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rsidR="004E7D42" w:rsidRDefault="00DD5965" w:rsidP="00D179B0">
      <w:pPr>
        <w:spacing w:line="240" w:lineRule="auto"/>
        <w:rPr>
          <w:b/>
          <w:smallCaps/>
          <w:sz w:val="62"/>
          <w:szCs w:val="72"/>
        </w:rPr>
      </w:pPr>
      <w:r>
        <w:rPr>
          <w:noProof/>
        </w:rPr>
        <mc:AlternateContent>
          <mc:Choice Requires="wps">
            <w:drawing>
              <wp:anchor distT="0" distB="0" distL="114300" distR="114300" simplePos="0" relativeHeight="251673088" behindDoc="0" locked="0" layoutInCell="0" allowOverlap="1" wp14:anchorId="406F0046" wp14:editId="7D6A5F22">
                <wp:simplePos x="0" y="0"/>
                <wp:positionH relativeFrom="page">
                  <wp:posOffset>-7316</wp:posOffset>
                </wp:positionH>
                <wp:positionV relativeFrom="page">
                  <wp:posOffset>-1</wp:posOffset>
                </wp:positionV>
                <wp:extent cx="7637069" cy="794385"/>
                <wp:effectExtent l="57150" t="38100" r="78740" b="100965"/>
                <wp:wrapNone/>
                <wp:docPr id="1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37069" cy="7943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4" o:spid="_x0000_s1026" style="position:absolute;margin-left:-.6pt;margin-top:0;width:601.35pt;height:62.55pt;flip:y;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p>
    <w:p w:rsidR="0004112D" w:rsidRPr="00DA1C47" w:rsidRDefault="004E7D42" w:rsidP="00DA1C47">
      <w:pPr>
        <w:spacing w:line="240" w:lineRule="auto"/>
        <w:jc w:val="center"/>
        <w:rPr>
          <w:rFonts w:ascii="Algerian" w:hAnsi="Algerian"/>
          <w:b/>
          <w:sz w:val="50"/>
          <w:szCs w:val="50"/>
          <w:lang w:val="fil-PH"/>
          <w14:shadow w14:blurRad="50800" w14:dist="38100" w14:dir="2700000" w14:sx="100000" w14:sy="100000" w14:kx="0" w14:ky="0" w14:algn="tl">
            <w14:srgbClr w14:val="000000">
              <w14:alpha w14:val="60000"/>
            </w14:srgbClr>
          </w14:shadow>
        </w:rPr>
      </w:pP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hilippine </w:t>
      </w: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B</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idding</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D179B0">
        <w:rPr>
          <w:b/>
          <w:caps/>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D</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ocuments</w:t>
      </w:r>
      <w:r w:rsidR="00DF4769">
        <w:rPr>
          <w:noProof/>
        </w:rPr>
        <mc:AlternateContent>
          <mc:Choice Requires="wps">
            <w:drawing>
              <wp:anchor distT="0" distB="0" distL="114300" distR="114300" simplePos="0" relativeHeight="251636224" behindDoc="0" locked="0" layoutInCell="0" allowOverlap="1" wp14:anchorId="74D09628" wp14:editId="011D71A6">
                <wp:simplePos x="0" y="0"/>
                <wp:positionH relativeFrom="page">
                  <wp:posOffset>363220</wp:posOffset>
                </wp:positionH>
                <wp:positionV relativeFrom="page">
                  <wp:posOffset>519430</wp:posOffset>
                </wp:positionV>
                <wp:extent cx="90805" cy="9767570"/>
                <wp:effectExtent l="57150" t="38100" r="80645" b="10033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67570"/>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8.6pt;margin-top:40.9pt;width:7.15pt;height:769.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r w:rsidR="00DF4769">
        <w:rPr>
          <w:noProof/>
        </w:rPr>
        <mc:AlternateContent>
          <mc:Choice Requires="wps">
            <w:drawing>
              <wp:anchor distT="0" distB="0" distL="114300" distR="114300" simplePos="0" relativeHeight="251635200" behindDoc="0" locked="0" layoutInCell="0" allowOverlap="1" wp14:anchorId="619D9D2F" wp14:editId="76A3F089">
                <wp:simplePos x="0" y="0"/>
                <wp:positionH relativeFrom="page">
                  <wp:posOffset>7160260</wp:posOffset>
                </wp:positionH>
                <wp:positionV relativeFrom="page">
                  <wp:posOffset>519430</wp:posOffset>
                </wp:positionV>
                <wp:extent cx="90805" cy="9710420"/>
                <wp:effectExtent l="57150" t="38100" r="80645" b="10033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104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63.8pt;margin-top:40.9pt;width:7.15pt;height:764.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r w:rsidR="00A61193">
        <w:rPr>
          <w:rFonts w:ascii="Cambria" w:hAnsi="Cambria"/>
          <w:sz w:val="72"/>
          <w:szCs w:val="72"/>
        </w:rPr>
        <w:t xml:space="preserve"> </w:t>
      </w:r>
      <w:bookmarkStart w:id="216" w:name="_GoBack"/>
      <w:bookmarkEnd w:id="216"/>
    </w:p>
    <w:p w:rsidR="005043F2" w:rsidRPr="00DF3737" w:rsidRDefault="000E1C5A" w:rsidP="0017242A">
      <w:pPr>
        <w:pStyle w:val="NoSpacing"/>
        <w:tabs>
          <w:tab w:val="left" w:pos="5461"/>
        </w:tabs>
        <w:rPr>
          <w:rFonts w:ascii="Arial Narrow" w:hAnsi="Arial Narrow"/>
          <w:b/>
          <w:sz w:val="24"/>
          <w:szCs w:val="24"/>
        </w:rPr>
      </w:pPr>
      <w:r>
        <w:rPr>
          <w:rFonts w:ascii="Bodoni MT Black" w:hAnsi="Bodoni MT Black"/>
          <w:b/>
          <w:sz w:val="56"/>
          <w:szCs w:val="56"/>
        </w:rPr>
        <w:tab/>
      </w:r>
    </w:p>
    <w:p w:rsidR="004E7D42" w:rsidRPr="001E4E80" w:rsidRDefault="001E4E80" w:rsidP="00604095">
      <w:pPr>
        <w:pStyle w:val="NoSpacing1"/>
        <w:spacing w:after="0" w:line="240" w:lineRule="auto"/>
        <w:ind w:left="0" w:firstLine="0"/>
        <w:jc w:val="center"/>
        <w:rPr>
          <w:rFonts w:ascii="Times New Roman" w:eastAsia="Times New Roman" w:hAnsi="Times New Roman"/>
          <w:b/>
          <w:sz w:val="52"/>
          <w:szCs w:val="52"/>
        </w:rPr>
      </w:pPr>
      <w:r w:rsidRPr="00D179B0">
        <w:rPr>
          <w:rFonts w:ascii="Times New Roman" w:eastAsia="Times New Roman" w:hAnsi="Times New Roman"/>
          <w:b/>
          <w:caps/>
          <w:sz w:val="52"/>
          <w:szCs w:val="5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Procurement of GOODS</w:t>
      </w:r>
    </w:p>
    <w:p w:rsidR="00EE7560" w:rsidRDefault="00EE7560" w:rsidP="00DF3737">
      <w:pPr>
        <w:suppressAutoHyphens/>
        <w:spacing w:line="240" w:lineRule="auto"/>
        <w:rPr>
          <w:rFonts w:ascii="Arial Narrow" w:hAnsi="Arial Narrow"/>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987"/>
        <w:gridCol w:w="900"/>
        <w:gridCol w:w="1080"/>
        <w:gridCol w:w="5806"/>
      </w:tblGrid>
      <w:tr w:rsidR="004C07F3" w:rsidRPr="00146619" w:rsidTr="004C07F3">
        <w:tc>
          <w:tcPr>
            <w:tcW w:w="255"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Lot</w:t>
            </w:r>
          </w:p>
        </w:tc>
        <w:tc>
          <w:tcPr>
            <w:tcW w:w="534"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Bid No.</w:t>
            </w:r>
          </w:p>
        </w:tc>
        <w:tc>
          <w:tcPr>
            <w:tcW w:w="487"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4C07F3">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P</w:t>
            </w:r>
            <w:r w:rsidR="004C07F3">
              <w:rPr>
                <w:rFonts w:ascii="Tahoma" w:hAnsi="Tahoma" w:cs="Tahoma"/>
                <w:b/>
                <w:color w:val="000000"/>
                <w:spacing w:val="-2"/>
                <w:sz w:val="16"/>
                <w:szCs w:val="16"/>
              </w:rPr>
              <w:t>.</w:t>
            </w:r>
            <w:r w:rsidRPr="00DA1C47">
              <w:rPr>
                <w:rFonts w:ascii="Tahoma" w:hAnsi="Tahoma" w:cs="Tahoma"/>
                <w:b/>
                <w:color w:val="000000"/>
                <w:spacing w:val="-2"/>
                <w:sz w:val="16"/>
                <w:szCs w:val="16"/>
              </w:rPr>
              <w:t>R</w:t>
            </w:r>
            <w:r w:rsidR="004C07F3">
              <w:rPr>
                <w:rFonts w:ascii="Tahoma" w:hAnsi="Tahoma" w:cs="Tahoma"/>
                <w:b/>
                <w:color w:val="000000"/>
                <w:spacing w:val="-2"/>
                <w:sz w:val="16"/>
                <w:szCs w:val="16"/>
              </w:rPr>
              <w:t>.</w:t>
            </w:r>
            <w:r w:rsidRPr="00DA1C47">
              <w:rPr>
                <w:rFonts w:ascii="Tahoma" w:hAnsi="Tahoma" w:cs="Tahoma"/>
                <w:b/>
                <w:color w:val="000000"/>
                <w:spacing w:val="-2"/>
                <w:sz w:val="16"/>
                <w:szCs w:val="16"/>
              </w:rPr>
              <w:t xml:space="preserve"> No.</w:t>
            </w:r>
          </w:p>
        </w:tc>
        <w:tc>
          <w:tcPr>
            <w:tcW w:w="584"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proofErr w:type="spellStart"/>
            <w:r w:rsidRPr="00DA1C47">
              <w:rPr>
                <w:rFonts w:ascii="Tahoma" w:hAnsi="Tahoma" w:cs="Tahoma"/>
                <w:b/>
                <w:color w:val="000000"/>
                <w:spacing w:val="-2"/>
                <w:sz w:val="16"/>
                <w:szCs w:val="16"/>
              </w:rPr>
              <w:t>PhilGEPS</w:t>
            </w:r>
            <w:proofErr w:type="spellEnd"/>
          </w:p>
          <w:p w:rsidR="00DA1C47" w:rsidRPr="00DA1C47" w:rsidRDefault="00DA1C47" w:rsidP="004C07F3">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Ref</w:t>
            </w:r>
            <w:r w:rsidR="004C07F3">
              <w:rPr>
                <w:rFonts w:ascii="Tahoma" w:hAnsi="Tahoma" w:cs="Tahoma"/>
                <w:b/>
                <w:color w:val="000000"/>
                <w:spacing w:val="-2"/>
                <w:sz w:val="16"/>
                <w:szCs w:val="16"/>
              </w:rPr>
              <w:t>.</w:t>
            </w:r>
            <w:r w:rsidRPr="00DA1C47">
              <w:rPr>
                <w:rFonts w:ascii="Tahoma" w:hAnsi="Tahoma" w:cs="Tahoma"/>
                <w:b/>
                <w:color w:val="000000"/>
                <w:spacing w:val="-2"/>
                <w:sz w:val="16"/>
                <w:szCs w:val="16"/>
              </w:rPr>
              <w:t xml:space="preserve"> No.</w:t>
            </w:r>
          </w:p>
        </w:tc>
        <w:tc>
          <w:tcPr>
            <w:tcW w:w="3141"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Description</w:t>
            </w:r>
          </w:p>
        </w:tc>
      </w:tr>
      <w:tr w:rsidR="004C07F3" w:rsidRPr="00146619" w:rsidTr="004C07F3">
        <w:tc>
          <w:tcPr>
            <w:tcW w:w="255" w:type="pct"/>
            <w:tcBorders>
              <w:top w:val="double" w:sz="4" w:space="0" w:color="auto"/>
              <w:left w:val="dotted" w:sz="4" w:space="0" w:color="auto"/>
              <w:bottom w:val="dotted" w:sz="4" w:space="0" w:color="auto"/>
              <w:right w:val="dotted" w:sz="4" w:space="0" w:color="auto"/>
            </w:tcBorders>
            <w:vAlign w:val="center"/>
          </w:tcPr>
          <w:p w:rsidR="00DA1C47"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w:t>
            </w:r>
          </w:p>
        </w:tc>
        <w:tc>
          <w:tcPr>
            <w:tcW w:w="534" w:type="pct"/>
            <w:tcBorders>
              <w:top w:val="double" w:sz="4" w:space="0" w:color="auto"/>
              <w:left w:val="dotted" w:sz="4" w:space="0" w:color="auto"/>
              <w:bottom w:val="dotted" w:sz="4" w:space="0" w:color="auto"/>
              <w:right w:val="dotted" w:sz="4" w:space="0" w:color="auto"/>
            </w:tcBorders>
            <w:vAlign w:val="center"/>
          </w:tcPr>
          <w:p w:rsidR="00DA1C47" w:rsidRPr="00CD43B8" w:rsidRDefault="00D77948" w:rsidP="00D77948">
            <w:pPr>
              <w:pStyle w:val="ListParagraph"/>
              <w:ind w:left="0"/>
              <w:jc w:val="center"/>
              <w:rPr>
                <w:rFonts w:asciiTheme="minorHAnsi" w:hAnsiTheme="minorHAnsi" w:cstheme="minorHAnsi"/>
                <w:b/>
                <w:color w:val="FF0000"/>
                <w:spacing w:val="-2"/>
                <w:sz w:val="20"/>
              </w:rPr>
            </w:pPr>
            <w:r w:rsidRPr="004A5CE8">
              <w:rPr>
                <w:rFonts w:ascii="Arial Narrow" w:hAnsi="Arial Narrow" w:cs="Arial"/>
                <w:color w:val="000000"/>
                <w:spacing w:val="-2"/>
                <w:sz w:val="17"/>
                <w:szCs w:val="17"/>
              </w:rPr>
              <w:t>B20160075</w:t>
            </w:r>
          </w:p>
        </w:tc>
        <w:tc>
          <w:tcPr>
            <w:tcW w:w="487" w:type="pct"/>
            <w:tcBorders>
              <w:top w:val="double" w:sz="4" w:space="0" w:color="auto"/>
              <w:left w:val="dotted" w:sz="4" w:space="0" w:color="auto"/>
              <w:bottom w:val="dotted" w:sz="4" w:space="0" w:color="auto"/>
              <w:right w:val="dotted" w:sz="4" w:space="0" w:color="auto"/>
            </w:tcBorders>
            <w:vAlign w:val="center"/>
          </w:tcPr>
          <w:p w:rsidR="00DA1C47" w:rsidRPr="00225FD1" w:rsidRDefault="00D77948" w:rsidP="00D77948">
            <w:pPr>
              <w:pStyle w:val="ListParagraph"/>
              <w:ind w:left="0"/>
              <w:jc w:val="center"/>
              <w:rPr>
                <w:rFonts w:asciiTheme="minorHAnsi" w:hAnsiTheme="minorHAnsi" w:cstheme="minorHAnsi"/>
                <w:b/>
                <w:color w:val="FF0000"/>
                <w:spacing w:val="-2"/>
                <w:sz w:val="20"/>
              </w:rPr>
            </w:pPr>
            <w:r w:rsidRPr="00C61951">
              <w:rPr>
                <w:rFonts w:ascii="Arial Narrow" w:hAnsi="Arial Narrow" w:cs="Arial"/>
                <w:sz w:val="17"/>
                <w:szCs w:val="17"/>
              </w:rPr>
              <w:t>1604-1896</w:t>
            </w:r>
          </w:p>
        </w:tc>
        <w:tc>
          <w:tcPr>
            <w:tcW w:w="584" w:type="pct"/>
            <w:tcBorders>
              <w:top w:val="double" w:sz="4" w:space="0" w:color="auto"/>
              <w:left w:val="dotted" w:sz="4" w:space="0" w:color="auto"/>
              <w:bottom w:val="dotted" w:sz="4" w:space="0" w:color="auto"/>
              <w:right w:val="dotted" w:sz="4" w:space="0" w:color="auto"/>
            </w:tcBorders>
            <w:vAlign w:val="center"/>
          </w:tcPr>
          <w:p w:rsidR="00DA1C47" w:rsidRPr="004C07F3" w:rsidRDefault="004C07F3" w:rsidP="00D77948">
            <w:pPr>
              <w:pStyle w:val="ListParagraph"/>
              <w:ind w:left="0"/>
              <w:jc w:val="center"/>
              <w:rPr>
                <w:rFonts w:ascii="Verdana" w:hAnsi="Verdana" w:cstheme="minorHAnsi"/>
                <w:spacing w:val="-2"/>
                <w:sz w:val="16"/>
                <w:szCs w:val="16"/>
              </w:rPr>
            </w:pPr>
            <w:r w:rsidRPr="004C07F3">
              <w:rPr>
                <w:rFonts w:ascii="Verdana" w:hAnsi="Verdana" w:cstheme="minorHAnsi"/>
                <w:spacing w:val="-2"/>
                <w:sz w:val="16"/>
                <w:szCs w:val="16"/>
              </w:rPr>
              <w:t>3871007</w:t>
            </w:r>
          </w:p>
        </w:tc>
        <w:tc>
          <w:tcPr>
            <w:tcW w:w="3141" w:type="pct"/>
            <w:tcBorders>
              <w:top w:val="double" w:sz="4" w:space="0" w:color="auto"/>
              <w:left w:val="dotted" w:sz="4" w:space="0" w:color="auto"/>
              <w:bottom w:val="dotted" w:sz="4" w:space="0" w:color="auto"/>
              <w:right w:val="dotted" w:sz="4" w:space="0" w:color="auto"/>
            </w:tcBorders>
            <w:vAlign w:val="center"/>
          </w:tcPr>
          <w:p w:rsidR="00DA1C47" w:rsidRPr="00225FD1" w:rsidRDefault="00D77948" w:rsidP="00055521">
            <w:pPr>
              <w:pStyle w:val="ListParagraph"/>
              <w:ind w:left="0"/>
              <w:jc w:val="left"/>
              <w:rPr>
                <w:b/>
                <w:color w:val="FF0000"/>
                <w:spacing w:val="-2"/>
                <w:sz w:val="20"/>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DA1C47"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2</w:t>
            </w:r>
          </w:p>
        </w:tc>
        <w:tc>
          <w:tcPr>
            <w:tcW w:w="534" w:type="pct"/>
            <w:tcBorders>
              <w:top w:val="dotted" w:sz="4" w:space="0" w:color="auto"/>
              <w:left w:val="dotted" w:sz="4" w:space="0" w:color="auto"/>
              <w:bottom w:val="dotted" w:sz="4" w:space="0" w:color="auto"/>
              <w:right w:val="dotted" w:sz="4" w:space="0" w:color="auto"/>
            </w:tcBorders>
            <w:vAlign w:val="center"/>
          </w:tcPr>
          <w:p w:rsidR="00DA1C47" w:rsidRPr="00CD43B8" w:rsidRDefault="00D77948" w:rsidP="00D77948">
            <w:pPr>
              <w:pStyle w:val="ListParagraph"/>
              <w:ind w:left="0"/>
              <w:jc w:val="center"/>
              <w:rPr>
                <w:rFonts w:asciiTheme="minorHAnsi" w:hAnsiTheme="minorHAnsi" w:cstheme="minorHAnsi"/>
                <w:b/>
                <w:color w:val="FF0000"/>
                <w:spacing w:val="-2"/>
                <w:sz w:val="20"/>
              </w:rPr>
            </w:pPr>
            <w:r w:rsidRPr="004A5CE8">
              <w:rPr>
                <w:rFonts w:ascii="Arial Narrow" w:hAnsi="Arial Narrow" w:cs="Arial"/>
                <w:color w:val="000000"/>
                <w:spacing w:val="-2"/>
                <w:sz w:val="17"/>
                <w:szCs w:val="17"/>
              </w:rPr>
              <w:t>B20160076</w:t>
            </w:r>
          </w:p>
        </w:tc>
        <w:tc>
          <w:tcPr>
            <w:tcW w:w="487" w:type="pct"/>
            <w:tcBorders>
              <w:top w:val="dotted" w:sz="4" w:space="0" w:color="auto"/>
              <w:left w:val="dotted" w:sz="4" w:space="0" w:color="auto"/>
              <w:bottom w:val="dotted" w:sz="4" w:space="0" w:color="auto"/>
              <w:right w:val="dotted" w:sz="4" w:space="0" w:color="auto"/>
            </w:tcBorders>
            <w:vAlign w:val="center"/>
          </w:tcPr>
          <w:p w:rsidR="00DA1C47" w:rsidRPr="00225FD1" w:rsidRDefault="00D77948" w:rsidP="00D77948">
            <w:pPr>
              <w:pStyle w:val="ListParagraph"/>
              <w:ind w:left="0"/>
              <w:jc w:val="center"/>
              <w:rPr>
                <w:rFonts w:asciiTheme="minorHAnsi" w:hAnsiTheme="minorHAnsi" w:cstheme="minorHAnsi"/>
                <w:b/>
                <w:color w:val="FF0000"/>
                <w:sz w:val="20"/>
              </w:rPr>
            </w:pPr>
            <w:r w:rsidRPr="00C61951">
              <w:rPr>
                <w:rFonts w:ascii="Arial Narrow" w:hAnsi="Arial Narrow" w:cs="Arial"/>
                <w:sz w:val="17"/>
                <w:szCs w:val="17"/>
              </w:rPr>
              <w:t>1605-2074</w:t>
            </w:r>
          </w:p>
        </w:tc>
        <w:tc>
          <w:tcPr>
            <w:tcW w:w="584" w:type="pct"/>
            <w:tcBorders>
              <w:top w:val="dotted" w:sz="4" w:space="0" w:color="auto"/>
              <w:left w:val="dotted" w:sz="4" w:space="0" w:color="auto"/>
              <w:bottom w:val="dotted" w:sz="4" w:space="0" w:color="auto"/>
              <w:right w:val="dotted" w:sz="4" w:space="0" w:color="auto"/>
            </w:tcBorders>
            <w:vAlign w:val="center"/>
          </w:tcPr>
          <w:p w:rsidR="00DA1C47"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3871018</w:t>
            </w:r>
          </w:p>
        </w:tc>
        <w:tc>
          <w:tcPr>
            <w:tcW w:w="3141" w:type="pct"/>
            <w:tcBorders>
              <w:top w:val="dotted" w:sz="4" w:space="0" w:color="auto"/>
              <w:left w:val="dotted" w:sz="4" w:space="0" w:color="auto"/>
              <w:bottom w:val="dotted" w:sz="4" w:space="0" w:color="auto"/>
              <w:right w:val="dotted" w:sz="4" w:space="0" w:color="auto"/>
            </w:tcBorders>
            <w:vAlign w:val="center"/>
          </w:tcPr>
          <w:p w:rsidR="00DA1C47" w:rsidRPr="00225FD1" w:rsidRDefault="00D77948" w:rsidP="007C62FF">
            <w:pPr>
              <w:pStyle w:val="ListParagraph"/>
              <w:ind w:left="0"/>
              <w:jc w:val="left"/>
              <w:rPr>
                <w:b/>
                <w:color w:val="FF0000"/>
                <w:spacing w:val="-2"/>
                <w:sz w:val="20"/>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055521"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3</w:t>
            </w:r>
          </w:p>
        </w:tc>
        <w:tc>
          <w:tcPr>
            <w:tcW w:w="534" w:type="pct"/>
            <w:tcBorders>
              <w:top w:val="dotted" w:sz="4" w:space="0" w:color="auto"/>
              <w:left w:val="dotted" w:sz="4" w:space="0" w:color="auto"/>
              <w:bottom w:val="dotted" w:sz="4" w:space="0" w:color="auto"/>
              <w:right w:val="dotted" w:sz="4" w:space="0" w:color="auto"/>
            </w:tcBorders>
            <w:vAlign w:val="center"/>
          </w:tcPr>
          <w:p w:rsidR="00055521"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B20160077</w:t>
            </w:r>
          </w:p>
        </w:tc>
        <w:tc>
          <w:tcPr>
            <w:tcW w:w="487" w:type="pct"/>
            <w:tcBorders>
              <w:top w:val="dotted" w:sz="4" w:space="0" w:color="auto"/>
              <w:left w:val="dotted" w:sz="4" w:space="0" w:color="auto"/>
              <w:bottom w:val="dotted" w:sz="4" w:space="0" w:color="auto"/>
              <w:right w:val="dotted" w:sz="4" w:space="0" w:color="auto"/>
            </w:tcBorders>
            <w:vAlign w:val="center"/>
          </w:tcPr>
          <w:p w:rsidR="00055521"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1604-1885</w:t>
            </w:r>
          </w:p>
        </w:tc>
        <w:tc>
          <w:tcPr>
            <w:tcW w:w="584" w:type="pct"/>
            <w:tcBorders>
              <w:top w:val="dotted" w:sz="4" w:space="0" w:color="auto"/>
              <w:left w:val="dotted" w:sz="4" w:space="0" w:color="auto"/>
              <w:bottom w:val="dotted" w:sz="4" w:space="0" w:color="auto"/>
              <w:right w:val="dotted" w:sz="4" w:space="0" w:color="auto"/>
            </w:tcBorders>
            <w:vAlign w:val="center"/>
          </w:tcPr>
          <w:p w:rsidR="00055521"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3871227</w:t>
            </w:r>
          </w:p>
        </w:tc>
        <w:tc>
          <w:tcPr>
            <w:tcW w:w="3141" w:type="pct"/>
            <w:tcBorders>
              <w:top w:val="dotted" w:sz="4" w:space="0" w:color="auto"/>
              <w:left w:val="dotted" w:sz="4" w:space="0" w:color="auto"/>
              <w:bottom w:val="dotted" w:sz="4" w:space="0" w:color="auto"/>
              <w:right w:val="dotted" w:sz="4" w:space="0" w:color="auto"/>
            </w:tcBorders>
            <w:vAlign w:val="center"/>
          </w:tcPr>
          <w:p w:rsidR="00055521" w:rsidRPr="001D2EA2" w:rsidRDefault="00D77948" w:rsidP="00EA5511">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055521"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4</w:t>
            </w:r>
          </w:p>
        </w:tc>
        <w:tc>
          <w:tcPr>
            <w:tcW w:w="534" w:type="pct"/>
            <w:tcBorders>
              <w:top w:val="dotted" w:sz="4" w:space="0" w:color="auto"/>
              <w:left w:val="dotted" w:sz="4" w:space="0" w:color="auto"/>
              <w:bottom w:val="dotted" w:sz="4" w:space="0" w:color="auto"/>
              <w:right w:val="dotted" w:sz="4" w:space="0" w:color="auto"/>
            </w:tcBorders>
            <w:vAlign w:val="center"/>
          </w:tcPr>
          <w:p w:rsidR="00055521"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B20160078</w:t>
            </w:r>
          </w:p>
        </w:tc>
        <w:tc>
          <w:tcPr>
            <w:tcW w:w="487" w:type="pct"/>
            <w:tcBorders>
              <w:top w:val="dotted" w:sz="4" w:space="0" w:color="auto"/>
              <w:left w:val="dotted" w:sz="4" w:space="0" w:color="auto"/>
              <w:bottom w:val="dotted" w:sz="4" w:space="0" w:color="auto"/>
              <w:right w:val="dotted" w:sz="4" w:space="0" w:color="auto"/>
            </w:tcBorders>
            <w:vAlign w:val="center"/>
          </w:tcPr>
          <w:p w:rsidR="00055521"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1603-1619</w:t>
            </w:r>
          </w:p>
        </w:tc>
        <w:tc>
          <w:tcPr>
            <w:tcW w:w="584" w:type="pct"/>
            <w:tcBorders>
              <w:top w:val="dotted" w:sz="4" w:space="0" w:color="auto"/>
              <w:left w:val="dotted" w:sz="4" w:space="0" w:color="auto"/>
              <w:bottom w:val="dotted" w:sz="4" w:space="0" w:color="auto"/>
              <w:right w:val="dotted" w:sz="4" w:space="0" w:color="auto"/>
            </w:tcBorders>
            <w:vAlign w:val="center"/>
          </w:tcPr>
          <w:p w:rsidR="00055521"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3873269</w:t>
            </w:r>
          </w:p>
        </w:tc>
        <w:tc>
          <w:tcPr>
            <w:tcW w:w="3141" w:type="pct"/>
            <w:tcBorders>
              <w:top w:val="dotted" w:sz="4" w:space="0" w:color="auto"/>
              <w:left w:val="dotted" w:sz="4" w:space="0" w:color="auto"/>
              <w:bottom w:val="dotted" w:sz="4" w:space="0" w:color="auto"/>
              <w:right w:val="dotted" w:sz="4" w:space="0" w:color="auto"/>
            </w:tcBorders>
            <w:vAlign w:val="center"/>
          </w:tcPr>
          <w:p w:rsidR="00055521"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5</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B20160088</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1605-2078</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3873282</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6</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B20160089</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1605-2153</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3915252</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Procurement of 1 unit Motor Vehicle for DILG/PPOC Operation (Re-PR)</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7</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B20160090</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1605-2155</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3915277</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Procurement of 1 unit Pick up Type Vehicle for Provincial Treasurer use (Re-PR)</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8</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B20160091</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3915304</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9</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B20160092</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1605-2175</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3915314</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10</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B20160093</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1605-2176</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3915333</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11</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B20160094</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1605-2177</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3915347</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12</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B20160095</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1603-1510</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3915364</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13</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sidRPr="004A5CE8">
              <w:rPr>
                <w:rFonts w:ascii="Arial Narrow" w:hAnsi="Arial Narrow" w:cs="Arial"/>
                <w:color w:val="000000"/>
                <w:spacing w:val="-2"/>
                <w:sz w:val="17"/>
                <w:szCs w:val="17"/>
              </w:rPr>
              <w:t>B20160096</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sidRPr="00C61951">
              <w:rPr>
                <w:rFonts w:ascii="Arial Narrow" w:hAnsi="Arial Narrow" w:cs="Arial"/>
                <w:sz w:val="17"/>
                <w:szCs w:val="17"/>
              </w:rPr>
              <w:t>1604-1986</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3915392</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sidRPr="00C61951">
              <w:rPr>
                <w:rFonts w:ascii="Arial Narrow" w:hAnsi="Arial Narrow" w:cs="Arial"/>
                <w:spacing w:val="-2"/>
                <w:sz w:val="17"/>
                <w:szCs w:val="17"/>
              </w:rPr>
              <w:t>Procurement of 1 unit Mobile Portable X-Ray Machine for DDN Hospital, IGACOS Zone</w:t>
            </w:r>
          </w:p>
        </w:tc>
      </w:tr>
      <w:tr w:rsidR="004C07F3" w:rsidRPr="00146619" w:rsidTr="004C07F3">
        <w:tc>
          <w:tcPr>
            <w:tcW w:w="255" w:type="pct"/>
            <w:tcBorders>
              <w:top w:val="dotted" w:sz="4" w:space="0" w:color="auto"/>
              <w:left w:val="dotted" w:sz="4" w:space="0" w:color="auto"/>
              <w:bottom w:val="dotted" w:sz="4" w:space="0" w:color="auto"/>
              <w:right w:val="dotted" w:sz="4" w:space="0" w:color="auto"/>
            </w:tcBorders>
            <w:vAlign w:val="center"/>
          </w:tcPr>
          <w:p w:rsidR="00705375" w:rsidRPr="00904224" w:rsidRDefault="00705375" w:rsidP="004C07F3">
            <w:pPr>
              <w:pStyle w:val="ListParagraph"/>
              <w:ind w:left="0"/>
              <w:jc w:val="center"/>
              <w:rPr>
                <w:rFonts w:ascii="Verdana" w:hAnsi="Verdana" w:cstheme="minorHAnsi"/>
                <w:spacing w:val="-2"/>
                <w:sz w:val="16"/>
                <w:szCs w:val="16"/>
              </w:rPr>
            </w:pPr>
            <w:r w:rsidRPr="00904224">
              <w:rPr>
                <w:rFonts w:ascii="Verdana" w:hAnsi="Verdana" w:cstheme="minorHAnsi"/>
                <w:spacing w:val="-2"/>
                <w:sz w:val="16"/>
                <w:szCs w:val="16"/>
              </w:rPr>
              <w:t>14</w:t>
            </w:r>
          </w:p>
        </w:tc>
        <w:tc>
          <w:tcPr>
            <w:tcW w:w="534"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stheme="minorHAnsi"/>
                <w:color w:val="FF0000"/>
                <w:spacing w:val="-2"/>
                <w:sz w:val="16"/>
                <w:szCs w:val="16"/>
              </w:rPr>
            </w:pPr>
            <w:r>
              <w:rPr>
                <w:rFonts w:ascii="Arial Narrow" w:hAnsi="Arial Narrow" w:cs="Arial"/>
                <w:color w:val="000000"/>
                <w:spacing w:val="-2"/>
                <w:sz w:val="17"/>
                <w:szCs w:val="17"/>
              </w:rPr>
              <w:t>B20160098</w:t>
            </w:r>
          </w:p>
        </w:tc>
        <w:tc>
          <w:tcPr>
            <w:tcW w:w="487" w:type="pct"/>
            <w:tcBorders>
              <w:top w:val="dotted" w:sz="4" w:space="0" w:color="auto"/>
              <w:left w:val="dotted" w:sz="4" w:space="0" w:color="auto"/>
              <w:bottom w:val="dotted" w:sz="4" w:space="0" w:color="auto"/>
              <w:right w:val="dotted" w:sz="4" w:space="0" w:color="auto"/>
            </w:tcBorders>
            <w:vAlign w:val="center"/>
          </w:tcPr>
          <w:p w:rsidR="00705375" w:rsidRDefault="00D77948" w:rsidP="00D77948">
            <w:pPr>
              <w:pStyle w:val="ListParagraph"/>
              <w:ind w:left="0"/>
              <w:jc w:val="center"/>
              <w:rPr>
                <w:rFonts w:ascii="Verdana" w:hAnsi="Verdana"/>
                <w:color w:val="FF0000"/>
                <w:sz w:val="16"/>
                <w:szCs w:val="16"/>
                <w:shd w:val="clear" w:color="auto" w:fill="FFFFFF"/>
              </w:rPr>
            </w:pPr>
            <w:r>
              <w:rPr>
                <w:rFonts w:ascii="Arial Narrow" w:hAnsi="Arial Narrow" w:cs="Arial"/>
                <w:sz w:val="17"/>
                <w:szCs w:val="17"/>
              </w:rPr>
              <w:t>1606-2239</w:t>
            </w:r>
          </w:p>
        </w:tc>
        <w:tc>
          <w:tcPr>
            <w:tcW w:w="584" w:type="pct"/>
            <w:tcBorders>
              <w:top w:val="dotted" w:sz="4" w:space="0" w:color="auto"/>
              <w:left w:val="dotted" w:sz="4" w:space="0" w:color="auto"/>
              <w:bottom w:val="dotted" w:sz="4" w:space="0" w:color="auto"/>
              <w:right w:val="dotted" w:sz="4" w:space="0" w:color="auto"/>
            </w:tcBorders>
            <w:vAlign w:val="center"/>
          </w:tcPr>
          <w:p w:rsidR="00705375" w:rsidRPr="004C07F3" w:rsidRDefault="004C07F3" w:rsidP="00D77948">
            <w:pPr>
              <w:pStyle w:val="ListParagraph"/>
              <w:ind w:left="0"/>
              <w:jc w:val="center"/>
              <w:rPr>
                <w:rFonts w:ascii="Verdana" w:hAnsi="Verdana"/>
                <w:sz w:val="16"/>
                <w:szCs w:val="16"/>
                <w:shd w:val="clear" w:color="auto" w:fill="FFFFFF"/>
              </w:rPr>
            </w:pPr>
            <w:r w:rsidRPr="004C07F3">
              <w:rPr>
                <w:rFonts w:ascii="Verdana" w:hAnsi="Verdana"/>
                <w:sz w:val="16"/>
                <w:szCs w:val="16"/>
                <w:shd w:val="clear" w:color="auto" w:fill="FFFFFF"/>
              </w:rPr>
              <w:t>3915409</w:t>
            </w:r>
          </w:p>
        </w:tc>
        <w:tc>
          <w:tcPr>
            <w:tcW w:w="3141" w:type="pct"/>
            <w:tcBorders>
              <w:top w:val="dotted" w:sz="4" w:space="0" w:color="auto"/>
              <w:left w:val="dotted" w:sz="4" w:space="0" w:color="auto"/>
              <w:bottom w:val="dotted" w:sz="4" w:space="0" w:color="auto"/>
              <w:right w:val="dotted" w:sz="4" w:space="0" w:color="auto"/>
            </w:tcBorders>
            <w:vAlign w:val="center"/>
          </w:tcPr>
          <w:p w:rsidR="00705375" w:rsidRPr="001D2EA2" w:rsidRDefault="00D77948" w:rsidP="007C62FF">
            <w:pPr>
              <w:pStyle w:val="ListParagraph"/>
              <w:ind w:left="0"/>
              <w:jc w:val="left"/>
              <w:rPr>
                <w:rFonts w:ascii="Arial Narrow" w:hAnsi="Arial Narrow"/>
                <w:sz w:val="18"/>
                <w:szCs w:val="18"/>
                <w:shd w:val="clear" w:color="auto" w:fill="FFFFFF"/>
              </w:rPr>
            </w:pPr>
            <w:r>
              <w:rPr>
                <w:rFonts w:ascii="Arial Narrow" w:hAnsi="Arial Narrow" w:cs="Arial"/>
                <w:spacing w:val="-2"/>
                <w:sz w:val="17"/>
                <w:szCs w:val="17"/>
              </w:rPr>
              <w:t>Procurement of 1 unit LED VIDEO WALL for utilize of showing AVPs during event of the province, seminars &amp; other form of presentation</w:t>
            </w:r>
          </w:p>
        </w:tc>
      </w:tr>
    </w:tbl>
    <w:p w:rsidR="001E4E80" w:rsidRDefault="00D91CE6" w:rsidP="0017242A">
      <w:pPr>
        <w:suppressAutoHyphens/>
        <w:spacing w:line="240" w:lineRule="auto"/>
        <w:rPr>
          <w:rFonts w:ascii="Arial Narrow" w:hAnsi="Arial Narrow"/>
          <w:b/>
          <w:sz w:val="36"/>
          <w:szCs w:val="36"/>
        </w:rPr>
      </w:pPr>
      <w:r>
        <w:rPr>
          <w:rFonts w:ascii="Arial Narrow" w:hAnsi="Arial Narrow"/>
          <w:b/>
          <w:sz w:val="36"/>
          <w:szCs w:val="36"/>
        </w:rPr>
        <w:t xml:space="preserve"> </w:t>
      </w:r>
    </w:p>
    <w:p w:rsidR="00EE7560" w:rsidRPr="00D179B0" w:rsidRDefault="00EE7560" w:rsidP="00DF3737">
      <w:pPr>
        <w:suppressAutoHyphens/>
        <w:spacing w:line="240" w:lineRule="auto"/>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Provincial Government of Davao del Norte</w:t>
      </w:r>
    </w:p>
    <w:p w:rsidR="00EE7560" w:rsidRPr="00D179B0" w:rsidRDefault="00EE7560" w:rsidP="00DF3737">
      <w:pPr>
        <w:suppressAutoHyphens/>
        <w:spacing w:line="240" w:lineRule="auto"/>
        <w:jc w:val="center"/>
        <w:rPr>
          <w:rFonts w:ascii="Arial Narrow" w:hAnsi="Arial Narrow"/>
          <w:b/>
          <w:sz w:val="32"/>
          <w:szCs w:val="32"/>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Mankilam, Tagum City</w:t>
      </w:r>
    </w:p>
    <w:p w:rsidR="00C87752" w:rsidRDefault="00C87752" w:rsidP="004B0667">
      <w:pPr>
        <w:pStyle w:val="NoSpacing"/>
        <w:jc w:val="center"/>
        <w:rPr>
          <w:rFonts w:ascii="Arial" w:hAnsi="Arial" w:cs="Arial"/>
          <w:b/>
          <w:sz w:val="36"/>
          <w:szCs w:val="36"/>
        </w:rPr>
      </w:pPr>
    </w:p>
    <w:p w:rsidR="000E1C5A" w:rsidRPr="00522E93" w:rsidRDefault="00D77948" w:rsidP="001E4E80">
      <w:pPr>
        <w:pStyle w:val="NoSpacing"/>
        <w:jc w:val="center"/>
        <w:rPr>
          <w:rFonts w:ascii="Times New Roman" w:hAnsi="Times New Roman"/>
          <w:b/>
          <w:sz w:val="24"/>
          <w:szCs w:val="24"/>
        </w:rPr>
      </w:pPr>
      <w:r>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JUNE 28</w:t>
      </w:r>
      <w:r w:rsidR="00B745E2"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w:t>
      </w:r>
      <w:r w:rsidR="00F16CE4"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w:t>
      </w:r>
      <w:r w:rsidR="004B0667"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01</w:t>
      </w:r>
      <w:r w:rsidR="0017242A">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6</w:t>
      </w:r>
    </w:p>
    <w:p w:rsidR="00707766" w:rsidRDefault="00707766" w:rsidP="00AE29CD">
      <w:pPr>
        <w:pStyle w:val="NoSpacing1"/>
        <w:spacing w:after="0" w:line="240" w:lineRule="auto"/>
        <w:ind w:left="0" w:firstLine="0"/>
        <w:rPr>
          <w:rFonts w:ascii="Arial Narrow" w:hAnsi="Arial Narrow"/>
          <w:b/>
          <w:sz w:val="24"/>
          <w:szCs w:val="24"/>
        </w:rPr>
      </w:pPr>
    </w:p>
    <w:p w:rsidR="00F666B3" w:rsidRDefault="00F666B3" w:rsidP="00AE29CD">
      <w:pPr>
        <w:pStyle w:val="NoSpacing1"/>
        <w:spacing w:after="0" w:line="240" w:lineRule="auto"/>
        <w:ind w:left="0" w:firstLine="0"/>
        <w:rPr>
          <w:rFonts w:ascii="Arial Narrow" w:hAnsi="Arial Narrow"/>
          <w:b/>
          <w:sz w:val="24"/>
          <w:szCs w:val="24"/>
        </w:rPr>
      </w:pPr>
    </w:p>
    <w:p w:rsidR="006E4DA7" w:rsidRDefault="006E4DA7" w:rsidP="00584EAF">
      <w:pPr>
        <w:pStyle w:val="NoSpacing1"/>
        <w:spacing w:after="0" w:line="240" w:lineRule="auto"/>
        <w:ind w:left="0" w:firstLine="0"/>
        <w:jc w:val="center"/>
        <w:rPr>
          <w:rFonts w:ascii="Arial Narrow" w:hAnsi="Arial Narrow"/>
          <w:b/>
          <w:sz w:val="24"/>
          <w:szCs w:val="24"/>
        </w:rPr>
      </w:pPr>
    </w:p>
    <w:p w:rsidR="004C07F3" w:rsidRDefault="004C07F3" w:rsidP="00584EAF">
      <w:pPr>
        <w:pStyle w:val="NoSpacing1"/>
        <w:spacing w:after="0" w:line="240" w:lineRule="auto"/>
        <w:ind w:left="0" w:firstLine="0"/>
        <w:jc w:val="center"/>
        <w:rPr>
          <w:rFonts w:ascii="Arial Narrow" w:hAnsi="Arial Narrow"/>
          <w:b/>
          <w:sz w:val="24"/>
          <w:szCs w:val="24"/>
        </w:rPr>
      </w:pPr>
    </w:p>
    <w:p w:rsidR="004C07F3" w:rsidRDefault="00DE2FAE" w:rsidP="00584EAF">
      <w:pPr>
        <w:pStyle w:val="NoSpacing1"/>
        <w:spacing w:after="0" w:line="240" w:lineRule="auto"/>
        <w:ind w:left="0" w:firstLine="0"/>
        <w:jc w:val="center"/>
        <w:rPr>
          <w:rFonts w:ascii="Arial Narrow" w:hAnsi="Arial Narrow"/>
          <w:b/>
          <w:sz w:val="24"/>
          <w:szCs w:val="24"/>
        </w:rPr>
      </w:pPr>
      <w:r>
        <w:rPr>
          <w:rFonts w:ascii="Times New Roman" w:hAnsi="Times New Roman"/>
          <w:noProof/>
          <w:lang w:val="en-US"/>
        </w:rPr>
        <mc:AlternateContent>
          <mc:Choice Requires="wps">
            <w:drawing>
              <wp:anchor distT="0" distB="0" distL="114300" distR="114300" simplePos="0" relativeHeight="251672064" behindDoc="0" locked="0" layoutInCell="0" allowOverlap="1" wp14:anchorId="05FDFC8A" wp14:editId="7BCDFE50">
                <wp:simplePos x="0" y="0"/>
                <wp:positionH relativeFrom="page">
                  <wp:posOffset>-6985</wp:posOffset>
                </wp:positionH>
                <wp:positionV relativeFrom="page">
                  <wp:posOffset>9882505</wp:posOffset>
                </wp:positionV>
                <wp:extent cx="7636510" cy="794385"/>
                <wp:effectExtent l="57150" t="38100" r="78740" b="100965"/>
                <wp:wrapNone/>
                <wp:docPr id="1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6510" cy="7943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2" o:spid="_x0000_s1026" style="position:absolute;margin-left:-.55pt;margin-top:778.15pt;width:601.3pt;height:62.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p>
    <w:p w:rsidR="00003DF9" w:rsidRDefault="00003DF9" w:rsidP="00584EAF">
      <w:pPr>
        <w:pStyle w:val="NoSpacing1"/>
        <w:spacing w:after="0" w:line="240" w:lineRule="auto"/>
        <w:ind w:left="0" w:firstLine="0"/>
        <w:jc w:val="center"/>
        <w:rPr>
          <w:rFonts w:ascii="Arial Narrow" w:hAnsi="Arial Narrow"/>
          <w:b/>
          <w:sz w:val="24"/>
          <w:szCs w:val="24"/>
        </w:rPr>
      </w:pPr>
      <w:r w:rsidRPr="002D21A9">
        <w:rPr>
          <w:rFonts w:ascii="Arial Narrow" w:hAnsi="Arial Narrow"/>
          <w:b/>
          <w:sz w:val="24"/>
          <w:szCs w:val="24"/>
        </w:rPr>
        <w:lastRenderedPageBreak/>
        <w:t>TABLE OF CONTENTS</w:t>
      </w:r>
    </w:p>
    <w:p w:rsidR="00957D36" w:rsidRPr="00DF3737" w:rsidRDefault="00957D36" w:rsidP="00DF3737">
      <w:pPr>
        <w:pStyle w:val="NoSpacing1"/>
        <w:spacing w:after="0" w:line="240" w:lineRule="auto"/>
        <w:ind w:left="0" w:firstLine="0"/>
        <w:jc w:val="center"/>
        <w:rPr>
          <w:rFonts w:ascii="Arial Narrow" w:eastAsia="Times New Roman" w:hAnsi="Arial Narrow"/>
          <w:smallCaps/>
          <w:sz w:val="24"/>
          <w:szCs w:val="24"/>
        </w:rPr>
      </w:pPr>
    </w:p>
    <w:p w:rsidR="00003DF9" w:rsidRDefault="00003DF9" w:rsidP="00584EAF">
      <w:pPr>
        <w:suppressAutoHyphens/>
        <w:jc w:val="center"/>
        <w:rPr>
          <w:rFonts w:ascii="Arial Narrow" w:hAnsi="Arial Narrow"/>
          <w:szCs w:val="24"/>
        </w:rPr>
      </w:pPr>
    </w:p>
    <w:p w:rsidR="00D22C54" w:rsidRPr="002D21A9" w:rsidRDefault="00D22C54" w:rsidP="00003DF9">
      <w:pPr>
        <w:suppressAutoHyphens/>
        <w:rPr>
          <w:rFonts w:ascii="Arial Narrow" w:hAnsi="Arial Narrow"/>
          <w:szCs w:val="24"/>
        </w:rPr>
      </w:pPr>
    </w:p>
    <w:p w:rsidR="00A74603" w:rsidRPr="00A74603" w:rsidRDefault="008949CD" w:rsidP="00A74603">
      <w:pPr>
        <w:pStyle w:val="TOC1"/>
        <w:rPr>
          <w:rFonts w:ascii="Arial Narrow" w:hAnsi="Arial Narrow"/>
          <w:sz w:val="22"/>
          <w:szCs w:val="28"/>
        </w:rPr>
      </w:pPr>
      <w:r w:rsidRPr="00A74603">
        <w:rPr>
          <w:rFonts w:ascii="Arial Narrow" w:hAnsi="Arial Narrow"/>
          <w:b w:val="0"/>
          <w:sz w:val="32"/>
          <w:szCs w:val="28"/>
        </w:rPr>
        <w:fldChar w:fldCharType="begin"/>
      </w:r>
      <w:r w:rsidR="00003DF9" w:rsidRPr="00A74603">
        <w:rPr>
          <w:rFonts w:ascii="Arial Narrow" w:hAnsi="Arial Narrow"/>
          <w:b w:val="0"/>
          <w:sz w:val="32"/>
          <w:szCs w:val="28"/>
        </w:rPr>
        <w:instrText xml:space="preserve"> TOC \o "1-1" \h \z \u </w:instrText>
      </w:r>
      <w:r w:rsidRPr="00A74603">
        <w:rPr>
          <w:rFonts w:ascii="Arial Narrow" w:hAnsi="Arial Narrow"/>
          <w:b w:val="0"/>
          <w:sz w:val="32"/>
          <w:szCs w:val="28"/>
        </w:rPr>
        <w:fldChar w:fldCharType="separate"/>
      </w:r>
    </w:p>
    <w:p w:rsidR="00A74603" w:rsidRDefault="00A74603" w:rsidP="00A74603">
      <w:pPr>
        <w:rPr>
          <w:rFonts w:ascii="Arial Narrow" w:hAnsi="Arial Narrow"/>
          <w:sz w:val="28"/>
          <w:szCs w:val="28"/>
        </w:rPr>
      </w:pP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 Invitation to Bid</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 Instructions to Bidder</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III. Bid Data Sheet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….29</w:t>
      </w:r>
    </w:p>
    <w:p w:rsidR="00A74603" w:rsidRDefault="00193680" w:rsidP="006F7AC7">
      <w:pPr>
        <w:spacing w:line="360" w:lineRule="auto"/>
        <w:jc w:val="left"/>
        <w:rPr>
          <w:rFonts w:ascii="Arial Narrow" w:hAnsi="Arial Narrow"/>
          <w:sz w:val="28"/>
          <w:szCs w:val="28"/>
        </w:rPr>
      </w:pPr>
      <w:r>
        <w:rPr>
          <w:rFonts w:ascii="Arial Narrow" w:hAnsi="Arial Narrow"/>
          <w:sz w:val="28"/>
          <w:szCs w:val="28"/>
        </w:rPr>
        <w:t>Section IV</w:t>
      </w:r>
      <w:r w:rsidR="00A74603" w:rsidRPr="00A74603">
        <w:rPr>
          <w:rFonts w:ascii="Arial Narrow" w:hAnsi="Arial Narrow"/>
          <w:sz w:val="28"/>
          <w:szCs w:val="28"/>
        </w:rPr>
        <w:t xml:space="preserve">. </w:t>
      </w:r>
      <w:r>
        <w:rPr>
          <w:rFonts w:ascii="Arial Narrow" w:hAnsi="Arial Narrow"/>
          <w:sz w:val="28"/>
          <w:szCs w:val="28"/>
        </w:rPr>
        <w:t>General Conditions of the Contract…………………………………………..3</w:t>
      </w:r>
      <w:r w:rsidR="00884273">
        <w:rPr>
          <w:rFonts w:ascii="Arial Narrow" w:hAnsi="Arial Narrow"/>
          <w:sz w:val="28"/>
          <w:szCs w:val="28"/>
        </w:rPr>
        <w:t>2</w:t>
      </w:r>
      <w:r>
        <w:rPr>
          <w:rFonts w:ascii="Arial Narrow" w:hAnsi="Arial Narrow"/>
          <w:sz w:val="28"/>
          <w:szCs w:val="28"/>
        </w:rPr>
        <w:t xml:space="preserve">  </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 Special Conditions of the Contract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884273">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 Schedule of Requirements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9F3C83">
        <w:rPr>
          <w:rFonts w:ascii="Arial Narrow" w:hAnsi="Arial Narrow"/>
          <w:sz w:val="28"/>
          <w:szCs w:val="28"/>
        </w:rPr>
        <w:t>6</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 Technical Specifications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884273">
        <w:rPr>
          <w:rFonts w:ascii="Arial Narrow" w:hAnsi="Arial Narrow"/>
          <w:sz w:val="28"/>
          <w:szCs w:val="28"/>
        </w:rPr>
        <w:t>49</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VIII. Bidding Forms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r w:rsidR="00F05259">
        <w:rPr>
          <w:rFonts w:ascii="Arial Narrow" w:hAnsi="Arial Narrow"/>
          <w:sz w:val="28"/>
          <w:szCs w:val="28"/>
        </w:rPr>
        <w:t>2</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w:t>
      </w:r>
      <w:r>
        <w:rPr>
          <w:rFonts w:ascii="Arial Narrow" w:hAnsi="Arial Narrow"/>
          <w:sz w:val="28"/>
          <w:szCs w:val="28"/>
        </w:rPr>
        <w:t xml:space="preserve"> IX. Sample Forms…………………………………………………………………..5</w:t>
      </w:r>
      <w:r w:rsidR="00F05259">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Pr>
          <w:rFonts w:ascii="Arial Narrow" w:hAnsi="Arial Narrow"/>
          <w:sz w:val="28"/>
          <w:szCs w:val="28"/>
        </w:rPr>
        <w:t>Section X. Checklist of Eligibility and Technical Requirements………………………</w:t>
      </w:r>
      <w:r w:rsidR="006F7AC7">
        <w:rPr>
          <w:rFonts w:ascii="Arial Narrow" w:hAnsi="Arial Narrow"/>
          <w:sz w:val="28"/>
          <w:szCs w:val="28"/>
        </w:rPr>
        <w:t>…</w:t>
      </w:r>
      <w:r w:rsidR="00EC2100">
        <w:rPr>
          <w:rFonts w:ascii="Arial Narrow" w:hAnsi="Arial Narrow"/>
          <w:sz w:val="28"/>
          <w:szCs w:val="28"/>
        </w:rPr>
        <w:t>5</w:t>
      </w:r>
      <w:r w:rsidR="00F05259">
        <w:rPr>
          <w:rFonts w:ascii="Arial Narrow" w:hAnsi="Arial Narrow"/>
          <w:sz w:val="28"/>
          <w:szCs w:val="28"/>
        </w:rPr>
        <w:t>4</w:t>
      </w:r>
    </w:p>
    <w:p w:rsidR="00EC2100" w:rsidRPr="00A74603" w:rsidRDefault="00EC2100" w:rsidP="006F7AC7">
      <w:pPr>
        <w:spacing w:line="360" w:lineRule="auto"/>
        <w:jc w:val="left"/>
        <w:rPr>
          <w:rFonts w:ascii="Arial Narrow" w:hAnsi="Arial Narrow"/>
          <w:sz w:val="28"/>
          <w:szCs w:val="28"/>
        </w:rPr>
      </w:pPr>
      <w:r>
        <w:rPr>
          <w:rFonts w:ascii="Arial Narrow" w:hAnsi="Arial Narrow"/>
          <w:sz w:val="28"/>
          <w:szCs w:val="28"/>
        </w:rPr>
        <w:t>Section XI. Sealing and Marking of Bids………………………………………………</w:t>
      </w:r>
      <w:r w:rsidR="006F7AC7">
        <w:rPr>
          <w:rFonts w:ascii="Arial Narrow" w:hAnsi="Arial Narrow"/>
          <w:sz w:val="28"/>
          <w:szCs w:val="28"/>
        </w:rPr>
        <w:t>.</w:t>
      </w:r>
      <w:r>
        <w:rPr>
          <w:rFonts w:ascii="Arial Narrow" w:hAnsi="Arial Narrow"/>
          <w:sz w:val="28"/>
          <w:szCs w:val="28"/>
        </w:rPr>
        <w:t>….6</w:t>
      </w:r>
      <w:r w:rsidR="00F05259">
        <w:rPr>
          <w:rFonts w:ascii="Arial Narrow" w:hAnsi="Arial Narrow"/>
          <w:sz w:val="28"/>
          <w:szCs w:val="28"/>
        </w:rPr>
        <w:t>4</w:t>
      </w:r>
    </w:p>
    <w:p w:rsidR="00003DF9" w:rsidRPr="00A74603" w:rsidRDefault="008949CD" w:rsidP="00014920">
      <w:pPr>
        <w:rPr>
          <w:rFonts w:ascii="Arial Narrow" w:hAnsi="Arial Narrow"/>
          <w:sz w:val="32"/>
          <w:szCs w:val="28"/>
        </w:rPr>
      </w:pPr>
      <w:r w:rsidRPr="00A74603">
        <w:rPr>
          <w:rFonts w:ascii="Arial Narrow" w:hAnsi="Arial Narrow"/>
          <w:sz w:val="32"/>
          <w:szCs w:val="28"/>
        </w:rPr>
        <w:fldChar w:fldCharType="end"/>
      </w:r>
    </w:p>
    <w:p w:rsidR="00003DF9" w:rsidRPr="002D21A9" w:rsidRDefault="00003DF9" w:rsidP="00003DF9">
      <w:pPr>
        <w:suppressAutoHyphens/>
        <w:rPr>
          <w:rFonts w:ascii="Arial Narrow" w:hAnsi="Arial Narrow"/>
          <w:szCs w:val="24"/>
        </w:rPr>
      </w:pPr>
    </w:p>
    <w:p w:rsidR="00003DF9" w:rsidRPr="003668D6" w:rsidRDefault="00003DF9" w:rsidP="00003DF9">
      <w:pPr>
        <w:suppressAutoHyphens/>
        <w:rPr>
          <w:rFonts w:ascii="Arial Narrow" w:hAnsi="Arial Narrow"/>
          <w:szCs w:val="24"/>
        </w:rPr>
        <w:sectPr w:rsidR="00003DF9" w:rsidRPr="003668D6" w:rsidSect="00E2498D">
          <w:headerReference w:type="even" r:id="rId9"/>
          <w:footerReference w:type="default" r:id="rId10"/>
          <w:headerReference w:type="first" r:id="rId11"/>
          <w:pgSz w:w="11909" w:h="16834" w:code="9"/>
          <w:pgMar w:top="1440" w:right="1440" w:bottom="1440" w:left="1440" w:header="720" w:footer="720" w:gutter="0"/>
          <w:cols w:space="720"/>
          <w:docGrid w:linePitch="360"/>
        </w:sectPr>
      </w:pPr>
    </w:p>
    <w:p w:rsidR="001B337E" w:rsidRPr="0065099C" w:rsidRDefault="00965839" w:rsidP="001B337E">
      <w:pPr>
        <w:pStyle w:val="Heading1"/>
        <w:spacing w:before="0" w:after="0" w:line="240" w:lineRule="auto"/>
        <w:rPr>
          <w:rFonts w:ascii="Arial Narrow" w:hAnsi="Arial Narrow"/>
          <w:i w:val="0"/>
          <w:sz w:val="22"/>
          <w:szCs w:val="22"/>
        </w:rPr>
      </w:pPr>
      <w:bookmarkStart w:id="217" w:name="_Toc334598902"/>
      <w:bookmarkStart w:id="218" w:name="SEC1_IAEB"/>
      <w:bookmarkStart w:id="219" w:name="_Toc99938550"/>
      <w:bookmarkStart w:id="220" w:name="_Toc99942428"/>
      <w:bookmarkStart w:id="221" w:name="_Toc100755131"/>
      <w:bookmarkStart w:id="222" w:name="_Toc100906755"/>
      <w:bookmarkStart w:id="223" w:name="_Toc100978035"/>
      <w:bookmarkStart w:id="224" w:name="_Toc100978420"/>
      <w:bookmarkStart w:id="225" w:name="_Toc239472606"/>
      <w:bookmarkStart w:id="226" w:name="_Toc239473224"/>
      <w:r>
        <w:rPr>
          <w:rFonts w:ascii="Arial Narrow" w:hAnsi="Arial Narrow"/>
          <w:noProof/>
          <w:sz w:val="22"/>
          <w:szCs w:val="22"/>
        </w:rPr>
        <w:lastRenderedPageBreak/>
        <w:drawing>
          <wp:anchor distT="0" distB="0" distL="114300" distR="114300" simplePos="0" relativeHeight="251682304" behindDoc="1" locked="0" layoutInCell="1" allowOverlap="1" wp14:anchorId="24A1F18A" wp14:editId="73BC11AC">
            <wp:simplePos x="0" y="0"/>
            <wp:positionH relativeFrom="column">
              <wp:posOffset>0</wp:posOffset>
            </wp:positionH>
            <wp:positionV relativeFrom="paragraph">
              <wp:posOffset>259715</wp:posOffset>
            </wp:positionV>
            <wp:extent cx="5733415" cy="905510"/>
            <wp:effectExtent l="0" t="0" r="635" b="8890"/>
            <wp:wrapTight wrapText="bothSides">
              <wp:wrapPolygon edited="0">
                <wp:start x="0" y="0"/>
                <wp:lineTo x="0" y="21358"/>
                <wp:lineTo x="21531" y="21358"/>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905510"/>
                    </a:xfrm>
                    <a:prstGeom prst="rect">
                      <a:avLst/>
                    </a:prstGeom>
                  </pic:spPr>
                </pic:pic>
              </a:graphicData>
            </a:graphic>
            <wp14:sizeRelH relativeFrom="page">
              <wp14:pctWidth>0</wp14:pctWidth>
            </wp14:sizeRelH>
            <wp14:sizeRelV relativeFrom="page">
              <wp14:pctHeight>0</wp14:pctHeight>
            </wp14:sizeRelV>
          </wp:anchor>
        </w:drawing>
      </w:r>
      <w:r w:rsidR="001B337E" w:rsidRPr="0065099C">
        <w:rPr>
          <w:rFonts w:ascii="Arial Narrow" w:hAnsi="Arial Narrow"/>
          <w:i w:val="0"/>
          <w:sz w:val="22"/>
          <w:szCs w:val="22"/>
        </w:rPr>
        <w:t>Section I. In</w:t>
      </w:r>
      <w:r w:rsidR="00E2576A" w:rsidRPr="0065099C">
        <w:rPr>
          <w:rFonts w:ascii="Arial Narrow" w:hAnsi="Arial Narrow"/>
          <w:i w:val="0"/>
          <w:sz w:val="22"/>
          <w:szCs w:val="22"/>
        </w:rPr>
        <w:t>vitation to Bid</w:t>
      </w:r>
      <w:bookmarkEnd w:id="217"/>
    </w:p>
    <w:bookmarkEnd w:id="218"/>
    <w:bookmarkEnd w:id="219"/>
    <w:bookmarkEnd w:id="220"/>
    <w:bookmarkEnd w:id="221"/>
    <w:bookmarkEnd w:id="222"/>
    <w:bookmarkEnd w:id="223"/>
    <w:bookmarkEnd w:id="224"/>
    <w:bookmarkEnd w:id="225"/>
    <w:bookmarkEnd w:id="226"/>
    <w:p w:rsidR="001B337E" w:rsidRPr="007A1241" w:rsidRDefault="001B337E" w:rsidP="001B337E">
      <w:pPr>
        <w:spacing w:line="240" w:lineRule="auto"/>
        <w:jc w:val="center"/>
        <w:rPr>
          <w:rFonts w:ascii="Arial Narrow" w:hAnsi="Arial Narrow"/>
          <w:b/>
          <w:sz w:val="22"/>
          <w:szCs w:val="22"/>
        </w:rPr>
      </w:pPr>
      <w:r w:rsidRPr="007A1241">
        <w:rPr>
          <w:rFonts w:ascii="Arial Narrow" w:hAnsi="Arial Narrow"/>
          <w:b/>
          <w:smallCaps/>
          <w:sz w:val="22"/>
          <w:szCs w:val="22"/>
        </w:rPr>
        <w:t xml:space="preserve">INVITATION TO BID </w:t>
      </w:r>
      <w:r w:rsidR="00F11358" w:rsidRPr="007A1241">
        <w:rPr>
          <w:rFonts w:ascii="Arial Narrow" w:hAnsi="Arial Narrow"/>
          <w:b/>
          <w:smallCaps/>
          <w:sz w:val="22"/>
          <w:szCs w:val="22"/>
        </w:rPr>
        <w:t>FOR</w:t>
      </w:r>
      <w:r w:rsidR="00F11358">
        <w:rPr>
          <w:rFonts w:ascii="Arial Narrow" w:hAnsi="Arial Narrow"/>
          <w:b/>
          <w:smallCaps/>
          <w:sz w:val="22"/>
          <w:szCs w:val="22"/>
        </w:rPr>
        <w:t xml:space="preserve"> </w:t>
      </w:r>
      <w:r w:rsidR="00F11358" w:rsidRPr="007A1241">
        <w:rPr>
          <w:rFonts w:ascii="Arial Narrow" w:hAnsi="Arial Narrow"/>
          <w:b/>
          <w:smallCaps/>
          <w:sz w:val="22"/>
          <w:szCs w:val="22"/>
        </w:rPr>
        <w:t>PROCUREMENT</w:t>
      </w:r>
      <w:r w:rsidR="00014C9F">
        <w:rPr>
          <w:rFonts w:ascii="Arial Narrow" w:hAnsi="Arial Narrow"/>
          <w:b/>
          <w:smallCaps/>
          <w:sz w:val="22"/>
          <w:szCs w:val="22"/>
        </w:rPr>
        <w:t xml:space="preserve"> OF GOODS</w:t>
      </w:r>
      <w:r w:rsidR="007A1241" w:rsidRPr="007A1241">
        <w:rPr>
          <w:rFonts w:ascii="Arial Narrow" w:hAnsi="Arial Narrow"/>
          <w:b/>
          <w:smallCaps/>
          <w:color w:val="C00000"/>
          <w:sz w:val="22"/>
          <w:szCs w:val="22"/>
        </w:rPr>
        <w:t xml:space="preserve"> </w:t>
      </w:r>
      <w:r w:rsidR="0082086B" w:rsidRPr="007A1241">
        <w:rPr>
          <w:rFonts w:ascii="Arial Narrow" w:hAnsi="Arial Narrow"/>
          <w:b/>
          <w:smallCaps/>
          <w:sz w:val="22"/>
          <w:szCs w:val="22"/>
        </w:rPr>
        <w:t xml:space="preserve"> </w:t>
      </w:r>
    </w:p>
    <w:p w:rsidR="001B337E" w:rsidRPr="0065099C" w:rsidRDefault="001B337E" w:rsidP="001B337E">
      <w:pPr>
        <w:spacing w:line="240" w:lineRule="auto"/>
        <w:rPr>
          <w:rFonts w:ascii="Arial Narrow" w:hAnsi="Arial Narrow"/>
          <w:spacing w:val="-2"/>
          <w:sz w:val="22"/>
          <w:szCs w:val="22"/>
        </w:rPr>
      </w:pPr>
    </w:p>
    <w:p w:rsidR="0089780C" w:rsidRPr="0089780C" w:rsidRDefault="0089780C" w:rsidP="0089780C">
      <w:pPr>
        <w:pStyle w:val="ListParagraph"/>
        <w:numPr>
          <w:ilvl w:val="0"/>
          <w:numId w:val="37"/>
        </w:numPr>
        <w:spacing w:line="240" w:lineRule="auto"/>
        <w:ind w:left="360"/>
        <w:rPr>
          <w:rFonts w:ascii="Arial Narrow" w:hAnsi="Arial Narrow" w:cs="Calibri"/>
          <w:sz w:val="22"/>
          <w:szCs w:val="22"/>
        </w:rPr>
      </w:pPr>
      <w:r w:rsidRPr="0089780C">
        <w:rPr>
          <w:rFonts w:ascii="Arial Narrow" w:hAnsi="Arial Narrow" w:cs="Calibri"/>
          <w:spacing w:val="-2"/>
          <w:sz w:val="22"/>
          <w:szCs w:val="22"/>
        </w:rPr>
        <w:t>The Provincial Government of Davao del Norte, through CY 201</w:t>
      </w:r>
      <w:r w:rsidR="002B527E">
        <w:rPr>
          <w:rFonts w:ascii="Arial Narrow" w:hAnsi="Arial Narrow" w:cs="Calibri"/>
          <w:spacing w:val="-2"/>
          <w:sz w:val="22"/>
          <w:szCs w:val="22"/>
        </w:rPr>
        <w:t>6</w:t>
      </w:r>
      <w:r w:rsidRPr="0089780C">
        <w:rPr>
          <w:rFonts w:ascii="Arial Narrow" w:hAnsi="Arial Narrow" w:cs="Calibri"/>
          <w:spacing w:val="-2"/>
          <w:sz w:val="22"/>
          <w:szCs w:val="22"/>
        </w:rPr>
        <w:t xml:space="preserve"> General Fund (GF) Annual Budget</w:t>
      </w:r>
      <w:r w:rsidR="00D77948">
        <w:rPr>
          <w:rFonts w:ascii="Arial Narrow" w:hAnsi="Arial Narrow" w:cs="Calibri"/>
          <w:spacing w:val="-2"/>
          <w:sz w:val="22"/>
          <w:szCs w:val="22"/>
        </w:rPr>
        <w:t xml:space="preserve"> </w:t>
      </w:r>
      <w:r w:rsidR="00D77948" w:rsidRPr="00D77948">
        <w:rPr>
          <w:rFonts w:ascii="Arial Narrow" w:hAnsi="Arial Narrow" w:cs="Calibri"/>
          <w:spacing w:val="-2"/>
          <w:sz w:val="22"/>
          <w:szCs w:val="22"/>
        </w:rPr>
        <w:t>and Trust Fund (TF)</w:t>
      </w:r>
      <w:r w:rsidR="00FD737A">
        <w:rPr>
          <w:rFonts w:ascii="Arial Narrow" w:hAnsi="Arial Narrow" w:cs="Calibri"/>
          <w:spacing w:val="-2"/>
          <w:sz w:val="22"/>
          <w:szCs w:val="22"/>
        </w:rPr>
        <w:t xml:space="preserve"> </w:t>
      </w:r>
      <w:r w:rsidR="004D0852">
        <w:rPr>
          <w:rFonts w:ascii="Arial Narrow" w:hAnsi="Arial Narrow" w:cs="Calibri"/>
          <w:spacing w:val="-2"/>
          <w:sz w:val="22"/>
          <w:szCs w:val="22"/>
        </w:rPr>
        <w:t>h</w:t>
      </w:r>
      <w:r w:rsidR="00FF2957">
        <w:rPr>
          <w:rFonts w:ascii="Arial Narrow" w:hAnsi="Arial Narrow" w:cs="Calibri"/>
          <w:spacing w:val="-2"/>
          <w:sz w:val="22"/>
          <w:szCs w:val="22"/>
        </w:rPr>
        <w:t>ereby</w:t>
      </w:r>
      <w:r w:rsidRPr="0089780C">
        <w:rPr>
          <w:rFonts w:ascii="Arial Narrow" w:hAnsi="Arial Narrow" w:cs="Calibri"/>
          <w:spacing w:val="-2"/>
          <w:sz w:val="22"/>
          <w:szCs w:val="22"/>
        </w:rPr>
        <w:t xml:space="preserve"> invites all interested </w:t>
      </w:r>
      <w:proofErr w:type="spellStart"/>
      <w:r w:rsidRPr="0089780C">
        <w:rPr>
          <w:rFonts w:ascii="Arial Narrow" w:hAnsi="Arial Narrow" w:cs="Calibri"/>
          <w:spacing w:val="-2"/>
          <w:sz w:val="22"/>
          <w:szCs w:val="22"/>
        </w:rPr>
        <w:t>PhilGEPS</w:t>
      </w:r>
      <w:proofErr w:type="spellEnd"/>
      <w:r w:rsidRPr="0089780C">
        <w:rPr>
          <w:rFonts w:ascii="Arial Narrow" w:hAnsi="Arial Narrow" w:cs="Calibri"/>
          <w:spacing w:val="-2"/>
          <w:sz w:val="22"/>
          <w:szCs w:val="22"/>
        </w:rPr>
        <w:t xml:space="preserve"> registered suppliers to submit </w:t>
      </w:r>
      <w:r w:rsidR="00FF2E6F">
        <w:rPr>
          <w:rFonts w:ascii="Arial Narrow" w:hAnsi="Arial Narrow" w:cs="Calibri"/>
          <w:spacing w:val="-2"/>
          <w:sz w:val="22"/>
          <w:szCs w:val="22"/>
        </w:rPr>
        <w:t xml:space="preserve">bids for the </w:t>
      </w:r>
      <w:r w:rsidRPr="0089780C">
        <w:rPr>
          <w:rFonts w:ascii="Arial Narrow" w:hAnsi="Arial Narrow" w:cs="Calibri"/>
          <w:spacing w:val="-2"/>
          <w:sz w:val="22"/>
          <w:szCs w:val="22"/>
        </w:rPr>
        <w:t xml:space="preserve">procurement of </w:t>
      </w:r>
      <w:r w:rsidR="005C03B0">
        <w:rPr>
          <w:rFonts w:ascii="Arial Narrow" w:hAnsi="Arial Narrow" w:cs="Calibri"/>
          <w:spacing w:val="-2"/>
          <w:sz w:val="22"/>
          <w:szCs w:val="22"/>
        </w:rPr>
        <w:t>g</w:t>
      </w:r>
      <w:r w:rsidRPr="0089780C">
        <w:rPr>
          <w:rFonts w:ascii="Arial Narrow" w:hAnsi="Arial Narrow" w:cs="Calibri"/>
          <w:spacing w:val="-2"/>
          <w:sz w:val="22"/>
          <w:szCs w:val="22"/>
        </w:rPr>
        <w:t xml:space="preserve">oods. Bids received in excess of the ABC shall be automatically rejected </w:t>
      </w:r>
      <w:proofErr w:type="spellStart"/>
      <w:r w:rsidRPr="0089780C">
        <w:rPr>
          <w:rFonts w:ascii="Arial Narrow" w:hAnsi="Arial Narrow" w:cs="Calibri"/>
          <w:spacing w:val="-2"/>
          <w:sz w:val="22"/>
          <w:szCs w:val="22"/>
        </w:rPr>
        <w:t>at</w:t>
      </w:r>
      <w:proofErr w:type="spellEnd"/>
      <w:r w:rsidRPr="0089780C">
        <w:rPr>
          <w:rFonts w:ascii="Arial Narrow" w:hAnsi="Arial Narrow" w:cs="Calibri"/>
          <w:spacing w:val="-2"/>
          <w:sz w:val="22"/>
          <w:szCs w:val="22"/>
        </w:rPr>
        <w:t xml:space="preserve"> bid opening. </w:t>
      </w:r>
    </w:p>
    <w:p w:rsidR="00AB7696" w:rsidRPr="00AB7696" w:rsidRDefault="00AB7696" w:rsidP="0089780C">
      <w:pPr>
        <w:rPr>
          <w:rFonts w:ascii="Arial Narrow" w:hAnsi="Arial Narrow" w:cs="Arial"/>
          <w:sz w:val="22"/>
          <w:szCs w:val="22"/>
        </w:rPr>
      </w:pPr>
    </w:p>
    <w:p w:rsidR="00AB7696" w:rsidRDefault="00AB7696" w:rsidP="00AB7696">
      <w:pPr>
        <w:pStyle w:val="ListParagraph"/>
        <w:spacing w:line="240" w:lineRule="auto"/>
        <w:ind w:left="360"/>
        <w:rPr>
          <w:rFonts w:ascii="Arial Narrow" w:hAnsi="Arial Narrow" w:cs="Arial"/>
          <w:spacing w:val="-2"/>
          <w:sz w:val="22"/>
          <w:szCs w:val="22"/>
        </w:rPr>
      </w:pPr>
      <w:r w:rsidRPr="00AB7696">
        <w:rPr>
          <w:rFonts w:ascii="Arial Narrow" w:hAnsi="Arial Narrow" w:cs="Arial"/>
          <w:sz w:val="22"/>
          <w:szCs w:val="22"/>
        </w:rPr>
        <w:t>The</w:t>
      </w:r>
      <w:r w:rsidRPr="00AB7696">
        <w:rPr>
          <w:rFonts w:ascii="Arial Narrow" w:hAnsi="Arial Narrow" w:cs="Arial"/>
          <w:b/>
          <w:sz w:val="22"/>
          <w:szCs w:val="22"/>
        </w:rPr>
        <w:t xml:space="preserve"> </w:t>
      </w:r>
      <w:r w:rsidRPr="00AB7696">
        <w:rPr>
          <w:rFonts w:ascii="Arial Narrow" w:hAnsi="Arial Narrow" w:cs="Arial"/>
          <w:sz w:val="22"/>
          <w:szCs w:val="22"/>
        </w:rPr>
        <w:t>Provincial Government of Davao del Norte</w:t>
      </w:r>
      <w:r w:rsidRPr="00AB7696">
        <w:rPr>
          <w:rFonts w:ascii="Arial Narrow" w:hAnsi="Arial Narrow" w:cs="Arial"/>
          <w:spacing w:val="-2"/>
          <w:sz w:val="22"/>
          <w:szCs w:val="22"/>
        </w:rPr>
        <w:t xml:space="preserve"> now invites bi</w:t>
      </w:r>
      <w:r w:rsidR="00A1499E">
        <w:rPr>
          <w:rFonts w:ascii="Arial Narrow" w:hAnsi="Arial Narrow" w:cs="Arial"/>
          <w:spacing w:val="-2"/>
          <w:sz w:val="22"/>
          <w:szCs w:val="22"/>
        </w:rPr>
        <w:t>ds for the procurement of goods</w:t>
      </w:r>
      <w:r w:rsidR="003A7CA7">
        <w:rPr>
          <w:rFonts w:ascii="Arial Narrow" w:hAnsi="Arial Narrow" w:cs="Arial"/>
          <w:spacing w:val="-2"/>
          <w:sz w:val="22"/>
          <w:szCs w:val="22"/>
        </w:rPr>
        <w:t xml:space="preserve"> by lot</w:t>
      </w:r>
      <w:r w:rsidRPr="00AB7696">
        <w:rPr>
          <w:rFonts w:ascii="Arial Narrow" w:hAnsi="Arial Narrow" w:cs="Arial"/>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912"/>
        <w:gridCol w:w="914"/>
        <w:gridCol w:w="4728"/>
        <w:gridCol w:w="1008"/>
        <w:gridCol w:w="1243"/>
      </w:tblGrid>
      <w:tr w:rsidR="00D77948" w:rsidRPr="001D2EA2" w:rsidTr="00D77948">
        <w:trPr>
          <w:trHeight w:val="537"/>
        </w:trPr>
        <w:tc>
          <w:tcPr>
            <w:tcW w:w="238"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493"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495"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557"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5"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672" w:type="pct"/>
            <w:tcBorders>
              <w:top w:val="double" w:sz="4" w:space="0" w:color="auto"/>
              <w:left w:val="double" w:sz="4" w:space="0" w:color="auto"/>
              <w:bottom w:val="double" w:sz="4" w:space="0" w:color="auto"/>
              <w:right w:val="double" w:sz="4" w:space="0" w:color="auto"/>
            </w:tcBorders>
            <w:vAlign w:val="center"/>
          </w:tcPr>
          <w:p w:rsidR="00D77948" w:rsidRPr="001D2EA2" w:rsidRDefault="00D77948" w:rsidP="00DF0128">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D77948" w:rsidRPr="001D2EA2" w:rsidTr="00D77948">
        <w:trPr>
          <w:trHeight w:val="384"/>
        </w:trPr>
        <w:tc>
          <w:tcPr>
            <w:tcW w:w="238" w:type="pct"/>
            <w:tcBorders>
              <w:top w:val="double" w:sz="4"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w:t>
            </w:r>
          </w:p>
        </w:tc>
        <w:tc>
          <w:tcPr>
            <w:tcW w:w="493" w:type="pct"/>
            <w:tcBorders>
              <w:top w:val="double" w:sz="4"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B20160075</w:t>
            </w:r>
          </w:p>
        </w:tc>
        <w:tc>
          <w:tcPr>
            <w:tcW w:w="495" w:type="pct"/>
            <w:tcBorders>
              <w:top w:val="double" w:sz="4"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1604-1896</w:t>
            </w:r>
          </w:p>
        </w:tc>
        <w:tc>
          <w:tcPr>
            <w:tcW w:w="2557" w:type="pct"/>
            <w:tcBorders>
              <w:top w:val="double" w:sz="4"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b/>
                <w:spacing w:val="-2"/>
                <w:sz w:val="17"/>
                <w:szCs w:val="17"/>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c>
          <w:tcPr>
            <w:tcW w:w="545" w:type="pct"/>
            <w:tcBorders>
              <w:top w:val="double" w:sz="4"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1,145,275.00</w:t>
            </w:r>
          </w:p>
        </w:tc>
        <w:tc>
          <w:tcPr>
            <w:tcW w:w="672" w:type="pct"/>
            <w:tcBorders>
              <w:top w:val="double" w:sz="4"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2</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B20160076</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1605-2074</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1,400,000.00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3</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B20160077</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1604-1885</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929,111.00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4</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B20160078</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1603-1619</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1,700,253.00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B20160088</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1605-2078</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682,773.00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6</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B20160089</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1605-2153</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Procurement of 1 unit Motor Vehicle for DILG/PPOC Operation (Re-PR)</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1,500,000.00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7</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B20160090</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1605-2155</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Procurement of 1 unit Pick up Type Vehicle for Provincial Treasurer use (Re-PR)</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1,150,000.00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8</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B20160091</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508,474.53</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9</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B20160092</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1605-2175</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542,235.00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B20160093</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1605-2176</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542,235.00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11</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B20160094</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1605-2177</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512,095.00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12</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B20160095</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1603-1510</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673,787.50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w:t>
            </w:r>
            <w:r>
              <w:rPr>
                <w:rFonts w:ascii="Arial Narrow" w:hAnsi="Arial Narrow" w:cs="Arial"/>
                <w:color w:val="000000"/>
                <w:spacing w:val="-2"/>
                <w:sz w:val="17"/>
                <w:szCs w:val="17"/>
              </w:rPr>
              <w:t xml:space="preserve">3 </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4A5CE8" w:rsidRDefault="00D77948" w:rsidP="00DF0128">
            <w:pPr>
              <w:pStyle w:val="ListParagraph"/>
              <w:spacing w:line="240" w:lineRule="auto"/>
              <w:ind w:left="0"/>
              <w:jc w:val="center"/>
              <w:rPr>
                <w:rFonts w:ascii="Arial Narrow" w:hAnsi="Arial Narrow" w:cs="Arial"/>
                <w:color w:val="000000"/>
                <w:spacing w:val="-2"/>
                <w:sz w:val="17"/>
                <w:szCs w:val="17"/>
              </w:rPr>
            </w:pPr>
            <w:r w:rsidRPr="004A5CE8">
              <w:rPr>
                <w:rFonts w:ascii="Arial Narrow" w:hAnsi="Arial Narrow" w:cs="Arial"/>
                <w:color w:val="000000"/>
                <w:spacing w:val="-2"/>
                <w:sz w:val="17"/>
                <w:szCs w:val="17"/>
              </w:rPr>
              <w:t>B20160096</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sidRPr="00C61951">
              <w:rPr>
                <w:rFonts w:ascii="Arial Narrow" w:hAnsi="Arial Narrow" w:cs="Arial"/>
                <w:sz w:val="17"/>
                <w:szCs w:val="17"/>
              </w:rPr>
              <w:t>1604-1986</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sidRPr="00C61951">
              <w:rPr>
                <w:rFonts w:ascii="Arial Narrow" w:hAnsi="Arial Narrow" w:cs="Arial"/>
                <w:spacing w:val="-2"/>
                <w:sz w:val="17"/>
                <w:szCs w:val="17"/>
              </w:rPr>
              <w:t>Procurement of 1 unit Mobile Portable X-Ray Machine for DDN Hospital, IGACOS Zone</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1,500,000.00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sidRPr="00C61951">
              <w:rPr>
                <w:rFonts w:ascii="Arial Narrow" w:hAnsi="Arial Narrow" w:cs="Arial"/>
                <w:color w:val="000000"/>
                <w:spacing w:val="-2"/>
                <w:sz w:val="17"/>
                <w:szCs w:val="17"/>
              </w:rPr>
              <w:t>5,000.00</w:t>
            </w:r>
          </w:p>
        </w:tc>
      </w:tr>
      <w:tr w:rsidR="00D77948" w:rsidRPr="001D2EA2" w:rsidTr="00D77948">
        <w:trPr>
          <w:trHeight w:val="269"/>
        </w:trPr>
        <w:tc>
          <w:tcPr>
            <w:tcW w:w="238" w:type="pct"/>
            <w:tcBorders>
              <w:top w:val="single" w:sz="2" w:space="0" w:color="auto"/>
              <w:left w:val="single" w:sz="4"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Pr>
                <w:rFonts w:ascii="Arial Narrow" w:hAnsi="Arial Narrow" w:cs="Arial"/>
                <w:color w:val="000000"/>
                <w:spacing w:val="-2"/>
                <w:sz w:val="17"/>
                <w:szCs w:val="17"/>
              </w:rPr>
              <w:t>14</w:t>
            </w:r>
          </w:p>
        </w:tc>
        <w:tc>
          <w:tcPr>
            <w:tcW w:w="493"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Pr>
                <w:rFonts w:ascii="Arial Narrow" w:hAnsi="Arial Narrow" w:cs="Arial"/>
                <w:color w:val="000000"/>
                <w:spacing w:val="-2"/>
                <w:sz w:val="17"/>
                <w:szCs w:val="17"/>
              </w:rPr>
              <w:t>B20160098</w:t>
            </w:r>
          </w:p>
        </w:tc>
        <w:tc>
          <w:tcPr>
            <w:tcW w:w="49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sz w:val="17"/>
                <w:szCs w:val="17"/>
              </w:rPr>
            </w:pPr>
            <w:r>
              <w:rPr>
                <w:rFonts w:ascii="Arial Narrow" w:hAnsi="Arial Narrow" w:cs="Arial"/>
                <w:sz w:val="17"/>
                <w:szCs w:val="17"/>
              </w:rPr>
              <w:t>1606-2239</w:t>
            </w:r>
          </w:p>
        </w:tc>
        <w:tc>
          <w:tcPr>
            <w:tcW w:w="2557"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left"/>
              <w:rPr>
                <w:rFonts w:ascii="Arial Narrow" w:hAnsi="Arial Narrow" w:cs="Arial"/>
                <w:spacing w:val="-2"/>
                <w:sz w:val="17"/>
                <w:szCs w:val="17"/>
              </w:rPr>
            </w:pPr>
            <w:r>
              <w:rPr>
                <w:rFonts w:ascii="Arial Narrow" w:hAnsi="Arial Narrow" w:cs="Arial"/>
                <w:spacing w:val="-2"/>
                <w:sz w:val="17"/>
                <w:szCs w:val="17"/>
              </w:rPr>
              <w:t>Procurement of 1 unit LED VIDEO WALL for utilize of showing AVPs during event of the province, seminars &amp; other form of presentation</w:t>
            </w:r>
          </w:p>
        </w:tc>
        <w:tc>
          <w:tcPr>
            <w:tcW w:w="545"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Pr>
                <w:rFonts w:ascii="Arial Narrow" w:hAnsi="Arial Narrow" w:cs="Arial"/>
                <w:color w:val="000000"/>
                <w:spacing w:val="-2"/>
                <w:sz w:val="17"/>
                <w:szCs w:val="17"/>
              </w:rPr>
              <w:t>1,935,000.00</w:t>
            </w:r>
          </w:p>
        </w:tc>
        <w:tc>
          <w:tcPr>
            <w:tcW w:w="672" w:type="pct"/>
            <w:tcBorders>
              <w:top w:val="single" w:sz="2" w:space="0" w:color="auto"/>
              <w:left w:val="single" w:sz="2" w:space="0" w:color="auto"/>
              <w:bottom w:val="single" w:sz="2" w:space="0" w:color="auto"/>
              <w:right w:val="single" w:sz="2" w:space="0" w:color="auto"/>
            </w:tcBorders>
            <w:vAlign w:val="center"/>
          </w:tcPr>
          <w:p w:rsidR="00D77948" w:rsidRPr="00C61951" w:rsidRDefault="00D77948" w:rsidP="00DF0128">
            <w:pPr>
              <w:pStyle w:val="ListParagraph"/>
              <w:spacing w:line="240" w:lineRule="auto"/>
              <w:ind w:left="0"/>
              <w:jc w:val="center"/>
              <w:rPr>
                <w:rFonts w:ascii="Arial Narrow" w:hAnsi="Arial Narrow" w:cs="Arial"/>
                <w:color w:val="000000"/>
                <w:spacing w:val="-2"/>
                <w:sz w:val="17"/>
                <w:szCs w:val="17"/>
              </w:rPr>
            </w:pPr>
            <w:r>
              <w:rPr>
                <w:rFonts w:ascii="Arial Narrow" w:hAnsi="Arial Narrow" w:cs="Arial"/>
                <w:color w:val="000000"/>
                <w:spacing w:val="-2"/>
                <w:sz w:val="17"/>
                <w:szCs w:val="17"/>
              </w:rPr>
              <w:t>5,000.00</w:t>
            </w:r>
          </w:p>
        </w:tc>
      </w:tr>
    </w:tbl>
    <w:p w:rsidR="00AB7696" w:rsidRPr="00277C7D" w:rsidRDefault="00AB7696" w:rsidP="00277C7D">
      <w:pPr>
        <w:pStyle w:val="ListParagraph"/>
        <w:tabs>
          <w:tab w:val="left" w:pos="2560"/>
        </w:tabs>
        <w:spacing w:line="240" w:lineRule="auto"/>
        <w:ind w:left="0"/>
        <w:jc w:val="left"/>
        <w:rPr>
          <w:rFonts w:ascii="Arial Narrow" w:hAnsi="Arial Narrow" w:cs="Arial"/>
          <w:b/>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D116D">
        <w:rPr>
          <w:rFonts w:ascii="Arial Narrow" w:hAnsi="Arial Narrow" w:cs="Arial"/>
          <w:spacing w:val="-2"/>
          <w:sz w:val="22"/>
          <w:szCs w:val="22"/>
        </w:rPr>
        <w:t xml:space="preserve">However, in the case of expendable supplies, said single contract must be at least twenty five percent (25%) of the ABC. </w:t>
      </w:r>
      <w:r w:rsidRPr="00277C7D">
        <w:rPr>
          <w:rFonts w:ascii="Arial Narrow" w:hAnsi="Arial Narrow" w:cs="Calibri"/>
          <w:spacing w:val="-2"/>
          <w:sz w:val="22"/>
          <w:szCs w:val="22"/>
        </w:rPr>
        <w:t>The description of an eligible bidder is contained in the Bidding Documents, particularly, in Section II. Instructions to Bidders.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w:t>
      </w:r>
      <w:r w:rsidRPr="00277C7D">
        <w:rPr>
          <w:rFonts w:ascii="Arial Narrow" w:hAnsi="Arial Narrow" w:cs="Calibri"/>
          <w:spacing w:val="-2"/>
          <w:sz w:val="22"/>
          <w:szCs w:val="22"/>
        </w:rPr>
        <w:lastRenderedPageBreak/>
        <w:t xml:space="preserve">organizations of a country the laws or regulations of which grant similar rights or privileges to Filipino citizens, pursuant to RA 5183 and subject to Commonwealth Act 138. </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Interested bidders may obtain further information from </w:t>
      </w: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and inspect the Bidding Documents a</w:t>
      </w:r>
      <w:r w:rsidR="00BC2EF4">
        <w:rPr>
          <w:rFonts w:ascii="Arial Narrow" w:hAnsi="Arial Narrow" w:cs="Calibri"/>
          <w:spacing w:val="-2"/>
          <w:sz w:val="22"/>
          <w:szCs w:val="22"/>
        </w:rPr>
        <w:t>t the address given below from 8</w:t>
      </w:r>
      <w:r w:rsidRPr="00277C7D">
        <w:rPr>
          <w:rFonts w:ascii="Arial Narrow" w:hAnsi="Arial Narrow" w:cs="Calibri"/>
          <w:spacing w:val="-2"/>
          <w:sz w:val="22"/>
          <w:szCs w:val="22"/>
        </w:rPr>
        <w:t>:00 a.m. to 5:00 p.m., from Monday to Friday.</w:t>
      </w:r>
      <w:bookmarkStart w:id="227" w:name="OLE_LINK9"/>
      <w:bookmarkStart w:id="228" w:name="OLE_LINK10"/>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A complete set of Bidding Documents may be </w:t>
      </w:r>
      <w:r w:rsidR="00C87752">
        <w:rPr>
          <w:rFonts w:ascii="Arial Narrow" w:hAnsi="Arial Narrow" w:cs="Calibri"/>
          <w:spacing w:val="-2"/>
          <w:sz w:val="22"/>
          <w:szCs w:val="22"/>
        </w:rPr>
        <w:t>acquire</w:t>
      </w:r>
      <w:r w:rsidRPr="00277C7D">
        <w:rPr>
          <w:rFonts w:ascii="Arial Narrow" w:hAnsi="Arial Narrow" w:cs="Calibri"/>
          <w:spacing w:val="-2"/>
          <w:sz w:val="22"/>
          <w:szCs w:val="22"/>
        </w:rPr>
        <w:t xml:space="preserve">d by interested Bidders on </w:t>
      </w:r>
      <w:r w:rsidR="00D77948">
        <w:rPr>
          <w:rFonts w:ascii="Verdana" w:hAnsi="Verdana" w:cs="Calibri"/>
          <w:b/>
          <w:color w:val="FF0000"/>
          <w:spacing w:val="-2"/>
          <w:sz w:val="16"/>
          <w:szCs w:val="16"/>
          <w:highlight w:val="lightGray"/>
        </w:rPr>
        <w:t>June</w:t>
      </w:r>
      <w:r w:rsidR="00705375">
        <w:rPr>
          <w:rFonts w:ascii="Verdana" w:hAnsi="Verdana" w:cs="Calibri"/>
          <w:b/>
          <w:color w:val="FF0000"/>
          <w:spacing w:val="-2"/>
          <w:sz w:val="16"/>
          <w:szCs w:val="16"/>
          <w:highlight w:val="lightGray"/>
        </w:rPr>
        <w:t xml:space="preserve"> 28</w:t>
      </w:r>
      <w:r w:rsidR="002F2F49" w:rsidRPr="00FC5E94">
        <w:rPr>
          <w:rFonts w:ascii="Verdana" w:hAnsi="Verdana" w:cs="Calibri"/>
          <w:b/>
          <w:color w:val="FF0000"/>
          <w:spacing w:val="-2"/>
          <w:sz w:val="16"/>
          <w:szCs w:val="16"/>
          <w:highlight w:val="lightGray"/>
        </w:rPr>
        <w:t xml:space="preserve">, 2016 to </w:t>
      </w:r>
      <w:r w:rsidR="009F3C83">
        <w:rPr>
          <w:rFonts w:ascii="Verdana" w:hAnsi="Verdana" w:cs="Calibri"/>
          <w:b/>
          <w:color w:val="FF0000"/>
          <w:spacing w:val="-2"/>
          <w:sz w:val="16"/>
          <w:szCs w:val="16"/>
          <w:highlight w:val="lightGray"/>
        </w:rPr>
        <w:t>Ju</w:t>
      </w:r>
      <w:r w:rsidR="00705375">
        <w:rPr>
          <w:rFonts w:ascii="Verdana" w:hAnsi="Verdana" w:cs="Calibri"/>
          <w:b/>
          <w:color w:val="FF0000"/>
          <w:spacing w:val="-2"/>
          <w:sz w:val="16"/>
          <w:szCs w:val="16"/>
          <w:highlight w:val="lightGray"/>
        </w:rPr>
        <w:t>ly 15</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from the address below and upon payment of a nonrefundable fee for the Bidding Documents pursuant </w:t>
      </w:r>
      <w:r w:rsidR="00E33DA8">
        <w:rPr>
          <w:rFonts w:ascii="Arial Narrow" w:hAnsi="Arial Narrow" w:cs="Calibri"/>
          <w:spacing w:val="-2"/>
          <w:sz w:val="22"/>
          <w:szCs w:val="22"/>
        </w:rPr>
        <w:t>to Provincial Ordinance No. 2015</w:t>
      </w:r>
      <w:r w:rsidRPr="00277C7D">
        <w:rPr>
          <w:rFonts w:ascii="Arial Narrow" w:hAnsi="Arial Narrow" w:cs="Calibri"/>
          <w:spacing w:val="-2"/>
          <w:sz w:val="22"/>
          <w:szCs w:val="22"/>
        </w:rPr>
        <w:t>-001</w:t>
      </w:r>
      <w:r w:rsidRPr="00277C7D">
        <w:rPr>
          <w:rFonts w:ascii="Arial Narrow" w:hAnsi="Arial Narrow" w:cs="Calibri"/>
          <w:sz w:val="22"/>
          <w:szCs w:val="22"/>
        </w:rPr>
        <w:t>.</w:t>
      </w:r>
      <w:r w:rsidRPr="00277C7D">
        <w:rPr>
          <w:rFonts w:ascii="Arial Narrow" w:hAnsi="Arial Narrow" w:cs="Calibri"/>
          <w:spacing w:val="-2"/>
          <w:sz w:val="22"/>
          <w:szCs w:val="22"/>
        </w:rPr>
        <w:t xml:space="preserve"> </w:t>
      </w:r>
      <w:bookmarkEnd w:id="227"/>
      <w:bookmarkEnd w:id="228"/>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z w:val="22"/>
          <w:szCs w:val="22"/>
        </w:rPr>
        <w:t>It may also be downloaded free of charge from the website of the Philippine Government Electronic Procurement System (</w:t>
      </w:r>
      <w:proofErr w:type="spellStart"/>
      <w:r w:rsidRPr="00277C7D">
        <w:rPr>
          <w:rFonts w:ascii="Arial Narrow" w:hAnsi="Arial Narrow" w:cs="Calibri"/>
          <w:sz w:val="22"/>
          <w:szCs w:val="22"/>
        </w:rPr>
        <w:t>PhilGEPS</w:t>
      </w:r>
      <w:proofErr w:type="spellEnd"/>
      <w:r w:rsidRPr="00277C7D">
        <w:rPr>
          <w:rFonts w:ascii="Arial Narrow" w:hAnsi="Arial Narrow" w:cs="Calibri"/>
          <w:sz w:val="22"/>
          <w:szCs w:val="22"/>
        </w:rPr>
        <w:t>) and the website of the Procuring Entity, provided that bidders shall pay the nonrefundable fee for the Bidding Documents not later than the submission of their bids.</w:t>
      </w:r>
    </w:p>
    <w:p w:rsidR="00277C7D" w:rsidRPr="00277C7D" w:rsidRDefault="00277C7D" w:rsidP="00277C7D">
      <w:pPr>
        <w:pStyle w:val="ListParagraph"/>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will hold a Pre-Bid Conference on </w:t>
      </w:r>
      <w:r w:rsidR="00705375">
        <w:rPr>
          <w:rFonts w:ascii="Verdana" w:hAnsi="Verdana" w:cs="Calibri"/>
          <w:b/>
          <w:color w:val="FF0000"/>
          <w:spacing w:val="-2"/>
          <w:sz w:val="16"/>
          <w:szCs w:val="16"/>
          <w:highlight w:val="lightGray"/>
        </w:rPr>
        <w:t>July 06</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at 9:00 a.m. at the Provincial General Services Office (PGSO) Conference Room,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proofErr w:type="gramStart"/>
      <w:r w:rsidRPr="00277C7D">
        <w:rPr>
          <w:rFonts w:ascii="Arial Narrow" w:hAnsi="Arial Narrow" w:cs="Calibri"/>
          <w:spacing w:val="-2"/>
          <w:sz w:val="22"/>
          <w:szCs w:val="22"/>
        </w:rPr>
        <w:t>Tagum</w:t>
      </w:r>
      <w:proofErr w:type="spellEnd"/>
      <w:proofErr w:type="gramEnd"/>
      <w:r w:rsidRPr="00277C7D">
        <w:rPr>
          <w:rFonts w:ascii="Arial Narrow" w:hAnsi="Arial Narrow" w:cs="Calibri"/>
          <w:spacing w:val="-2"/>
          <w:sz w:val="22"/>
          <w:szCs w:val="22"/>
        </w:rPr>
        <w:t xml:space="preserve"> City, which shall be opened to all interested parties.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Bids must be delivered to the address below on</w:t>
      </w:r>
      <w:r w:rsidR="00C53361">
        <w:rPr>
          <w:rFonts w:ascii="Arial Narrow" w:hAnsi="Arial Narrow" w:cs="Calibri"/>
          <w:spacing w:val="-2"/>
          <w:sz w:val="22"/>
          <w:szCs w:val="22"/>
        </w:rPr>
        <w:t xml:space="preserve"> </w:t>
      </w:r>
      <w:r w:rsidR="0092553F">
        <w:rPr>
          <w:rFonts w:ascii="Verdana" w:hAnsi="Verdana" w:cs="Calibri"/>
          <w:b/>
          <w:color w:val="FF0000"/>
          <w:spacing w:val="-2"/>
          <w:sz w:val="16"/>
          <w:szCs w:val="16"/>
          <w:highlight w:val="lightGray"/>
        </w:rPr>
        <w:t>Ju</w:t>
      </w:r>
      <w:r w:rsidR="00705375">
        <w:rPr>
          <w:rFonts w:ascii="Verdana" w:hAnsi="Verdana" w:cs="Calibri"/>
          <w:b/>
          <w:color w:val="FF0000"/>
          <w:spacing w:val="-2"/>
          <w:sz w:val="16"/>
          <w:szCs w:val="16"/>
          <w:highlight w:val="lightGray"/>
        </w:rPr>
        <w:t>ly 18</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w:t>
      </w:r>
      <w:r w:rsidR="007F2803">
        <w:rPr>
          <w:rFonts w:ascii="Arial Narrow" w:hAnsi="Arial Narrow" w:cs="Calibri"/>
          <w:spacing w:val="-2"/>
          <w:sz w:val="22"/>
          <w:szCs w:val="22"/>
        </w:rPr>
        <w:t>before</w:t>
      </w:r>
      <w:r w:rsidRPr="00277C7D">
        <w:rPr>
          <w:rFonts w:ascii="Arial Narrow" w:hAnsi="Arial Narrow" w:cs="Calibri"/>
          <w:spacing w:val="-2"/>
          <w:sz w:val="22"/>
          <w:szCs w:val="22"/>
        </w:rPr>
        <w:t xml:space="preserve"> 10:00 a.m. at BAC Secretariat,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 </w:t>
      </w:r>
      <w:proofErr w:type="gramStart"/>
      <w:r w:rsidRPr="00277C7D">
        <w:rPr>
          <w:rFonts w:ascii="Arial Narrow" w:hAnsi="Arial Narrow" w:cs="Calibri"/>
          <w:spacing w:val="-2"/>
          <w:sz w:val="22"/>
          <w:szCs w:val="22"/>
        </w:rPr>
        <w:t>Davao</w:t>
      </w:r>
      <w:proofErr w:type="gramEnd"/>
      <w:r w:rsidRPr="00277C7D">
        <w:rPr>
          <w:rFonts w:ascii="Arial Narrow" w:hAnsi="Arial Narrow" w:cs="Calibri"/>
          <w:spacing w:val="-2"/>
          <w:sz w:val="22"/>
          <w:szCs w:val="22"/>
        </w:rPr>
        <w:t xml:space="preserve"> Del Norte. All Bids must be accompanied with a bid security in any of the acceptable forms and in the amount stated in ITB Clause 18.</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 xml:space="preserve">Bids will be opened in the presence of the Bidders’ representatives who choose to attend at the address below. Late bids shall not be accepted. </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z w:val="22"/>
          <w:szCs w:val="22"/>
        </w:rPr>
        <w:t>The Provincial Government of Davao del Norte</w:t>
      </w:r>
      <w:r w:rsidRPr="00277C7D">
        <w:rPr>
          <w:rFonts w:ascii="Arial Narrow" w:hAnsi="Arial Narrow" w:cs="Calibri"/>
          <w:spacing w:val="-2"/>
          <w:sz w:val="22"/>
          <w:szCs w:val="22"/>
        </w:rPr>
        <w:t xml:space="preserve"> </w:t>
      </w:r>
      <w:r w:rsidRPr="00277C7D">
        <w:rPr>
          <w:rFonts w:ascii="Arial Narrow" w:hAnsi="Arial Narrow" w:cs="Calibri"/>
          <w:sz w:val="22"/>
          <w:szCs w:val="22"/>
        </w:rPr>
        <w:t>reserves the right to accept or reject any bid, to annul the bidding process, and to reject all bids at any time prior to contract award, without thereby incurring any liability to the affected bidder or bidders.</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For further information, please refer to:</w:t>
      </w:r>
    </w:p>
    <w:p w:rsidR="00277C7D" w:rsidRPr="00277C7D" w:rsidRDefault="00277C7D" w:rsidP="00277C7D">
      <w:pPr>
        <w:ind w:left="720"/>
        <w:rPr>
          <w:rFonts w:ascii="Arial Narrow" w:hAnsi="Arial Narrow" w:cs="Calibri"/>
          <w:spacing w:val="-2"/>
          <w:sz w:val="22"/>
          <w:szCs w:val="22"/>
        </w:rPr>
      </w:pPr>
    </w:p>
    <w:p w:rsidR="00277C7D" w:rsidRPr="00FD38F6" w:rsidRDefault="00055521" w:rsidP="00277C7D">
      <w:pPr>
        <w:ind w:left="360"/>
        <w:rPr>
          <w:rFonts w:ascii="Arial Narrow" w:hAnsi="Arial Narrow" w:cs="Calibri"/>
          <w:b/>
          <w:spacing w:val="-2"/>
          <w:sz w:val="22"/>
          <w:szCs w:val="22"/>
        </w:rPr>
      </w:pPr>
      <w:r>
        <w:rPr>
          <w:rFonts w:ascii="Arial Narrow" w:hAnsi="Arial Narrow" w:cs="Calibri"/>
          <w:b/>
          <w:spacing w:val="-2"/>
          <w:sz w:val="22"/>
          <w:szCs w:val="22"/>
        </w:rPr>
        <w:t>ATTY. EDD MARK O. WAKAN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Provincial </w:t>
      </w:r>
      <w:r w:rsidR="00035BDF">
        <w:rPr>
          <w:rFonts w:ascii="Arial Narrow" w:hAnsi="Arial Narrow" w:cs="Calibri"/>
          <w:spacing w:val="-2"/>
          <w:sz w:val="22"/>
          <w:szCs w:val="22"/>
        </w:rPr>
        <w:t>Legal</w:t>
      </w:r>
      <w:r w:rsidRPr="00277C7D">
        <w:rPr>
          <w:rFonts w:ascii="Arial Narrow" w:hAnsi="Arial Narrow" w:cs="Calibri"/>
          <w:spacing w:val="-2"/>
          <w:sz w:val="22"/>
          <w:szCs w:val="22"/>
        </w:rPr>
        <w:t xml:space="preserve"> Officer/BAC Chairman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Province of Davao </w:t>
      </w:r>
      <w:proofErr w:type="gramStart"/>
      <w:r w:rsidRPr="00277C7D">
        <w:rPr>
          <w:rFonts w:ascii="Arial Narrow" w:hAnsi="Arial Narrow" w:cs="Calibri"/>
          <w:spacing w:val="-2"/>
          <w:sz w:val="22"/>
          <w:szCs w:val="22"/>
        </w:rPr>
        <w:t>del</w:t>
      </w:r>
      <w:proofErr w:type="gramEnd"/>
      <w:r w:rsidRPr="00277C7D">
        <w:rPr>
          <w:rFonts w:ascii="Arial Narrow" w:hAnsi="Arial Narrow" w:cs="Calibri"/>
          <w:spacing w:val="-2"/>
          <w:sz w:val="22"/>
          <w:szCs w:val="22"/>
        </w:rPr>
        <w:t xml:space="preserve"> Norte</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Tel.No</w:t>
      </w:r>
      <w:proofErr w:type="spellEnd"/>
      <w:r w:rsidRPr="00277C7D">
        <w:rPr>
          <w:rFonts w:ascii="Arial Narrow" w:hAnsi="Arial Narrow" w:cs="Calibri"/>
          <w:spacing w:val="-2"/>
          <w:sz w:val="22"/>
          <w:szCs w:val="22"/>
        </w:rPr>
        <w:t>. (084) 216-6904</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FAX No. (084) 655-9411</w:t>
      </w:r>
    </w:p>
    <w:p w:rsidR="003F316F" w:rsidRPr="003F316F" w:rsidRDefault="00277C7D" w:rsidP="003F316F">
      <w:pPr>
        <w:ind w:left="720" w:hanging="360"/>
      </w:pPr>
      <w:r w:rsidRPr="00277C7D">
        <w:rPr>
          <w:rFonts w:ascii="Arial Narrow" w:hAnsi="Arial Narrow" w:cs="Calibri"/>
          <w:spacing w:val="-2"/>
          <w:sz w:val="22"/>
          <w:szCs w:val="22"/>
        </w:rPr>
        <w:t xml:space="preserve">Website address: </w:t>
      </w:r>
      <w:hyperlink r:id="rId13" w:history="1">
        <w:r w:rsidRPr="00277C7D">
          <w:rPr>
            <w:rStyle w:val="Hyperlink"/>
            <w:rFonts w:ascii="Arial Narrow" w:hAnsi="Arial Narrow" w:cs="Calibri"/>
            <w:spacing w:val="-2"/>
            <w:sz w:val="22"/>
            <w:szCs w:val="22"/>
          </w:rPr>
          <w:t>www.davaodelnorte.gov.ph</w:t>
        </w:r>
      </w:hyperlink>
    </w:p>
    <w:p w:rsidR="003F316F" w:rsidRPr="003F316F" w:rsidRDefault="00277C7D" w:rsidP="003F316F">
      <w:pPr>
        <w:ind w:left="720" w:hanging="360"/>
      </w:pPr>
      <w:r w:rsidRPr="00277C7D">
        <w:rPr>
          <w:rFonts w:ascii="Arial Narrow" w:hAnsi="Arial Narrow" w:cs="Calibri"/>
          <w:spacing w:val="-2"/>
          <w:sz w:val="22"/>
          <w:szCs w:val="22"/>
        </w:rPr>
        <w:t xml:space="preserve">Email: </w:t>
      </w:r>
      <w:hyperlink r:id="rId14" w:history="1">
        <w:r w:rsidRPr="00277C7D">
          <w:rPr>
            <w:rStyle w:val="Hyperlink"/>
            <w:rFonts w:ascii="Arial Narrow" w:hAnsi="Arial Narrow" w:cs="Calibri"/>
            <w:spacing w:val="-2"/>
            <w:sz w:val="22"/>
            <w:szCs w:val="22"/>
          </w:rPr>
          <w:t>bacddn@gmail.com</w:t>
        </w:r>
      </w:hyperlink>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1B337E" w:rsidRPr="0065099C" w:rsidRDefault="001B337E" w:rsidP="001B337E">
      <w:pPr>
        <w:spacing w:line="240" w:lineRule="auto"/>
        <w:ind w:left="5040"/>
        <w:rPr>
          <w:rFonts w:ascii="Arial Narrow" w:hAnsi="Arial Narrow"/>
          <w:b/>
          <w:sz w:val="22"/>
          <w:szCs w:val="22"/>
        </w:rPr>
      </w:pPr>
      <w:r w:rsidRPr="0065099C">
        <w:rPr>
          <w:rFonts w:ascii="Arial Narrow" w:hAnsi="Arial Narrow"/>
          <w:b/>
          <w:sz w:val="22"/>
          <w:szCs w:val="22"/>
        </w:rPr>
        <w:t xml:space="preserve">           </w:t>
      </w:r>
      <w:r w:rsidR="00035BDF">
        <w:rPr>
          <w:rFonts w:ascii="Arial Narrow" w:hAnsi="Arial Narrow"/>
          <w:b/>
          <w:sz w:val="22"/>
          <w:szCs w:val="22"/>
        </w:rPr>
        <w:t>ATTY. EDD MARK O. WAKAN</w:t>
      </w:r>
    </w:p>
    <w:p w:rsidR="0065099C" w:rsidRDefault="001B337E" w:rsidP="001B337E">
      <w:pPr>
        <w:spacing w:line="240" w:lineRule="auto"/>
        <w:ind w:left="5040"/>
        <w:jc w:val="left"/>
        <w:rPr>
          <w:rFonts w:ascii="Arial Narrow" w:hAnsi="Arial Narrow"/>
          <w:sz w:val="22"/>
          <w:szCs w:val="22"/>
        </w:rPr>
      </w:pPr>
      <w:r w:rsidRPr="0065099C">
        <w:rPr>
          <w:rFonts w:ascii="Arial Narrow" w:hAnsi="Arial Narrow"/>
          <w:sz w:val="22"/>
          <w:szCs w:val="22"/>
        </w:rPr>
        <w:t xml:space="preserve">            </w:t>
      </w:r>
      <w:r w:rsidR="00B670A5">
        <w:rPr>
          <w:rFonts w:ascii="Arial Narrow" w:hAnsi="Arial Narrow"/>
          <w:sz w:val="22"/>
          <w:szCs w:val="22"/>
        </w:rPr>
        <w:t xml:space="preserve"> </w:t>
      </w:r>
      <w:r w:rsidR="00035BDF">
        <w:rPr>
          <w:rFonts w:ascii="Arial Narrow" w:hAnsi="Arial Narrow"/>
          <w:sz w:val="22"/>
          <w:szCs w:val="22"/>
        </w:rPr>
        <w:t xml:space="preserve">    </w:t>
      </w:r>
      <w:r w:rsidR="00B670A5">
        <w:rPr>
          <w:rFonts w:ascii="Arial Narrow" w:hAnsi="Arial Narrow"/>
          <w:sz w:val="22"/>
          <w:szCs w:val="22"/>
        </w:rPr>
        <w:t xml:space="preserve"> </w:t>
      </w:r>
      <w:r w:rsidR="0065099C">
        <w:rPr>
          <w:rFonts w:ascii="Arial Narrow" w:hAnsi="Arial Narrow"/>
          <w:sz w:val="22"/>
          <w:szCs w:val="22"/>
        </w:rPr>
        <w:t xml:space="preserve">Provincial </w:t>
      </w:r>
      <w:r w:rsidR="00035BDF">
        <w:rPr>
          <w:rFonts w:ascii="Arial Narrow" w:hAnsi="Arial Narrow"/>
          <w:sz w:val="22"/>
          <w:szCs w:val="22"/>
        </w:rPr>
        <w:t>Legal Officer</w:t>
      </w:r>
      <w:r w:rsidRPr="0065099C">
        <w:rPr>
          <w:rFonts w:ascii="Arial Narrow" w:hAnsi="Arial Narrow"/>
          <w:sz w:val="22"/>
          <w:szCs w:val="22"/>
        </w:rPr>
        <w:t xml:space="preserve">                    </w:t>
      </w:r>
      <w:r w:rsidR="0065099C">
        <w:rPr>
          <w:rFonts w:ascii="Arial Narrow" w:hAnsi="Arial Narrow"/>
          <w:sz w:val="22"/>
          <w:szCs w:val="22"/>
        </w:rPr>
        <w:t xml:space="preserve"> </w:t>
      </w:r>
    </w:p>
    <w:p w:rsidR="001B337E" w:rsidRPr="0065099C" w:rsidRDefault="0065099C" w:rsidP="001B337E">
      <w:pPr>
        <w:spacing w:line="240" w:lineRule="auto"/>
        <w:ind w:left="5040"/>
        <w:jc w:val="left"/>
        <w:rPr>
          <w:rFonts w:ascii="Arial Narrow" w:hAnsi="Arial Narrow"/>
          <w:sz w:val="22"/>
          <w:szCs w:val="22"/>
        </w:rPr>
      </w:pPr>
      <w:r>
        <w:rPr>
          <w:rFonts w:ascii="Arial Narrow" w:hAnsi="Arial Narrow"/>
          <w:sz w:val="22"/>
          <w:szCs w:val="22"/>
        </w:rPr>
        <w:t xml:space="preserve">                     </w:t>
      </w:r>
      <w:r w:rsidR="00035BDF">
        <w:rPr>
          <w:rFonts w:ascii="Arial Narrow" w:hAnsi="Arial Narrow"/>
          <w:sz w:val="22"/>
          <w:szCs w:val="22"/>
        </w:rPr>
        <w:t xml:space="preserve">   </w:t>
      </w:r>
      <w:r w:rsidR="001B337E" w:rsidRPr="0065099C">
        <w:rPr>
          <w:rFonts w:ascii="Arial Narrow" w:hAnsi="Arial Narrow"/>
          <w:sz w:val="22"/>
          <w:szCs w:val="22"/>
        </w:rPr>
        <w:t xml:space="preserve">BAC Chairman </w:t>
      </w:r>
    </w:p>
    <w:p w:rsidR="0065099C" w:rsidRDefault="0065099C" w:rsidP="001B337E">
      <w:pPr>
        <w:spacing w:line="240" w:lineRule="auto"/>
        <w:ind w:left="5040" w:hanging="4680"/>
        <w:jc w:val="left"/>
        <w:rPr>
          <w:rFonts w:ascii="Arial Narrow" w:hAnsi="Arial Narrow"/>
          <w:sz w:val="22"/>
          <w:szCs w:val="22"/>
        </w:rPr>
      </w:pPr>
    </w:p>
    <w:p w:rsidR="0065099C" w:rsidRDefault="0065099C" w:rsidP="001B337E">
      <w:pPr>
        <w:spacing w:line="240" w:lineRule="auto"/>
        <w:ind w:left="5040" w:hanging="4680"/>
        <w:jc w:val="left"/>
        <w:rPr>
          <w:rFonts w:ascii="Arial Narrow" w:hAnsi="Arial Narrow"/>
          <w:sz w:val="22"/>
          <w:szCs w:val="22"/>
        </w:rPr>
      </w:pPr>
    </w:p>
    <w:p w:rsidR="0066646C" w:rsidRDefault="0066646C" w:rsidP="001B337E">
      <w:pPr>
        <w:spacing w:line="240" w:lineRule="auto"/>
        <w:ind w:left="5040" w:hanging="4680"/>
        <w:jc w:val="left"/>
        <w:rPr>
          <w:rFonts w:ascii="Arial Narrow" w:hAnsi="Arial Narrow"/>
          <w:sz w:val="20"/>
        </w:rPr>
      </w:pPr>
    </w:p>
    <w:p w:rsidR="00003DF9" w:rsidRDefault="001B337E" w:rsidP="001B337E">
      <w:pPr>
        <w:spacing w:line="240" w:lineRule="auto"/>
        <w:ind w:left="5040" w:hanging="4680"/>
        <w:jc w:val="left"/>
        <w:rPr>
          <w:rFonts w:ascii="Arial Narrow" w:hAnsi="Arial Narrow"/>
          <w:sz w:val="20"/>
        </w:rPr>
      </w:pPr>
      <w:r w:rsidRPr="00394662">
        <w:rPr>
          <w:rFonts w:ascii="Arial Narrow" w:hAnsi="Arial Narrow"/>
          <w:sz w:val="20"/>
        </w:rPr>
        <w:t xml:space="preserve">Date: </w:t>
      </w:r>
      <w:r w:rsidR="00011CF8">
        <w:rPr>
          <w:rFonts w:ascii="Arial Narrow" w:hAnsi="Arial Narrow"/>
          <w:sz w:val="20"/>
        </w:rPr>
        <w:t>June 28</w:t>
      </w:r>
      <w:r w:rsidR="00AB7696" w:rsidRPr="00394662">
        <w:rPr>
          <w:rFonts w:ascii="Arial Narrow" w:hAnsi="Arial Narrow"/>
          <w:sz w:val="20"/>
        </w:rPr>
        <w:t>, 201</w:t>
      </w:r>
      <w:r w:rsidR="00CD43B8">
        <w:rPr>
          <w:rFonts w:ascii="Arial Narrow" w:hAnsi="Arial Narrow"/>
          <w:sz w:val="20"/>
        </w:rPr>
        <w:t>6</w:t>
      </w: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DA37D2" w:rsidRPr="003C7F93" w:rsidRDefault="00003DF9" w:rsidP="0041509D">
      <w:pPr>
        <w:pStyle w:val="Heading1"/>
        <w:spacing w:before="0" w:after="0" w:line="240" w:lineRule="auto"/>
        <w:rPr>
          <w:rFonts w:ascii="Arial Narrow" w:hAnsi="Arial Narrow"/>
          <w:i w:val="0"/>
          <w:sz w:val="28"/>
          <w:szCs w:val="28"/>
        </w:rPr>
      </w:pPr>
      <w:bookmarkStart w:id="229" w:name="_Toc99862351"/>
      <w:bookmarkStart w:id="230" w:name="_Ref99867708"/>
      <w:bookmarkStart w:id="231" w:name="_Ref99934352"/>
      <w:bookmarkStart w:id="232" w:name="_Toc99938551"/>
      <w:bookmarkStart w:id="233" w:name="_Toc99942429"/>
      <w:bookmarkStart w:id="234" w:name="_Toc100755132"/>
      <w:bookmarkStart w:id="235" w:name="_Toc100906756"/>
      <w:bookmarkStart w:id="236" w:name="_Toc100978036"/>
      <w:bookmarkStart w:id="237" w:name="_Toc100978421"/>
      <w:bookmarkStart w:id="238" w:name="_Toc239472607"/>
      <w:bookmarkStart w:id="239" w:name="_Toc239473225"/>
      <w:bookmarkStart w:id="240" w:name="_Toc334598907"/>
      <w:r w:rsidRPr="003C7F93">
        <w:rPr>
          <w:rFonts w:ascii="Arial Narrow" w:hAnsi="Arial Narrow"/>
          <w:i w:val="0"/>
          <w:sz w:val="28"/>
          <w:szCs w:val="28"/>
        </w:rPr>
        <w:lastRenderedPageBreak/>
        <w:t>S</w:t>
      </w:r>
      <w:bookmarkStart w:id="241" w:name="_Ref99260180"/>
      <w:bookmarkEnd w:id="241"/>
      <w:r w:rsidRPr="003C7F93">
        <w:rPr>
          <w:rFonts w:ascii="Arial Narrow" w:hAnsi="Arial Narrow"/>
          <w:i w:val="0"/>
          <w:sz w:val="28"/>
          <w:szCs w:val="28"/>
        </w:rPr>
        <w:t>ection II. Instructions to Bidder</w:t>
      </w: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9"/>
      <w:bookmarkEnd w:id="230"/>
      <w:bookmarkEnd w:id="231"/>
      <w:bookmarkEnd w:id="232"/>
      <w:bookmarkEnd w:id="233"/>
      <w:bookmarkEnd w:id="234"/>
      <w:bookmarkEnd w:id="235"/>
      <w:bookmarkEnd w:id="236"/>
      <w:bookmarkEnd w:id="237"/>
      <w:bookmarkEnd w:id="238"/>
      <w:bookmarkEnd w:id="239"/>
      <w:bookmarkEnd w:id="240"/>
    </w:p>
    <w:p w:rsidR="00DA37D2" w:rsidRPr="00DA37D2" w:rsidRDefault="00DA37D2" w:rsidP="00DA37D2"/>
    <w:p w:rsidR="00003DF9" w:rsidRPr="00DA37D2" w:rsidRDefault="00003DF9" w:rsidP="00DA37D2">
      <w:pPr>
        <w:pStyle w:val="Heading1"/>
        <w:spacing w:before="0" w:after="0" w:line="240" w:lineRule="auto"/>
        <w:rPr>
          <w:rFonts w:ascii="Arial Narrow" w:hAnsi="Arial Narrow"/>
          <w:b w:val="0"/>
          <w:i w:val="0"/>
          <w:sz w:val="24"/>
          <w:szCs w:val="24"/>
        </w:rPr>
      </w:pPr>
      <w:bookmarkStart w:id="251" w:name="_Toc334598908"/>
      <w:r w:rsidRPr="00DA37D2">
        <w:rPr>
          <w:rFonts w:ascii="Arial Narrow" w:hAnsi="Arial Narrow"/>
          <w:b w:val="0"/>
          <w:i w:val="0"/>
          <w:sz w:val="24"/>
          <w:szCs w:val="24"/>
        </w:rPr>
        <w:t>TABLE OF CONTENTS</w:t>
      </w:r>
      <w:bookmarkEnd w:id="251"/>
    </w:p>
    <w:p w:rsidR="00003DF9" w:rsidRPr="002D21A9" w:rsidRDefault="00003DF9" w:rsidP="00DA37D2">
      <w:pPr>
        <w:tabs>
          <w:tab w:val="left" w:pos="360"/>
          <w:tab w:val="left" w:pos="900"/>
          <w:tab w:val="right" w:leader="dot" w:pos="9000"/>
        </w:tabs>
        <w:spacing w:line="240" w:lineRule="auto"/>
        <w:jc w:val="center"/>
        <w:rPr>
          <w:rFonts w:ascii="Arial Narrow" w:hAnsi="Arial Narrow"/>
          <w:b/>
          <w:szCs w:val="24"/>
        </w:rPr>
      </w:pPr>
    </w:p>
    <w:p w:rsidR="00003DF9" w:rsidRPr="00E23536" w:rsidRDefault="008949CD" w:rsidP="00003DF9">
      <w:pPr>
        <w:pStyle w:val="TOC2"/>
        <w:tabs>
          <w:tab w:val="right" w:leader="dot" w:pos="9019"/>
        </w:tabs>
        <w:rPr>
          <w:rFonts w:ascii="Arial Narrow" w:hAnsi="Arial Narrow"/>
          <w:smallCaps w:val="0"/>
          <w:noProof/>
          <w:sz w:val="24"/>
          <w:szCs w:val="24"/>
        </w:rPr>
      </w:pPr>
      <w:r w:rsidRPr="002D21A9">
        <w:rPr>
          <w:rFonts w:ascii="Arial Narrow" w:hAnsi="Arial Narrow"/>
          <w:b/>
          <w:sz w:val="24"/>
          <w:szCs w:val="24"/>
        </w:rPr>
        <w:fldChar w:fldCharType="begin"/>
      </w:r>
      <w:r w:rsidR="00003DF9" w:rsidRPr="002D21A9">
        <w:rPr>
          <w:rFonts w:ascii="Arial Narrow" w:hAnsi="Arial Narrow"/>
          <w:b/>
          <w:sz w:val="24"/>
          <w:szCs w:val="24"/>
        </w:rPr>
        <w:instrText xml:space="preserve"> TOC \o "2-2" \h \z \t "Heading 3,3" </w:instrText>
      </w:r>
      <w:r w:rsidRPr="002D21A9">
        <w:rPr>
          <w:rFonts w:ascii="Arial Narrow" w:hAnsi="Arial Narrow"/>
          <w:b/>
          <w:sz w:val="24"/>
          <w:szCs w:val="24"/>
        </w:rPr>
        <w:fldChar w:fldCharType="separate"/>
      </w:r>
      <w:hyperlink w:anchor="_Toc240079250" w:history="1">
        <w:r w:rsidR="00003DF9" w:rsidRPr="002D21A9">
          <w:rPr>
            <w:rStyle w:val="Hyperlink"/>
            <w:rFonts w:ascii="Arial Narrow" w:hAnsi="Arial Narrow"/>
            <w:noProof/>
            <w:sz w:val="24"/>
            <w:szCs w:val="24"/>
          </w:rPr>
          <w:t>A.</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General</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7</w:t>
      </w:r>
    </w:p>
    <w:p w:rsidR="00003DF9" w:rsidRPr="00E23536" w:rsidRDefault="00690261" w:rsidP="00003DF9">
      <w:pPr>
        <w:pStyle w:val="TOC3"/>
        <w:spacing w:after="120"/>
        <w:rPr>
          <w:rFonts w:ascii="Arial Narrow" w:hAnsi="Arial Narrow"/>
          <w:iCs w:val="0"/>
          <w:noProof/>
          <w:szCs w:val="24"/>
        </w:rPr>
      </w:pPr>
      <w:hyperlink w:anchor="_Toc240079251" w:history="1">
        <w:r w:rsidR="00003DF9" w:rsidRPr="002D21A9">
          <w:rPr>
            <w:rStyle w:val="Hyperlink"/>
            <w:rFonts w:ascii="Arial Narrow" w:hAnsi="Arial Narrow"/>
            <w:noProof/>
            <w:szCs w:val="24"/>
          </w:rPr>
          <w:t>1.</w:t>
        </w:r>
        <w:r w:rsidR="00003DF9" w:rsidRPr="002D21A9">
          <w:rPr>
            <w:rFonts w:ascii="Arial Narrow" w:hAnsi="Arial Narrow"/>
            <w:iCs w:val="0"/>
            <w:noProof/>
            <w:szCs w:val="24"/>
          </w:rPr>
          <w:tab/>
        </w:r>
        <w:r w:rsidR="00003DF9" w:rsidRPr="002D21A9">
          <w:rPr>
            <w:rStyle w:val="Hyperlink"/>
            <w:rFonts w:ascii="Arial Narrow" w:hAnsi="Arial Narrow"/>
            <w:noProof/>
            <w:szCs w:val="24"/>
          </w:rPr>
          <w:t>Scope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90261" w:rsidP="00003DF9">
      <w:pPr>
        <w:pStyle w:val="TOC3"/>
        <w:spacing w:after="120"/>
        <w:rPr>
          <w:rFonts w:ascii="Arial Narrow" w:hAnsi="Arial Narrow"/>
          <w:iCs w:val="0"/>
          <w:noProof/>
          <w:szCs w:val="24"/>
        </w:rPr>
      </w:pPr>
      <w:hyperlink w:anchor="_Toc240079252" w:history="1">
        <w:r w:rsidR="00003DF9" w:rsidRPr="002D21A9">
          <w:rPr>
            <w:rStyle w:val="Hyperlink"/>
            <w:rFonts w:ascii="Arial Narrow" w:hAnsi="Arial Narrow"/>
            <w:noProof/>
            <w:szCs w:val="24"/>
          </w:rPr>
          <w:t>2.</w:t>
        </w:r>
        <w:r w:rsidR="00003DF9" w:rsidRPr="002D21A9">
          <w:rPr>
            <w:rFonts w:ascii="Arial Narrow" w:hAnsi="Arial Narrow"/>
            <w:iCs w:val="0"/>
            <w:noProof/>
            <w:szCs w:val="24"/>
          </w:rPr>
          <w:tab/>
        </w:r>
        <w:r w:rsidR="00003DF9" w:rsidRPr="002D21A9">
          <w:rPr>
            <w:rStyle w:val="Hyperlink"/>
            <w:rFonts w:ascii="Arial Narrow" w:hAnsi="Arial Narrow"/>
            <w:noProof/>
            <w:szCs w:val="24"/>
          </w:rPr>
          <w:t>Source of Funds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90261" w:rsidP="00003DF9">
      <w:pPr>
        <w:pStyle w:val="TOC3"/>
        <w:spacing w:after="120"/>
        <w:rPr>
          <w:rFonts w:ascii="Arial Narrow" w:hAnsi="Arial Narrow"/>
          <w:iCs w:val="0"/>
          <w:noProof/>
          <w:szCs w:val="24"/>
        </w:rPr>
      </w:pPr>
      <w:hyperlink w:anchor="_Toc240079255" w:history="1">
        <w:r w:rsidR="00003DF9" w:rsidRPr="002D21A9">
          <w:rPr>
            <w:rStyle w:val="Hyperlink"/>
            <w:rFonts w:ascii="Arial Narrow" w:hAnsi="Arial Narrow"/>
            <w:noProof/>
            <w:szCs w:val="24"/>
          </w:rPr>
          <w:t>3.</w:t>
        </w:r>
        <w:r w:rsidR="00003DF9" w:rsidRPr="002D21A9">
          <w:rPr>
            <w:rFonts w:ascii="Arial Narrow" w:hAnsi="Arial Narrow"/>
            <w:iCs w:val="0"/>
            <w:noProof/>
            <w:szCs w:val="24"/>
          </w:rPr>
          <w:tab/>
        </w:r>
        <w:r w:rsidR="00003DF9" w:rsidRPr="002D21A9">
          <w:rPr>
            <w:rStyle w:val="Hyperlink"/>
            <w:rFonts w:ascii="Arial Narrow" w:hAnsi="Arial Narrow"/>
            <w:noProof/>
            <w:szCs w:val="24"/>
          </w:rPr>
          <w:t>Corrupt, Fraudulent, Collusive, and Coercive Practices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90261" w:rsidP="00003DF9">
      <w:pPr>
        <w:pStyle w:val="TOC3"/>
        <w:spacing w:after="120"/>
        <w:rPr>
          <w:rFonts w:ascii="Arial Narrow" w:hAnsi="Arial Narrow"/>
          <w:iCs w:val="0"/>
          <w:noProof/>
          <w:szCs w:val="24"/>
        </w:rPr>
      </w:pPr>
      <w:hyperlink w:anchor="_Toc240079256" w:history="1">
        <w:r w:rsidR="00003DF9" w:rsidRPr="002D21A9">
          <w:rPr>
            <w:rStyle w:val="Hyperlink"/>
            <w:rFonts w:ascii="Arial Narrow" w:hAnsi="Arial Narrow"/>
            <w:noProof/>
            <w:szCs w:val="24"/>
          </w:rPr>
          <w:t>4.</w:t>
        </w:r>
        <w:r w:rsidR="00003DF9" w:rsidRPr="002D21A9">
          <w:rPr>
            <w:rFonts w:ascii="Arial Narrow" w:hAnsi="Arial Narrow"/>
            <w:iCs w:val="0"/>
            <w:noProof/>
            <w:szCs w:val="24"/>
          </w:rPr>
          <w:tab/>
        </w:r>
        <w:r w:rsidR="00003DF9" w:rsidRPr="002D21A9">
          <w:rPr>
            <w:rStyle w:val="Hyperlink"/>
            <w:rFonts w:ascii="Arial Narrow" w:hAnsi="Arial Narrow"/>
            <w:noProof/>
            <w:szCs w:val="24"/>
          </w:rPr>
          <w:t>Conflict of Interest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8</w:t>
      </w:r>
    </w:p>
    <w:p w:rsidR="00003DF9" w:rsidRPr="00E23536" w:rsidRDefault="00690261" w:rsidP="00003DF9">
      <w:pPr>
        <w:pStyle w:val="TOC3"/>
        <w:spacing w:after="120"/>
        <w:rPr>
          <w:rFonts w:ascii="Arial Narrow" w:hAnsi="Arial Narrow"/>
          <w:iCs w:val="0"/>
          <w:noProof/>
          <w:szCs w:val="24"/>
        </w:rPr>
      </w:pPr>
      <w:hyperlink w:anchor="_Toc240079257" w:history="1">
        <w:r w:rsidR="00003DF9" w:rsidRPr="002D21A9">
          <w:rPr>
            <w:rStyle w:val="Hyperlink"/>
            <w:rFonts w:ascii="Arial Narrow" w:hAnsi="Arial Narrow"/>
            <w:noProof/>
            <w:szCs w:val="24"/>
          </w:rPr>
          <w:t>5.</w:t>
        </w:r>
        <w:r w:rsidR="00003DF9" w:rsidRPr="002D21A9">
          <w:rPr>
            <w:rFonts w:ascii="Arial Narrow" w:hAnsi="Arial Narrow"/>
            <w:iCs w:val="0"/>
            <w:noProof/>
            <w:szCs w:val="24"/>
          </w:rPr>
          <w:tab/>
        </w:r>
        <w:r w:rsidR="00003DF9" w:rsidRPr="002D21A9">
          <w:rPr>
            <w:rStyle w:val="Hyperlink"/>
            <w:rFonts w:ascii="Arial Narrow" w:hAnsi="Arial Narrow"/>
            <w:noProof/>
            <w:szCs w:val="24"/>
          </w:rPr>
          <w:t>Eligible Bidders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9</w:t>
      </w:r>
    </w:p>
    <w:p w:rsidR="00003DF9" w:rsidRPr="00E23536" w:rsidRDefault="00690261" w:rsidP="00003DF9">
      <w:pPr>
        <w:pStyle w:val="TOC3"/>
        <w:spacing w:after="120"/>
        <w:rPr>
          <w:rFonts w:ascii="Arial Narrow" w:hAnsi="Arial Narrow"/>
          <w:iCs w:val="0"/>
          <w:noProof/>
          <w:szCs w:val="24"/>
        </w:rPr>
      </w:pPr>
      <w:hyperlink w:anchor="_Toc240079259" w:history="1">
        <w:r w:rsidR="00003DF9" w:rsidRPr="002D21A9">
          <w:rPr>
            <w:rStyle w:val="Hyperlink"/>
            <w:rFonts w:ascii="Arial Narrow" w:hAnsi="Arial Narrow"/>
            <w:noProof/>
            <w:szCs w:val="24"/>
          </w:rPr>
          <w:t>6.</w:t>
        </w:r>
        <w:r w:rsidR="00003DF9" w:rsidRPr="002D21A9">
          <w:rPr>
            <w:rFonts w:ascii="Arial Narrow" w:hAnsi="Arial Narrow"/>
            <w:iCs w:val="0"/>
            <w:noProof/>
            <w:szCs w:val="24"/>
          </w:rPr>
          <w:tab/>
        </w:r>
        <w:r w:rsidR="00003DF9" w:rsidRPr="002D21A9">
          <w:rPr>
            <w:rStyle w:val="Hyperlink"/>
            <w:rFonts w:ascii="Arial Narrow" w:hAnsi="Arial Narrow"/>
            <w:noProof/>
            <w:szCs w:val="24"/>
          </w:rPr>
          <w:t>Bidder’s Responsibilities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10</w:t>
      </w:r>
    </w:p>
    <w:p w:rsidR="00003DF9" w:rsidRPr="00E23536" w:rsidRDefault="00690261" w:rsidP="00003DF9">
      <w:pPr>
        <w:pStyle w:val="TOC3"/>
        <w:spacing w:after="120"/>
        <w:rPr>
          <w:rFonts w:ascii="Arial Narrow" w:hAnsi="Arial Narrow"/>
          <w:iCs w:val="0"/>
          <w:noProof/>
          <w:szCs w:val="24"/>
        </w:rPr>
      </w:pPr>
      <w:hyperlink w:anchor="_Toc240079261" w:history="1">
        <w:r w:rsidR="00003DF9" w:rsidRPr="002D21A9">
          <w:rPr>
            <w:rStyle w:val="Hyperlink"/>
            <w:rFonts w:ascii="Arial Narrow" w:hAnsi="Arial Narrow"/>
            <w:noProof/>
            <w:szCs w:val="24"/>
          </w:rPr>
          <w:t>7.</w:t>
        </w:r>
        <w:r w:rsidR="00003DF9" w:rsidRPr="002D21A9">
          <w:rPr>
            <w:rFonts w:ascii="Arial Narrow" w:hAnsi="Arial Narrow"/>
            <w:iCs w:val="0"/>
            <w:noProof/>
            <w:szCs w:val="24"/>
          </w:rPr>
          <w:tab/>
        </w:r>
        <w:r w:rsidR="00003DF9" w:rsidRPr="002D21A9">
          <w:rPr>
            <w:rStyle w:val="Hyperlink"/>
            <w:rFonts w:ascii="Arial Narrow" w:hAnsi="Arial Narrow"/>
            <w:noProof/>
            <w:szCs w:val="24"/>
          </w:rPr>
          <w:t>Origin of Goods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90261" w:rsidP="00003DF9">
      <w:pPr>
        <w:pStyle w:val="TOC3"/>
        <w:spacing w:after="120"/>
        <w:rPr>
          <w:rFonts w:ascii="Arial Narrow" w:hAnsi="Arial Narrow"/>
          <w:iCs w:val="0"/>
          <w:noProof/>
          <w:szCs w:val="24"/>
        </w:rPr>
      </w:pPr>
      <w:hyperlink w:anchor="_Toc240079263" w:history="1">
        <w:r w:rsidR="00003DF9" w:rsidRPr="002D21A9">
          <w:rPr>
            <w:rStyle w:val="Hyperlink"/>
            <w:rFonts w:ascii="Arial Narrow" w:hAnsi="Arial Narrow"/>
            <w:noProof/>
            <w:szCs w:val="24"/>
          </w:rPr>
          <w:t>8.</w:t>
        </w:r>
        <w:r w:rsidR="00003DF9" w:rsidRPr="002D21A9">
          <w:rPr>
            <w:rFonts w:ascii="Arial Narrow" w:hAnsi="Arial Narrow"/>
            <w:iCs w:val="0"/>
            <w:noProof/>
            <w:szCs w:val="24"/>
          </w:rPr>
          <w:tab/>
        </w:r>
        <w:r w:rsidR="00003DF9" w:rsidRPr="002D21A9">
          <w:rPr>
            <w:rStyle w:val="Hyperlink"/>
            <w:rFonts w:ascii="Arial Narrow" w:hAnsi="Arial Narrow"/>
            <w:noProof/>
            <w:szCs w:val="24"/>
          </w:rPr>
          <w:t>Subcontracts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90261" w:rsidP="00003DF9">
      <w:pPr>
        <w:pStyle w:val="TOC2"/>
        <w:tabs>
          <w:tab w:val="right" w:leader="dot" w:pos="9019"/>
        </w:tabs>
        <w:rPr>
          <w:rFonts w:ascii="Arial Narrow" w:hAnsi="Arial Narrow"/>
          <w:smallCaps w:val="0"/>
          <w:noProof/>
          <w:sz w:val="24"/>
          <w:szCs w:val="24"/>
        </w:rPr>
      </w:pPr>
      <w:hyperlink w:anchor="_Toc240079264" w:history="1">
        <w:r w:rsidR="00003DF9" w:rsidRPr="002D21A9">
          <w:rPr>
            <w:rStyle w:val="Hyperlink"/>
            <w:rFonts w:ascii="Arial Narrow" w:hAnsi="Arial Narrow"/>
            <w:noProof/>
            <w:sz w:val="24"/>
            <w:szCs w:val="24"/>
          </w:rPr>
          <w:t>B.</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Contents of Bidding Documents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12</w:t>
      </w:r>
    </w:p>
    <w:p w:rsidR="00003DF9" w:rsidRPr="00E23536" w:rsidRDefault="00690261" w:rsidP="00003DF9">
      <w:pPr>
        <w:pStyle w:val="TOC3"/>
        <w:spacing w:after="120"/>
        <w:rPr>
          <w:rFonts w:ascii="Arial Narrow" w:hAnsi="Arial Narrow"/>
          <w:iCs w:val="0"/>
          <w:noProof/>
          <w:szCs w:val="24"/>
        </w:rPr>
      </w:pPr>
      <w:hyperlink w:anchor="_Toc240079265" w:history="1">
        <w:r w:rsidR="00003DF9" w:rsidRPr="002D21A9">
          <w:rPr>
            <w:rStyle w:val="Hyperlink"/>
            <w:rFonts w:ascii="Arial Narrow" w:hAnsi="Arial Narrow"/>
            <w:noProof/>
            <w:szCs w:val="24"/>
          </w:rPr>
          <w:t>9.</w:t>
        </w:r>
        <w:r w:rsidR="00003DF9" w:rsidRPr="002D21A9">
          <w:rPr>
            <w:rFonts w:ascii="Arial Narrow" w:hAnsi="Arial Narrow"/>
            <w:iCs w:val="0"/>
            <w:noProof/>
            <w:szCs w:val="24"/>
          </w:rPr>
          <w:tab/>
        </w:r>
        <w:r w:rsidR="00003DF9" w:rsidRPr="002D21A9">
          <w:rPr>
            <w:rStyle w:val="Hyperlink"/>
            <w:rFonts w:ascii="Arial Narrow" w:hAnsi="Arial Narrow"/>
            <w:noProof/>
            <w:szCs w:val="24"/>
          </w:rPr>
          <w:t>Pre-Bid Conference</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90261" w:rsidP="00003DF9">
      <w:pPr>
        <w:pStyle w:val="TOC3"/>
        <w:tabs>
          <w:tab w:val="left" w:pos="936"/>
        </w:tabs>
        <w:spacing w:after="120"/>
        <w:rPr>
          <w:rFonts w:ascii="Arial Narrow" w:hAnsi="Arial Narrow"/>
          <w:iCs w:val="0"/>
          <w:noProof/>
          <w:szCs w:val="24"/>
        </w:rPr>
      </w:pPr>
      <w:hyperlink w:anchor="_Toc240079266" w:history="1">
        <w:r w:rsidR="00003DF9" w:rsidRPr="002D21A9">
          <w:rPr>
            <w:rStyle w:val="Hyperlink"/>
            <w:rFonts w:ascii="Arial Narrow" w:hAnsi="Arial Narrow"/>
            <w:noProof/>
            <w:szCs w:val="24"/>
          </w:rPr>
          <w:t>10.</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and Amendment of Bidding Documents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90261" w:rsidP="00003DF9">
      <w:pPr>
        <w:pStyle w:val="TOC2"/>
        <w:tabs>
          <w:tab w:val="right" w:leader="dot" w:pos="9019"/>
        </w:tabs>
        <w:rPr>
          <w:rFonts w:ascii="Arial Narrow" w:hAnsi="Arial Narrow"/>
          <w:smallCaps w:val="0"/>
          <w:noProof/>
          <w:sz w:val="24"/>
          <w:szCs w:val="24"/>
        </w:rPr>
      </w:pPr>
      <w:hyperlink w:anchor="_Toc240079268" w:history="1">
        <w:r w:rsidR="00003DF9" w:rsidRPr="002D21A9">
          <w:rPr>
            <w:rStyle w:val="Hyperlink"/>
            <w:rFonts w:ascii="Arial Narrow" w:hAnsi="Arial Narrow"/>
            <w:noProof/>
            <w:sz w:val="24"/>
            <w:szCs w:val="24"/>
          </w:rPr>
          <w:t>C.</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Preparation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13</w:t>
      </w:r>
    </w:p>
    <w:p w:rsidR="00003DF9" w:rsidRPr="00E23536" w:rsidRDefault="00690261" w:rsidP="00003DF9">
      <w:pPr>
        <w:pStyle w:val="TOC3"/>
        <w:tabs>
          <w:tab w:val="left" w:pos="936"/>
        </w:tabs>
        <w:spacing w:after="120"/>
        <w:rPr>
          <w:rFonts w:ascii="Arial Narrow" w:hAnsi="Arial Narrow"/>
          <w:iCs w:val="0"/>
          <w:noProof/>
          <w:szCs w:val="24"/>
        </w:rPr>
      </w:pPr>
      <w:hyperlink w:anchor="_Toc240079269" w:history="1">
        <w:r w:rsidR="00003DF9" w:rsidRPr="002D21A9">
          <w:rPr>
            <w:rStyle w:val="Hyperlink"/>
            <w:rFonts w:ascii="Arial Narrow" w:hAnsi="Arial Narrow"/>
            <w:noProof/>
            <w:szCs w:val="24"/>
          </w:rPr>
          <w:t>11.</w:t>
        </w:r>
        <w:r w:rsidR="00003DF9" w:rsidRPr="002D21A9">
          <w:rPr>
            <w:rFonts w:ascii="Arial Narrow" w:hAnsi="Arial Narrow"/>
            <w:iCs w:val="0"/>
            <w:noProof/>
            <w:szCs w:val="24"/>
          </w:rPr>
          <w:tab/>
        </w:r>
        <w:r w:rsidR="00003DF9" w:rsidRPr="002D21A9">
          <w:rPr>
            <w:rStyle w:val="Hyperlink"/>
            <w:rFonts w:ascii="Arial Narrow" w:hAnsi="Arial Narrow"/>
            <w:noProof/>
            <w:szCs w:val="24"/>
          </w:rPr>
          <w:t>Language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690261" w:rsidP="00003DF9">
      <w:pPr>
        <w:pStyle w:val="TOC3"/>
        <w:tabs>
          <w:tab w:val="left" w:pos="936"/>
        </w:tabs>
        <w:spacing w:after="120"/>
        <w:rPr>
          <w:rFonts w:ascii="Arial Narrow" w:hAnsi="Arial Narrow"/>
          <w:iCs w:val="0"/>
          <w:noProof/>
          <w:szCs w:val="24"/>
        </w:rPr>
      </w:pPr>
      <w:hyperlink w:anchor="_Toc240079300" w:history="1">
        <w:r w:rsidR="00003DF9" w:rsidRPr="002D21A9">
          <w:rPr>
            <w:rStyle w:val="Hyperlink"/>
            <w:rFonts w:ascii="Arial Narrow" w:hAnsi="Arial Narrow"/>
            <w:noProof/>
            <w:szCs w:val="24"/>
          </w:rPr>
          <w:t>12.</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Eligibility and Technical Components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690261" w:rsidP="00003DF9">
      <w:pPr>
        <w:pStyle w:val="TOC3"/>
        <w:tabs>
          <w:tab w:val="left" w:pos="936"/>
        </w:tabs>
        <w:spacing w:after="120"/>
        <w:rPr>
          <w:rFonts w:ascii="Arial Narrow" w:hAnsi="Arial Narrow"/>
          <w:iCs w:val="0"/>
          <w:noProof/>
          <w:szCs w:val="24"/>
        </w:rPr>
      </w:pPr>
      <w:hyperlink w:anchor="_Toc240079301" w:history="1">
        <w:r w:rsidR="00003DF9" w:rsidRPr="002D21A9">
          <w:rPr>
            <w:rStyle w:val="Hyperlink"/>
            <w:rFonts w:ascii="Arial Narrow" w:hAnsi="Arial Narrow"/>
            <w:noProof/>
            <w:szCs w:val="24"/>
          </w:rPr>
          <w:t>13.</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Financial Component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14</w:t>
      </w:r>
    </w:p>
    <w:p w:rsidR="00003DF9" w:rsidRPr="00E23536" w:rsidRDefault="00690261" w:rsidP="00003DF9">
      <w:pPr>
        <w:pStyle w:val="TOC3"/>
        <w:tabs>
          <w:tab w:val="left" w:pos="936"/>
        </w:tabs>
        <w:spacing w:after="120"/>
        <w:rPr>
          <w:rFonts w:ascii="Arial Narrow" w:hAnsi="Arial Narrow"/>
          <w:iCs w:val="0"/>
          <w:noProof/>
          <w:szCs w:val="24"/>
        </w:rPr>
      </w:pPr>
      <w:hyperlink w:anchor="_Toc240079306" w:history="1">
        <w:r w:rsidR="00003DF9" w:rsidRPr="002D21A9">
          <w:rPr>
            <w:rStyle w:val="Hyperlink"/>
            <w:rFonts w:ascii="Arial Narrow" w:hAnsi="Arial Narrow"/>
            <w:noProof/>
            <w:szCs w:val="24"/>
          </w:rPr>
          <w:t>14.</w:t>
        </w:r>
        <w:r w:rsidR="00003DF9" w:rsidRPr="002D21A9">
          <w:rPr>
            <w:rFonts w:ascii="Arial Narrow" w:hAnsi="Arial Narrow"/>
            <w:iCs w:val="0"/>
            <w:noProof/>
            <w:szCs w:val="24"/>
          </w:rPr>
          <w:tab/>
        </w:r>
        <w:r w:rsidR="00003DF9" w:rsidRPr="002D21A9">
          <w:rPr>
            <w:rStyle w:val="Hyperlink"/>
            <w:rFonts w:ascii="Arial Narrow" w:hAnsi="Arial Narrow"/>
            <w:noProof/>
            <w:szCs w:val="24"/>
          </w:rPr>
          <w:t>Alternative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690261" w:rsidP="00003DF9">
      <w:pPr>
        <w:pStyle w:val="TOC3"/>
        <w:tabs>
          <w:tab w:val="left" w:pos="936"/>
        </w:tabs>
        <w:spacing w:after="120"/>
        <w:rPr>
          <w:rFonts w:ascii="Arial Narrow" w:hAnsi="Arial Narrow"/>
          <w:iCs w:val="0"/>
          <w:noProof/>
          <w:szCs w:val="24"/>
        </w:rPr>
      </w:pPr>
      <w:hyperlink w:anchor="_Toc240079307" w:history="1">
        <w:r w:rsidR="00003DF9" w:rsidRPr="002D21A9">
          <w:rPr>
            <w:rStyle w:val="Hyperlink"/>
            <w:rFonts w:ascii="Arial Narrow" w:hAnsi="Arial Narrow"/>
            <w:noProof/>
            <w:szCs w:val="24"/>
          </w:rPr>
          <w:t>15.</w:t>
        </w:r>
        <w:r w:rsidR="00003DF9" w:rsidRPr="002D21A9">
          <w:rPr>
            <w:rFonts w:ascii="Arial Narrow" w:hAnsi="Arial Narrow"/>
            <w:iCs w:val="0"/>
            <w:noProof/>
            <w:szCs w:val="24"/>
          </w:rPr>
          <w:tab/>
        </w:r>
        <w:r w:rsidR="00003DF9" w:rsidRPr="002D21A9">
          <w:rPr>
            <w:rStyle w:val="Hyperlink"/>
            <w:rFonts w:ascii="Arial Narrow" w:hAnsi="Arial Narrow"/>
            <w:noProof/>
            <w:szCs w:val="24"/>
          </w:rPr>
          <w:t>Bid Prices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690261" w:rsidP="00003DF9">
      <w:pPr>
        <w:pStyle w:val="TOC3"/>
        <w:tabs>
          <w:tab w:val="left" w:pos="936"/>
        </w:tabs>
        <w:spacing w:after="120"/>
        <w:rPr>
          <w:rFonts w:ascii="Arial Narrow" w:hAnsi="Arial Narrow"/>
          <w:iCs w:val="0"/>
          <w:noProof/>
          <w:szCs w:val="24"/>
        </w:rPr>
      </w:pPr>
      <w:hyperlink w:anchor="_Toc240079311" w:history="1">
        <w:r w:rsidR="00003DF9" w:rsidRPr="002D21A9">
          <w:rPr>
            <w:rStyle w:val="Hyperlink"/>
            <w:rFonts w:ascii="Arial Narrow" w:hAnsi="Arial Narrow"/>
            <w:noProof/>
            <w:szCs w:val="24"/>
          </w:rPr>
          <w:t>16.</w:t>
        </w:r>
        <w:r w:rsidR="00003DF9" w:rsidRPr="002D21A9">
          <w:rPr>
            <w:rFonts w:ascii="Arial Narrow" w:hAnsi="Arial Narrow"/>
            <w:iCs w:val="0"/>
            <w:noProof/>
            <w:szCs w:val="24"/>
          </w:rPr>
          <w:tab/>
        </w:r>
        <w:r w:rsidR="00003DF9" w:rsidRPr="002D21A9">
          <w:rPr>
            <w:rStyle w:val="Hyperlink"/>
            <w:rFonts w:ascii="Arial Narrow" w:hAnsi="Arial Narrow"/>
            <w:noProof/>
            <w:szCs w:val="24"/>
          </w:rPr>
          <w:t>Bid Currencies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690261" w:rsidP="00003DF9">
      <w:pPr>
        <w:pStyle w:val="TOC3"/>
        <w:tabs>
          <w:tab w:val="left" w:pos="936"/>
        </w:tabs>
        <w:spacing w:after="120"/>
        <w:rPr>
          <w:rFonts w:ascii="Arial Narrow" w:hAnsi="Arial Narrow"/>
          <w:iCs w:val="0"/>
          <w:noProof/>
          <w:szCs w:val="24"/>
        </w:rPr>
      </w:pPr>
      <w:hyperlink w:anchor="_Toc240079318" w:history="1">
        <w:r w:rsidR="00003DF9" w:rsidRPr="002D21A9">
          <w:rPr>
            <w:rStyle w:val="Hyperlink"/>
            <w:rFonts w:ascii="Arial Narrow" w:hAnsi="Arial Narrow"/>
            <w:noProof/>
            <w:szCs w:val="24"/>
          </w:rPr>
          <w:t>17.</w:t>
        </w:r>
        <w:r w:rsidR="00003DF9" w:rsidRPr="002D21A9">
          <w:rPr>
            <w:rFonts w:ascii="Arial Narrow" w:hAnsi="Arial Narrow"/>
            <w:iCs w:val="0"/>
            <w:noProof/>
            <w:szCs w:val="24"/>
          </w:rPr>
          <w:tab/>
        </w:r>
        <w:r w:rsidR="00003DF9" w:rsidRPr="002D21A9">
          <w:rPr>
            <w:rStyle w:val="Hyperlink"/>
            <w:rFonts w:ascii="Arial Narrow" w:hAnsi="Arial Narrow"/>
            <w:noProof/>
            <w:szCs w:val="24"/>
          </w:rPr>
          <w:t>Bid Validity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690261" w:rsidP="00003DF9">
      <w:pPr>
        <w:pStyle w:val="TOC3"/>
        <w:tabs>
          <w:tab w:val="left" w:pos="936"/>
        </w:tabs>
        <w:spacing w:after="120"/>
        <w:rPr>
          <w:rFonts w:ascii="Arial Narrow" w:hAnsi="Arial Narrow"/>
          <w:iCs w:val="0"/>
          <w:noProof/>
          <w:szCs w:val="24"/>
        </w:rPr>
      </w:pPr>
      <w:hyperlink w:anchor="_Toc240079319" w:history="1">
        <w:r w:rsidR="00003DF9" w:rsidRPr="002D21A9">
          <w:rPr>
            <w:rStyle w:val="Hyperlink"/>
            <w:rFonts w:ascii="Arial Narrow" w:hAnsi="Arial Narrow"/>
            <w:noProof/>
            <w:szCs w:val="24"/>
          </w:rPr>
          <w:t>18.</w:t>
        </w:r>
        <w:r w:rsidR="00003DF9" w:rsidRPr="002D21A9">
          <w:rPr>
            <w:rFonts w:ascii="Arial Narrow" w:hAnsi="Arial Narrow"/>
            <w:iCs w:val="0"/>
            <w:noProof/>
            <w:szCs w:val="24"/>
          </w:rPr>
          <w:tab/>
        </w:r>
        <w:r w:rsidR="00003DF9" w:rsidRPr="002D21A9">
          <w:rPr>
            <w:rStyle w:val="Hyperlink"/>
            <w:rFonts w:ascii="Arial Narrow" w:hAnsi="Arial Narrow"/>
            <w:noProof/>
            <w:szCs w:val="24"/>
          </w:rPr>
          <w:t>Bid Security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17</w:t>
      </w:r>
    </w:p>
    <w:p w:rsidR="00003DF9" w:rsidRPr="00E23536" w:rsidRDefault="00690261" w:rsidP="00003DF9">
      <w:pPr>
        <w:pStyle w:val="TOC3"/>
        <w:tabs>
          <w:tab w:val="left" w:pos="936"/>
        </w:tabs>
        <w:spacing w:after="120"/>
        <w:rPr>
          <w:rFonts w:ascii="Arial Narrow" w:hAnsi="Arial Narrow"/>
          <w:iCs w:val="0"/>
          <w:noProof/>
          <w:szCs w:val="24"/>
        </w:rPr>
      </w:pPr>
      <w:hyperlink w:anchor="_Toc240079320" w:history="1">
        <w:r w:rsidR="00003DF9" w:rsidRPr="002D21A9">
          <w:rPr>
            <w:rStyle w:val="Hyperlink"/>
            <w:rFonts w:ascii="Arial Narrow" w:hAnsi="Arial Narrow"/>
            <w:noProof/>
            <w:szCs w:val="24"/>
          </w:rPr>
          <w:t>19.</w:t>
        </w:r>
        <w:r w:rsidR="00003DF9" w:rsidRPr="002D21A9">
          <w:rPr>
            <w:rFonts w:ascii="Arial Narrow" w:hAnsi="Arial Narrow"/>
            <w:iCs w:val="0"/>
            <w:noProof/>
            <w:szCs w:val="24"/>
          </w:rPr>
          <w:tab/>
        </w:r>
        <w:r w:rsidR="00003DF9" w:rsidRPr="002D21A9">
          <w:rPr>
            <w:rStyle w:val="Hyperlink"/>
            <w:rFonts w:ascii="Arial Narrow" w:hAnsi="Arial Narrow"/>
            <w:noProof/>
            <w:szCs w:val="24"/>
          </w:rPr>
          <w:t>Format and Signing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18</w:t>
      </w:r>
    </w:p>
    <w:p w:rsidR="00003DF9" w:rsidRPr="00E23536" w:rsidRDefault="00690261" w:rsidP="00003DF9">
      <w:pPr>
        <w:pStyle w:val="TOC3"/>
        <w:tabs>
          <w:tab w:val="left" w:pos="936"/>
        </w:tabs>
        <w:spacing w:after="120"/>
        <w:rPr>
          <w:rFonts w:ascii="Arial Narrow" w:hAnsi="Arial Narrow"/>
          <w:iCs w:val="0"/>
          <w:noProof/>
          <w:szCs w:val="24"/>
        </w:rPr>
      </w:pPr>
      <w:hyperlink w:anchor="_Toc240079321" w:history="1">
        <w:r w:rsidR="00003DF9" w:rsidRPr="002D21A9">
          <w:rPr>
            <w:rStyle w:val="Hyperlink"/>
            <w:rFonts w:ascii="Arial Narrow" w:hAnsi="Arial Narrow"/>
            <w:noProof/>
            <w:szCs w:val="24"/>
          </w:rPr>
          <w:t>20.</w:t>
        </w:r>
        <w:r w:rsidR="00003DF9" w:rsidRPr="002D21A9">
          <w:rPr>
            <w:rFonts w:ascii="Arial Narrow" w:hAnsi="Arial Narrow"/>
            <w:iCs w:val="0"/>
            <w:noProof/>
            <w:szCs w:val="24"/>
          </w:rPr>
          <w:tab/>
        </w:r>
        <w:r w:rsidR="00003DF9" w:rsidRPr="002D21A9">
          <w:rPr>
            <w:rStyle w:val="Hyperlink"/>
            <w:rFonts w:ascii="Arial Narrow" w:hAnsi="Arial Narrow"/>
            <w:noProof/>
            <w:szCs w:val="24"/>
          </w:rPr>
          <w:t>Sealing and Marking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w:t>
      </w:r>
      <w:r w:rsidR="00E360C7">
        <w:rPr>
          <w:rStyle w:val="Hyperlink"/>
          <w:rFonts w:ascii="Arial Narrow" w:hAnsi="Arial Narrow"/>
          <w:b w:val="0"/>
          <w:noProof/>
          <w:szCs w:val="24"/>
          <w:u w:val="none"/>
        </w:rPr>
        <w:t>9</w:t>
      </w:r>
    </w:p>
    <w:p w:rsidR="00003DF9" w:rsidRPr="00E23536" w:rsidRDefault="00690261" w:rsidP="00003DF9">
      <w:pPr>
        <w:pStyle w:val="TOC2"/>
        <w:tabs>
          <w:tab w:val="right" w:leader="dot" w:pos="9019"/>
        </w:tabs>
        <w:rPr>
          <w:rFonts w:ascii="Arial Narrow" w:hAnsi="Arial Narrow"/>
          <w:smallCaps w:val="0"/>
          <w:noProof/>
          <w:sz w:val="24"/>
          <w:szCs w:val="24"/>
        </w:rPr>
      </w:pPr>
      <w:hyperlink w:anchor="_Toc240079322" w:history="1">
        <w:r w:rsidR="00003DF9" w:rsidRPr="002D21A9">
          <w:rPr>
            <w:rStyle w:val="Hyperlink"/>
            <w:rFonts w:ascii="Arial Narrow" w:hAnsi="Arial Narrow"/>
            <w:noProof/>
            <w:sz w:val="24"/>
            <w:szCs w:val="24"/>
          </w:rPr>
          <w:t>D.</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Submission and Opening of Bids</w:t>
        </w:r>
        <w:r w:rsidR="00003DF9" w:rsidRPr="002D21A9">
          <w:rPr>
            <w:rFonts w:ascii="Arial Narrow" w:hAnsi="Arial Narrow"/>
            <w:noProof/>
            <w:webHidden/>
            <w:sz w:val="24"/>
            <w:szCs w:val="24"/>
          </w:rPr>
          <w:tab/>
        </w:r>
      </w:hyperlink>
      <w:r w:rsidR="00E360C7">
        <w:rPr>
          <w:rStyle w:val="Hyperlink"/>
          <w:rFonts w:ascii="Arial Narrow" w:hAnsi="Arial Narrow"/>
          <w:b w:val="0"/>
          <w:noProof/>
          <w:sz w:val="24"/>
          <w:szCs w:val="24"/>
          <w:u w:val="none"/>
        </w:rPr>
        <w:t>20</w:t>
      </w:r>
    </w:p>
    <w:p w:rsidR="00003DF9" w:rsidRPr="00E23536" w:rsidRDefault="00690261" w:rsidP="00003DF9">
      <w:pPr>
        <w:pStyle w:val="TOC3"/>
        <w:tabs>
          <w:tab w:val="left" w:pos="936"/>
        </w:tabs>
        <w:spacing w:after="120"/>
        <w:rPr>
          <w:rFonts w:ascii="Arial Narrow" w:hAnsi="Arial Narrow"/>
          <w:iCs w:val="0"/>
          <w:noProof/>
          <w:szCs w:val="24"/>
        </w:rPr>
      </w:pPr>
      <w:hyperlink w:anchor="_Toc240079336" w:history="1">
        <w:r w:rsidR="00003DF9" w:rsidRPr="002D21A9">
          <w:rPr>
            <w:rStyle w:val="Hyperlink"/>
            <w:rFonts w:ascii="Arial Narrow" w:hAnsi="Arial Narrow"/>
            <w:noProof/>
            <w:szCs w:val="24"/>
          </w:rPr>
          <w:t>21.</w:t>
        </w:r>
        <w:r w:rsidR="00003DF9" w:rsidRPr="002D21A9">
          <w:rPr>
            <w:rFonts w:ascii="Arial Narrow" w:hAnsi="Arial Narrow"/>
            <w:iCs w:val="0"/>
            <w:noProof/>
            <w:szCs w:val="24"/>
          </w:rPr>
          <w:tab/>
        </w:r>
        <w:r w:rsidR="00003DF9" w:rsidRPr="002D21A9">
          <w:rPr>
            <w:rStyle w:val="Hyperlink"/>
            <w:rFonts w:ascii="Arial Narrow" w:hAnsi="Arial Narrow"/>
            <w:noProof/>
            <w:szCs w:val="24"/>
          </w:rPr>
          <w:t>Deadline for Submission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90261" w:rsidP="00003DF9">
      <w:pPr>
        <w:pStyle w:val="TOC3"/>
        <w:tabs>
          <w:tab w:val="left" w:pos="936"/>
        </w:tabs>
        <w:spacing w:after="120"/>
        <w:rPr>
          <w:rFonts w:ascii="Arial Narrow" w:hAnsi="Arial Narrow"/>
          <w:iCs w:val="0"/>
          <w:noProof/>
          <w:szCs w:val="24"/>
        </w:rPr>
      </w:pPr>
      <w:hyperlink w:anchor="_Toc240079337" w:history="1">
        <w:r w:rsidR="00003DF9" w:rsidRPr="002D21A9">
          <w:rPr>
            <w:rStyle w:val="Hyperlink"/>
            <w:rFonts w:ascii="Arial Narrow" w:hAnsi="Arial Narrow"/>
            <w:noProof/>
            <w:szCs w:val="24"/>
          </w:rPr>
          <w:t>22.</w:t>
        </w:r>
        <w:r w:rsidR="00003DF9" w:rsidRPr="002D21A9">
          <w:rPr>
            <w:rFonts w:ascii="Arial Narrow" w:hAnsi="Arial Narrow"/>
            <w:iCs w:val="0"/>
            <w:noProof/>
            <w:szCs w:val="24"/>
          </w:rPr>
          <w:tab/>
        </w:r>
        <w:r w:rsidR="00003DF9" w:rsidRPr="002D21A9">
          <w:rPr>
            <w:rStyle w:val="Hyperlink"/>
            <w:rFonts w:ascii="Arial Narrow" w:hAnsi="Arial Narrow"/>
            <w:noProof/>
            <w:szCs w:val="24"/>
          </w:rPr>
          <w:t>Late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90261" w:rsidP="00003DF9">
      <w:pPr>
        <w:pStyle w:val="TOC3"/>
        <w:tabs>
          <w:tab w:val="left" w:pos="936"/>
        </w:tabs>
        <w:spacing w:after="120"/>
        <w:rPr>
          <w:rFonts w:ascii="Arial Narrow" w:hAnsi="Arial Narrow"/>
          <w:iCs w:val="0"/>
          <w:noProof/>
          <w:szCs w:val="24"/>
        </w:rPr>
      </w:pPr>
      <w:hyperlink w:anchor="_Toc240079338" w:history="1">
        <w:r w:rsidR="00003DF9" w:rsidRPr="002D21A9">
          <w:rPr>
            <w:rStyle w:val="Hyperlink"/>
            <w:rFonts w:ascii="Arial Narrow" w:hAnsi="Arial Narrow"/>
            <w:noProof/>
            <w:szCs w:val="24"/>
          </w:rPr>
          <w:t>23.</w:t>
        </w:r>
        <w:r w:rsidR="00003DF9" w:rsidRPr="002D21A9">
          <w:rPr>
            <w:rFonts w:ascii="Arial Narrow" w:hAnsi="Arial Narrow"/>
            <w:iCs w:val="0"/>
            <w:noProof/>
            <w:szCs w:val="24"/>
          </w:rPr>
          <w:tab/>
        </w:r>
        <w:r w:rsidR="00003DF9" w:rsidRPr="002D21A9">
          <w:rPr>
            <w:rStyle w:val="Hyperlink"/>
            <w:rFonts w:ascii="Arial Narrow" w:hAnsi="Arial Narrow"/>
            <w:noProof/>
            <w:szCs w:val="24"/>
          </w:rPr>
          <w:t>Modification and Withdrawal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90261" w:rsidP="00003DF9">
      <w:pPr>
        <w:pStyle w:val="TOC3"/>
        <w:tabs>
          <w:tab w:val="left" w:pos="936"/>
        </w:tabs>
        <w:spacing w:after="120"/>
        <w:rPr>
          <w:rFonts w:ascii="Arial Narrow" w:hAnsi="Arial Narrow"/>
          <w:iCs w:val="0"/>
          <w:noProof/>
          <w:szCs w:val="24"/>
        </w:rPr>
      </w:pPr>
      <w:hyperlink w:anchor="_Toc240079339" w:history="1">
        <w:r w:rsidR="00003DF9" w:rsidRPr="002D21A9">
          <w:rPr>
            <w:rStyle w:val="Hyperlink"/>
            <w:rFonts w:ascii="Arial Narrow" w:hAnsi="Arial Narrow"/>
            <w:noProof/>
            <w:szCs w:val="24"/>
          </w:rPr>
          <w:t>24.</w:t>
        </w:r>
        <w:r w:rsidR="00003DF9" w:rsidRPr="002D21A9">
          <w:rPr>
            <w:rFonts w:ascii="Arial Narrow" w:hAnsi="Arial Narrow"/>
            <w:iCs w:val="0"/>
            <w:noProof/>
            <w:szCs w:val="24"/>
          </w:rPr>
          <w:tab/>
        </w:r>
        <w:r w:rsidR="00003DF9" w:rsidRPr="002D21A9">
          <w:rPr>
            <w:rStyle w:val="Hyperlink"/>
            <w:rFonts w:ascii="Arial Narrow" w:hAnsi="Arial Narrow"/>
            <w:noProof/>
            <w:szCs w:val="24"/>
          </w:rPr>
          <w:t>Opening and Preliminary Examination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20</w:t>
      </w:r>
    </w:p>
    <w:p w:rsidR="00003DF9" w:rsidRPr="00E23536" w:rsidRDefault="00690261" w:rsidP="00003DF9">
      <w:pPr>
        <w:pStyle w:val="TOC2"/>
        <w:tabs>
          <w:tab w:val="right" w:leader="dot" w:pos="9019"/>
        </w:tabs>
        <w:rPr>
          <w:rFonts w:ascii="Arial Narrow" w:hAnsi="Arial Narrow"/>
          <w:smallCaps w:val="0"/>
          <w:noProof/>
          <w:sz w:val="24"/>
          <w:szCs w:val="24"/>
        </w:rPr>
      </w:pPr>
      <w:hyperlink w:anchor="_Toc240079341" w:history="1">
        <w:r w:rsidR="00003DF9" w:rsidRPr="002D21A9">
          <w:rPr>
            <w:rStyle w:val="Hyperlink"/>
            <w:rFonts w:ascii="Arial Narrow" w:hAnsi="Arial Narrow"/>
            <w:noProof/>
            <w:sz w:val="24"/>
            <w:szCs w:val="24"/>
          </w:rPr>
          <w:t>E.</w:t>
        </w:r>
        <w:r w:rsidR="00003DF9" w:rsidRPr="002D21A9">
          <w:rPr>
            <w:rFonts w:ascii="Arial Narrow" w:hAnsi="Arial Narrow"/>
            <w:smallCaps w:val="0"/>
            <w:noProof/>
            <w:sz w:val="24"/>
            <w:szCs w:val="24"/>
          </w:rPr>
          <w:tab/>
        </w:r>
        <w:r w:rsidR="00003DF9" w:rsidRPr="00D6485E">
          <w:rPr>
            <w:rStyle w:val="Hyperlink"/>
            <w:rFonts w:ascii="Arial Narrow" w:hAnsi="Arial Narrow"/>
            <w:noProof/>
            <w:sz w:val="24"/>
            <w:szCs w:val="24"/>
            <w:u w:val="none"/>
          </w:rPr>
          <w:t>Evaluation</w:t>
        </w:r>
        <w:r w:rsidR="00003DF9" w:rsidRPr="002D21A9">
          <w:rPr>
            <w:rStyle w:val="Hyperlink"/>
            <w:rFonts w:ascii="Arial Narrow" w:hAnsi="Arial Narrow"/>
            <w:noProof/>
            <w:sz w:val="24"/>
            <w:szCs w:val="24"/>
          </w:rPr>
          <w:t xml:space="preserve"> and Comparison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2</w:t>
      </w:r>
    </w:p>
    <w:p w:rsidR="00003DF9" w:rsidRPr="00E23536" w:rsidRDefault="00690261" w:rsidP="00003DF9">
      <w:pPr>
        <w:pStyle w:val="TOC3"/>
        <w:tabs>
          <w:tab w:val="left" w:pos="936"/>
        </w:tabs>
        <w:spacing w:after="120"/>
        <w:rPr>
          <w:rFonts w:ascii="Arial Narrow" w:hAnsi="Arial Narrow"/>
          <w:iCs w:val="0"/>
          <w:noProof/>
          <w:szCs w:val="24"/>
        </w:rPr>
      </w:pPr>
      <w:hyperlink w:anchor="_Toc240079342" w:history="1">
        <w:r w:rsidR="00003DF9" w:rsidRPr="002D21A9">
          <w:rPr>
            <w:rStyle w:val="Hyperlink"/>
            <w:rFonts w:ascii="Arial Narrow" w:hAnsi="Arial Narrow"/>
            <w:noProof/>
            <w:szCs w:val="24"/>
          </w:rPr>
          <w:t>25.</w:t>
        </w:r>
        <w:r w:rsidR="00003DF9" w:rsidRPr="002D21A9">
          <w:rPr>
            <w:rFonts w:ascii="Arial Narrow" w:hAnsi="Arial Narrow"/>
            <w:iCs w:val="0"/>
            <w:noProof/>
            <w:szCs w:val="24"/>
          </w:rPr>
          <w:tab/>
        </w:r>
        <w:r w:rsidR="00003DF9" w:rsidRPr="002D21A9">
          <w:rPr>
            <w:rStyle w:val="Hyperlink"/>
            <w:rFonts w:ascii="Arial Narrow" w:hAnsi="Arial Narrow"/>
            <w:noProof/>
            <w:szCs w:val="24"/>
          </w:rPr>
          <w:t>Process to be Confidential</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E23536" w:rsidRDefault="00690261" w:rsidP="00003DF9">
      <w:pPr>
        <w:pStyle w:val="TOC3"/>
        <w:tabs>
          <w:tab w:val="left" w:pos="936"/>
        </w:tabs>
        <w:spacing w:after="120"/>
        <w:rPr>
          <w:rFonts w:ascii="Arial Narrow" w:hAnsi="Arial Narrow"/>
          <w:iCs w:val="0"/>
          <w:noProof/>
          <w:szCs w:val="24"/>
        </w:rPr>
      </w:pPr>
      <w:hyperlink w:anchor="_Toc240079343" w:history="1">
        <w:r w:rsidR="00003DF9" w:rsidRPr="002D21A9">
          <w:rPr>
            <w:rStyle w:val="Hyperlink"/>
            <w:rFonts w:ascii="Arial Narrow" w:hAnsi="Arial Narrow"/>
            <w:noProof/>
            <w:szCs w:val="24"/>
          </w:rPr>
          <w:t>26.</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2D21A9" w:rsidRDefault="00690261" w:rsidP="00003DF9">
      <w:pPr>
        <w:pStyle w:val="TOC3"/>
        <w:tabs>
          <w:tab w:val="left" w:pos="936"/>
        </w:tabs>
        <w:spacing w:after="120"/>
        <w:rPr>
          <w:rFonts w:ascii="Arial Narrow" w:hAnsi="Arial Narrow"/>
          <w:iCs w:val="0"/>
          <w:noProof/>
          <w:szCs w:val="24"/>
        </w:rPr>
      </w:pPr>
      <w:hyperlink w:anchor="_Toc240079346" w:history="1">
        <w:r w:rsidR="00003DF9" w:rsidRPr="002D21A9">
          <w:rPr>
            <w:rStyle w:val="Hyperlink"/>
            <w:rFonts w:ascii="Arial Narrow" w:hAnsi="Arial Narrow"/>
            <w:noProof/>
            <w:szCs w:val="24"/>
          </w:rPr>
          <w:t>27.</w:t>
        </w:r>
        <w:r w:rsidR="00003DF9" w:rsidRPr="002D21A9">
          <w:rPr>
            <w:rFonts w:ascii="Arial Narrow" w:hAnsi="Arial Narrow"/>
            <w:iCs w:val="0"/>
            <w:noProof/>
            <w:szCs w:val="24"/>
          </w:rPr>
          <w:tab/>
        </w:r>
        <w:r w:rsidR="00003DF9" w:rsidRPr="002D21A9">
          <w:rPr>
            <w:rStyle w:val="Hyperlink"/>
            <w:rFonts w:ascii="Arial Narrow" w:hAnsi="Arial Narrow"/>
            <w:noProof/>
            <w:szCs w:val="24"/>
          </w:rPr>
          <w:t>Domestic Preference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3813FA" w:rsidRDefault="00690261" w:rsidP="00003DF9">
      <w:pPr>
        <w:pStyle w:val="TOC3"/>
        <w:tabs>
          <w:tab w:val="left" w:pos="936"/>
        </w:tabs>
        <w:spacing w:after="120"/>
        <w:rPr>
          <w:rFonts w:ascii="Arial Narrow" w:hAnsi="Arial Narrow"/>
          <w:iCs w:val="0"/>
          <w:noProof/>
          <w:szCs w:val="24"/>
        </w:rPr>
      </w:pPr>
      <w:hyperlink w:anchor="_Toc240079348" w:history="1">
        <w:r w:rsidR="00003DF9" w:rsidRPr="002D21A9">
          <w:rPr>
            <w:rStyle w:val="Hyperlink"/>
            <w:rFonts w:ascii="Arial Narrow" w:hAnsi="Arial Narrow"/>
            <w:noProof/>
            <w:szCs w:val="24"/>
          </w:rPr>
          <w:t>28.</w:t>
        </w:r>
        <w:r w:rsidR="00003DF9" w:rsidRPr="002D21A9">
          <w:rPr>
            <w:rFonts w:ascii="Arial Narrow" w:hAnsi="Arial Narrow"/>
            <w:iCs w:val="0"/>
            <w:noProof/>
            <w:szCs w:val="24"/>
          </w:rPr>
          <w:tab/>
        </w:r>
        <w:r w:rsidR="00003DF9" w:rsidRPr="002D21A9">
          <w:rPr>
            <w:rStyle w:val="Hyperlink"/>
            <w:rFonts w:ascii="Arial Narrow" w:hAnsi="Arial Narrow"/>
            <w:noProof/>
            <w:szCs w:val="24"/>
          </w:rPr>
          <w:t>Detailed Evaluation and Comparison of Bids</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3</w:t>
      </w:r>
    </w:p>
    <w:p w:rsidR="00003DF9" w:rsidRPr="003813FA" w:rsidRDefault="00690261" w:rsidP="00003DF9">
      <w:pPr>
        <w:pStyle w:val="TOC3"/>
        <w:tabs>
          <w:tab w:val="left" w:pos="936"/>
        </w:tabs>
        <w:spacing w:after="120"/>
        <w:rPr>
          <w:rFonts w:ascii="Arial Narrow" w:hAnsi="Arial Narrow"/>
          <w:iCs w:val="0"/>
          <w:noProof/>
          <w:szCs w:val="24"/>
        </w:rPr>
      </w:pPr>
      <w:hyperlink w:anchor="_Toc240079353" w:history="1">
        <w:r w:rsidR="00003DF9" w:rsidRPr="002D21A9">
          <w:rPr>
            <w:rStyle w:val="Hyperlink"/>
            <w:rFonts w:ascii="Arial Narrow" w:hAnsi="Arial Narrow"/>
            <w:noProof/>
            <w:szCs w:val="24"/>
          </w:rPr>
          <w:t>29.</w:t>
        </w:r>
        <w:r w:rsidR="00003DF9" w:rsidRPr="002D21A9">
          <w:rPr>
            <w:rFonts w:ascii="Arial Narrow" w:hAnsi="Arial Narrow"/>
            <w:iCs w:val="0"/>
            <w:noProof/>
            <w:szCs w:val="24"/>
          </w:rPr>
          <w:tab/>
        </w:r>
        <w:r w:rsidR="00003DF9" w:rsidRPr="002D21A9">
          <w:rPr>
            <w:rStyle w:val="Hyperlink"/>
            <w:rFonts w:ascii="Arial Narrow" w:hAnsi="Arial Narrow"/>
            <w:noProof/>
            <w:szCs w:val="24"/>
          </w:rPr>
          <w:t>Post-Qualification</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4</w:t>
      </w:r>
    </w:p>
    <w:p w:rsidR="00003DF9" w:rsidRPr="003813FA" w:rsidRDefault="00690261" w:rsidP="00003DF9">
      <w:pPr>
        <w:pStyle w:val="TOC3"/>
        <w:tabs>
          <w:tab w:val="left" w:pos="936"/>
        </w:tabs>
        <w:spacing w:after="120"/>
        <w:rPr>
          <w:rFonts w:ascii="Arial Narrow" w:hAnsi="Arial Narrow"/>
          <w:iCs w:val="0"/>
          <w:noProof/>
          <w:szCs w:val="24"/>
        </w:rPr>
      </w:pPr>
      <w:hyperlink w:anchor="_Toc240079355" w:history="1">
        <w:r w:rsidR="00003DF9" w:rsidRPr="002D21A9">
          <w:rPr>
            <w:rStyle w:val="Hyperlink"/>
            <w:rFonts w:ascii="Arial Narrow" w:hAnsi="Arial Narrow"/>
            <w:noProof/>
            <w:szCs w:val="24"/>
          </w:rPr>
          <w:t>30.</w:t>
        </w:r>
        <w:r w:rsidR="00003DF9" w:rsidRPr="002D21A9">
          <w:rPr>
            <w:rFonts w:ascii="Arial Narrow" w:hAnsi="Arial Narrow"/>
            <w:iCs w:val="0"/>
            <w:noProof/>
            <w:szCs w:val="24"/>
          </w:rPr>
          <w:tab/>
        </w:r>
        <w:r w:rsidR="00003DF9" w:rsidRPr="002D21A9">
          <w:rPr>
            <w:rStyle w:val="Hyperlink"/>
            <w:rFonts w:ascii="Arial Narrow" w:hAnsi="Arial Narrow"/>
            <w:noProof/>
            <w:szCs w:val="24"/>
          </w:rPr>
          <w:t>Reservation Clause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5</w:t>
      </w:r>
    </w:p>
    <w:p w:rsidR="00003DF9" w:rsidRPr="003813FA" w:rsidRDefault="00690261" w:rsidP="00003DF9">
      <w:pPr>
        <w:pStyle w:val="TOC2"/>
        <w:tabs>
          <w:tab w:val="right" w:leader="dot" w:pos="9019"/>
        </w:tabs>
        <w:rPr>
          <w:rFonts w:ascii="Arial Narrow" w:hAnsi="Arial Narrow"/>
          <w:smallCaps w:val="0"/>
          <w:noProof/>
          <w:sz w:val="24"/>
          <w:szCs w:val="24"/>
        </w:rPr>
      </w:pPr>
      <w:hyperlink w:anchor="_Toc240079357" w:history="1">
        <w:r w:rsidR="00003DF9" w:rsidRPr="002D21A9">
          <w:rPr>
            <w:rStyle w:val="Hyperlink"/>
            <w:rFonts w:ascii="Arial Narrow" w:hAnsi="Arial Narrow"/>
            <w:noProof/>
            <w:sz w:val="24"/>
            <w:szCs w:val="24"/>
          </w:rPr>
          <w:t>F.</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A</w:t>
        </w:r>
        <w:r w:rsidR="00003DF9" w:rsidRPr="00D6485E">
          <w:rPr>
            <w:rStyle w:val="Hyperlink"/>
            <w:rFonts w:ascii="Arial Narrow" w:hAnsi="Arial Narrow"/>
            <w:noProof/>
            <w:sz w:val="24"/>
            <w:szCs w:val="24"/>
            <w:u w:val="none"/>
          </w:rPr>
          <w:t>ward of Contract</w:t>
        </w:r>
        <w:r w:rsidR="00003DF9" w:rsidRPr="002D21A9">
          <w:rPr>
            <w:rFonts w:ascii="Arial Narrow" w:hAnsi="Arial Narrow"/>
            <w:noProof/>
            <w:webHidden/>
            <w:sz w:val="24"/>
            <w:szCs w:val="24"/>
          </w:rPr>
          <w:tab/>
        </w:r>
      </w:hyperlink>
      <w:r w:rsidR="00675292">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6</w:t>
      </w:r>
    </w:p>
    <w:p w:rsidR="00003DF9" w:rsidRPr="003813FA" w:rsidRDefault="00690261" w:rsidP="00003DF9">
      <w:pPr>
        <w:pStyle w:val="TOC3"/>
        <w:tabs>
          <w:tab w:val="left" w:pos="936"/>
        </w:tabs>
        <w:spacing w:after="120"/>
        <w:rPr>
          <w:rFonts w:ascii="Arial Narrow" w:hAnsi="Arial Narrow"/>
          <w:iCs w:val="0"/>
          <w:noProof/>
          <w:szCs w:val="24"/>
        </w:rPr>
      </w:pPr>
      <w:hyperlink w:anchor="_Toc240079358" w:history="1">
        <w:r w:rsidR="00003DF9" w:rsidRPr="002D21A9">
          <w:rPr>
            <w:rStyle w:val="Hyperlink"/>
            <w:rFonts w:ascii="Arial Narrow" w:hAnsi="Arial Narrow"/>
            <w:noProof/>
            <w:szCs w:val="24"/>
          </w:rPr>
          <w:t>31.</w:t>
        </w:r>
        <w:r w:rsidR="00003DF9" w:rsidRPr="002D21A9">
          <w:rPr>
            <w:rFonts w:ascii="Arial Narrow" w:hAnsi="Arial Narrow"/>
            <w:iCs w:val="0"/>
            <w:noProof/>
            <w:szCs w:val="24"/>
          </w:rPr>
          <w:tab/>
        </w:r>
        <w:r w:rsidR="00003DF9" w:rsidRPr="002D21A9">
          <w:rPr>
            <w:rStyle w:val="Hyperlink"/>
            <w:rFonts w:ascii="Arial Narrow" w:hAnsi="Arial Narrow"/>
            <w:noProof/>
            <w:szCs w:val="24"/>
          </w:rPr>
          <w:t>Contract Award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6</w:t>
      </w:r>
    </w:p>
    <w:p w:rsidR="00003DF9" w:rsidRPr="003813FA" w:rsidRDefault="00690261" w:rsidP="00003DF9">
      <w:pPr>
        <w:pStyle w:val="TOC3"/>
        <w:tabs>
          <w:tab w:val="left" w:pos="936"/>
        </w:tabs>
        <w:spacing w:after="120"/>
        <w:rPr>
          <w:rFonts w:ascii="Arial Narrow" w:hAnsi="Arial Narrow"/>
          <w:iCs w:val="0"/>
          <w:noProof/>
          <w:szCs w:val="24"/>
        </w:rPr>
      </w:pPr>
      <w:hyperlink w:anchor="_Toc240079360" w:history="1">
        <w:r w:rsidR="00003DF9" w:rsidRPr="002D21A9">
          <w:rPr>
            <w:rStyle w:val="Hyperlink"/>
            <w:rFonts w:ascii="Arial Narrow" w:hAnsi="Arial Narrow"/>
            <w:noProof/>
            <w:szCs w:val="24"/>
          </w:rPr>
          <w:t>32.</w:t>
        </w:r>
        <w:r w:rsidR="00003DF9" w:rsidRPr="002D21A9">
          <w:rPr>
            <w:rFonts w:ascii="Arial Narrow" w:hAnsi="Arial Narrow"/>
            <w:iCs w:val="0"/>
            <w:noProof/>
            <w:szCs w:val="24"/>
          </w:rPr>
          <w:tab/>
        </w:r>
        <w:r w:rsidR="00003DF9" w:rsidRPr="002D21A9">
          <w:rPr>
            <w:rStyle w:val="Hyperlink"/>
            <w:rFonts w:ascii="Arial Narrow" w:hAnsi="Arial Narrow"/>
            <w:noProof/>
            <w:szCs w:val="24"/>
          </w:rPr>
          <w:t>Signing of the Contract</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26</w:t>
      </w:r>
    </w:p>
    <w:p w:rsidR="00003DF9" w:rsidRPr="003813FA" w:rsidRDefault="00690261" w:rsidP="00003DF9">
      <w:pPr>
        <w:pStyle w:val="TOC3"/>
        <w:tabs>
          <w:tab w:val="left" w:pos="936"/>
        </w:tabs>
        <w:spacing w:after="120"/>
        <w:rPr>
          <w:rFonts w:ascii="Arial Narrow" w:hAnsi="Arial Narrow"/>
          <w:iCs w:val="0"/>
          <w:noProof/>
          <w:szCs w:val="24"/>
        </w:rPr>
      </w:pPr>
      <w:hyperlink w:anchor="_Toc240079361" w:history="1">
        <w:r w:rsidR="00003DF9" w:rsidRPr="002D21A9">
          <w:rPr>
            <w:rStyle w:val="Hyperlink"/>
            <w:rFonts w:ascii="Arial Narrow" w:hAnsi="Arial Narrow"/>
            <w:noProof/>
            <w:szCs w:val="24"/>
          </w:rPr>
          <w:t>33.</w:t>
        </w:r>
        <w:r w:rsidR="00003DF9" w:rsidRPr="002D21A9">
          <w:rPr>
            <w:rFonts w:ascii="Arial Narrow" w:hAnsi="Arial Narrow"/>
            <w:iCs w:val="0"/>
            <w:noProof/>
            <w:szCs w:val="24"/>
          </w:rPr>
          <w:tab/>
        </w:r>
        <w:r w:rsidR="00003DF9" w:rsidRPr="002D21A9">
          <w:rPr>
            <w:rStyle w:val="Hyperlink"/>
            <w:rFonts w:ascii="Arial Narrow" w:hAnsi="Arial Narrow"/>
            <w:noProof/>
            <w:szCs w:val="24"/>
          </w:rPr>
          <w:t>Performance Security</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7</w:t>
      </w:r>
    </w:p>
    <w:p w:rsidR="00003DF9" w:rsidRPr="003813FA" w:rsidRDefault="00690261" w:rsidP="00003DF9">
      <w:pPr>
        <w:pStyle w:val="TOC3"/>
        <w:tabs>
          <w:tab w:val="left" w:pos="936"/>
        </w:tabs>
        <w:spacing w:after="120"/>
        <w:rPr>
          <w:rFonts w:ascii="Arial Narrow" w:hAnsi="Arial Narrow"/>
          <w:iCs w:val="0"/>
          <w:noProof/>
          <w:szCs w:val="24"/>
        </w:rPr>
      </w:pPr>
      <w:hyperlink w:anchor="_Toc240079363" w:history="1">
        <w:r w:rsidR="00003DF9" w:rsidRPr="002D21A9">
          <w:rPr>
            <w:rStyle w:val="Hyperlink"/>
            <w:rFonts w:ascii="Arial Narrow" w:hAnsi="Arial Narrow"/>
            <w:noProof/>
            <w:szCs w:val="24"/>
          </w:rPr>
          <w:t>34.</w:t>
        </w:r>
        <w:r w:rsidR="00003DF9" w:rsidRPr="002D21A9">
          <w:rPr>
            <w:rFonts w:ascii="Arial Narrow" w:hAnsi="Arial Narrow"/>
            <w:iCs w:val="0"/>
            <w:noProof/>
            <w:szCs w:val="24"/>
          </w:rPr>
          <w:tab/>
        </w:r>
        <w:r w:rsidR="00003DF9" w:rsidRPr="002D21A9">
          <w:rPr>
            <w:rStyle w:val="Hyperlink"/>
            <w:rFonts w:ascii="Arial Narrow" w:hAnsi="Arial Narrow"/>
            <w:noProof/>
            <w:szCs w:val="24"/>
          </w:rPr>
          <w:t>Notice to Proceed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8</w:t>
      </w:r>
    </w:p>
    <w:p w:rsidR="00003DF9" w:rsidRPr="002D21A9" w:rsidRDefault="008949CD" w:rsidP="00003DF9">
      <w:pPr>
        <w:tabs>
          <w:tab w:val="left" w:pos="360"/>
          <w:tab w:val="left" w:pos="900"/>
          <w:tab w:val="right" w:leader="dot" w:pos="9000"/>
        </w:tabs>
        <w:rPr>
          <w:rFonts w:ascii="Arial Narrow" w:hAnsi="Arial Narrow"/>
          <w:szCs w:val="24"/>
        </w:rPr>
      </w:pPr>
      <w:r w:rsidRPr="002D21A9">
        <w:rPr>
          <w:rFonts w:ascii="Arial Narrow" w:hAnsi="Arial Narrow"/>
          <w:b/>
          <w:szCs w:val="24"/>
        </w:rPr>
        <w:fldChar w:fldCharType="end"/>
      </w:r>
    </w:p>
    <w:bookmarkEnd w:id="242"/>
    <w:bookmarkEnd w:id="243"/>
    <w:bookmarkEnd w:id="244"/>
    <w:bookmarkEnd w:id="245"/>
    <w:bookmarkEnd w:id="246"/>
    <w:bookmarkEnd w:id="247"/>
    <w:bookmarkEnd w:id="248"/>
    <w:bookmarkEnd w:id="249"/>
    <w:bookmarkEnd w:id="250"/>
    <w:p w:rsidR="00003DF9" w:rsidRPr="002D21A9" w:rsidRDefault="00003DF9" w:rsidP="00003DF9">
      <w:pPr>
        <w:rPr>
          <w:rFonts w:ascii="Arial Narrow" w:hAnsi="Arial Narrow"/>
          <w:szCs w:val="24"/>
        </w:rPr>
        <w:sectPr w:rsidR="00003DF9" w:rsidRPr="002D21A9" w:rsidSect="00D53631">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003DF9" w:rsidRPr="002D21A9" w:rsidRDefault="00003DF9" w:rsidP="00003DF9">
      <w:pPr>
        <w:pStyle w:val="Heading2"/>
        <w:rPr>
          <w:rFonts w:ascii="Arial Narrow" w:hAnsi="Arial Narrow"/>
          <w:sz w:val="24"/>
          <w:szCs w:val="24"/>
        </w:rPr>
      </w:pPr>
      <w:bookmarkStart w:id="252" w:name="_Toc239472608"/>
      <w:bookmarkStart w:id="253" w:name="_Toc239473226"/>
      <w:bookmarkStart w:id="254" w:name="_Toc240079250"/>
      <w:bookmarkStart w:id="255" w:name="_Toc99261366"/>
      <w:bookmarkStart w:id="256" w:name="_Toc99862353"/>
      <w:bookmarkStart w:id="257" w:name="_Toc100755134"/>
      <w:bookmarkStart w:id="258" w:name="_Toc100906758"/>
      <w:bookmarkStart w:id="259" w:name="_Toc100978038"/>
      <w:bookmarkStart w:id="260" w:name="_Toc100978423"/>
      <w:r w:rsidRPr="002D21A9">
        <w:rPr>
          <w:rFonts w:ascii="Arial Narrow" w:hAnsi="Arial Narrow"/>
          <w:sz w:val="24"/>
          <w:szCs w:val="24"/>
        </w:rPr>
        <w:lastRenderedPageBreak/>
        <w:t>General</w:t>
      </w:r>
      <w:bookmarkStart w:id="261" w:name="_Toc239472609"/>
      <w:bookmarkStart w:id="262" w:name="_Toc239473227"/>
      <w:bookmarkEnd w:id="252"/>
      <w:bookmarkEnd w:id="253"/>
      <w:bookmarkEnd w:id="254"/>
      <w:bookmarkEnd w:id="261"/>
      <w:bookmarkEnd w:id="262"/>
    </w:p>
    <w:p w:rsidR="00003DF9" w:rsidRPr="002D21A9" w:rsidRDefault="00003DF9" w:rsidP="00003DF9">
      <w:pPr>
        <w:pStyle w:val="Heading3"/>
        <w:rPr>
          <w:rFonts w:ascii="Arial Narrow" w:hAnsi="Arial Narrow"/>
          <w:sz w:val="24"/>
          <w:szCs w:val="24"/>
        </w:rPr>
      </w:pPr>
      <w:bookmarkStart w:id="263" w:name="_Toc239472610"/>
      <w:bookmarkStart w:id="264" w:name="_Toc239473228"/>
      <w:bookmarkStart w:id="265" w:name="_Ref239526568"/>
      <w:bookmarkStart w:id="266" w:name="_Toc239645906"/>
      <w:bookmarkStart w:id="267" w:name="_Toc240079251"/>
      <w:bookmarkStart w:id="268" w:name="_Toc242865975"/>
      <w:r w:rsidRPr="002D21A9">
        <w:rPr>
          <w:rFonts w:ascii="Arial Narrow" w:hAnsi="Arial Narrow"/>
          <w:sz w:val="24"/>
          <w:szCs w:val="24"/>
        </w:rPr>
        <w:t>Scope of Bid</w:t>
      </w:r>
      <w:bookmarkEnd w:id="17"/>
      <w:bookmarkEnd w:id="18"/>
      <w:bookmarkEnd w:id="19"/>
      <w:bookmarkEnd w:id="20"/>
      <w:bookmarkEnd w:id="21"/>
      <w:bookmarkEnd w:id="255"/>
      <w:bookmarkEnd w:id="256"/>
      <w:bookmarkEnd w:id="257"/>
      <w:bookmarkEnd w:id="258"/>
      <w:bookmarkEnd w:id="259"/>
      <w:bookmarkEnd w:id="260"/>
      <w:bookmarkEnd w:id="263"/>
      <w:bookmarkEnd w:id="264"/>
      <w:bookmarkEnd w:id="265"/>
      <w:bookmarkEnd w:id="266"/>
      <w:bookmarkEnd w:id="267"/>
      <w:bookmarkEnd w:id="268"/>
    </w:p>
    <w:p w:rsidR="00003DF9" w:rsidRPr="002D21A9" w:rsidRDefault="00003DF9" w:rsidP="00003DF9">
      <w:pPr>
        <w:pStyle w:val="Style1"/>
        <w:rPr>
          <w:rFonts w:ascii="Arial Narrow" w:hAnsi="Arial Narrow"/>
          <w:szCs w:val="24"/>
        </w:rPr>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2D21A9">
        <w:rPr>
          <w:rFonts w:ascii="Arial Narrow" w:hAnsi="Arial Narrow"/>
          <w:szCs w:val="24"/>
        </w:rPr>
        <w:t xml:space="preserve">The procuring entity named in the </w:t>
      </w:r>
      <w:hyperlink w:anchor="bds1_1" w:history="1">
        <w:r w:rsidRPr="002D21A9">
          <w:rPr>
            <w:rStyle w:val="Hyperlink"/>
            <w:rFonts w:ascii="Arial Narrow" w:hAnsi="Arial Narrow"/>
            <w:szCs w:val="24"/>
          </w:rPr>
          <w:t>BDS</w:t>
        </w:r>
      </w:hyperlink>
      <w:r w:rsidRPr="002D21A9">
        <w:rPr>
          <w:rFonts w:ascii="Arial Narrow" w:hAnsi="Arial Narrow"/>
          <w:szCs w:val="24"/>
        </w:rPr>
        <w:t xml:space="preserve">  (hereinafter referred to as the “Procuring Entity”) wishes to receive bids for supply and delivery of the goods as described in </w:t>
      </w:r>
      <w:r w:rsidR="005127A7">
        <w:rPr>
          <w:rFonts w:ascii="Arial Narrow" w:hAnsi="Arial Narrow"/>
          <w:szCs w:val="24"/>
        </w:rPr>
        <w:t>Section VII. Technical Specifications (</w:t>
      </w:r>
      <w:r w:rsidRPr="00E82E11">
        <w:rPr>
          <w:rFonts w:ascii="Arial Narrow" w:hAnsi="Arial Narrow"/>
          <w:szCs w:val="24"/>
        </w:rPr>
        <w:t>h</w:t>
      </w:r>
      <w:r w:rsidRPr="002D21A9">
        <w:rPr>
          <w:rFonts w:ascii="Arial Narrow" w:hAnsi="Arial Narrow"/>
          <w:szCs w:val="24"/>
        </w:rPr>
        <w:t>ereinafter referred to as the “Goods”).</w:t>
      </w:r>
      <w:bookmarkEnd w:id="269"/>
      <w:bookmarkEnd w:id="270"/>
      <w:bookmarkEnd w:id="271"/>
      <w:bookmarkEnd w:id="272"/>
      <w:bookmarkEnd w:id="273"/>
      <w:bookmarkEnd w:id="274"/>
      <w:bookmarkEnd w:id="275"/>
      <w:bookmarkEnd w:id="276"/>
      <w:bookmarkEnd w:id="277"/>
      <w:bookmarkEnd w:id="278"/>
      <w:bookmarkEnd w:id="279"/>
      <w:bookmarkEnd w:id="280"/>
    </w:p>
    <w:p w:rsidR="00003DF9" w:rsidRPr="002D21A9" w:rsidRDefault="00003DF9" w:rsidP="00003DF9">
      <w:pPr>
        <w:pStyle w:val="Style1"/>
        <w:rPr>
          <w:rFonts w:ascii="Arial Narrow" w:hAnsi="Arial Narrow"/>
          <w:szCs w:val="24"/>
        </w:rPr>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2D21A9">
        <w:rPr>
          <w:rFonts w:ascii="Arial Narrow" w:hAnsi="Arial Narrow"/>
          <w:szCs w:val="24"/>
        </w:rPr>
        <w:t xml:space="preserve">The name, identification, and number of lots specific to this bidding are provided in the </w:t>
      </w:r>
      <w:hyperlink w:anchor="bds1_2" w:history="1">
        <w:r w:rsidRPr="002D21A9">
          <w:rPr>
            <w:rStyle w:val="Hyperlink"/>
            <w:rFonts w:ascii="Arial Narrow" w:hAnsi="Arial Narrow"/>
            <w:szCs w:val="24"/>
          </w:rPr>
          <w:t>BDS</w:t>
        </w:r>
      </w:hyperlink>
      <w:r w:rsidRPr="002D21A9">
        <w:rPr>
          <w:rFonts w:ascii="Arial Narrow" w:hAnsi="Arial Narrow"/>
          <w:szCs w:val="24"/>
        </w:rPr>
        <w:t>.</w:t>
      </w:r>
      <w:bookmarkEnd w:id="281"/>
      <w:r w:rsidRPr="002D21A9">
        <w:rPr>
          <w:rFonts w:ascii="Arial Narrow" w:hAnsi="Arial Narrow"/>
          <w:szCs w:val="24"/>
        </w:rPr>
        <w:t xml:space="preserve"> The contracting strategy and basis of evaluation of lots is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_Ref99260182 \r \h  \* MERGEFORMAT </w:instrText>
      </w:r>
      <w:r w:rsidR="00BD395A">
        <w:fldChar w:fldCharType="separate"/>
      </w:r>
      <w:r w:rsidR="00C01F91" w:rsidRPr="00C01F91">
        <w:rPr>
          <w:rFonts w:ascii="Arial Narrow" w:hAnsi="Arial Narrow"/>
          <w:szCs w:val="24"/>
        </w:rPr>
        <w:t>28</w:t>
      </w:r>
      <w:r w:rsidR="00BD395A">
        <w:fldChar w:fldCharType="end"/>
      </w:r>
      <w:r w:rsidRPr="002D21A9">
        <w:rPr>
          <w:rFonts w:ascii="Arial Narrow" w:hAnsi="Arial Narrow"/>
          <w:b/>
          <w:szCs w:val="24"/>
        </w:rPr>
        <w:t>.</w:t>
      </w:r>
      <w:bookmarkEnd w:id="282"/>
      <w:bookmarkEnd w:id="283"/>
      <w:bookmarkEnd w:id="284"/>
      <w:bookmarkEnd w:id="285"/>
      <w:bookmarkEnd w:id="286"/>
      <w:bookmarkEnd w:id="287"/>
      <w:bookmarkEnd w:id="288"/>
      <w:bookmarkEnd w:id="289"/>
      <w:bookmarkEnd w:id="290"/>
      <w:bookmarkEnd w:id="291"/>
      <w:bookmarkEnd w:id="292"/>
    </w:p>
    <w:p w:rsidR="00003DF9" w:rsidRPr="002D21A9" w:rsidRDefault="00003DF9" w:rsidP="00003DF9">
      <w:pPr>
        <w:pStyle w:val="Heading3"/>
        <w:rPr>
          <w:rFonts w:ascii="Arial Narrow" w:hAnsi="Arial Narrow"/>
          <w:sz w:val="24"/>
          <w:szCs w:val="24"/>
        </w:rPr>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End w:id="293"/>
      <w:r w:rsidRPr="002D21A9">
        <w:rPr>
          <w:rFonts w:ascii="Arial Narrow" w:hAnsi="Arial Narrow"/>
          <w:sz w:val="24"/>
          <w:szCs w:val="24"/>
        </w:rPr>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003DF9" w:rsidRPr="002D21A9" w:rsidRDefault="00003DF9" w:rsidP="00003DF9">
      <w:pPr>
        <w:ind w:left="720"/>
        <w:rPr>
          <w:rFonts w:ascii="Arial Narrow" w:hAnsi="Arial Narrow"/>
          <w:szCs w:val="24"/>
        </w:rPr>
      </w:pPr>
      <w:r w:rsidRPr="002D21A9">
        <w:rPr>
          <w:rFonts w:ascii="Arial Narrow" w:hAnsi="Arial Narrow"/>
          <w:szCs w:val="24"/>
        </w:rPr>
        <w:t xml:space="preserve">The Procuring Entity has a budget or has applied for or received funds from the Funding Source named in the </w:t>
      </w:r>
      <w:bookmarkStart w:id="309" w:name="OLE_LINK21"/>
      <w:bookmarkStart w:id="310" w:name="OLE_LINK2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309"/>
      <w:bookmarkEnd w:id="310"/>
      <w:r w:rsidRPr="002D21A9">
        <w:rPr>
          <w:rFonts w:ascii="Arial Narrow" w:hAnsi="Arial Narrow"/>
          <w:szCs w:val="24"/>
        </w:rPr>
        <w:t xml:space="preserve">, and in the amount indicated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It intends to apply part of the funds received for the Project, as defined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to cover eligible payments under the contract. </w:t>
      </w:r>
    </w:p>
    <w:p w:rsidR="00003DF9" w:rsidRPr="002D21A9" w:rsidRDefault="00003DF9" w:rsidP="00003DF9">
      <w:pPr>
        <w:pStyle w:val="Heading3"/>
        <w:rPr>
          <w:rFonts w:ascii="Arial Narrow" w:hAnsi="Arial Narrow"/>
          <w:sz w:val="24"/>
          <w:szCs w:val="24"/>
        </w:rPr>
      </w:pPr>
      <w:bookmarkStart w:id="311" w:name="_Toc99261372"/>
      <w:bookmarkStart w:id="312" w:name="_Toc99862359"/>
      <w:bookmarkStart w:id="313" w:name="_Toc100755140"/>
      <w:bookmarkStart w:id="314" w:name="_Toc100906764"/>
      <w:bookmarkStart w:id="315" w:name="_Toc100978044"/>
      <w:bookmarkStart w:id="316" w:name="_Toc100978429"/>
      <w:bookmarkStart w:id="317" w:name="_Toc239472616"/>
      <w:bookmarkStart w:id="318" w:name="_Toc239473234"/>
      <w:bookmarkStart w:id="319" w:name="_Ref239526588"/>
      <w:bookmarkStart w:id="320" w:name="_Ref239587044"/>
      <w:bookmarkStart w:id="321" w:name="_Toc239645910"/>
      <w:bookmarkStart w:id="322" w:name="_Toc240079255"/>
      <w:bookmarkStart w:id="323" w:name="_Toc242865977"/>
      <w:r w:rsidRPr="002D21A9">
        <w:rPr>
          <w:rFonts w:ascii="Arial Narrow" w:hAnsi="Arial Narrow"/>
          <w:sz w:val="24"/>
          <w:szCs w:val="24"/>
        </w:rPr>
        <w:t>Corrupt, Fraudulent, Collusive, and Coercive Practices</w:t>
      </w:r>
      <w:bookmarkEnd w:id="26"/>
      <w:bookmarkEnd w:id="27"/>
      <w:bookmarkEnd w:id="28"/>
      <w:bookmarkEnd w:id="29"/>
      <w:bookmarkEnd w:id="30"/>
      <w:bookmarkEnd w:id="31"/>
      <w:bookmarkEnd w:id="32"/>
      <w:bookmarkEnd w:id="311"/>
      <w:bookmarkEnd w:id="312"/>
      <w:bookmarkEnd w:id="313"/>
      <w:bookmarkEnd w:id="314"/>
      <w:bookmarkEnd w:id="315"/>
      <w:bookmarkEnd w:id="316"/>
      <w:bookmarkEnd w:id="317"/>
      <w:bookmarkEnd w:id="318"/>
      <w:bookmarkEnd w:id="319"/>
      <w:bookmarkEnd w:id="320"/>
      <w:bookmarkEnd w:id="321"/>
      <w:bookmarkEnd w:id="322"/>
      <w:bookmarkEnd w:id="323"/>
    </w:p>
    <w:p w:rsidR="00003DF9" w:rsidRPr="002D21A9" w:rsidRDefault="00003DF9" w:rsidP="00003DF9">
      <w:pPr>
        <w:pStyle w:val="Style1"/>
        <w:rPr>
          <w:rFonts w:ascii="Arial Narrow" w:hAnsi="Arial Narrow"/>
          <w:szCs w:val="24"/>
        </w:rPr>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r w:rsidRPr="002D21A9">
        <w:rPr>
          <w:rFonts w:ascii="Arial Narrow" w:hAnsi="Arial Narrow"/>
          <w:szCs w:val="24"/>
        </w:rPr>
        <w:t>The Procuring Entity as well as the bidders and suppliers shall observe the highest standard of ethics during the procurement and execution of the contract. In pursuance of this policy, the Procuring Entity</w:t>
      </w:r>
      <w:bookmarkEnd w:id="324"/>
      <w:r w:rsidRPr="002D21A9">
        <w:rPr>
          <w:rFonts w:ascii="Arial Narrow" w:hAnsi="Arial Narrow"/>
          <w:szCs w:val="24"/>
        </w:rPr>
        <w:t>:</w:t>
      </w:r>
      <w:bookmarkEnd w:id="325"/>
      <w:bookmarkEnd w:id="326"/>
      <w:bookmarkEnd w:id="327"/>
      <w:bookmarkEnd w:id="328"/>
      <w:bookmarkEnd w:id="329"/>
      <w:bookmarkEnd w:id="330"/>
      <w:bookmarkEnd w:id="331"/>
      <w:bookmarkEnd w:id="332"/>
      <w:bookmarkEnd w:id="333"/>
      <w:bookmarkEnd w:id="334"/>
      <w:bookmarkEnd w:id="335"/>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s>
        <w:ind w:left="2160" w:hanging="720"/>
        <w:rPr>
          <w:rFonts w:ascii="Arial Narrow" w:hAnsi="Arial Narrow"/>
          <w:szCs w:val="24"/>
        </w:r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2D21A9">
        <w:rPr>
          <w:rFonts w:ascii="Arial Narrow" w:hAnsi="Arial Narrow"/>
          <w:szCs w:val="24"/>
        </w:rPr>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2D21A9">
        <w:rPr>
          <w:rFonts w:ascii="Arial Narrow" w:hAnsi="Arial Narrow"/>
          <w:szCs w:val="24"/>
        </w:rP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48"/>
      <w:bookmarkEnd w:id="349"/>
      <w:bookmarkEnd w:id="350"/>
      <w:bookmarkEnd w:id="351"/>
      <w:bookmarkEnd w:id="352"/>
      <w:bookmarkEnd w:id="353"/>
      <w:bookmarkEnd w:id="354"/>
      <w:bookmarkEnd w:id="355"/>
      <w:bookmarkEnd w:id="356"/>
      <w:bookmarkEnd w:id="357"/>
      <w:bookmarkEnd w:id="358"/>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2D21A9">
        <w:rPr>
          <w:rFonts w:ascii="Arial Narrow" w:hAnsi="Arial Narrow"/>
          <w:szCs w:val="24"/>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2D21A9">
        <w:rPr>
          <w:rFonts w:ascii="Arial Narrow" w:hAnsi="Arial Narrow"/>
          <w:szCs w:val="24"/>
        </w:rPr>
        <w:t xml:space="preserve"> </w:t>
      </w:r>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2D21A9">
        <w:rPr>
          <w:rFonts w:ascii="Arial Narrow" w:hAnsi="Arial Narrow"/>
          <w:szCs w:val="24"/>
        </w:rPr>
        <w:t>“</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bookmarkEnd w:id="382"/>
      <w:bookmarkEnd w:id="383"/>
      <w:bookmarkEnd w:id="384"/>
      <w:bookmarkEnd w:id="385"/>
      <w:bookmarkEnd w:id="386"/>
      <w:bookmarkEnd w:id="387"/>
      <w:bookmarkEnd w:id="388"/>
      <w:bookmarkEnd w:id="389"/>
      <w:bookmarkEnd w:id="390"/>
      <w:bookmarkEnd w:id="391"/>
      <w:bookmarkEnd w:id="392"/>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 w:val="num" w:pos="2160"/>
        </w:tabs>
        <w:ind w:left="2160" w:hanging="720"/>
        <w:rPr>
          <w:rFonts w:ascii="Arial Narrow" w:hAnsi="Arial Narrow"/>
          <w:szCs w:val="24"/>
        </w:r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proofErr w:type="gramStart"/>
      <w:r w:rsidRPr="002D21A9">
        <w:rPr>
          <w:rFonts w:ascii="Arial Narrow" w:hAnsi="Arial Narrow"/>
          <w:szCs w:val="24"/>
        </w:rPr>
        <w:lastRenderedPageBreak/>
        <w:t>will</w:t>
      </w:r>
      <w:proofErr w:type="gramEnd"/>
      <w:r w:rsidRPr="002D21A9">
        <w:rPr>
          <w:rFonts w:ascii="Arial Narrow" w:hAnsi="Arial Narrow"/>
          <w:szCs w:val="24"/>
        </w:rPr>
        <w:t xml:space="preserve">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003DF9" w:rsidRPr="002D21A9" w:rsidRDefault="00003DF9" w:rsidP="00003DF9">
      <w:pPr>
        <w:pStyle w:val="Style1"/>
        <w:rPr>
          <w:rFonts w:ascii="Arial Narrow" w:hAnsi="Arial Narrow"/>
          <w:szCs w:val="24"/>
        </w:rPr>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2D21A9">
        <w:rPr>
          <w:rFonts w:ascii="Arial Narrow" w:hAnsi="Arial Narrow"/>
          <w:szCs w:val="24"/>
        </w:rPr>
        <w:t xml:space="preserve">Further, the Procuring Entity will seek to impose the maximum civil, administrative, and/or criminal penalties available under applicable laws on individuals and organizations deemed to be involved in any of the practices mentioned in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_Ref59945138 \r \h  \* MERGEFORMAT </w:instrText>
      </w:r>
      <w:r w:rsidR="00BD395A">
        <w:fldChar w:fldCharType="separate"/>
      </w:r>
      <w:r w:rsidR="00C01F91" w:rsidRPr="00C01F91">
        <w:rPr>
          <w:rFonts w:ascii="Arial Narrow" w:hAnsi="Arial Narrow"/>
          <w:szCs w:val="24"/>
        </w:rPr>
        <w:t>(a)</w:t>
      </w:r>
      <w:r w:rsidR="00BD395A">
        <w:fldChar w:fldCharType="end"/>
      </w:r>
      <w:r w:rsidRPr="002D21A9">
        <w:rPr>
          <w:rFonts w:ascii="Arial Narrow" w:hAnsi="Arial Narrow"/>
          <w:szCs w:val="24"/>
        </w:rPr>
        <w:t>.</w:t>
      </w:r>
      <w:bookmarkEnd w:id="404"/>
      <w:bookmarkEnd w:id="405"/>
      <w:bookmarkEnd w:id="406"/>
      <w:bookmarkEnd w:id="407"/>
      <w:bookmarkEnd w:id="408"/>
      <w:bookmarkEnd w:id="409"/>
      <w:bookmarkEnd w:id="410"/>
      <w:bookmarkEnd w:id="411"/>
      <w:bookmarkEnd w:id="412"/>
      <w:bookmarkEnd w:id="413"/>
      <w:bookmarkEnd w:id="414"/>
    </w:p>
    <w:p w:rsidR="00003DF9" w:rsidRPr="002D21A9" w:rsidRDefault="00003DF9" w:rsidP="00003DF9">
      <w:pPr>
        <w:pStyle w:val="Style1"/>
        <w:rPr>
          <w:rFonts w:ascii="Arial Narrow" w:hAnsi="Arial Narrow"/>
          <w:szCs w:val="24"/>
        </w:rPr>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2D21A9">
        <w:rPr>
          <w:rFonts w:ascii="Arial Narrow" w:hAnsi="Arial Narrow"/>
          <w:szCs w:val="24"/>
        </w:rPr>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_Ref242156352 \r \h  \* MERGEFORMAT </w:instrText>
      </w:r>
      <w:r w:rsidR="00BD395A">
        <w:fldChar w:fldCharType="separate"/>
      </w:r>
      <w:r w:rsidR="00C01F91">
        <w:t>3</w:t>
      </w:r>
      <w:r w:rsidR="00BD395A">
        <w:fldChar w:fldCharType="end"/>
      </w:r>
      <w:r w:rsidRPr="002D21A9">
        <w:rPr>
          <w:rFonts w:ascii="Arial Narrow" w:hAnsi="Arial Narrow"/>
          <w:szCs w:val="24"/>
        </w:rPr>
        <w:t>.</w:t>
      </w:r>
      <w:bookmarkEnd w:id="415"/>
      <w:bookmarkEnd w:id="416"/>
      <w:bookmarkEnd w:id="417"/>
      <w:bookmarkEnd w:id="418"/>
      <w:bookmarkEnd w:id="419"/>
      <w:bookmarkEnd w:id="420"/>
      <w:bookmarkEnd w:id="421"/>
      <w:bookmarkEnd w:id="422"/>
      <w:bookmarkEnd w:id="423"/>
      <w:bookmarkEnd w:id="424"/>
      <w:bookmarkEnd w:id="425"/>
    </w:p>
    <w:p w:rsidR="00003DF9" w:rsidRPr="002D21A9" w:rsidRDefault="00003DF9" w:rsidP="00003DF9">
      <w:pPr>
        <w:pStyle w:val="Heading3"/>
        <w:rPr>
          <w:rFonts w:ascii="Arial Narrow" w:hAnsi="Arial Narrow"/>
          <w:sz w:val="24"/>
          <w:szCs w:val="24"/>
        </w:rPr>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r w:rsidRPr="002D21A9">
        <w:rPr>
          <w:rFonts w:ascii="Arial Narrow" w:hAnsi="Arial Narrow"/>
          <w:sz w:val="24"/>
          <w:szCs w:val="24"/>
        </w:rPr>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p>
    <w:p w:rsidR="00003DF9" w:rsidRPr="002D21A9" w:rsidRDefault="00003DF9" w:rsidP="00003DF9">
      <w:pPr>
        <w:pStyle w:val="Style1"/>
        <w:rPr>
          <w:rFonts w:ascii="Arial Narrow" w:hAnsi="Arial Narrow"/>
          <w:szCs w:val="24"/>
        </w:rPr>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2D21A9">
        <w:rPr>
          <w:rFonts w:ascii="Arial Narrow" w:hAnsi="Arial Narrow"/>
          <w:szCs w:val="24"/>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38"/>
      <w:r w:rsidRPr="002D21A9">
        <w:rPr>
          <w:rFonts w:ascii="Arial Narrow" w:hAnsi="Arial Narrow"/>
          <w:szCs w:val="24"/>
        </w:rPr>
        <w:t>:</w:t>
      </w:r>
      <w:bookmarkEnd w:id="439"/>
      <w:bookmarkEnd w:id="440"/>
      <w:bookmarkEnd w:id="441"/>
      <w:bookmarkEnd w:id="442"/>
      <w:bookmarkEnd w:id="443"/>
      <w:bookmarkEnd w:id="444"/>
      <w:bookmarkEnd w:id="445"/>
      <w:bookmarkEnd w:id="446"/>
      <w:bookmarkEnd w:id="447"/>
      <w:bookmarkEnd w:id="448"/>
      <w:bookmarkEnd w:id="449"/>
      <w:r w:rsidRPr="002D21A9">
        <w:rPr>
          <w:rFonts w:ascii="Arial Narrow" w:hAnsi="Arial Narrow"/>
          <w:szCs w:val="24"/>
        </w:rPr>
        <w:t xml:space="preserve"> </w:t>
      </w:r>
    </w:p>
    <w:p w:rsidR="00003DF9" w:rsidRPr="002D21A9" w:rsidRDefault="00003DF9" w:rsidP="009A389B">
      <w:pPr>
        <w:pStyle w:val="Style1"/>
        <w:numPr>
          <w:ilvl w:val="0"/>
          <w:numId w:val="14"/>
        </w:numPr>
        <w:ind w:firstLine="360"/>
        <w:rPr>
          <w:rFonts w:ascii="Arial Narrow" w:hAnsi="Arial Narrow"/>
          <w:szCs w:val="24"/>
        </w:r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2D21A9">
        <w:rPr>
          <w:rFonts w:ascii="Arial Narrow" w:hAnsi="Arial Narrow"/>
          <w:szCs w:val="24"/>
        </w:rPr>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2D21A9">
        <w:rPr>
          <w:rFonts w:ascii="Arial Narrow" w:hAnsi="Arial Narrow"/>
          <w:szCs w:val="24"/>
        </w:rPr>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2D21A9">
        <w:rPr>
          <w:rFonts w:ascii="Arial Narrow" w:hAnsi="Arial Narrow"/>
          <w:szCs w:val="24"/>
        </w:rPr>
        <w:t>A Bidder has the same legal representative as that of another Bidder for purposes of this bid;</w:t>
      </w:r>
      <w:bookmarkEnd w:id="472"/>
      <w:bookmarkEnd w:id="473"/>
      <w:bookmarkEnd w:id="474"/>
      <w:bookmarkEnd w:id="475"/>
      <w:bookmarkEnd w:id="476"/>
      <w:bookmarkEnd w:id="477"/>
      <w:bookmarkEnd w:id="478"/>
      <w:bookmarkEnd w:id="479"/>
      <w:bookmarkEnd w:id="480"/>
      <w:bookmarkEnd w:id="481"/>
      <w:bookmarkEnd w:id="482"/>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2D21A9">
        <w:rPr>
          <w:rFonts w:ascii="Arial Narrow" w:hAnsi="Arial Narrow"/>
          <w:szCs w:val="24"/>
        </w:rPr>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483"/>
      <w:bookmarkEnd w:id="484"/>
      <w:bookmarkEnd w:id="485"/>
      <w:bookmarkEnd w:id="486"/>
      <w:bookmarkEnd w:id="487"/>
      <w:bookmarkEnd w:id="488"/>
      <w:bookmarkEnd w:id="489"/>
      <w:bookmarkEnd w:id="490"/>
      <w:bookmarkEnd w:id="491"/>
      <w:bookmarkEnd w:id="492"/>
      <w:bookmarkEnd w:id="493"/>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2D21A9">
        <w:rPr>
          <w:rFonts w:ascii="Arial Narrow" w:hAnsi="Arial Narrow"/>
          <w:szCs w:val="24"/>
        </w:rPr>
        <w:t>A Bidder submits more than one bid in this bidding process. However, this does not limit the participation of subcontractors in more than one bid; or</w:t>
      </w:r>
      <w:bookmarkEnd w:id="494"/>
      <w:bookmarkEnd w:id="495"/>
      <w:bookmarkEnd w:id="496"/>
      <w:bookmarkEnd w:id="497"/>
      <w:bookmarkEnd w:id="498"/>
      <w:bookmarkEnd w:id="499"/>
      <w:bookmarkEnd w:id="500"/>
      <w:bookmarkEnd w:id="501"/>
      <w:bookmarkEnd w:id="502"/>
      <w:bookmarkEnd w:id="503"/>
      <w:bookmarkEnd w:id="504"/>
      <w:bookmarkEnd w:id="505"/>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2D21A9">
        <w:rPr>
          <w:rFonts w:ascii="Arial Narrow" w:hAnsi="Arial Narrow"/>
          <w:szCs w:val="24"/>
        </w:rPr>
        <w:t>A Bidder who participated as a consultant in the preparation of the design or technical specifications of the Goods and related services that are the subject of the bid.</w:t>
      </w:r>
      <w:bookmarkEnd w:id="506"/>
      <w:bookmarkEnd w:id="507"/>
      <w:bookmarkEnd w:id="508"/>
      <w:bookmarkEnd w:id="509"/>
      <w:bookmarkEnd w:id="510"/>
      <w:bookmarkEnd w:id="511"/>
      <w:bookmarkEnd w:id="512"/>
      <w:bookmarkEnd w:id="513"/>
      <w:bookmarkEnd w:id="514"/>
      <w:bookmarkEnd w:id="515"/>
      <w:bookmarkEnd w:id="516"/>
    </w:p>
    <w:p w:rsidR="00003DF9" w:rsidRPr="002D21A9" w:rsidRDefault="00003DF9" w:rsidP="00003DF9">
      <w:pPr>
        <w:pStyle w:val="Style1"/>
        <w:rPr>
          <w:rFonts w:ascii="Arial Narrow" w:hAnsi="Arial Narrow"/>
          <w:szCs w:val="24"/>
        </w:rPr>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2D21A9">
        <w:rPr>
          <w:rFonts w:ascii="Arial Narrow" w:hAnsi="Arial Narrow"/>
          <w:szCs w:val="24"/>
        </w:rPr>
        <w:t xml:space="preserve">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w:t>
      </w:r>
      <w:r w:rsidRPr="002D21A9">
        <w:rPr>
          <w:rFonts w:ascii="Arial Narrow" w:hAnsi="Arial Narrow"/>
          <w:szCs w:val="24"/>
        </w:rPr>
        <w:lastRenderedPageBreak/>
        <w:t xml:space="preserve">consanguinity or affinity up to the third civil degree. </w:t>
      </w:r>
      <w:bookmarkEnd w:id="517"/>
      <w:bookmarkEnd w:id="518"/>
      <w:bookmarkEnd w:id="519"/>
      <w:bookmarkEnd w:id="520"/>
      <w:bookmarkEnd w:id="521"/>
      <w:bookmarkEnd w:id="522"/>
      <w:bookmarkEnd w:id="523"/>
      <w:bookmarkEnd w:id="524"/>
      <w:bookmarkEnd w:id="525"/>
      <w:bookmarkEnd w:id="526"/>
      <w:r w:rsidRPr="002D21A9">
        <w:rPr>
          <w:rFonts w:ascii="Arial Narrow" w:hAnsi="Arial Narrow"/>
          <w:szCs w:val="24"/>
        </w:rPr>
        <w:t xml:space="preserve"> On the part of the Bidder, this Clause shall apply to the following persons:</w:t>
      </w:r>
      <w:bookmarkEnd w:id="527"/>
      <w:bookmarkEnd w:id="528"/>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2D21A9">
        <w:rPr>
          <w:rFonts w:ascii="Arial Narrow" w:hAnsi="Arial Narrow"/>
          <w:szCs w:val="24"/>
        </w:rPr>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2D21A9">
        <w:rPr>
          <w:rFonts w:ascii="Arial Narrow" w:hAnsi="Arial Narrow"/>
          <w:szCs w:val="24"/>
        </w:rPr>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2D21A9">
        <w:rPr>
          <w:rFonts w:ascii="Arial Narrow" w:hAnsi="Arial Narrow"/>
          <w:szCs w:val="24"/>
        </w:rPr>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2D21A9">
        <w:rPr>
          <w:rFonts w:ascii="Arial Narrow" w:hAnsi="Arial Narrow"/>
          <w:szCs w:val="24"/>
        </w:rPr>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003DF9" w:rsidRPr="002D21A9" w:rsidRDefault="00003DF9" w:rsidP="00003DF9">
      <w:pPr>
        <w:pStyle w:val="Style1"/>
        <w:numPr>
          <w:ilvl w:val="0"/>
          <w:numId w:val="0"/>
        </w:numPr>
        <w:ind w:left="1440"/>
        <w:rPr>
          <w:rFonts w:ascii="Arial Narrow" w:hAnsi="Arial Narrow"/>
          <w:szCs w:val="24"/>
        </w:rPr>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2D21A9">
        <w:rPr>
          <w:rFonts w:ascii="Arial Narrow" w:hAnsi="Arial Narrow"/>
          <w:szCs w:val="24"/>
        </w:rPr>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003DF9" w:rsidRPr="002D21A9" w:rsidRDefault="00003DF9" w:rsidP="00003DF9">
      <w:pPr>
        <w:pStyle w:val="Heading3"/>
        <w:rPr>
          <w:rFonts w:ascii="Arial Narrow" w:hAnsi="Arial Narrow"/>
          <w:sz w:val="24"/>
          <w:szCs w:val="24"/>
        </w:rPr>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r w:rsidRPr="002D21A9">
        <w:rPr>
          <w:rFonts w:ascii="Arial Narrow" w:hAnsi="Arial Narrow"/>
          <w:sz w:val="24"/>
          <w:szCs w:val="24"/>
        </w:rPr>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003DF9" w:rsidRPr="002D21A9" w:rsidRDefault="00003DF9" w:rsidP="00003DF9">
      <w:pPr>
        <w:pStyle w:val="Style1"/>
        <w:rPr>
          <w:rFonts w:ascii="Arial Narrow" w:hAnsi="Arial Narrow"/>
          <w:szCs w:val="24"/>
        </w:rPr>
      </w:pPr>
      <w:bookmarkStart w:id="603" w:name="_Toc99261398"/>
      <w:bookmarkStart w:id="604" w:name="_Ref99264924"/>
      <w:bookmarkStart w:id="605" w:name="_Toc99766009"/>
      <w:bookmarkStart w:id="606" w:name="_Toc99862384"/>
      <w:bookmarkStart w:id="607" w:name="_Toc99938584"/>
      <w:bookmarkStart w:id="608" w:name="_Toc99942462"/>
      <w:bookmarkStart w:id="609" w:name="_Toc100755165"/>
      <w:bookmarkStart w:id="610" w:name="_Toc100906789"/>
      <w:bookmarkStart w:id="611" w:name="_Toc100978069"/>
      <w:bookmarkStart w:id="612" w:name="_Toc100978454"/>
      <w:bookmarkStart w:id="613" w:name="_Ref101580227"/>
      <w:bookmarkStart w:id="614" w:name="_Toc239472641"/>
      <w:bookmarkStart w:id="615" w:name="_Toc239473259"/>
      <w:bookmarkStart w:id="616" w:name="_Ref33253418"/>
      <w:r w:rsidRPr="002D21A9">
        <w:rPr>
          <w:rFonts w:ascii="Arial Narrow" w:hAnsi="Arial Narrow"/>
          <w:szCs w:val="24"/>
        </w:rPr>
        <w:t xml:space="preserve">Unless otherwise indicated in the </w:t>
      </w:r>
      <w:hyperlink w:anchor="bds5_1" w:history="1">
        <w:r w:rsidRPr="002D21A9">
          <w:rPr>
            <w:rStyle w:val="Hyperlink"/>
            <w:rFonts w:ascii="Arial Narrow" w:hAnsi="Arial Narrow"/>
            <w:szCs w:val="24"/>
          </w:rPr>
          <w:t>BDS</w:t>
        </w:r>
      </w:hyperlink>
      <w:r w:rsidRPr="002D21A9">
        <w:rPr>
          <w:rFonts w:ascii="Arial Narrow" w:hAnsi="Arial Narrow"/>
          <w:szCs w:val="24"/>
        </w:rPr>
        <w:t>,</w:t>
      </w:r>
      <w:r w:rsidRPr="002D21A9">
        <w:rPr>
          <w:rFonts w:ascii="Arial Narrow" w:hAnsi="Arial Narrow"/>
          <w:b/>
          <w:szCs w:val="24"/>
        </w:rPr>
        <w:t xml:space="preserve"> </w:t>
      </w:r>
      <w:r w:rsidRPr="002D21A9">
        <w:rPr>
          <w:rFonts w:ascii="Arial Narrow" w:hAnsi="Arial Narrow"/>
          <w:szCs w:val="24"/>
        </w:rPr>
        <w:t>the following persons shall be eligible to participate in this bidding:</w:t>
      </w:r>
      <w:bookmarkEnd w:id="603"/>
      <w:bookmarkEnd w:id="604"/>
      <w:bookmarkEnd w:id="605"/>
      <w:bookmarkEnd w:id="606"/>
      <w:bookmarkEnd w:id="607"/>
      <w:bookmarkEnd w:id="608"/>
      <w:bookmarkEnd w:id="609"/>
      <w:bookmarkEnd w:id="610"/>
      <w:bookmarkEnd w:id="611"/>
      <w:bookmarkEnd w:id="612"/>
      <w:bookmarkEnd w:id="613"/>
      <w:bookmarkEnd w:id="614"/>
      <w:bookmarkEnd w:id="615"/>
      <w:r w:rsidRPr="002D21A9">
        <w:rPr>
          <w:rFonts w:ascii="Arial Narrow" w:hAnsi="Arial Narrow"/>
          <w:szCs w:val="24"/>
        </w:rPr>
        <w:t xml:space="preserve"> </w:t>
      </w:r>
    </w:p>
    <w:p w:rsidR="00003DF9" w:rsidRPr="002D21A9" w:rsidRDefault="00003DF9" w:rsidP="009A389B">
      <w:pPr>
        <w:pStyle w:val="Style1"/>
        <w:numPr>
          <w:ilvl w:val="0"/>
          <w:numId w:val="16"/>
        </w:numPr>
        <w:tabs>
          <w:tab w:val="clear" w:pos="1800"/>
          <w:tab w:val="num" w:pos="2160"/>
        </w:tabs>
        <w:rPr>
          <w:rFonts w:ascii="Arial Narrow" w:hAnsi="Arial Narrow"/>
          <w:szCs w:val="24"/>
        </w:rPr>
      </w:pPr>
      <w:bookmarkStart w:id="617" w:name="_Toc99261399"/>
      <w:bookmarkStart w:id="618" w:name="_Toc99766010"/>
      <w:bookmarkStart w:id="619" w:name="_Toc99862385"/>
      <w:bookmarkStart w:id="620" w:name="_Toc99938585"/>
      <w:bookmarkStart w:id="621" w:name="_Toc99942463"/>
      <w:bookmarkStart w:id="622" w:name="_Toc100755166"/>
      <w:bookmarkStart w:id="623" w:name="_Toc100906790"/>
      <w:bookmarkStart w:id="624" w:name="_Toc100978070"/>
      <w:bookmarkStart w:id="625" w:name="_Toc100978455"/>
      <w:bookmarkStart w:id="626" w:name="_Toc239472642"/>
      <w:bookmarkStart w:id="627" w:name="_Toc239473260"/>
      <w:r w:rsidRPr="002D21A9">
        <w:rPr>
          <w:rFonts w:ascii="Arial Narrow" w:hAnsi="Arial Narrow"/>
          <w:szCs w:val="24"/>
        </w:rPr>
        <w:t>Duly licensed Filipino citizens/sole proprietorships;</w:t>
      </w:r>
      <w:bookmarkEnd w:id="617"/>
      <w:bookmarkEnd w:id="618"/>
      <w:bookmarkEnd w:id="619"/>
      <w:bookmarkEnd w:id="620"/>
      <w:bookmarkEnd w:id="621"/>
      <w:bookmarkEnd w:id="622"/>
      <w:bookmarkEnd w:id="623"/>
      <w:bookmarkEnd w:id="624"/>
      <w:bookmarkEnd w:id="625"/>
      <w:bookmarkEnd w:id="626"/>
      <w:bookmarkEnd w:id="627"/>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28" w:name="_Toc99261400"/>
      <w:bookmarkStart w:id="629" w:name="_Toc99766011"/>
      <w:bookmarkStart w:id="630" w:name="_Toc99862386"/>
      <w:bookmarkStart w:id="631" w:name="_Toc99938586"/>
      <w:bookmarkStart w:id="632" w:name="_Toc99942464"/>
      <w:bookmarkStart w:id="633" w:name="_Toc100755167"/>
      <w:bookmarkStart w:id="634" w:name="_Toc100906791"/>
      <w:bookmarkStart w:id="635" w:name="_Toc100978071"/>
      <w:bookmarkStart w:id="636" w:name="_Toc100978456"/>
      <w:bookmarkStart w:id="637" w:name="_Toc239472643"/>
      <w:bookmarkStart w:id="638" w:name="_Toc239473261"/>
      <w:bookmarkStart w:id="639" w:name="_Ref241465918"/>
      <w:r w:rsidRPr="002D21A9">
        <w:rPr>
          <w:rFonts w:ascii="Arial Narrow" w:hAnsi="Arial Narrow"/>
          <w:szCs w:val="24"/>
        </w:rPr>
        <w:t>Partnerships duly organized under the laws of the Philippines and of which at least sixty percent (60%) of the interest belongs to citizens of the Philippines;</w:t>
      </w:r>
      <w:bookmarkEnd w:id="628"/>
      <w:bookmarkEnd w:id="629"/>
      <w:bookmarkEnd w:id="630"/>
      <w:bookmarkEnd w:id="631"/>
      <w:bookmarkEnd w:id="632"/>
      <w:bookmarkEnd w:id="633"/>
      <w:bookmarkEnd w:id="634"/>
      <w:bookmarkEnd w:id="635"/>
      <w:bookmarkEnd w:id="636"/>
      <w:bookmarkEnd w:id="637"/>
      <w:bookmarkEnd w:id="638"/>
      <w:bookmarkEnd w:id="639"/>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40" w:name="_Toc99261401"/>
      <w:bookmarkStart w:id="641" w:name="_Toc99766012"/>
      <w:bookmarkStart w:id="642" w:name="_Toc99862387"/>
      <w:bookmarkStart w:id="643" w:name="_Toc99938587"/>
      <w:bookmarkStart w:id="644" w:name="_Toc99942465"/>
      <w:bookmarkStart w:id="645" w:name="_Toc100755168"/>
      <w:bookmarkStart w:id="646" w:name="_Toc100906792"/>
      <w:bookmarkStart w:id="647" w:name="_Toc100978072"/>
      <w:bookmarkStart w:id="648" w:name="_Toc100978457"/>
      <w:bookmarkStart w:id="649" w:name="_Toc239472644"/>
      <w:bookmarkStart w:id="650" w:name="_Toc239473262"/>
      <w:r w:rsidRPr="002D21A9">
        <w:rPr>
          <w:rFonts w:ascii="Arial Narrow" w:hAnsi="Arial Narrow"/>
          <w:szCs w:val="24"/>
        </w:rPr>
        <w:t>Corporations duly organized under the laws of the Philippines, and of which at least sixty percent (60%) of the outstanding capital stock belongs to citizens of the Philippines;</w:t>
      </w:r>
      <w:bookmarkEnd w:id="640"/>
      <w:bookmarkEnd w:id="641"/>
      <w:bookmarkEnd w:id="642"/>
      <w:bookmarkEnd w:id="643"/>
      <w:bookmarkEnd w:id="644"/>
      <w:bookmarkEnd w:id="645"/>
      <w:bookmarkEnd w:id="646"/>
      <w:bookmarkEnd w:id="647"/>
      <w:bookmarkEnd w:id="648"/>
      <w:bookmarkEnd w:id="649"/>
      <w:bookmarkEnd w:id="650"/>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51" w:name="_Toc239472645"/>
      <w:bookmarkStart w:id="652" w:name="_Toc239473263"/>
      <w:bookmarkStart w:id="653" w:name="_Toc99261402"/>
      <w:bookmarkStart w:id="654" w:name="_Toc99766013"/>
      <w:bookmarkStart w:id="655" w:name="_Toc99862388"/>
      <w:bookmarkStart w:id="656" w:name="_Toc99938588"/>
      <w:bookmarkStart w:id="657" w:name="_Toc99942466"/>
      <w:bookmarkStart w:id="658" w:name="_Toc100755169"/>
      <w:bookmarkStart w:id="659" w:name="_Toc100906793"/>
      <w:bookmarkStart w:id="660" w:name="_Toc100978073"/>
      <w:bookmarkStart w:id="661" w:name="_Toc100978458"/>
      <w:r w:rsidRPr="002D21A9">
        <w:rPr>
          <w:rFonts w:ascii="Arial Narrow" w:hAnsi="Arial Narrow"/>
          <w:szCs w:val="24"/>
        </w:rPr>
        <w:t>Cooperatives duly organized under the laws of the Philippines, and of which at least sixty percent (60%) of the interest belongs to citizens of the Philippines;</w:t>
      </w:r>
      <w:bookmarkEnd w:id="651"/>
      <w:bookmarkEnd w:id="652"/>
      <w:r w:rsidRPr="002D21A9">
        <w:rPr>
          <w:rFonts w:ascii="Arial Narrow" w:hAnsi="Arial Narrow"/>
          <w:szCs w:val="24"/>
        </w:rPr>
        <w:t xml:space="preserve"> and</w:t>
      </w:r>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62" w:name="_Toc239472646"/>
      <w:bookmarkStart w:id="663" w:name="_Toc239473264"/>
      <w:r w:rsidRPr="002D21A9">
        <w:rPr>
          <w:rFonts w:ascii="Arial Narrow" w:hAnsi="Arial Narrow"/>
          <w:szCs w:val="24"/>
        </w:rPr>
        <w:t xml:space="preserve">Persons/entities forming themselves into a JV, </w:t>
      </w:r>
      <w:r w:rsidRPr="002D21A9">
        <w:rPr>
          <w:rFonts w:ascii="Arial Narrow" w:hAnsi="Arial Narrow"/>
          <w:i/>
          <w:szCs w:val="24"/>
        </w:rPr>
        <w:t>i.e.</w:t>
      </w:r>
      <w:r w:rsidRPr="002D21A9">
        <w:rPr>
          <w:rFonts w:ascii="Arial Narrow" w:hAnsi="Arial Narrow"/>
          <w:szCs w:val="24"/>
        </w:rPr>
        <w:t>, a group of two (2) or more persons/entities that intend to be jointly and severally responsible or liable for a particular contract: Provided, however, that Filipino ownership or interest of the joint venture concerned shall be at least sixty percent (60%)</w:t>
      </w:r>
      <w:bookmarkEnd w:id="662"/>
      <w:bookmarkEnd w:id="663"/>
      <w:r w:rsidRPr="002D21A9">
        <w:rPr>
          <w:rFonts w:ascii="Arial Narrow" w:hAnsi="Arial Narrow"/>
          <w:szCs w:val="24"/>
        </w:rPr>
        <w:t>.</w:t>
      </w:r>
    </w:p>
    <w:p w:rsidR="00003DF9" w:rsidRPr="002D21A9" w:rsidRDefault="00003DF9" w:rsidP="00003DF9">
      <w:pPr>
        <w:pStyle w:val="Style1"/>
        <w:rPr>
          <w:rFonts w:ascii="Arial Narrow" w:hAnsi="Arial Narrow"/>
          <w:szCs w:val="24"/>
        </w:rPr>
      </w:pPr>
      <w:bookmarkStart w:id="664" w:name="_Toc239472649"/>
      <w:bookmarkStart w:id="665" w:name="_Toc239473267"/>
      <w:bookmarkStart w:id="666" w:name="_Ref97976536"/>
      <w:bookmarkStart w:id="667" w:name="_Toc99261404"/>
      <w:bookmarkStart w:id="668" w:name="_Toc99766015"/>
      <w:bookmarkStart w:id="669" w:name="_Toc99862390"/>
      <w:bookmarkStart w:id="670" w:name="_Toc99938590"/>
      <w:bookmarkStart w:id="671" w:name="_Toc99942468"/>
      <w:bookmarkStart w:id="672" w:name="_Toc100755171"/>
      <w:bookmarkStart w:id="673" w:name="_Toc100906795"/>
      <w:bookmarkStart w:id="674" w:name="_Toc100978075"/>
      <w:bookmarkStart w:id="675" w:name="_Toc100978460"/>
      <w:bookmarkEnd w:id="653"/>
      <w:bookmarkEnd w:id="654"/>
      <w:bookmarkEnd w:id="655"/>
      <w:bookmarkEnd w:id="656"/>
      <w:bookmarkEnd w:id="657"/>
      <w:bookmarkEnd w:id="658"/>
      <w:bookmarkEnd w:id="659"/>
      <w:bookmarkEnd w:id="660"/>
      <w:bookmarkEnd w:id="661"/>
      <w:r w:rsidRPr="002D21A9">
        <w:rPr>
          <w:rFonts w:ascii="Arial Narrow" w:hAnsi="Arial Narrow"/>
          <w:szCs w:val="24"/>
        </w:rPr>
        <w:t xml:space="preserve">Foreign bidders may be eligible to participate when any of the following circumstances exist, as specified in the </w:t>
      </w:r>
      <w:hyperlink w:anchor="bds5_2" w:history="1">
        <w:r w:rsidRPr="002D21A9">
          <w:rPr>
            <w:rStyle w:val="Hyperlink"/>
            <w:rFonts w:ascii="Arial Narrow" w:hAnsi="Arial Narrow"/>
            <w:szCs w:val="24"/>
          </w:rPr>
          <w:t>BDS</w:t>
        </w:r>
      </w:hyperlink>
      <w:r w:rsidRPr="002D21A9">
        <w:rPr>
          <w:rFonts w:ascii="Arial Narrow" w:hAnsi="Arial Narrow"/>
          <w:szCs w:val="24"/>
        </w:rPr>
        <w:t>:</w:t>
      </w:r>
      <w:bookmarkEnd w:id="664"/>
      <w:bookmarkEnd w:id="665"/>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6" w:name="_Toc239472650"/>
      <w:bookmarkStart w:id="677" w:name="_Toc239473268"/>
      <w:r w:rsidRPr="002D21A9">
        <w:rPr>
          <w:rFonts w:ascii="Arial Narrow" w:hAnsi="Arial Narrow"/>
          <w:szCs w:val="24"/>
        </w:rPr>
        <w:t>When a Treaty or International or Executive Agreement as provided in Section 4 of the RA 9184 and its IRR allow foreign bidders to participate;</w:t>
      </w:r>
      <w:bookmarkEnd w:id="676"/>
      <w:bookmarkEnd w:id="677"/>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8" w:name="_Ref241465930"/>
      <w:r w:rsidRPr="002D21A9">
        <w:rPr>
          <w:rFonts w:ascii="Arial Narrow" w:hAnsi="Arial Narrow"/>
          <w:szCs w:val="24"/>
        </w:rPr>
        <w:t>Citizens, corporations, or associations of a country, included in the list issued by the GPPB, the laws or regulations of which grant reciprocal rights or privileges to citizens, corporations, or associations of the Philippines;</w:t>
      </w:r>
      <w:bookmarkEnd w:id="678"/>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9" w:name="_Toc239472652"/>
      <w:bookmarkStart w:id="680" w:name="_Toc239473270"/>
      <w:r w:rsidRPr="002D21A9">
        <w:rPr>
          <w:rFonts w:ascii="Arial Narrow" w:hAnsi="Arial Narrow"/>
          <w:szCs w:val="24"/>
        </w:rPr>
        <w:t>When the Goods sought to be procured are not available from local suppliers; or</w:t>
      </w:r>
      <w:bookmarkEnd w:id="679"/>
      <w:bookmarkEnd w:id="680"/>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81" w:name="_Toc239472653"/>
      <w:bookmarkStart w:id="682" w:name="_Toc239473271"/>
      <w:r w:rsidRPr="002D21A9">
        <w:rPr>
          <w:rFonts w:ascii="Arial Narrow" w:hAnsi="Arial Narrow"/>
          <w:szCs w:val="24"/>
        </w:rPr>
        <w:lastRenderedPageBreak/>
        <w:t>When there is a need to prevent situations that defeat competition or restrain trade.</w:t>
      </w:r>
      <w:bookmarkEnd w:id="681"/>
      <w:bookmarkEnd w:id="682"/>
    </w:p>
    <w:p w:rsidR="00003DF9" w:rsidRPr="002D21A9" w:rsidRDefault="00003DF9" w:rsidP="00003DF9">
      <w:pPr>
        <w:pStyle w:val="Style1"/>
        <w:tabs>
          <w:tab w:val="num" w:pos="1440"/>
        </w:tabs>
        <w:rPr>
          <w:rFonts w:ascii="Arial Narrow" w:hAnsi="Arial Narrow"/>
          <w:szCs w:val="24"/>
        </w:rPr>
      </w:pPr>
      <w:bookmarkStart w:id="683" w:name="_Toc239472654"/>
      <w:bookmarkStart w:id="684" w:name="_Toc239473272"/>
      <w:r w:rsidRPr="002D21A9">
        <w:rPr>
          <w:rFonts w:ascii="Arial Narrow" w:hAnsi="Arial Narrow"/>
          <w:szCs w:val="24"/>
        </w:rPr>
        <w:t>Government corporate entities may be eligible to participate only if they can establish that they (a) are legally and financially autonomous, (b) operate under commercial law, and (c) are not dependent agencies of the GOP or the Procuring Entity.</w:t>
      </w:r>
      <w:bookmarkEnd w:id="683"/>
      <w:bookmarkEnd w:id="684"/>
    </w:p>
    <w:p w:rsidR="00003DF9" w:rsidRPr="002D21A9" w:rsidRDefault="00003DF9" w:rsidP="00003DF9">
      <w:pPr>
        <w:pStyle w:val="Style1"/>
        <w:tabs>
          <w:tab w:val="num" w:pos="1440"/>
        </w:tabs>
        <w:rPr>
          <w:rFonts w:ascii="Arial Narrow" w:hAnsi="Arial Narrow"/>
          <w:szCs w:val="24"/>
        </w:rPr>
      </w:pPr>
      <w:bookmarkStart w:id="685" w:name="OLE_LINK48"/>
      <w:bookmarkStart w:id="686" w:name="OLE_LINK49"/>
      <w:bookmarkStart w:id="687" w:name="_Ref239392766"/>
      <w:bookmarkStart w:id="688" w:name="_Toc239472655"/>
      <w:bookmarkStart w:id="689" w:name="_Toc239473273"/>
      <w:r w:rsidRPr="002D21A9">
        <w:rPr>
          <w:rFonts w:ascii="Arial Narrow" w:hAnsi="Arial Narrow"/>
          <w:szCs w:val="24"/>
        </w:rPr>
        <w:t xml:space="preserve">Unless otherwise provided in the </w:t>
      </w:r>
      <w:bookmarkStart w:id="690" w:name="OLE_LINK15"/>
      <w:bookmarkStart w:id="691" w:name="OLE_LINK16"/>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690"/>
      <w:bookmarkEnd w:id="691"/>
      <w:r w:rsidRPr="002D21A9">
        <w:rPr>
          <w:rFonts w:ascii="Arial Narrow" w:hAnsi="Arial Narrow"/>
          <w:szCs w:val="24"/>
        </w:rPr>
        <w:t xml:space="preserve">, </w:t>
      </w:r>
      <w:bookmarkStart w:id="692" w:name="OLE_LINK52"/>
      <w:bookmarkStart w:id="693" w:name="OLE_LINK53"/>
      <w:r w:rsidRPr="002D21A9">
        <w:rPr>
          <w:rFonts w:ascii="Arial Narrow" w:hAnsi="Arial Narrow"/>
          <w:szCs w:val="24"/>
        </w:rPr>
        <w:t xml:space="preserve">the </w:t>
      </w:r>
      <w:bookmarkEnd w:id="685"/>
      <w:bookmarkEnd w:id="686"/>
      <w:r w:rsidRPr="002D21A9">
        <w:rPr>
          <w:rFonts w:ascii="Arial Narrow" w:hAnsi="Arial Narrow"/>
          <w:szCs w:val="24"/>
        </w:rPr>
        <w:t xml:space="preserve">Bidder must have completed at least one contract similar to the Project the value of which, adjusted to current prices using the National Statistics Office consumer price index, must be at least equivalent to a percentage of the ABC stated in the </w:t>
      </w:r>
      <w:bookmarkEnd w:id="692"/>
      <w:bookmarkEnd w:id="693"/>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r w:rsidRPr="002D21A9">
        <w:rPr>
          <w:rFonts w:ascii="Arial Narrow" w:hAnsi="Arial Narrow"/>
          <w:szCs w:val="24"/>
        </w:rPr>
        <w:t>.</w:t>
      </w:r>
      <w:bookmarkEnd w:id="687"/>
      <w:bookmarkEnd w:id="688"/>
      <w:bookmarkEnd w:id="689"/>
      <w:r w:rsidRPr="002D21A9">
        <w:rPr>
          <w:rFonts w:ascii="Arial Narrow" w:hAnsi="Arial Narrow"/>
          <w:szCs w:val="24"/>
        </w:rPr>
        <w:t xml:space="preserve">  </w:t>
      </w:r>
    </w:p>
    <w:p w:rsidR="00003DF9" w:rsidRPr="002D21A9" w:rsidRDefault="00003DF9" w:rsidP="00003DF9">
      <w:pPr>
        <w:pStyle w:val="Style1"/>
        <w:numPr>
          <w:ilvl w:val="0"/>
          <w:numId w:val="0"/>
        </w:numPr>
        <w:ind w:left="1440"/>
        <w:rPr>
          <w:rFonts w:ascii="Arial Narrow" w:hAnsi="Arial Narrow"/>
          <w:szCs w:val="24"/>
        </w:rPr>
      </w:pPr>
      <w:bookmarkStart w:id="694" w:name="_Ref239338702"/>
      <w:bookmarkStart w:id="695" w:name="_Toc239472656"/>
      <w:bookmarkStart w:id="696" w:name="_Toc239473274"/>
      <w:bookmarkStart w:id="697" w:name="OLE_LINK54"/>
      <w:bookmarkStart w:id="698" w:name="_Toc99261411"/>
      <w:bookmarkStart w:id="699" w:name="_Toc99766022"/>
      <w:bookmarkStart w:id="700" w:name="_Toc99862397"/>
      <w:bookmarkStart w:id="701" w:name="_Toc99938597"/>
      <w:bookmarkStart w:id="702" w:name="_Toc99942475"/>
      <w:bookmarkStart w:id="703" w:name="_Toc100755178"/>
      <w:bookmarkStart w:id="704" w:name="_Toc100906802"/>
      <w:bookmarkStart w:id="705" w:name="_Toc100978082"/>
      <w:bookmarkStart w:id="706" w:name="_Toc100978467"/>
      <w:bookmarkEnd w:id="666"/>
      <w:bookmarkEnd w:id="667"/>
      <w:bookmarkEnd w:id="668"/>
      <w:bookmarkEnd w:id="669"/>
      <w:bookmarkEnd w:id="670"/>
      <w:bookmarkEnd w:id="671"/>
      <w:bookmarkEnd w:id="672"/>
      <w:bookmarkEnd w:id="673"/>
      <w:bookmarkEnd w:id="674"/>
      <w:bookmarkEnd w:id="675"/>
      <w:r w:rsidRPr="002D21A9">
        <w:rPr>
          <w:rFonts w:ascii="Arial Narrow" w:hAnsi="Arial Narrow"/>
          <w:szCs w:val="24"/>
        </w:rPr>
        <w:t xml:space="preserve">For this purpose, contracts similar to the Project shall be those described in the </w:t>
      </w:r>
      <w:hyperlink w:anchor="bds5_4" w:history="1">
        <w:r w:rsidRPr="002D21A9">
          <w:rPr>
            <w:rStyle w:val="Hyperlink"/>
            <w:rFonts w:ascii="Arial Narrow" w:hAnsi="Arial Narrow"/>
            <w:szCs w:val="24"/>
          </w:rPr>
          <w:t>BDS</w:t>
        </w:r>
      </w:hyperlink>
      <w:r w:rsidRPr="002D21A9">
        <w:rPr>
          <w:rFonts w:ascii="Arial Narrow" w:hAnsi="Arial Narrow"/>
          <w:szCs w:val="24"/>
        </w:rPr>
        <w:t xml:space="preserve">, and completed within the relevant period stated in the Invitation to Bid and </w:t>
      </w:r>
      <w:r w:rsidRPr="002D21A9">
        <w:rPr>
          <w:rFonts w:ascii="Arial Narrow" w:hAnsi="Arial Narrow"/>
          <w:b/>
          <w:szCs w:val="24"/>
        </w:rPr>
        <w:t>ITB</w:t>
      </w:r>
      <w:r w:rsidRPr="002D21A9">
        <w:rPr>
          <w:rFonts w:ascii="Arial Narrow" w:hAnsi="Arial Narrow"/>
          <w:szCs w:val="24"/>
        </w:rPr>
        <w:t xml:space="preserve"> Clause </w:t>
      </w:r>
      <w:bookmarkStart w:id="707" w:name="OLE_LINK73"/>
      <w:bookmarkStart w:id="708" w:name="OLE_LINK74"/>
      <w:r w:rsidR="008949CD" w:rsidRPr="002D21A9">
        <w:rPr>
          <w:rFonts w:ascii="Arial Narrow" w:hAnsi="Arial Narrow"/>
          <w:szCs w:val="24"/>
        </w:rPr>
        <w:fldChar w:fldCharType="begin"/>
      </w:r>
      <w:r w:rsidRPr="002D21A9">
        <w:rPr>
          <w:rFonts w:ascii="Arial Narrow" w:hAnsi="Arial Narrow"/>
          <w:szCs w:val="24"/>
        </w:rPr>
        <w:instrText xml:space="preserve"> REF _Ref240081122 \r \h </w:instrText>
      </w:r>
      <w:r w:rsidR="002D21A9" w:rsidRPr="002D21A9">
        <w:rPr>
          <w:rFonts w:ascii="Arial Narrow" w:hAnsi="Arial Narrow"/>
          <w:szCs w:val="24"/>
        </w:rPr>
        <w:instrText xml:space="preserve">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C01F91">
        <w:rPr>
          <w:rFonts w:ascii="Arial Narrow" w:hAnsi="Arial Narrow"/>
          <w:szCs w:val="24"/>
        </w:rPr>
        <w:t>(a</w:t>
      </w:r>
      <w:proofErr w:type="gramStart"/>
      <w:r w:rsidR="00C01F91">
        <w:rPr>
          <w:rFonts w:ascii="Arial Narrow" w:hAnsi="Arial Narrow"/>
          <w:szCs w:val="24"/>
        </w:rPr>
        <w:t>)(</w:t>
      </w:r>
      <w:proofErr w:type="gramEnd"/>
      <w:r w:rsidR="00C01F91">
        <w:rPr>
          <w:rFonts w:ascii="Arial Narrow" w:hAnsi="Arial Narrow"/>
          <w:szCs w:val="24"/>
        </w:rPr>
        <w:t>iii)</w:t>
      </w:r>
      <w:r w:rsidR="008949CD" w:rsidRPr="002D21A9">
        <w:rPr>
          <w:rFonts w:ascii="Arial Narrow" w:hAnsi="Arial Narrow"/>
          <w:szCs w:val="24"/>
        </w:rPr>
        <w:fldChar w:fldCharType="end"/>
      </w:r>
      <w:bookmarkEnd w:id="707"/>
      <w:bookmarkEnd w:id="708"/>
      <w:r w:rsidRPr="002D21A9">
        <w:rPr>
          <w:rFonts w:ascii="Arial Narrow" w:hAnsi="Arial Narrow"/>
          <w:szCs w:val="24"/>
        </w:rPr>
        <w:t>.</w:t>
      </w:r>
      <w:bookmarkEnd w:id="694"/>
      <w:bookmarkEnd w:id="695"/>
      <w:bookmarkEnd w:id="696"/>
      <w:bookmarkEnd w:id="697"/>
      <w:r w:rsidRPr="002D21A9">
        <w:rPr>
          <w:rFonts w:ascii="Arial Narrow" w:hAnsi="Arial Narrow"/>
          <w:szCs w:val="24"/>
        </w:rPr>
        <w:t xml:space="preserve"> </w:t>
      </w:r>
      <w:r w:rsidRPr="002D21A9">
        <w:rPr>
          <w:rFonts w:ascii="Arial Narrow" w:hAnsi="Arial Narrow" w:cs="Times New Roman"/>
          <w:szCs w:val="24"/>
        </w:rPr>
        <w:t xml:space="preserve"> </w:t>
      </w:r>
    </w:p>
    <w:p w:rsidR="00003DF9" w:rsidRPr="002D21A9" w:rsidRDefault="00003DF9" w:rsidP="00003DF9">
      <w:pPr>
        <w:pStyle w:val="Style1"/>
        <w:tabs>
          <w:tab w:val="num" w:pos="1440"/>
        </w:tabs>
        <w:rPr>
          <w:rFonts w:ascii="Arial Narrow" w:hAnsi="Arial Narrow"/>
          <w:szCs w:val="24"/>
          <w:lang w:val="en-PH" w:eastAsia="en-PH"/>
        </w:rPr>
      </w:pPr>
      <w:bookmarkStart w:id="709" w:name="_Toc239472657"/>
      <w:bookmarkStart w:id="710" w:name="_Toc239473275"/>
      <w:bookmarkStart w:id="711" w:name="_Ref239397337"/>
      <w:bookmarkStart w:id="712" w:name="_Toc239472658"/>
      <w:bookmarkStart w:id="713" w:name="_Toc239473276"/>
      <w:bookmarkEnd w:id="709"/>
      <w:bookmarkEnd w:id="710"/>
      <w:r w:rsidRPr="002D21A9">
        <w:rPr>
          <w:rFonts w:ascii="Arial Narrow" w:hAnsi="Arial Narrow"/>
          <w:szCs w:val="24"/>
        </w:rPr>
        <w:t xml:space="preserve">Unless otherwise provided in the </w:t>
      </w:r>
      <w:hyperlink w:anchor="bds5_5" w:history="1">
        <w:r w:rsidRPr="002D21A9">
          <w:rPr>
            <w:rStyle w:val="Hyperlink"/>
            <w:rFonts w:ascii="Arial Narrow" w:hAnsi="Arial Narrow"/>
            <w:szCs w:val="24"/>
          </w:rPr>
          <w:t>BDS</w:t>
        </w:r>
      </w:hyperlink>
      <w:r w:rsidRPr="002D21A9">
        <w:rPr>
          <w:rFonts w:ascii="Arial Narrow" w:hAnsi="Arial Narrow"/>
          <w:szCs w:val="24"/>
        </w:rPr>
        <w:t xml:space="preserve">, </w:t>
      </w:r>
      <w:r w:rsidRPr="002D21A9">
        <w:rPr>
          <w:rFonts w:ascii="Arial Narrow" w:hAnsi="Arial Narrow"/>
          <w:szCs w:val="24"/>
          <w:lang w:val="en-PH" w:eastAsia="en-PH"/>
        </w:rPr>
        <w:t xml:space="preserve">the Bidder must submit a computation of its Net Financial Contracting Capacity (NFCC) or a commitment from a Universal or Commercial Bank </w:t>
      </w:r>
      <w:r w:rsidRPr="002D21A9">
        <w:rPr>
          <w:rFonts w:ascii="Arial Narrow" w:hAnsi="Arial Narrow" w:cs="Tahoma"/>
          <w:szCs w:val="24"/>
        </w:rPr>
        <w:t>to extend a credit line in its favor if awarded the contract for this Project (CLC).</w:t>
      </w:r>
      <w:bookmarkEnd w:id="711"/>
      <w:bookmarkEnd w:id="712"/>
      <w:bookmarkEnd w:id="713"/>
      <w:r w:rsidRPr="002D21A9">
        <w:rPr>
          <w:rFonts w:ascii="Arial Narrow" w:hAnsi="Arial Narrow" w:cs="Tahoma"/>
          <w:szCs w:val="24"/>
        </w:rPr>
        <w:t xml:space="preserve"> </w:t>
      </w:r>
    </w:p>
    <w:p w:rsidR="00003DF9" w:rsidRPr="002D21A9" w:rsidRDefault="00003DF9" w:rsidP="00003DF9">
      <w:pPr>
        <w:pStyle w:val="Style1"/>
        <w:numPr>
          <w:ilvl w:val="0"/>
          <w:numId w:val="0"/>
        </w:numPr>
        <w:ind w:left="1440"/>
        <w:rPr>
          <w:rFonts w:ascii="Arial Narrow" w:hAnsi="Arial Narrow"/>
          <w:szCs w:val="24"/>
          <w:lang w:val="en-PH" w:eastAsia="en-PH"/>
        </w:rPr>
      </w:pPr>
      <w:bookmarkStart w:id="714" w:name="_Toc239472659"/>
      <w:bookmarkStart w:id="715" w:name="_Toc239473277"/>
      <w:r w:rsidRPr="002D21A9">
        <w:rPr>
          <w:rFonts w:ascii="Arial Narrow" w:hAnsi="Arial Narrow"/>
          <w:szCs w:val="24"/>
          <w:lang w:val="en-PH" w:eastAsia="en-PH"/>
        </w:rPr>
        <w:t>The NFCC, computed using the following formula, must be at least equal to the ABC to be bid:</w:t>
      </w:r>
      <w:bookmarkEnd w:id="714"/>
      <w:bookmarkEnd w:id="715"/>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 xml:space="preserve">NFCC = [(Current assets minus current liabilities) (K)] minus the value of all outstanding or uncompleted portions of the projects under </w:t>
      </w:r>
      <w:proofErr w:type="spellStart"/>
      <w:r w:rsidRPr="002D21A9">
        <w:rPr>
          <w:rFonts w:ascii="Arial Narrow" w:hAnsi="Arial Narrow"/>
          <w:szCs w:val="24"/>
          <w:lang w:val="en-PH" w:eastAsia="en-PH"/>
        </w:rPr>
        <w:t>ongoing</w:t>
      </w:r>
      <w:proofErr w:type="spellEnd"/>
      <w:r w:rsidRPr="002D21A9">
        <w:rPr>
          <w:rFonts w:ascii="Arial Narrow" w:hAnsi="Arial Narrow"/>
          <w:szCs w:val="24"/>
          <w:lang w:val="en-PH" w:eastAsia="en-PH"/>
        </w:rPr>
        <w:t xml:space="preserve"> contracts, including awarded contracts yet to be started coinciding with the contract for this Project.</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Where:</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K = 10 for a contract duration of one year or less, 15 for a contract duration of more than one year up to two years, and 20 for a contract duration of more than two years.</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440"/>
        <w:textAlignment w:val="auto"/>
        <w:rPr>
          <w:rFonts w:ascii="Arial Narrow" w:hAnsi="Arial Narrow"/>
          <w:szCs w:val="24"/>
          <w:lang w:val="en-PH" w:eastAsia="en-PH"/>
        </w:rPr>
      </w:pPr>
      <w:r w:rsidRPr="002D21A9">
        <w:rPr>
          <w:rFonts w:ascii="Arial Narrow" w:hAnsi="Arial Narrow"/>
          <w:szCs w:val="24"/>
          <w:lang w:val="en-PH" w:eastAsia="en-PH"/>
        </w:rPr>
        <w:t xml:space="preserve">The CLC must be at least equal to ten </w:t>
      </w:r>
      <w:proofErr w:type="spellStart"/>
      <w:r w:rsidRPr="002D21A9">
        <w:rPr>
          <w:rFonts w:ascii="Arial Narrow" w:hAnsi="Arial Narrow"/>
          <w:szCs w:val="24"/>
          <w:lang w:val="en-PH" w:eastAsia="en-PH"/>
        </w:rPr>
        <w:t>percent</w:t>
      </w:r>
      <w:proofErr w:type="spellEnd"/>
      <w:r w:rsidRPr="002D21A9">
        <w:rPr>
          <w:rFonts w:ascii="Arial Narrow" w:hAnsi="Arial Narrow"/>
          <w:szCs w:val="24"/>
          <w:lang w:val="en-PH" w:eastAsia="en-PH"/>
        </w:rPr>
        <w:t xml:space="preserve"> (10%) of the ABC for this Project. If issued by a foreign bank, it shall be confirmed or authenticated by a Universal or Commercial Bank. In the case of local government units (LGUs), the Bidder may also submit CLC from other banks certified by the </w:t>
      </w:r>
      <w:proofErr w:type="spellStart"/>
      <w:r w:rsidRPr="002D21A9">
        <w:rPr>
          <w:rFonts w:ascii="Arial Narrow" w:hAnsi="Arial Narrow"/>
          <w:i/>
          <w:szCs w:val="24"/>
          <w:lang w:val="en-PH" w:eastAsia="en-PH"/>
        </w:rPr>
        <w:t>Bangko</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Sentral</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ng</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Pilipinas</w:t>
      </w:r>
      <w:proofErr w:type="spellEnd"/>
      <w:r w:rsidRPr="002D21A9">
        <w:rPr>
          <w:rFonts w:ascii="Arial Narrow" w:hAnsi="Arial Narrow"/>
          <w:szCs w:val="24"/>
          <w:lang w:val="en-PH" w:eastAsia="en-PH"/>
        </w:rPr>
        <w:t xml:space="preserve"> (BSP) as authorized to issue such financial instrument.</w:t>
      </w:r>
    </w:p>
    <w:p w:rsidR="00003DF9" w:rsidRPr="002D21A9" w:rsidRDefault="00003DF9" w:rsidP="00003DF9">
      <w:pPr>
        <w:pStyle w:val="Heading3"/>
        <w:rPr>
          <w:rFonts w:ascii="Arial Narrow" w:hAnsi="Arial Narrow"/>
          <w:sz w:val="24"/>
          <w:szCs w:val="24"/>
        </w:rPr>
      </w:pPr>
      <w:bookmarkStart w:id="716" w:name="_Toc239472660"/>
      <w:bookmarkStart w:id="717" w:name="_Toc239473278"/>
      <w:bookmarkStart w:id="718" w:name="_Toc239585743"/>
      <w:bookmarkStart w:id="719" w:name="_Toc239585927"/>
      <w:bookmarkStart w:id="720" w:name="_Toc239586113"/>
      <w:bookmarkStart w:id="721" w:name="_Toc239586270"/>
      <w:bookmarkStart w:id="722" w:name="_Toc239586425"/>
      <w:bookmarkStart w:id="723" w:name="_Toc239586577"/>
      <w:bookmarkStart w:id="724" w:name="_Toc239586753"/>
      <w:bookmarkStart w:id="725" w:name="_Toc239586903"/>
      <w:bookmarkStart w:id="726" w:name="_Toc239645913"/>
      <w:bookmarkStart w:id="727" w:name="_Toc240079258"/>
      <w:bookmarkStart w:id="728" w:name="_Toc239472661"/>
      <w:bookmarkStart w:id="729" w:name="_Toc239473279"/>
      <w:bookmarkStart w:id="730" w:name="_Ref239526634"/>
      <w:bookmarkStart w:id="731" w:name="_Toc239645914"/>
      <w:bookmarkStart w:id="732" w:name="_Toc240079259"/>
      <w:bookmarkStart w:id="733" w:name="_Toc242865980"/>
      <w:bookmarkEnd w:id="716"/>
      <w:bookmarkEnd w:id="717"/>
      <w:bookmarkEnd w:id="718"/>
      <w:bookmarkEnd w:id="719"/>
      <w:bookmarkEnd w:id="720"/>
      <w:bookmarkEnd w:id="721"/>
      <w:bookmarkEnd w:id="722"/>
      <w:bookmarkEnd w:id="723"/>
      <w:bookmarkEnd w:id="724"/>
      <w:bookmarkEnd w:id="725"/>
      <w:bookmarkEnd w:id="726"/>
      <w:bookmarkEnd w:id="727"/>
      <w:r w:rsidRPr="002D21A9">
        <w:rPr>
          <w:rFonts w:ascii="Arial Narrow" w:hAnsi="Arial Narrow"/>
          <w:sz w:val="24"/>
          <w:szCs w:val="24"/>
        </w:rPr>
        <w:t>Bidder’s Responsibilities</w:t>
      </w:r>
      <w:bookmarkEnd w:id="728"/>
      <w:bookmarkEnd w:id="729"/>
      <w:bookmarkEnd w:id="730"/>
      <w:bookmarkEnd w:id="731"/>
      <w:bookmarkEnd w:id="732"/>
      <w:bookmarkEnd w:id="733"/>
      <w:r w:rsidRPr="002D21A9">
        <w:rPr>
          <w:rFonts w:ascii="Arial Narrow" w:hAnsi="Arial Narrow"/>
          <w:sz w:val="24"/>
          <w:szCs w:val="24"/>
        </w:rPr>
        <w:t xml:space="preserve"> </w:t>
      </w:r>
    </w:p>
    <w:p w:rsidR="00003DF9" w:rsidRPr="008A3B22" w:rsidRDefault="00003DF9" w:rsidP="008A3B22">
      <w:pPr>
        <w:pStyle w:val="Style1"/>
        <w:rPr>
          <w:rFonts w:ascii="Arial Narrow" w:hAnsi="Arial Narrow"/>
          <w:i/>
          <w:sz w:val="28"/>
        </w:rPr>
      </w:pPr>
      <w:bookmarkStart w:id="734" w:name="_Toc239472662"/>
      <w:bookmarkStart w:id="735" w:name="_Toc239473280"/>
      <w:r w:rsidRPr="002D21A9">
        <w:rPr>
          <w:rFonts w:ascii="Arial Narrow" w:hAnsi="Arial Narrow"/>
          <w:szCs w:val="24"/>
        </w:rPr>
        <w:t>The Bidder or its duly authorized representative shall submit a sworn statement in the form prescribed</w:t>
      </w:r>
      <w:r w:rsidR="00681BA9">
        <w:rPr>
          <w:rFonts w:ascii="Arial Narrow" w:hAnsi="Arial Narrow"/>
          <w:szCs w:val="24"/>
        </w:rPr>
        <w:t xml:space="preserve"> in Section VIII. Bidding Forms as </w:t>
      </w:r>
      <w:r w:rsidRPr="008A3B22">
        <w:rPr>
          <w:rFonts w:ascii="Arial Narrow" w:hAnsi="Arial Narrow"/>
          <w:szCs w:val="24"/>
        </w:rPr>
        <w:t xml:space="preserve">required in </w:t>
      </w:r>
      <w:r w:rsidRPr="008A3B22">
        <w:rPr>
          <w:rFonts w:ascii="Arial Narrow" w:hAnsi="Arial Narrow"/>
          <w:b/>
          <w:szCs w:val="24"/>
        </w:rPr>
        <w:t>ITB</w:t>
      </w:r>
      <w:r w:rsidRPr="008A3B22">
        <w:rPr>
          <w:rFonts w:ascii="Arial Narrow" w:hAnsi="Arial Narrow"/>
          <w:szCs w:val="24"/>
        </w:rPr>
        <w:t xml:space="preserve"> Clause </w:t>
      </w:r>
      <w:r w:rsidR="00BD395A">
        <w:fldChar w:fldCharType="begin"/>
      </w:r>
      <w:r w:rsidR="00BD395A">
        <w:instrText xml:space="preserve"> REF _Ref240871862 \r \h  \* MERGEFORMAT </w:instrText>
      </w:r>
      <w:r w:rsidR="00BD395A">
        <w:fldChar w:fldCharType="separate"/>
      </w:r>
      <w:r w:rsidR="00C01F91" w:rsidRPr="00C01F91">
        <w:rPr>
          <w:rFonts w:ascii="Arial Narrow" w:hAnsi="Arial Narrow"/>
          <w:szCs w:val="24"/>
        </w:rPr>
        <w:t>(i.1</w:t>
      </w:r>
      <w:proofErr w:type="gramStart"/>
      <w:r w:rsidR="00C01F91" w:rsidRPr="00C01F91">
        <w:rPr>
          <w:rFonts w:ascii="Arial Narrow" w:hAnsi="Arial Narrow"/>
          <w:szCs w:val="24"/>
        </w:rPr>
        <w:t>)(</w:t>
      </w:r>
      <w:proofErr w:type="gramEnd"/>
      <w:r w:rsidR="00C01F91" w:rsidRPr="00C01F91">
        <w:rPr>
          <w:rFonts w:ascii="Arial Narrow" w:hAnsi="Arial Narrow"/>
          <w:szCs w:val="24"/>
        </w:rPr>
        <w:t>iii)</w:t>
      </w:r>
      <w:r w:rsidR="00BD395A">
        <w:fldChar w:fldCharType="end"/>
      </w:r>
      <w:r w:rsidRPr="008A3B22">
        <w:rPr>
          <w:rFonts w:ascii="Arial Narrow" w:hAnsi="Arial Narrow"/>
          <w:szCs w:val="24"/>
        </w:rPr>
        <w:t>.</w:t>
      </w:r>
    </w:p>
    <w:p w:rsidR="00003DF9" w:rsidRPr="002D21A9" w:rsidRDefault="00003DF9" w:rsidP="00003DF9">
      <w:pPr>
        <w:pStyle w:val="Style1"/>
        <w:rPr>
          <w:rFonts w:ascii="Arial Narrow" w:hAnsi="Arial Narrow"/>
          <w:szCs w:val="24"/>
        </w:rPr>
      </w:pPr>
      <w:r w:rsidRPr="002D21A9">
        <w:rPr>
          <w:rFonts w:ascii="Arial Narrow" w:hAnsi="Arial Narrow"/>
          <w:szCs w:val="24"/>
        </w:rPr>
        <w:t>The Bidder is responsible for the following:</w:t>
      </w:r>
      <w:bookmarkEnd w:id="734"/>
      <w:bookmarkEnd w:id="735"/>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36" w:name="_Toc239472664"/>
      <w:bookmarkStart w:id="737" w:name="_Toc239473282"/>
      <w:bookmarkStart w:id="738" w:name="_Toc239472665"/>
      <w:bookmarkStart w:id="739" w:name="_Toc239473283"/>
      <w:bookmarkEnd w:id="736"/>
      <w:bookmarkEnd w:id="737"/>
      <w:r w:rsidRPr="002D21A9">
        <w:rPr>
          <w:rFonts w:ascii="Arial Narrow" w:hAnsi="Arial Narrow"/>
          <w:szCs w:val="24"/>
        </w:rPr>
        <w:t>Having taken steps to carefully examine all of the Bidding   Documents;</w:t>
      </w:r>
      <w:bookmarkEnd w:id="738"/>
      <w:bookmarkEnd w:id="739"/>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0" w:name="_Toc239472666"/>
      <w:bookmarkStart w:id="741" w:name="_Toc239473284"/>
      <w:bookmarkStart w:id="742" w:name="_Toc239472667"/>
      <w:bookmarkStart w:id="743" w:name="_Toc239473285"/>
      <w:bookmarkEnd w:id="740"/>
      <w:bookmarkEnd w:id="741"/>
      <w:r w:rsidRPr="002D21A9">
        <w:rPr>
          <w:rFonts w:ascii="Arial Narrow" w:hAnsi="Arial Narrow"/>
          <w:szCs w:val="24"/>
        </w:rPr>
        <w:t>Having acknowledged all conditions, local or otherwise, affecting the implementation of the contract;</w:t>
      </w:r>
      <w:bookmarkEnd w:id="742"/>
      <w:bookmarkEnd w:id="743"/>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4" w:name="_Toc239472668"/>
      <w:bookmarkStart w:id="745" w:name="_Toc239473286"/>
      <w:bookmarkStart w:id="746" w:name="_Toc239472669"/>
      <w:bookmarkStart w:id="747" w:name="_Toc239473287"/>
      <w:bookmarkEnd w:id="744"/>
      <w:bookmarkEnd w:id="745"/>
      <w:r w:rsidRPr="002D21A9">
        <w:rPr>
          <w:rFonts w:ascii="Arial Narrow" w:hAnsi="Arial Narrow"/>
          <w:szCs w:val="24"/>
        </w:rPr>
        <w:lastRenderedPageBreak/>
        <w:t>Having made an estimate of the facilities available and needed for the contract to be bid, if any; and</w:t>
      </w:r>
      <w:bookmarkEnd w:id="746"/>
      <w:bookmarkEnd w:id="747"/>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8" w:name="_Toc239472670"/>
      <w:bookmarkStart w:id="749" w:name="_Toc239473288"/>
      <w:bookmarkStart w:id="750" w:name="_Toc239472671"/>
      <w:bookmarkStart w:id="751" w:name="_Toc239473289"/>
      <w:bookmarkEnd w:id="748"/>
      <w:bookmarkEnd w:id="749"/>
      <w:r w:rsidRPr="002D21A9">
        <w:rPr>
          <w:rFonts w:ascii="Arial Narrow" w:hAnsi="Arial Narrow"/>
          <w:szCs w:val="24"/>
        </w:rPr>
        <w:t xml:space="preserve">Having complied with its responsibility to inquire or secure Supplemental/Bid Bulletin(s) as provided under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_Ref239441638 \r \h  \* MERGEFORMAT </w:instrText>
      </w:r>
      <w:r w:rsidR="00BD395A">
        <w:fldChar w:fldCharType="separate"/>
      </w:r>
      <w:r w:rsidR="00C01F91" w:rsidRPr="00C01F91">
        <w:rPr>
          <w:rFonts w:ascii="Arial Narrow" w:hAnsi="Arial Narrow"/>
          <w:szCs w:val="24"/>
        </w:rPr>
        <w:t>10.3</w:t>
      </w:r>
      <w:r w:rsidR="00BD395A">
        <w:fldChar w:fldCharType="end"/>
      </w:r>
      <w:r w:rsidRPr="002D21A9">
        <w:rPr>
          <w:rFonts w:ascii="Arial Narrow" w:hAnsi="Arial Narrow"/>
          <w:szCs w:val="24"/>
        </w:rPr>
        <w:t>.</w:t>
      </w:r>
      <w:bookmarkEnd w:id="750"/>
      <w:bookmarkEnd w:id="751"/>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it is not “blacklisted” or barred from bidding by the GOP or any of its agencies, offices, corporations, or LGUs, including foreign government/foreign or international financing institution whose blacklisting rules have been recognized by the GPPB;</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each of the documents submitted in satisfaction of the bidding requirements is an authentic copy of the original, complete, and all statements and information provided therein are true and correct;</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Authorizing the Head of the Procuring Entity or its duly authorized representative/s to verify all the documents submitted;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the disclosure provision under Section 47 of RA 9184 in relation to other provisions of RA 3019; and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existing labor laws and standards, in the case of procurement of services.</w:t>
      </w:r>
    </w:p>
    <w:p w:rsidR="00003DF9" w:rsidRPr="002D21A9" w:rsidRDefault="00003DF9" w:rsidP="00003DF9">
      <w:pPr>
        <w:ind w:left="1440"/>
        <w:rPr>
          <w:rFonts w:ascii="Arial Narrow" w:hAnsi="Arial Narrow"/>
          <w:szCs w:val="24"/>
        </w:rPr>
      </w:pPr>
      <w:r w:rsidRPr="002D21A9">
        <w:rPr>
          <w:rFonts w:ascii="Arial Narrow" w:hAnsi="Arial Narrow"/>
          <w:szCs w:val="24"/>
        </w:rPr>
        <w:t>Failure to observe any of the above responsibilities shall be at the risk of the Bidder concerned.</w:t>
      </w:r>
    </w:p>
    <w:p w:rsidR="00003DF9" w:rsidRPr="002D21A9" w:rsidRDefault="00003DF9" w:rsidP="00003DF9">
      <w:pPr>
        <w:ind w:left="1440"/>
        <w:rPr>
          <w:rFonts w:ascii="Arial Narrow" w:hAnsi="Arial Narrow"/>
          <w:szCs w:val="24"/>
        </w:rPr>
      </w:pPr>
    </w:p>
    <w:p w:rsidR="00003DF9" w:rsidRPr="002D21A9" w:rsidRDefault="00003DF9" w:rsidP="00003DF9">
      <w:pPr>
        <w:pStyle w:val="Style1"/>
        <w:rPr>
          <w:rFonts w:ascii="Arial Narrow" w:hAnsi="Arial Narrow"/>
          <w:szCs w:val="24"/>
        </w:rPr>
      </w:pPr>
      <w:bookmarkStart w:id="752" w:name="_Toc239472672"/>
      <w:bookmarkStart w:id="753" w:name="_Toc239473290"/>
      <w:bookmarkStart w:id="754" w:name="_Ref239441740"/>
      <w:bookmarkStart w:id="755" w:name="_Toc239472673"/>
      <w:bookmarkStart w:id="756" w:name="_Toc239473291"/>
      <w:bookmarkStart w:id="757" w:name="OLE_LINK79"/>
      <w:bookmarkEnd w:id="752"/>
      <w:bookmarkEnd w:id="753"/>
      <w:r w:rsidRPr="002D21A9">
        <w:rPr>
          <w:rFonts w:ascii="Arial Narrow" w:hAnsi="Arial Narrow"/>
          <w:szCs w:val="24"/>
        </w:rPr>
        <w:t xml:space="preserve">The Bidder is expected to examine all instructions, forms, terms, and specifications in the Bidding Documents. Unless otherwise indicated in the </w:t>
      </w:r>
      <w:hyperlink w:anchor="bds6_2" w:history="1">
        <w:r w:rsidRPr="002D21A9">
          <w:rPr>
            <w:rStyle w:val="Hyperlink"/>
            <w:rFonts w:ascii="Arial Narrow" w:hAnsi="Arial Narrow"/>
            <w:szCs w:val="24"/>
          </w:rPr>
          <w:t>BDS</w:t>
        </w:r>
      </w:hyperlink>
      <w:r w:rsidRPr="002D21A9">
        <w:rPr>
          <w:rFonts w:ascii="Arial Narrow" w:hAnsi="Arial Narrow"/>
          <w:szCs w:val="24"/>
        </w:rPr>
        <w:t>, failure to furnish all information or documentation required in the Bidding Documents shall result in the rejection of the bid and the disqualification of the Bidder.</w:t>
      </w:r>
      <w:bookmarkEnd w:id="754"/>
      <w:bookmarkEnd w:id="755"/>
      <w:bookmarkEnd w:id="756"/>
      <w:bookmarkEnd w:id="757"/>
    </w:p>
    <w:p w:rsidR="00003DF9" w:rsidRPr="002D21A9" w:rsidRDefault="00003DF9" w:rsidP="00003DF9">
      <w:pPr>
        <w:pStyle w:val="Style1"/>
        <w:rPr>
          <w:rFonts w:ascii="Arial Narrow" w:hAnsi="Arial Narrow"/>
          <w:szCs w:val="24"/>
        </w:rPr>
      </w:pPr>
      <w:bookmarkStart w:id="758" w:name="_Toc239472674"/>
      <w:bookmarkStart w:id="759" w:name="_Toc239473292"/>
      <w:r w:rsidRPr="002D21A9">
        <w:rPr>
          <w:rFonts w:ascii="Arial Narrow" w:hAnsi="Arial Narrow"/>
          <w:szCs w:val="24"/>
        </w:rPr>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8"/>
      <w:bookmarkEnd w:id="759"/>
    </w:p>
    <w:p w:rsidR="00003DF9" w:rsidRPr="002D21A9" w:rsidRDefault="00003DF9" w:rsidP="00003DF9">
      <w:pPr>
        <w:pStyle w:val="Style1"/>
        <w:rPr>
          <w:rFonts w:ascii="Arial Narrow" w:hAnsi="Arial Narrow"/>
          <w:szCs w:val="24"/>
        </w:rPr>
      </w:pPr>
      <w:bookmarkStart w:id="760" w:name="_Toc239472676"/>
      <w:bookmarkStart w:id="761" w:name="_Toc239473294"/>
      <w:r w:rsidRPr="002D21A9">
        <w:rPr>
          <w:rFonts w:ascii="Arial Narrow" w:hAnsi="Arial Narrow"/>
          <w:szCs w:val="24"/>
        </w:rPr>
        <w:t>The Procuring Entity shall not assume any responsibility regarding erroneous interpretations or conclusions by the prospective or eligible bidder out of the data furnished by the procuring entity.</w:t>
      </w:r>
      <w:bookmarkEnd w:id="760"/>
      <w:bookmarkEnd w:id="761"/>
    </w:p>
    <w:p w:rsidR="00003DF9" w:rsidRPr="002D21A9" w:rsidRDefault="00003DF9" w:rsidP="00003DF9">
      <w:pPr>
        <w:pStyle w:val="Style1"/>
        <w:rPr>
          <w:rFonts w:ascii="Arial Narrow" w:hAnsi="Arial Narrow"/>
          <w:szCs w:val="24"/>
        </w:rPr>
      </w:pPr>
      <w:bookmarkStart w:id="762" w:name="_Toc239472677"/>
      <w:bookmarkStart w:id="763" w:name="_Toc239473295"/>
      <w:bookmarkStart w:id="764" w:name="_Toc239472678"/>
      <w:bookmarkStart w:id="765" w:name="_Toc239473296"/>
      <w:bookmarkEnd w:id="762"/>
      <w:bookmarkEnd w:id="763"/>
      <w:r w:rsidRPr="002D21A9">
        <w:rPr>
          <w:rFonts w:ascii="Arial Narrow" w:hAnsi="Arial Narrow"/>
          <w:szCs w:val="24"/>
        </w:rPr>
        <w:t>The Bidder shall bear all costs associated with the preparation and submission of his bid, and the Procuring Entity will in no case be responsible or liable for those costs, regardless of the conduct or outcome of the bidding process.</w:t>
      </w:r>
      <w:bookmarkEnd w:id="764"/>
      <w:bookmarkEnd w:id="765"/>
    </w:p>
    <w:p w:rsidR="00003DF9" w:rsidRPr="002D21A9" w:rsidRDefault="00003DF9" w:rsidP="00003DF9">
      <w:pPr>
        <w:pStyle w:val="Style1"/>
        <w:rPr>
          <w:rFonts w:ascii="Arial Narrow" w:hAnsi="Arial Narrow"/>
          <w:szCs w:val="24"/>
        </w:rPr>
      </w:pPr>
      <w:bookmarkStart w:id="766" w:name="_Toc239472679"/>
      <w:bookmarkStart w:id="767" w:name="_Toc239473297"/>
      <w:r w:rsidRPr="002D21A9">
        <w:rPr>
          <w:rFonts w:ascii="Arial Narrow" w:hAnsi="Arial Narrow"/>
          <w:szCs w:val="24"/>
        </w:rPr>
        <w:lastRenderedPageBreak/>
        <w:t>Before submitting their bids, the Bidder is deemed to have become familiar with all existing laws, decrees, ordinances, acts and regulations of the Philippines which may affect this Project in any way.</w:t>
      </w:r>
      <w:bookmarkEnd w:id="766"/>
      <w:bookmarkEnd w:id="767"/>
    </w:p>
    <w:p w:rsidR="00003DF9" w:rsidRPr="002D21A9" w:rsidRDefault="00003DF9" w:rsidP="00003DF9">
      <w:pPr>
        <w:pStyle w:val="Style1"/>
        <w:rPr>
          <w:rFonts w:ascii="Arial Narrow" w:hAnsi="Arial Narrow"/>
          <w:szCs w:val="24"/>
        </w:rPr>
      </w:pPr>
      <w:bookmarkStart w:id="768" w:name="_Toc239472680"/>
      <w:bookmarkStart w:id="769" w:name="_Toc239473298"/>
      <w:bookmarkStart w:id="770" w:name="_Toc239472681"/>
      <w:bookmarkStart w:id="771" w:name="_Toc239473299"/>
      <w:bookmarkEnd w:id="768"/>
      <w:bookmarkEnd w:id="769"/>
      <w:r w:rsidRPr="002D21A9">
        <w:rPr>
          <w:rFonts w:ascii="Arial Narrow" w:hAnsi="Arial Narrow"/>
          <w:szCs w:val="24"/>
        </w:rPr>
        <w:t>The Bidder should note that the Procuring Entity will accept bids only from those that have paid the nonrefundable fee for the Bidding Documents at the office indicated in the Invitation to Bid.</w:t>
      </w:r>
      <w:bookmarkEnd w:id="770"/>
      <w:bookmarkEnd w:id="771"/>
    </w:p>
    <w:p w:rsidR="00003DF9" w:rsidRPr="002D21A9" w:rsidRDefault="00003DF9" w:rsidP="00003DF9">
      <w:pPr>
        <w:pStyle w:val="Heading3"/>
        <w:rPr>
          <w:rFonts w:ascii="Arial Narrow" w:hAnsi="Arial Narrow"/>
          <w:sz w:val="24"/>
          <w:szCs w:val="24"/>
        </w:rPr>
      </w:pPr>
      <w:bookmarkStart w:id="772" w:name="_Toc239472682"/>
      <w:bookmarkStart w:id="773" w:name="_Toc239473300"/>
      <w:bookmarkStart w:id="774" w:name="_Toc239585745"/>
      <w:bookmarkStart w:id="775" w:name="_Toc239585929"/>
      <w:bookmarkStart w:id="776" w:name="_Toc239586115"/>
      <w:bookmarkStart w:id="777" w:name="_Toc239586272"/>
      <w:bookmarkStart w:id="778" w:name="_Toc239586427"/>
      <w:bookmarkStart w:id="779" w:name="_Toc239586579"/>
      <w:bookmarkStart w:id="780" w:name="_Toc239586755"/>
      <w:bookmarkStart w:id="781" w:name="_Toc239586905"/>
      <w:bookmarkStart w:id="782" w:name="_Toc239645915"/>
      <w:bookmarkStart w:id="783" w:name="_Toc240079260"/>
      <w:bookmarkStart w:id="784" w:name="_Ref239441955"/>
      <w:bookmarkStart w:id="785" w:name="_Toc239472683"/>
      <w:bookmarkStart w:id="786" w:name="_Toc239473301"/>
      <w:bookmarkStart w:id="787" w:name="_Toc239645916"/>
      <w:bookmarkStart w:id="788" w:name="_Toc240079261"/>
      <w:bookmarkStart w:id="789" w:name="_Toc242865981"/>
      <w:bookmarkStart w:id="790" w:name="_Toc99261412"/>
      <w:bookmarkStart w:id="791" w:name="_Toc99862398"/>
      <w:bookmarkStart w:id="792" w:name="_Toc100755179"/>
      <w:bookmarkStart w:id="793" w:name="_Toc100906803"/>
      <w:bookmarkStart w:id="794" w:name="_Toc100978083"/>
      <w:bookmarkStart w:id="795" w:name="_Toc100978468"/>
      <w:bookmarkEnd w:id="616"/>
      <w:bookmarkEnd w:id="698"/>
      <w:bookmarkEnd w:id="699"/>
      <w:bookmarkEnd w:id="700"/>
      <w:bookmarkEnd w:id="701"/>
      <w:bookmarkEnd w:id="702"/>
      <w:bookmarkEnd w:id="703"/>
      <w:bookmarkEnd w:id="704"/>
      <w:bookmarkEnd w:id="705"/>
      <w:bookmarkEnd w:id="706"/>
      <w:bookmarkEnd w:id="772"/>
      <w:bookmarkEnd w:id="773"/>
      <w:bookmarkEnd w:id="774"/>
      <w:bookmarkEnd w:id="775"/>
      <w:bookmarkEnd w:id="776"/>
      <w:bookmarkEnd w:id="777"/>
      <w:bookmarkEnd w:id="778"/>
      <w:bookmarkEnd w:id="779"/>
      <w:bookmarkEnd w:id="780"/>
      <w:bookmarkEnd w:id="781"/>
      <w:bookmarkEnd w:id="782"/>
      <w:bookmarkEnd w:id="783"/>
      <w:r w:rsidRPr="002D21A9">
        <w:rPr>
          <w:rFonts w:ascii="Arial Narrow" w:hAnsi="Arial Narrow"/>
          <w:sz w:val="24"/>
          <w:szCs w:val="24"/>
        </w:rPr>
        <w:t>Origin of Goods</w:t>
      </w:r>
      <w:bookmarkEnd w:id="784"/>
      <w:bookmarkEnd w:id="785"/>
      <w:bookmarkEnd w:id="786"/>
      <w:bookmarkEnd w:id="787"/>
      <w:bookmarkEnd w:id="788"/>
      <w:bookmarkEnd w:id="789"/>
      <w:r w:rsidRPr="002D21A9">
        <w:rPr>
          <w:rFonts w:ascii="Arial Narrow" w:hAnsi="Arial Narrow"/>
          <w:sz w:val="24"/>
          <w:szCs w:val="24"/>
        </w:rPr>
        <w:t xml:space="preserve"> </w:t>
      </w:r>
      <w:bookmarkEnd w:id="45"/>
      <w:bookmarkEnd w:id="46"/>
      <w:bookmarkEnd w:id="47"/>
      <w:bookmarkEnd w:id="48"/>
      <w:bookmarkEnd w:id="790"/>
      <w:bookmarkEnd w:id="791"/>
      <w:bookmarkEnd w:id="792"/>
      <w:bookmarkEnd w:id="793"/>
      <w:bookmarkEnd w:id="794"/>
      <w:bookmarkEnd w:id="795"/>
    </w:p>
    <w:p w:rsidR="00003DF9" w:rsidRPr="002D21A9" w:rsidRDefault="00003DF9" w:rsidP="00003DF9">
      <w:pPr>
        <w:pStyle w:val="Style1"/>
        <w:numPr>
          <w:ilvl w:val="0"/>
          <w:numId w:val="0"/>
        </w:numPr>
        <w:ind w:left="720"/>
        <w:rPr>
          <w:rFonts w:ascii="Arial Narrow" w:hAnsi="Arial Narrow"/>
          <w:szCs w:val="24"/>
        </w:rPr>
      </w:pPr>
      <w:bookmarkStart w:id="796" w:name="_Ref97982429"/>
      <w:bookmarkStart w:id="797" w:name="_Toc99261413"/>
      <w:bookmarkStart w:id="798" w:name="_Toc99766024"/>
      <w:bookmarkStart w:id="799" w:name="_Toc99862399"/>
      <w:bookmarkStart w:id="800" w:name="_Toc99938599"/>
      <w:bookmarkStart w:id="801" w:name="_Toc99942477"/>
      <w:bookmarkStart w:id="802" w:name="_Toc100755180"/>
      <w:bookmarkStart w:id="803" w:name="_Toc100906804"/>
      <w:bookmarkStart w:id="804" w:name="_Toc100978084"/>
      <w:bookmarkStart w:id="805" w:name="_Toc100978469"/>
      <w:bookmarkStart w:id="806" w:name="_Toc239472684"/>
      <w:bookmarkStart w:id="807" w:name="_Toc239473302"/>
      <w:r w:rsidRPr="002D21A9">
        <w:rPr>
          <w:rFonts w:ascii="Arial Narrow" w:hAnsi="Arial Narrow"/>
          <w:szCs w:val="24"/>
        </w:rPr>
        <w:t xml:space="preserve">Unless otherwise indicated in the </w:t>
      </w:r>
      <w:hyperlink w:anchor="bds7" w:history="1">
        <w:r w:rsidRPr="002D21A9">
          <w:rPr>
            <w:rStyle w:val="Hyperlink"/>
            <w:rFonts w:ascii="Arial Narrow" w:hAnsi="Arial Narrow"/>
            <w:szCs w:val="24"/>
          </w:rPr>
          <w:t>BDS</w:t>
        </w:r>
      </w:hyperlink>
      <w:r w:rsidRPr="002D21A9">
        <w:rPr>
          <w:rFonts w:ascii="Arial Narrow" w:hAnsi="Arial Narrow"/>
          <w:szCs w:val="24"/>
        </w:rPr>
        <w:t xml:space="preserve">, there is no restriction on the origin of goods other than those prohibited by a decision of the United Nations Security Council taken under Chapter VII of the Charter of the United Nations, 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_Ref103515853 \r \h  \* MERGEFORMAT </w:instrText>
      </w:r>
      <w:r w:rsidR="00BD395A">
        <w:fldChar w:fldCharType="separate"/>
      </w:r>
      <w:r w:rsidR="00C01F91" w:rsidRPr="00C01F91">
        <w:rPr>
          <w:rFonts w:ascii="Arial Narrow" w:hAnsi="Arial Narrow"/>
          <w:szCs w:val="24"/>
        </w:rPr>
        <w:t>27.1</w:t>
      </w:r>
      <w:r w:rsidR="00BD395A">
        <w:fldChar w:fldCharType="end"/>
      </w:r>
      <w:r w:rsidRPr="002D21A9">
        <w:rPr>
          <w:rFonts w:ascii="Arial Narrow" w:hAnsi="Arial Narrow"/>
          <w:szCs w:val="24"/>
        </w:rPr>
        <w:t>.</w:t>
      </w:r>
      <w:bookmarkEnd w:id="796"/>
      <w:bookmarkEnd w:id="797"/>
      <w:bookmarkEnd w:id="798"/>
      <w:bookmarkEnd w:id="799"/>
      <w:bookmarkEnd w:id="800"/>
      <w:bookmarkEnd w:id="801"/>
      <w:bookmarkEnd w:id="802"/>
      <w:bookmarkEnd w:id="803"/>
      <w:bookmarkEnd w:id="804"/>
      <w:bookmarkEnd w:id="805"/>
      <w:bookmarkEnd w:id="806"/>
      <w:bookmarkEnd w:id="807"/>
    </w:p>
    <w:p w:rsidR="00003DF9" w:rsidRPr="002D21A9" w:rsidRDefault="00003DF9" w:rsidP="00003DF9">
      <w:pPr>
        <w:pStyle w:val="Heading3"/>
        <w:rPr>
          <w:rFonts w:ascii="Arial Narrow" w:hAnsi="Arial Narrow"/>
          <w:sz w:val="24"/>
          <w:szCs w:val="24"/>
        </w:rPr>
      </w:pPr>
      <w:bookmarkStart w:id="808" w:name="_Toc239472685"/>
      <w:bookmarkStart w:id="809" w:name="_Toc239473303"/>
      <w:bookmarkStart w:id="810" w:name="_Toc239585747"/>
      <w:bookmarkStart w:id="811" w:name="_Toc239585931"/>
      <w:bookmarkStart w:id="812" w:name="_Toc239586117"/>
      <w:bookmarkStart w:id="813" w:name="_Toc239586274"/>
      <w:bookmarkStart w:id="814" w:name="_Toc239586429"/>
      <w:bookmarkStart w:id="815" w:name="_Toc239586581"/>
      <w:bookmarkStart w:id="816" w:name="_Toc239586757"/>
      <w:bookmarkStart w:id="817" w:name="_Toc239586907"/>
      <w:bookmarkStart w:id="818" w:name="_Toc239645917"/>
      <w:bookmarkStart w:id="819" w:name="_Toc240079262"/>
      <w:bookmarkStart w:id="820" w:name="_Toc100755181"/>
      <w:bookmarkStart w:id="821" w:name="_Toc100906805"/>
      <w:bookmarkStart w:id="822" w:name="_Toc100978085"/>
      <w:bookmarkStart w:id="823" w:name="_Toc100978470"/>
      <w:bookmarkStart w:id="824" w:name="_Ref239442239"/>
      <w:bookmarkStart w:id="825" w:name="_Toc239472686"/>
      <w:bookmarkStart w:id="826" w:name="_Toc239473304"/>
      <w:bookmarkStart w:id="827" w:name="_Ref239526659"/>
      <w:bookmarkStart w:id="828" w:name="_Toc239645918"/>
      <w:bookmarkStart w:id="829" w:name="_Toc240079263"/>
      <w:bookmarkStart w:id="830" w:name="_Toc242865982"/>
      <w:bookmarkStart w:id="831" w:name="_Toc99261414"/>
      <w:bookmarkStart w:id="832" w:name="_Ref99268936"/>
      <w:bookmarkStart w:id="833" w:name="_Toc99862400"/>
      <w:bookmarkEnd w:id="808"/>
      <w:bookmarkEnd w:id="809"/>
      <w:bookmarkEnd w:id="810"/>
      <w:bookmarkEnd w:id="811"/>
      <w:bookmarkEnd w:id="812"/>
      <w:bookmarkEnd w:id="813"/>
      <w:bookmarkEnd w:id="814"/>
      <w:bookmarkEnd w:id="815"/>
      <w:bookmarkEnd w:id="816"/>
      <w:bookmarkEnd w:id="817"/>
      <w:bookmarkEnd w:id="818"/>
      <w:bookmarkEnd w:id="819"/>
      <w:r w:rsidRPr="002D21A9">
        <w:rPr>
          <w:rFonts w:ascii="Arial Narrow" w:hAnsi="Arial Narrow"/>
          <w:sz w:val="24"/>
          <w:szCs w:val="24"/>
        </w:rPr>
        <w:t>Subcontracts</w:t>
      </w:r>
      <w:bookmarkEnd w:id="820"/>
      <w:bookmarkEnd w:id="821"/>
      <w:bookmarkEnd w:id="822"/>
      <w:bookmarkEnd w:id="823"/>
      <w:bookmarkEnd w:id="824"/>
      <w:bookmarkEnd w:id="825"/>
      <w:bookmarkEnd w:id="826"/>
      <w:bookmarkEnd w:id="827"/>
      <w:bookmarkEnd w:id="828"/>
      <w:bookmarkEnd w:id="829"/>
      <w:bookmarkEnd w:id="830"/>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34" w:name="_Toc100755182"/>
      <w:bookmarkStart w:id="835" w:name="_Toc100906806"/>
      <w:bookmarkStart w:id="836" w:name="_Toc100978086"/>
      <w:bookmarkStart w:id="837" w:name="_Toc100978471"/>
      <w:bookmarkStart w:id="838" w:name="_Ref101176729"/>
      <w:bookmarkStart w:id="839" w:name="_Toc239472687"/>
      <w:bookmarkStart w:id="840" w:name="_Toc239473305"/>
      <w:bookmarkStart w:id="841" w:name="_Ref242161367"/>
      <w:r w:rsidRPr="002D21A9">
        <w:rPr>
          <w:rFonts w:ascii="Arial Narrow" w:hAnsi="Arial Narrow"/>
          <w:szCs w:val="24"/>
        </w:rPr>
        <w:t xml:space="preserve">Unless otherwise specified in the </w:t>
      </w:r>
      <w:hyperlink w:anchor="bds8" w:history="1">
        <w:r w:rsidRPr="002D21A9">
          <w:rPr>
            <w:rStyle w:val="Hyperlink"/>
            <w:rFonts w:ascii="Arial Narrow" w:hAnsi="Arial Narrow"/>
            <w:szCs w:val="24"/>
          </w:rPr>
          <w:t>BDS</w:t>
        </w:r>
      </w:hyperlink>
      <w:r w:rsidRPr="002D21A9">
        <w:rPr>
          <w:rFonts w:ascii="Arial Narrow" w:hAnsi="Arial Narrow"/>
          <w:szCs w:val="24"/>
        </w:rPr>
        <w:t xml:space="preserve">, the Bidder may subcontract portions of the Goods to an extent as may be approved by the Procuring Entity and stated in the </w:t>
      </w:r>
      <w:hyperlink w:anchor="bds8" w:history="1">
        <w:r w:rsidRPr="002D21A9">
          <w:rPr>
            <w:rStyle w:val="Hyperlink"/>
            <w:rFonts w:ascii="Arial Narrow" w:hAnsi="Arial Narrow"/>
            <w:szCs w:val="24"/>
          </w:rPr>
          <w:t>BDS</w:t>
        </w:r>
      </w:hyperlink>
      <w:r w:rsidRPr="002D21A9">
        <w:rPr>
          <w:rFonts w:ascii="Arial Narrow" w:hAnsi="Arial Narrow"/>
          <w:szCs w:val="24"/>
        </w:rPr>
        <w:t>. However, subcontracting of any portion shall not relieve the Bidder from any liability or obligation that may arise from the contract for this Project.</w:t>
      </w:r>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42" w:name="_Ref242621981"/>
      <w:r w:rsidRPr="002D21A9">
        <w:rPr>
          <w:rFonts w:ascii="Arial Narrow" w:hAnsi="Arial Narrow"/>
          <w:szCs w:val="24"/>
        </w:rPr>
        <w:t xml:space="preserve">Subcontractors must comply with the eligibility criteria and the documentary requirements specified in the </w:t>
      </w:r>
      <w:hyperlink w:anchor="bds8_2" w:history="1">
        <w:r w:rsidRPr="002D21A9">
          <w:rPr>
            <w:rStyle w:val="Hyperlink"/>
            <w:rFonts w:ascii="Arial Narrow" w:hAnsi="Arial Narrow"/>
            <w:szCs w:val="24"/>
          </w:rPr>
          <w:t>BDS</w:t>
        </w:r>
      </w:hyperlink>
      <w:r w:rsidRPr="002D21A9">
        <w:rPr>
          <w:rFonts w:ascii="Arial Narrow" w:hAnsi="Arial Narrow"/>
          <w:szCs w:val="24"/>
        </w:rPr>
        <w:t>. In the event that any subcontractor is found by the Procuring Entity to be ineligible, the subcontracting of such portion of the Goods shall be disallowed.</w:t>
      </w:r>
      <w:bookmarkEnd w:id="842"/>
      <w:r w:rsidRPr="002D21A9">
        <w:rPr>
          <w:rFonts w:ascii="Arial Narrow" w:hAnsi="Arial Narrow"/>
          <w:szCs w:val="24"/>
        </w:rPr>
        <w:t xml:space="preserve">  </w:t>
      </w:r>
    </w:p>
    <w:p w:rsidR="00003DF9" w:rsidRPr="002D21A9" w:rsidRDefault="00003DF9" w:rsidP="00003DF9">
      <w:pPr>
        <w:pStyle w:val="Style1"/>
        <w:numPr>
          <w:ilvl w:val="2"/>
          <w:numId w:val="1"/>
        </w:numPr>
        <w:tabs>
          <w:tab w:val="clear" w:pos="2070"/>
        </w:tabs>
        <w:ind w:left="1440"/>
        <w:rPr>
          <w:rFonts w:ascii="Arial Narrow" w:hAnsi="Arial Narrow"/>
          <w:szCs w:val="24"/>
        </w:rPr>
      </w:pPr>
      <w:r w:rsidRPr="002D21A9">
        <w:rPr>
          <w:rFonts w:ascii="Arial Narrow" w:hAnsi="Arial Narrow"/>
          <w:szCs w:val="24"/>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003DF9" w:rsidRPr="002D21A9" w:rsidRDefault="00003DF9" w:rsidP="00003DF9">
      <w:pPr>
        <w:pStyle w:val="Heading2"/>
        <w:rPr>
          <w:rFonts w:ascii="Arial Narrow" w:hAnsi="Arial Narrow"/>
          <w:sz w:val="24"/>
          <w:szCs w:val="24"/>
        </w:rPr>
      </w:pPr>
      <w:bookmarkStart w:id="843" w:name="_Toc239472688"/>
      <w:bookmarkStart w:id="844" w:name="_Toc239473306"/>
      <w:bookmarkStart w:id="845" w:name="_Toc239585749"/>
      <w:bookmarkStart w:id="846" w:name="_Toc239585933"/>
      <w:bookmarkStart w:id="847" w:name="_Toc239586583"/>
      <w:bookmarkStart w:id="848" w:name="_Toc239472689"/>
      <w:bookmarkStart w:id="849" w:name="_Toc239473307"/>
      <w:bookmarkStart w:id="850" w:name="_Toc240079264"/>
      <w:bookmarkEnd w:id="834"/>
      <w:bookmarkEnd w:id="835"/>
      <w:bookmarkEnd w:id="836"/>
      <w:bookmarkEnd w:id="837"/>
      <w:bookmarkEnd w:id="838"/>
      <w:bookmarkEnd w:id="839"/>
      <w:bookmarkEnd w:id="840"/>
      <w:bookmarkEnd w:id="841"/>
      <w:bookmarkEnd w:id="843"/>
      <w:bookmarkEnd w:id="844"/>
      <w:bookmarkEnd w:id="845"/>
      <w:bookmarkEnd w:id="846"/>
      <w:bookmarkEnd w:id="847"/>
      <w:r w:rsidRPr="002D21A9">
        <w:rPr>
          <w:rFonts w:ascii="Arial Narrow" w:hAnsi="Arial Narrow"/>
          <w:sz w:val="24"/>
          <w:szCs w:val="24"/>
        </w:rPr>
        <w:t>Contents of Bidding Documents</w:t>
      </w:r>
      <w:bookmarkStart w:id="851" w:name="_Toc239472690"/>
      <w:bookmarkStart w:id="852" w:name="_Toc239473308"/>
      <w:bookmarkStart w:id="853" w:name="_Toc239585751"/>
      <w:bookmarkStart w:id="854" w:name="_Toc239585935"/>
      <w:bookmarkStart w:id="855" w:name="_Toc239586585"/>
      <w:bookmarkStart w:id="856" w:name="_Toc239472699"/>
      <w:bookmarkStart w:id="857" w:name="_Toc239473317"/>
      <w:bookmarkStart w:id="858" w:name="_Toc239585760"/>
      <w:bookmarkStart w:id="859" w:name="_Toc239585944"/>
      <w:bookmarkStart w:id="860" w:name="_Toc239586594"/>
      <w:bookmarkStart w:id="861" w:name="_Toc239472702"/>
      <w:bookmarkStart w:id="862" w:name="_Toc239473320"/>
      <w:bookmarkStart w:id="863" w:name="_Toc239585763"/>
      <w:bookmarkStart w:id="864" w:name="_Toc239585947"/>
      <w:bookmarkStart w:id="865" w:name="_Toc239586597"/>
      <w:bookmarkStart w:id="866" w:name="_Toc239472703"/>
      <w:bookmarkStart w:id="867" w:name="_Toc239473321"/>
      <w:bookmarkStart w:id="868" w:name="_Toc239585764"/>
      <w:bookmarkStart w:id="869" w:name="_Toc239585948"/>
      <w:bookmarkStart w:id="870" w:name="_Toc239586598"/>
      <w:bookmarkStart w:id="871" w:name="_Toc239472704"/>
      <w:bookmarkStart w:id="872" w:name="_Toc239473322"/>
      <w:bookmarkStart w:id="873" w:name="_Toc239585765"/>
      <w:bookmarkStart w:id="874" w:name="_Toc239585949"/>
      <w:bookmarkStart w:id="875" w:name="_Toc239586599"/>
      <w:bookmarkStart w:id="876" w:name="_Toc239472705"/>
      <w:bookmarkStart w:id="877" w:name="_Toc239473323"/>
      <w:bookmarkStart w:id="878" w:name="_Toc239585766"/>
      <w:bookmarkStart w:id="879" w:name="_Toc239585950"/>
      <w:bookmarkStart w:id="880" w:name="_Toc239586600"/>
      <w:bookmarkStart w:id="881" w:name="_Toc239472706"/>
      <w:bookmarkStart w:id="882" w:name="_Toc239473324"/>
      <w:bookmarkStart w:id="883" w:name="_Toc239585767"/>
      <w:bookmarkStart w:id="884" w:name="_Toc239585951"/>
      <w:bookmarkStart w:id="885" w:name="_Toc239586601"/>
      <w:bookmarkStart w:id="886" w:name="_Toc239472707"/>
      <w:bookmarkStart w:id="887" w:name="_Toc239473325"/>
      <w:bookmarkStart w:id="888" w:name="_Toc239585768"/>
      <w:bookmarkStart w:id="889" w:name="_Toc239585952"/>
      <w:bookmarkStart w:id="890" w:name="_Toc239586602"/>
      <w:bookmarkStart w:id="891" w:name="_Toc239472708"/>
      <w:bookmarkStart w:id="892" w:name="_Toc239473326"/>
      <w:bookmarkStart w:id="893" w:name="_Toc239585769"/>
      <w:bookmarkStart w:id="894" w:name="_Toc239585953"/>
      <w:bookmarkStart w:id="895" w:name="_Toc239586603"/>
      <w:bookmarkStart w:id="896" w:name="_Toc239472709"/>
      <w:bookmarkStart w:id="897" w:name="_Toc239473327"/>
      <w:bookmarkStart w:id="898" w:name="_Toc239585770"/>
      <w:bookmarkStart w:id="899" w:name="_Toc239585954"/>
      <w:bookmarkStart w:id="900" w:name="_Toc239586604"/>
      <w:bookmarkStart w:id="901" w:name="_Toc239472710"/>
      <w:bookmarkStart w:id="902" w:name="_Toc239473328"/>
      <w:bookmarkStart w:id="903" w:name="_Toc99261433"/>
      <w:bookmarkStart w:id="904" w:name="_Toc99766044"/>
      <w:bookmarkStart w:id="905" w:name="_Toc99862411"/>
      <w:bookmarkStart w:id="906" w:name="_Toc99938619"/>
      <w:bookmarkStart w:id="907" w:name="_Toc99942497"/>
      <w:bookmarkStart w:id="908" w:name="_Toc100755203"/>
      <w:bookmarkStart w:id="909" w:name="_Toc100906827"/>
      <w:bookmarkStart w:id="910" w:name="_Toc100978107"/>
      <w:bookmarkStart w:id="911" w:name="_Toc100978492"/>
      <w:bookmarkEnd w:id="49"/>
      <w:bookmarkEnd w:id="50"/>
      <w:bookmarkEnd w:id="51"/>
      <w:bookmarkEnd w:id="52"/>
      <w:bookmarkEnd w:id="53"/>
      <w:bookmarkEnd w:id="54"/>
      <w:bookmarkEnd w:id="55"/>
      <w:bookmarkEnd w:id="56"/>
      <w:bookmarkEnd w:id="57"/>
      <w:bookmarkEnd w:id="58"/>
      <w:bookmarkEnd w:id="831"/>
      <w:bookmarkEnd w:id="832"/>
      <w:bookmarkEnd w:id="83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003DF9" w:rsidRPr="002D21A9" w:rsidRDefault="00003DF9" w:rsidP="00003DF9">
      <w:pPr>
        <w:pStyle w:val="Heading3"/>
        <w:rPr>
          <w:rFonts w:ascii="Arial Narrow" w:hAnsi="Arial Narrow"/>
          <w:sz w:val="24"/>
          <w:szCs w:val="24"/>
        </w:rPr>
      </w:pPr>
      <w:bookmarkStart w:id="912" w:name="_Toc239472711"/>
      <w:bookmarkStart w:id="913" w:name="_Toc239473329"/>
      <w:bookmarkStart w:id="914" w:name="_Toc239585772"/>
      <w:bookmarkStart w:id="915" w:name="_Toc239585956"/>
      <w:bookmarkStart w:id="916" w:name="_Toc239586120"/>
      <w:bookmarkStart w:id="917" w:name="_Toc239586277"/>
      <w:bookmarkStart w:id="918" w:name="_Toc239586432"/>
      <w:bookmarkStart w:id="919" w:name="_Toc239586606"/>
      <w:bookmarkStart w:id="920" w:name="_Toc99261435"/>
      <w:bookmarkStart w:id="921" w:name="_Toc99862413"/>
      <w:bookmarkStart w:id="922" w:name="_Toc100755205"/>
      <w:bookmarkStart w:id="923" w:name="_Toc100906829"/>
      <w:bookmarkStart w:id="924" w:name="_Toc100978109"/>
      <w:bookmarkStart w:id="925" w:name="_Toc100978494"/>
      <w:bookmarkStart w:id="926" w:name="_Toc239472713"/>
      <w:bookmarkStart w:id="927" w:name="_Toc239473331"/>
      <w:bookmarkStart w:id="928" w:name="_Ref239526669"/>
      <w:bookmarkStart w:id="929" w:name="_Toc239645919"/>
      <w:bookmarkStart w:id="930" w:name="_Toc240079265"/>
      <w:bookmarkStart w:id="931" w:name="_Toc242865983"/>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D21A9">
        <w:rPr>
          <w:rFonts w:ascii="Arial Narrow" w:hAnsi="Arial Narrow"/>
          <w:sz w:val="24"/>
          <w:szCs w:val="24"/>
        </w:rPr>
        <w:t>Pre-Bid Conference</w:t>
      </w:r>
      <w:bookmarkEnd w:id="59"/>
      <w:bookmarkEnd w:id="60"/>
      <w:bookmarkEnd w:id="61"/>
      <w:bookmarkEnd w:id="62"/>
      <w:bookmarkEnd w:id="920"/>
      <w:bookmarkEnd w:id="921"/>
      <w:bookmarkEnd w:id="922"/>
      <w:bookmarkEnd w:id="923"/>
      <w:bookmarkEnd w:id="924"/>
      <w:bookmarkEnd w:id="925"/>
      <w:bookmarkEnd w:id="926"/>
      <w:bookmarkEnd w:id="927"/>
      <w:bookmarkEnd w:id="928"/>
      <w:bookmarkEnd w:id="929"/>
      <w:bookmarkEnd w:id="930"/>
      <w:bookmarkEnd w:id="931"/>
    </w:p>
    <w:p w:rsidR="00003DF9" w:rsidRPr="002D21A9" w:rsidRDefault="00003DF9" w:rsidP="00003DF9">
      <w:pPr>
        <w:pStyle w:val="Style1"/>
        <w:rPr>
          <w:rFonts w:ascii="Arial Narrow" w:hAnsi="Arial Narrow"/>
          <w:szCs w:val="24"/>
        </w:rPr>
      </w:pPr>
      <w:bookmarkStart w:id="932" w:name="_Ref33259531"/>
      <w:bookmarkStart w:id="933" w:name="_Ref239442345"/>
      <w:bookmarkStart w:id="934" w:name="_Toc239472714"/>
      <w:bookmarkStart w:id="935" w:name="_Toc239473332"/>
      <w:bookmarkStart w:id="936" w:name="_Toc99261436"/>
      <w:bookmarkStart w:id="937" w:name="_Toc99766047"/>
      <w:bookmarkStart w:id="938" w:name="_Toc99862414"/>
      <w:bookmarkStart w:id="939" w:name="_Toc99938622"/>
      <w:bookmarkStart w:id="940" w:name="_Toc99942500"/>
      <w:bookmarkStart w:id="941" w:name="_Toc100755206"/>
      <w:bookmarkStart w:id="942" w:name="_Toc100906830"/>
      <w:bookmarkStart w:id="943" w:name="_Toc100978110"/>
      <w:bookmarkStart w:id="944" w:name="_Toc100978495"/>
      <w:bookmarkStart w:id="945" w:name="_Ref33259432"/>
      <w:r w:rsidRPr="002D21A9">
        <w:rPr>
          <w:rFonts w:ascii="Arial Narrow" w:hAnsi="Arial Narrow"/>
          <w:szCs w:val="24"/>
        </w:rPr>
        <w:t xml:space="preserve">If so specified in the </w:t>
      </w:r>
      <w:hyperlink w:anchor="bds9_1" w:history="1">
        <w:r w:rsidRPr="002D21A9">
          <w:rPr>
            <w:rStyle w:val="Hyperlink"/>
            <w:rFonts w:ascii="Arial Narrow" w:hAnsi="Arial Narrow"/>
            <w:szCs w:val="24"/>
          </w:rPr>
          <w:t>BDS</w:t>
        </w:r>
      </w:hyperlink>
      <w:r w:rsidRPr="002D21A9">
        <w:rPr>
          <w:rFonts w:ascii="Arial Narrow" w:hAnsi="Arial Narrow"/>
          <w:szCs w:val="24"/>
        </w:rPr>
        <w:t>, a pre-bid conference shall be held at the venue and on the date indicated therein, to clarify and address the Bidders’ questions on the technical and financial components of this Project.</w:t>
      </w:r>
      <w:bookmarkEnd w:id="932"/>
      <w:bookmarkEnd w:id="933"/>
      <w:bookmarkEnd w:id="934"/>
      <w:bookmarkEnd w:id="935"/>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6" w:name="_Toc239472715"/>
      <w:bookmarkStart w:id="947" w:name="_Toc239473333"/>
      <w:r w:rsidRPr="002D21A9">
        <w:rPr>
          <w:rFonts w:ascii="Arial Narrow" w:hAnsi="Arial Narrow"/>
          <w:szCs w:val="24"/>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discussed during the pre-bid conference.</w:t>
      </w:r>
      <w:bookmarkEnd w:id="946"/>
      <w:bookmarkEnd w:id="94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8" w:name="_Toc239472716"/>
      <w:bookmarkStart w:id="949" w:name="_Toc239473334"/>
      <w:r w:rsidRPr="002D21A9">
        <w:rPr>
          <w:rFonts w:ascii="Arial Narrow" w:hAnsi="Arial Narrow"/>
          <w:szCs w:val="24"/>
        </w:rPr>
        <w:t>Any statement made at the pre-bid conference shall not modify the terms of the Bidding Documents unless such statement is specifically identified in writing as an amendment thereto and issued as a Supplemental/Bid Bulletin.</w:t>
      </w:r>
      <w:bookmarkEnd w:id="936"/>
      <w:bookmarkEnd w:id="937"/>
      <w:bookmarkEnd w:id="938"/>
      <w:bookmarkEnd w:id="939"/>
      <w:bookmarkEnd w:id="940"/>
      <w:bookmarkEnd w:id="941"/>
      <w:bookmarkEnd w:id="942"/>
      <w:bookmarkEnd w:id="943"/>
      <w:bookmarkEnd w:id="944"/>
      <w:bookmarkEnd w:id="948"/>
      <w:bookmarkEnd w:id="949"/>
    </w:p>
    <w:p w:rsidR="00003DF9" w:rsidRPr="002D21A9" w:rsidRDefault="00003DF9" w:rsidP="00003DF9">
      <w:pPr>
        <w:pStyle w:val="Heading3"/>
        <w:rPr>
          <w:rFonts w:ascii="Arial Narrow" w:hAnsi="Arial Narrow"/>
          <w:sz w:val="24"/>
          <w:szCs w:val="24"/>
        </w:rPr>
      </w:pPr>
      <w:bookmarkStart w:id="950" w:name="_Toc239472717"/>
      <w:bookmarkStart w:id="951" w:name="_Toc239473335"/>
      <w:bookmarkStart w:id="952" w:name="_Toc239585775"/>
      <w:bookmarkStart w:id="953" w:name="_Toc239585959"/>
      <w:bookmarkStart w:id="954" w:name="_Toc239586123"/>
      <w:bookmarkStart w:id="955" w:name="_Toc239586280"/>
      <w:bookmarkStart w:id="956" w:name="_Toc99261438"/>
      <w:bookmarkStart w:id="957" w:name="_Ref99265104"/>
      <w:bookmarkStart w:id="958" w:name="_Toc99862416"/>
      <w:bookmarkStart w:id="959" w:name="_Ref99868823"/>
      <w:bookmarkStart w:id="960" w:name="_Ref99934556"/>
      <w:bookmarkStart w:id="961" w:name="_Ref100722737"/>
      <w:bookmarkStart w:id="962" w:name="_Toc100755208"/>
      <w:bookmarkStart w:id="963" w:name="_Toc100906832"/>
      <w:bookmarkStart w:id="964" w:name="_Toc100978112"/>
      <w:bookmarkStart w:id="965" w:name="_Toc100978497"/>
      <w:bookmarkStart w:id="966" w:name="_Toc239472719"/>
      <w:bookmarkStart w:id="967" w:name="_Toc239473337"/>
      <w:bookmarkStart w:id="968" w:name="_Toc239645920"/>
      <w:bookmarkStart w:id="969" w:name="_Toc240079266"/>
      <w:bookmarkStart w:id="970" w:name="_Toc242865984"/>
      <w:bookmarkEnd w:id="945"/>
      <w:bookmarkEnd w:id="950"/>
      <w:bookmarkEnd w:id="951"/>
      <w:bookmarkEnd w:id="952"/>
      <w:bookmarkEnd w:id="953"/>
      <w:bookmarkEnd w:id="954"/>
      <w:bookmarkEnd w:id="955"/>
      <w:r w:rsidRPr="002D21A9">
        <w:rPr>
          <w:rFonts w:ascii="Arial Narrow" w:hAnsi="Arial Narrow"/>
          <w:sz w:val="24"/>
          <w:szCs w:val="24"/>
        </w:rPr>
        <w:t>Clarification and Amendment of Bidding Documents</w:t>
      </w:r>
      <w:bookmarkStart w:id="971" w:name="_Toc239472720"/>
      <w:bookmarkStart w:id="972" w:name="_Toc239473338"/>
      <w:bookmarkStart w:id="973" w:name="_Ref239526684"/>
      <w:bookmarkEnd w:id="63"/>
      <w:bookmarkEnd w:id="64"/>
      <w:bookmarkEnd w:id="65"/>
      <w:bookmarkEnd w:id="66"/>
      <w:bookmarkEnd w:id="67"/>
      <w:bookmarkEnd w:id="68"/>
      <w:bookmarkEnd w:id="6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03DF9" w:rsidRPr="002D21A9" w:rsidRDefault="00003DF9" w:rsidP="00003DF9">
      <w:pPr>
        <w:pStyle w:val="Style1"/>
        <w:rPr>
          <w:rFonts w:ascii="Arial Narrow" w:hAnsi="Arial Narrow"/>
          <w:szCs w:val="24"/>
        </w:rPr>
      </w:pPr>
      <w:bookmarkStart w:id="974" w:name="_Ref239442741"/>
      <w:bookmarkStart w:id="975" w:name="_Toc239472721"/>
      <w:bookmarkStart w:id="976" w:name="_Toc239473339"/>
      <w:bookmarkStart w:id="977" w:name="_Toc99261439"/>
      <w:bookmarkStart w:id="978" w:name="_Toc99766050"/>
      <w:bookmarkStart w:id="979" w:name="_Toc99862417"/>
      <w:bookmarkStart w:id="980" w:name="_Toc99938625"/>
      <w:bookmarkStart w:id="981" w:name="_Toc99942503"/>
      <w:bookmarkStart w:id="982" w:name="_Toc100755209"/>
      <w:bookmarkStart w:id="983" w:name="_Toc100906833"/>
      <w:bookmarkStart w:id="984" w:name="_Toc100978113"/>
      <w:bookmarkStart w:id="985" w:name="_Toc100978498"/>
      <w:bookmarkEnd w:id="973"/>
      <w:r w:rsidRPr="002D21A9">
        <w:rPr>
          <w:rFonts w:ascii="Arial Narrow" w:hAnsi="Arial Narrow"/>
          <w:szCs w:val="24"/>
        </w:rPr>
        <w:t xml:space="preserve">Bidders who have purchased the Bidding Documents may request for clarifications on any part of the Bidding Documents for an interpretation. Such a request must be in </w:t>
      </w:r>
      <w:r w:rsidRPr="002D21A9">
        <w:rPr>
          <w:rFonts w:ascii="Arial Narrow" w:hAnsi="Arial Narrow"/>
          <w:szCs w:val="24"/>
        </w:rPr>
        <w:lastRenderedPageBreak/>
        <w:t xml:space="preserve">writing and submitted to the Procuring Entity at the address indicated in the </w:t>
      </w:r>
      <w:hyperlink w:anchor="bds10_1" w:history="1">
        <w:r w:rsidRPr="002D21A9">
          <w:rPr>
            <w:rStyle w:val="Hyperlink"/>
            <w:rFonts w:ascii="Arial Narrow" w:hAnsi="Arial Narrow"/>
            <w:szCs w:val="24"/>
          </w:rPr>
          <w:t>BDS</w:t>
        </w:r>
      </w:hyperlink>
      <w:r w:rsidRPr="002D21A9">
        <w:rPr>
          <w:rFonts w:ascii="Arial Narrow" w:hAnsi="Arial Narrow"/>
          <w:szCs w:val="24"/>
        </w:rPr>
        <w:t xml:space="preserve"> at least ten (10) calendar days before the deadline set for the submission and receipt of bids.</w:t>
      </w:r>
      <w:bookmarkEnd w:id="974"/>
      <w:bookmarkEnd w:id="975"/>
      <w:bookmarkEnd w:id="97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6" w:name="_Toc239472722"/>
      <w:bookmarkStart w:id="987" w:name="_Toc239473340"/>
      <w:r w:rsidRPr="002D21A9">
        <w:rPr>
          <w:rFonts w:ascii="Arial Narrow" w:hAnsi="Arial Narrow"/>
          <w:szCs w:val="24"/>
        </w:rPr>
        <w:t>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986"/>
      <w:bookmarkEnd w:id="98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8" w:name="_Ref239441638"/>
      <w:bookmarkStart w:id="989" w:name="_Toc239472724"/>
      <w:bookmarkStart w:id="990" w:name="_Toc239473342"/>
      <w:bookmarkStart w:id="991" w:name="_Toc99261441"/>
      <w:bookmarkStart w:id="992" w:name="_Toc99766052"/>
      <w:bookmarkStart w:id="993" w:name="_Toc99862419"/>
      <w:bookmarkStart w:id="994" w:name="_Toc99938627"/>
      <w:bookmarkStart w:id="995" w:name="_Toc99942505"/>
      <w:bookmarkStart w:id="996" w:name="_Toc100755211"/>
      <w:bookmarkStart w:id="997" w:name="_Toc100906835"/>
      <w:bookmarkStart w:id="998" w:name="_Toc100978115"/>
      <w:bookmarkStart w:id="999" w:name="_Toc100978500"/>
      <w:bookmarkEnd w:id="977"/>
      <w:bookmarkEnd w:id="978"/>
      <w:bookmarkEnd w:id="979"/>
      <w:bookmarkEnd w:id="980"/>
      <w:bookmarkEnd w:id="981"/>
      <w:bookmarkEnd w:id="982"/>
      <w:bookmarkEnd w:id="983"/>
      <w:bookmarkEnd w:id="984"/>
      <w:bookmarkEnd w:id="985"/>
      <w:r w:rsidRPr="002D21A9">
        <w:rPr>
          <w:rFonts w:ascii="Arial Narrow" w:hAnsi="Arial Narrow"/>
          <w:szCs w:val="24"/>
        </w:rPr>
        <w:t>Any Supplemental/Bid Bulletin issued by the BAC shall also be posted on the Philippine Government Electronic Procurement System (</w:t>
      </w:r>
      <w:proofErr w:type="spellStart"/>
      <w:r w:rsidRPr="002D21A9">
        <w:rPr>
          <w:rFonts w:ascii="Arial Narrow" w:hAnsi="Arial Narrow"/>
          <w:szCs w:val="24"/>
        </w:rPr>
        <w:t>PhilGEPS</w:t>
      </w:r>
      <w:proofErr w:type="spellEnd"/>
      <w:r w:rsidRPr="002D21A9">
        <w:rPr>
          <w:rFonts w:ascii="Arial Narrow" w:hAnsi="Arial Narrow"/>
          <w:szCs w:val="24"/>
        </w:rPr>
        <w:t xml:space="preserve">) and the website of the Procuring Entity concerned, if available. It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_Ref240688719 \r \h  \* MERGEFORMAT </w:instrText>
      </w:r>
      <w:r w:rsidR="00BD395A">
        <w:fldChar w:fldCharType="separate"/>
      </w:r>
      <w:r w:rsidR="00C01F91" w:rsidRPr="00C01F91">
        <w:rPr>
          <w:rFonts w:ascii="Arial Narrow" w:hAnsi="Arial Narrow"/>
          <w:szCs w:val="24"/>
        </w:rPr>
        <w:t>23</w:t>
      </w:r>
      <w:r w:rsidR="00BD395A">
        <w:fldChar w:fldCharType="end"/>
      </w:r>
      <w:r w:rsidRPr="002D21A9">
        <w:rPr>
          <w:rFonts w:ascii="Arial Narrow" w:hAnsi="Arial Narrow"/>
          <w:szCs w:val="24"/>
        </w:rPr>
        <w:t>.</w:t>
      </w:r>
      <w:bookmarkEnd w:id="988"/>
      <w:bookmarkEnd w:id="989"/>
      <w:bookmarkEnd w:id="990"/>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000" w:name="_Toc239472725"/>
      <w:bookmarkStart w:id="1001" w:name="_Toc239473343"/>
      <w:bookmarkStart w:id="1002" w:name="_Toc239585779"/>
      <w:bookmarkStart w:id="1003" w:name="_Toc239585963"/>
      <w:bookmarkStart w:id="1004" w:name="_Toc239586610"/>
      <w:bookmarkStart w:id="1005" w:name="_Toc239586762"/>
      <w:bookmarkStart w:id="1006" w:name="_Toc239586912"/>
      <w:bookmarkStart w:id="1007" w:name="_Toc240079267"/>
      <w:bookmarkStart w:id="1008" w:name="_Toc239472726"/>
      <w:bookmarkStart w:id="1009" w:name="_Toc239473344"/>
      <w:bookmarkStart w:id="1010" w:name="_Toc240079268"/>
      <w:bookmarkStart w:id="1011" w:name="_Toc99261442"/>
      <w:bookmarkStart w:id="1012" w:name="_Toc99862420"/>
      <w:bookmarkStart w:id="1013" w:name="_Toc100755212"/>
      <w:bookmarkStart w:id="1014" w:name="_Toc100906836"/>
      <w:bookmarkStart w:id="1015" w:name="_Toc100978116"/>
      <w:bookmarkStart w:id="1016" w:name="_Toc100978501"/>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2D21A9">
        <w:rPr>
          <w:rFonts w:ascii="Arial Narrow" w:hAnsi="Arial Narrow"/>
          <w:sz w:val="24"/>
          <w:szCs w:val="24"/>
        </w:rPr>
        <w:t>Preparation of Bids</w:t>
      </w:r>
      <w:bookmarkEnd w:id="1008"/>
      <w:bookmarkEnd w:id="1009"/>
      <w:bookmarkEnd w:id="1010"/>
    </w:p>
    <w:p w:rsidR="00003DF9" w:rsidRPr="002D21A9" w:rsidRDefault="00003DF9" w:rsidP="00003DF9">
      <w:pPr>
        <w:pStyle w:val="Heading3"/>
        <w:rPr>
          <w:rFonts w:ascii="Arial Narrow" w:hAnsi="Arial Narrow"/>
          <w:sz w:val="24"/>
          <w:szCs w:val="24"/>
        </w:rPr>
      </w:pPr>
      <w:bookmarkStart w:id="1017" w:name="_Toc239472727"/>
      <w:bookmarkStart w:id="1018" w:name="_Toc239473345"/>
      <w:bookmarkStart w:id="1019" w:name="_Ref239526700"/>
      <w:bookmarkStart w:id="1020" w:name="_Toc239645921"/>
      <w:bookmarkStart w:id="1021" w:name="_Toc240079269"/>
      <w:bookmarkStart w:id="1022" w:name="_Toc242865985"/>
      <w:r w:rsidRPr="002D21A9">
        <w:rPr>
          <w:rFonts w:ascii="Arial Narrow" w:hAnsi="Arial Narrow"/>
          <w:sz w:val="24"/>
          <w:szCs w:val="24"/>
        </w:rPr>
        <w:t>Language of Bid</w:t>
      </w:r>
      <w:bookmarkEnd w:id="70"/>
      <w:bookmarkEnd w:id="71"/>
      <w:bookmarkEnd w:id="72"/>
      <w:bookmarkEnd w:id="73"/>
      <w:bookmarkEnd w:id="1011"/>
      <w:bookmarkEnd w:id="1012"/>
      <w:bookmarkEnd w:id="1013"/>
      <w:bookmarkEnd w:id="1014"/>
      <w:bookmarkEnd w:id="1015"/>
      <w:bookmarkEnd w:id="1016"/>
      <w:bookmarkEnd w:id="1017"/>
      <w:bookmarkEnd w:id="1018"/>
      <w:bookmarkEnd w:id="1019"/>
      <w:bookmarkEnd w:id="1020"/>
      <w:bookmarkEnd w:id="1021"/>
      <w:bookmarkEnd w:id="1022"/>
    </w:p>
    <w:p w:rsidR="00003DF9" w:rsidRPr="002D21A9" w:rsidRDefault="00003DF9" w:rsidP="00003DF9">
      <w:pPr>
        <w:pStyle w:val="Style1"/>
        <w:numPr>
          <w:ilvl w:val="0"/>
          <w:numId w:val="0"/>
        </w:numPr>
        <w:ind w:left="720"/>
        <w:rPr>
          <w:rFonts w:ascii="Arial Narrow" w:hAnsi="Arial Narrow"/>
          <w:szCs w:val="24"/>
        </w:rPr>
      </w:pPr>
      <w:bookmarkStart w:id="1023" w:name="_Toc99261443"/>
      <w:bookmarkStart w:id="1024" w:name="_Toc99766054"/>
      <w:bookmarkStart w:id="1025" w:name="_Toc99862421"/>
      <w:bookmarkStart w:id="1026" w:name="_Toc99938629"/>
      <w:bookmarkStart w:id="1027" w:name="_Toc99942507"/>
      <w:bookmarkStart w:id="1028" w:name="_Toc100755213"/>
      <w:bookmarkStart w:id="1029" w:name="_Toc100906837"/>
      <w:bookmarkStart w:id="1030" w:name="_Toc100978117"/>
      <w:bookmarkStart w:id="1031" w:name="_Toc100978502"/>
      <w:bookmarkStart w:id="1032" w:name="_Toc239472728"/>
      <w:bookmarkStart w:id="1033" w:name="_Toc239473346"/>
      <w:r w:rsidRPr="002D21A9">
        <w:rPr>
          <w:rFonts w:ascii="Arial Narrow" w:hAnsi="Arial Narrow"/>
          <w:szCs w:val="24"/>
        </w:rPr>
        <w:t>The bid, as well as all correspondence and documents relating to the bid exchanged by the Bidder and the Procuring Entity, shall be written in English.  Supporting documents and printed literature furnished by the Bidder may be in another language provided they are accompanied by an accurate translation in English certified by the appropriate embassy or consulate in the Philippines, in which case the English translation shall govern for purposes of interpretation of the bid.</w:t>
      </w:r>
      <w:bookmarkEnd w:id="1023"/>
      <w:bookmarkEnd w:id="1024"/>
      <w:bookmarkEnd w:id="1025"/>
      <w:bookmarkEnd w:id="1026"/>
      <w:bookmarkEnd w:id="1027"/>
      <w:bookmarkEnd w:id="1028"/>
      <w:bookmarkEnd w:id="1029"/>
      <w:bookmarkEnd w:id="1030"/>
      <w:bookmarkEnd w:id="1031"/>
      <w:bookmarkEnd w:id="1032"/>
      <w:bookmarkEnd w:id="1033"/>
    </w:p>
    <w:p w:rsidR="00003DF9" w:rsidRPr="002D21A9" w:rsidRDefault="00003DF9" w:rsidP="00003DF9">
      <w:pPr>
        <w:pStyle w:val="Heading3"/>
        <w:rPr>
          <w:rFonts w:ascii="Arial Narrow" w:hAnsi="Arial Narrow"/>
          <w:sz w:val="24"/>
          <w:szCs w:val="24"/>
        </w:rPr>
      </w:pPr>
      <w:bookmarkStart w:id="1034" w:name="_Toc239472734"/>
      <w:bookmarkStart w:id="1035" w:name="_Toc239473352"/>
      <w:bookmarkStart w:id="1036" w:name="_Toc239585787"/>
      <w:bookmarkStart w:id="1037" w:name="_Toc239585971"/>
      <w:bookmarkStart w:id="1038" w:name="_Toc239586134"/>
      <w:bookmarkStart w:id="1039" w:name="_Toc239586291"/>
      <w:bookmarkStart w:id="1040" w:name="_Toc239586443"/>
      <w:bookmarkStart w:id="1041" w:name="_Toc239586618"/>
      <w:bookmarkStart w:id="1042" w:name="_Toc239586770"/>
      <w:bookmarkStart w:id="1043" w:name="_Toc239586920"/>
      <w:bookmarkStart w:id="1044" w:name="_Toc239645927"/>
      <w:bookmarkStart w:id="1045" w:name="_Toc240079275"/>
      <w:bookmarkStart w:id="1046" w:name="_Toc239472735"/>
      <w:bookmarkStart w:id="1047" w:name="_Toc239473353"/>
      <w:bookmarkStart w:id="1048" w:name="_Toc239585788"/>
      <w:bookmarkStart w:id="1049" w:name="_Toc239585972"/>
      <w:bookmarkStart w:id="1050" w:name="_Toc239586135"/>
      <w:bookmarkStart w:id="1051" w:name="_Toc239586292"/>
      <w:bookmarkStart w:id="1052" w:name="_Toc239586444"/>
      <w:bookmarkStart w:id="1053" w:name="_Toc239586619"/>
      <w:bookmarkStart w:id="1054" w:name="_Toc239586771"/>
      <w:bookmarkStart w:id="1055" w:name="_Toc239586921"/>
      <w:bookmarkStart w:id="1056" w:name="_Toc239645928"/>
      <w:bookmarkStart w:id="1057" w:name="_Toc240079276"/>
      <w:bookmarkStart w:id="1058" w:name="_Toc239472756"/>
      <w:bookmarkStart w:id="1059" w:name="_Toc239473374"/>
      <w:bookmarkStart w:id="1060" w:name="_Toc239585809"/>
      <w:bookmarkStart w:id="1061" w:name="_Toc239585993"/>
      <w:bookmarkStart w:id="1062" w:name="_Toc239586156"/>
      <w:bookmarkStart w:id="1063" w:name="_Toc239586313"/>
      <w:bookmarkStart w:id="1064" w:name="_Toc239586465"/>
      <w:bookmarkStart w:id="1065" w:name="_Toc239586640"/>
      <w:bookmarkStart w:id="1066" w:name="_Toc239586792"/>
      <w:bookmarkStart w:id="1067" w:name="_Toc239586942"/>
      <w:bookmarkStart w:id="1068" w:name="_Toc239645949"/>
      <w:bookmarkStart w:id="1069" w:name="_Toc240079297"/>
      <w:bookmarkStart w:id="1070" w:name="_Toc239472758"/>
      <w:bookmarkStart w:id="1071" w:name="_Toc239473376"/>
      <w:bookmarkStart w:id="1072" w:name="_Toc239585811"/>
      <w:bookmarkStart w:id="1073" w:name="_Toc239585995"/>
      <w:bookmarkStart w:id="1074" w:name="_Toc239586158"/>
      <w:bookmarkStart w:id="1075" w:name="_Toc239586315"/>
      <w:bookmarkStart w:id="1076" w:name="_Toc239586467"/>
      <w:bookmarkStart w:id="1077" w:name="_Toc239586642"/>
      <w:bookmarkStart w:id="1078" w:name="_Toc239586794"/>
      <w:bookmarkStart w:id="1079" w:name="_Toc239586944"/>
      <w:bookmarkStart w:id="1080" w:name="_Toc239645951"/>
      <w:bookmarkStart w:id="1081" w:name="_Toc240079299"/>
      <w:bookmarkStart w:id="1082" w:name="_Toc99261474"/>
      <w:bookmarkStart w:id="1083" w:name="_Ref99267046"/>
      <w:bookmarkStart w:id="1084" w:name="_Ref99267315"/>
      <w:bookmarkStart w:id="1085" w:name="_Ref99268952"/>
      <w:bookmarkStart w:id="1086" w:name="_Toc99862452"/>
      <w:bookmarkStart w:id="1087" w:name="_Ref99869828"/>
      <w:bookmarkStart w:id="1088" w:name="_Toc100755244"/>
      <w:bookmarkStart w:id="1089" w:name="_Toc100906868"/>
      <w:bookmarkStart w:id="1090" w:name="_Toc100978148"/>
      <w:bookmarkStart w:id="1091" w:name="_Toc100978533"/>
      <w:bookmarkStart w:id="1092" w:name="_Ref103515068"/>
      <w:bookmarkStart w:id="1093" w:name="_Toc239472759"/>
      <w:bookmarkStart w:id="1094" w:name="_Toc239473377"/>
      <w:bookmarkStart w:id="1095" w:name="_Ref239526713"/>
      <w:bookmarkStart w:id="1096" w:name="_Ref239577395"/>
      <w:bookmarkStart w:id="1097" w:name="_Toc239645952"/>
      <w:bookmarkStart w:id="1098" w:name="_Toc240079300"/>
      <w:bookmarkStart w:id="1099" w:name="_Ref240688570"/>
      <w:bookmarkStart w:id="1100" w:name="_Ref240698827"/>
      <w:bookmarkStart w:id="1101" w:name="_Ref242243024"/>
      <w:bookmarkStart w:id="1102" w:name="_Ref242673639"/>
      <w:bookmarkStart w:id="1103" w:name="_Ref242673964"/>
      <w:bookmarkStart w:id="1104" w:name="_Toc242865986"/>
      <w:bookmarkEnd w:id="74"/>
      <w:bookmarkEnd w:id="75"/>
      <w:bookmarkEnd w:id="76"/>
      <w:bookmarkEnd w:id="77"/>
      <w:bookmarkEnd w:id="78"/>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2D21A9">
        <w:rPr>
          <w:rFonts w:ascii="Arial Narrow" w:hAnsi="Arial Narrow"/>
          <w:sz w:val="24"/>
          <w:szCs w:val="24"/>
        </w:rPr>
        <w:t>Documents Comprising the Bid: Eligibility and Technical Components</w:t>
      </w:r>
      <w:bookmarkEnd w:id="79"/>
      <w:bookmarkEnd w:id="80"/>
      <w:bookmarkEnd w:id="81"/>
      <w:bookmarkEnd w:id="82"/>
      <w:bookmarkEnd w:id="83"/>
      <w:bookmarkEnd w:id="84"/>
      <w:bookmarkEnd w:id="8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003DF9" w:rsidRPr="002D21A9" w:rsidRDefault="00003DF9" w:rsidP="00D96F9D">
      <w:pPr>
        <w:pStyle w:val="Style1"/>
        <w:numPr>
          <w:ilvl w:val="2"/>
          <w:numId w:val="3"/>
        </w:numPr>
        <w:tabs>
          <w:tab w:val="clear" w:pos="2070"/>
          <w:tab w:val="num" w:pos="1440"/>
        </w:tabs>
        <w:ind w:left="1440"/>
        <w:rPr>
          <w:rFonts w:ascii="Arial Narrow" w:hAnsi="Arial Narrow"/>
          <w:szCs w:val="24"/>
        </w:rPr>
      </w:pPr>
      <w:bookmarkStart w:id="1105" w:name="_Ref34549943"/>
      <w:bookmarkStart w:id="1106" w:name="_Toc99261475"/>
      <w:bookmarkStart w:id="1107" w:name="_Toc99766086"/>
      <w:bookmarkStart w:id="1108" w:name="_Toc99862453"/>
      <w:bookmarkStart w:id="1109" w:name="_Toc99938661"/>
      <w:bookmarkStart w:id="1110" w:name="_Toc99942539"/>
      <w:bookmarkStart w:id="1111" w:name="_Toc100755245"/>
      <w:bookmarkStart w:id="1112" w:name="_Toc100906869"/>
      <w:bookmarkStart w:id="1113" w:name="_Toc100978149"/>
      <w:bookmarkStart w:id="1114" w:name="_Toc100978534"/>
      <w:bookmarkStart w:id="1115" w:name="_Ref239391592"/>
      <w:bookmarkStart w:id="1116" w:name="_Toc239472760"/>
      <w:bookmarkStart w:id="1117" w:name="_Toc239473378"/>
      <w:r w:rsidRPr="002D21A9">
        <w:rPr>
          <w:rFonts w:ascii="Arial Narrow" w:hAnsi="Arial Narrow"/>
          <w:szCs w:val="24"/>
        </w:rPr>
        <w:t xml:space="preserve">Unless otherwise indicated in the </w:t>
      </w:r>
      <w:hyperlink w:anchor="bds12_1" w:history="1">
        <w:r w:rsidRPr="002D21A9">
          <w:rPr>
            <w:rStyle w:val="Hyperlink"/>
            <w:rFonts w:ascii="Arial Narrow" w:hAnsi="Arial Narrow"/>
            <w:szCs w:val="24"/>
          </w:rPr>
          <w:t>BDS</w:t>
        </w:r>
      </w:hyperlink>
      <w:r w:rsidRPr="002D21A9">
        <w:rPr>
          <w:rFonts w:ascii="Arial Narrow" w:hAnsi="Arial Narrow"/>
          <w:szCs w:val="24"/>
        </w:rPr>
        <w:t>, the first envelope shall contain the following eligibility and technical documents</w:t>
      </w:r>
      <w:bookmarkEnd w:id="1105"/>
      <w:bookmarkEnd w:id="1106"/>
      <w:bookmarkEnd w:id="1107"/>
      <w:bookmarkEnd w:id="1108"/>
      <w:bookmarkEnd w:id="1109"/>
      <w:bookmarkEnd w:id="1110"/>
      <w:bookmarkEnd w:id="1111"/>
      <w:bookmarkEnd w:id="1112"/>
      <w:bookmarkEnd w:id="1113"/>
      <w:bookmarkEnd w:id="1114"/>
      <w:r w:rsidRPr="002D21A9">
        <w:rPr>
          <w:rFonts w:ascii="Arial Narrow" w:hAnsi="Arial Narrow"/>
          <w:szCs w:val="24"/>
        </w:rPr>
        <w:t>:</w:t>
      </w:r>
      <w:bookmarkEnd w:id="1115"/>
      <w:bookmarkEnd w:id="1116"/>
      <w:bookmarkEnd w:id="1117"/>
    </w:p>
    <w:p w:rsidR="00003DF9" w:rsidRPr="002D21A9" w:rsidRDefault="00003DF9" w:rsidP="00003DF9">
      <w:pPr>
        <w:pStyle w:val="Style1"/>
        <w:numPr>
          <w:ilvl w:val="0"/>
          <w:numId w:val="0"/>
        </w:numPr>
        <w:tabs>
          <w:tab w:val="num" w:pos="360"/>
        </w:tabs>
        <w:ind w:left="2160" w:hanging="720"/>
        <w:rPr>
          <w:rFonts w:ascii="Arial Narrow" w:hAnsi="Arial Narrow"/>
          <w:szCs w:val="24"/>
        </w:rPr>
      </w:pPr>
      <w:bookmarkStart w:id="1118" w:name="_Ref239391603"/>
      <w:bookmarkStart w:id="1119" w:name="_Toc239472761"/>
      <w:bookmarkStart w:id="1120" w:name="_Toc239473379"/>
      <w:bookmarkStart w:id="1121" w:name="_Ref57698185"/>
      <w:bookmarkStart w:id="1122" w:name="_Toc99261476"/>
      <w:bookmarkStart w:id="1123" w:name="_Toc99766087"/>
      <w:bookmarkStart w:id="1124" w:name="_Toc99862454"/>
      <w:bookmarkStart w:id="1125" w:name="_Toc99938662"/>
      <w:bookmarkStart w:id="1126" w:name="_Toc99942540"/>
      <w:bookmarkStart w:id="1127" w:name="_Toc100755246"/>
      <w:bookmarkStart w:id="1128" w:name="_Toc100906870"/>
      <w:bookmarkStart w:id="1129" w:name="_Toc100978150"/>
      <w:bookmarkStart w:id="1130" w:name="_Toc100978535"/>
      <w:r w:rsidRPr="002D21A9">
        <w:rPr>
          <w:rFonts w:ascii="Arial Narrow" w:hAnsi="Arial Narrow"/>
          <w:szCs w:val="24"/>
        </w:rPr>
        <w:t>Eligibility Documents –</w:t>
      </w:r>
      <w:bookmarkEnd w:id="1118"/>
      <w:bookmarkEnd w:id="1119"/>
      <w:bookmarkEnd w:id="1120"/>
      <w:r w:rsidRPr="002D21A9">
        <w:rPr>
          <w:rFonts w:ascii="Arial Narrow" w:hAnsi="Arial Narrow"/>
          <w:szCs w:val="24"/>
        </w:rPr>
        <w:t xml:space="preserve"> </w:t>
      </w:r>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u w:val="single"/>
        </w:rPr>
      </w:pPr>
      <w:bookmarkStart w:id="1131" w:name="_Toc239472762"/>
      <w:bookmarkStart w:id="1132" w:name="_Toc239473380"/>
      <w:r w:rsidRPr="002D21A9">
        <w:rPr>
          <w:rFonts w:ascii="Arial Narrow" w:hAnsi="Arial Narrow"/>
          <w:szCs w:val="24"/>
          <w:u w:val="single"/>
        </w:rPr>
        <w:t>Class “A” Documents</w:t>
      </w:r>
      <w:r w:rsidRPr="002D21A9">
        <w:rPr>
          <w:rFonts w:ascii="Arial Narrow" w:hAnsi="Arial Narrow"/>
          <w:szCs w:val="24"/>
        </w:rPr>
        <w:t>:</w:t>
      </w:r>
      <w:bookmarkEnd w:id="1131"/>
      <w:bookmarkEnd w:id="1132"/>
      <w:r w:rsidRPr="002D21A9">
        <w:rPr>
          <w:rFonts w:ascii="Arial Narrow" w:hAnsi="Arial Narrow"/>
          <w:szCs w:val="24"/>
          <w:u w:val="single"/>
        </w:rPr>
        <w:t xml:space="preserve"> </w:t>
      </w:r>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3" w:name="_Toc239472763"/>
      <w:bookmarkStart w:id="1134" w:name="_Toc239473381"/>
      <w:bookmarkStart w:id="1135" w:name="_Ref239485804"/>
      <w:bookmarkStart w:id="1136" w:name="_Ref240699555"/>
      <w:r w:rsidRPr="002D21A9">
        <w:rPr>
          <w:rFonts w:ascii="Arial Narrow" w:hAnsi="Arial Narrow"/>
          <w:szCs w:val="24"/>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2D21A9">
          <w:rPr>
            <w:rStyle w:val="Hyperlink"/>
            <w:rFonts w:ascii="Arial Narrow" w:hAnsi="Arial Narrow"/>
            <w:szCs w:val="24"/>
          </w:rPr>
          <w:t>BDS</w:t>
        </w:r>
      </w:hyperlink>
      <w:r w:rsidRPr="002D21A9">
        <w:rPr>
          <w:rFonts w:ascii="Arial Narrow" w:hAnsi="Arial Narrow"/>
          <w:szCs w:val="24"/>
        </w:rPr>
        <w:t>;</w:t>
      </w:r>
      <w:bookmarkEnd w:id="1133"/>
      <w:bookmarkEnd w:id="1134"/>
      <w:bookmarkEnd w:id="1135"/>
      <w:bookmarkEnd w:id="1136"/>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7" w:name="_Toc239472764"/>
      <w:bookmarkStart w:id="1138" w:name="_Toc239473382"/>
      <w:bookmarkStart w:id="1139" w:name="_Ref240699565"/>
      <w:r w:rsidRPr="002D21A9">
        <w:rPr>
          <w:rFonts w:ascii="Arial Narrow" w:hAnsi="Arial Narrow"/>
          <w:szCs w:val="24"/>
        </w:rPr>
        <w:t>Mayor’s permit issued by the city or municipality where the principal place of business of the prospective bidder is located;</w:t>
      </w:r>
      <w:bookmarkEnd w:id="1137"/>
      <w:bookmarkEnd w:id="1138"/>
      <w:bookmarkEnd w:id="1139"/>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40" w:name="_Toc239472765"/>
      <w:bookmarkStart w:id="1141" w:name="_Toc239473383"/>
      <w:bookmarkStart w:id="1142" w:name="_Ref239485981"/>
      <w:bookmarkStart w:id="1143" w:name="_Ref240081122"/>
      <w:bookmarkStart w:id="1144" w:name="_Ref240699652"/>
      <w:r w:rsidRPr="002D21A9">
        <w:rPr>
          <w:rFonts w:ascii="Arial Narrow" w:hAnsi="Arial Narrow"/>
          <w:szCs w:val="24"/>
        </w:rPr>
        <w:t xml:space="preserve">Statement of all its ongoing and completed government and private contracts within the period stated in the </w:t>
      </w:r>
      <w:hyperlink w:anchor="bds12_1aiii" w:history="1">
        <w:r w:rsidRPr="002D21A9">
          <w:rPr>
            <w:rStyle w:val="Hyperlink"/>
            <w:rFonts w:ascii="Arial Narrow" w:hAnsi="Arial Narrow"/>
            <w:szCs w:val="24"/>
          </w:rPr>
          <w:t>BDS</w:t>
        </w:r>
      </w:hyperlink>
      <w:r w:rsidRPr="002D21A9">
        <w:rPr>
          <w:rFonts w:ascii="Arial Narrow" w:hAnsi="Arial Narrow"/>
          <w:szCs w:val="24"/>
        </w:rPr>
        <w:t>, including contracts awarded but not yet started, if any.  The statement shall include, for each contract, the following:</w:t>
      </w:r>
      <w:bookmarkEnd w:id="1140"/>
      <w:bookmarkEnd w:id="1141"/>
      <w:bookmarkEnd w:id="1142"/>
      <w:bookmarkEnd w:id="1143"/>
      <w:bookmarkEnd w:id="1144"/>
    </w:p>
    <w:p w:rsidR="00003DF9" w:rsidRPr="002D21A9" w:rsidRDefault="00003DF9" w:rsidP="00003DF9">
      <w:pPr>
        <w:pStyle w:val="Style1"/>
        <w:numPr>
          <w:ilvl w:val="0"/>
          <w:numId w:val="0"/>
        </w:numPr>
        <w:ind w:firstLine="2880"/>
        <w:rPr>
          <w:rFonts w:ascii="Arial Narrow" w:hAnsi="Arial Narrow"/>
          <w:szCs w:val="24"/>
        </w:rPr>
      </w:pPr>
      <w:bookmarkStart w:id="1145" w:name="_Toc239472766"/>
      <w:bookmarkStart w:id="1146" w:name="_Toc239473384"/>
      <w:r w:rsidRPr="002D21A9">
        <w:rPr>
          <w:rFonts w:ascii="Arial Narrow" w:hAnsi="Arial Narrow"/>
          <w:szCs w:val="24"/>
        </w:rPr>
        <w:t>(iii.1)</w:t>
      </w:r>
      <w:r w:rsidRPr="002D21A9">
        <w:rPr>
          <w:rFonts w:ascii="Arial Narrow" w:hAnsi="Arial Narrow"/>
          <w:szCs w:val="24"/>
        </w:rPr>
        <w:tab/>
        <w:t>name of the contract;</w:t>
      </w:r>
      <w:bookmarkEnd w:id="1145"/>
      <w:bookmarkEnd w:id="1146"/>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(iii.2)</w:t>
      </w:r>
      <w:bookmarkStart w:id="1147" w:name="_Toc239472767"/>
      <w:bookmarkStart w:id="1148" w:name="_Toc239473385"/>
      <w:r w:rsidRPr="002D21A9">
        <w:rPr>
          <w:rFonts w:ascii="Arial Narrow" w:hAnsi="Arial Narrow"/>
          <w:szCs w:val="24"/>
        </w:rPr>
        <w:tab/>
        <w:t>date of the contract;</w:t>
      </w:r>
      <w:bookmarkEnd w:id="1147"/>
      <w:bookmarkEnd w:id="1148"/>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lastRenderedPageBreak/>
        <w:t>(iii.3)</w:t>
      </w:r>
      <w:bookmarkStart w:id="1149" w:name="_Toc239472768"/>
      <w:bookmarkStart w:id="1150" w:name="_Toc239473386"/>
      <w:r w:rsidRPr="002D21A9">
        <w:rPr>
          <w:rFonts w:ascii="Arial Narrow" w:hAnsi="Arial Narrow"/>
          <w:szCs w:val="24"/>
        </w:rPr>
        <w:tab/>
        <w:t>kinds of Goods;</w:t>
      </w:r>
      <w:bookmarkEnd w:id="1149"/>
      <w:bookmarkEnd w:id="1150"/>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(iii.4)</w:t>
      </w:r>
      <w:r w:rsidRPr="002D21A9">
        <w:rPr>
          <w:rFonts w:ascii="Arial Narrow" w:hAnsi="Arial Narrow"/>
          <w:szCs w:val="24"/>
        </w:rPr>
        <w:tab/>
      </w:r>
      <w:bookmarkStart w:id="1151" w:name="_Toc239472769"/>
      <w:bookmarkStart w:id="1152" w:name="_Toc239473387"/>
      <w:r w:rsidRPr="002D21A9">
        <w:rPr>
          <w:rFonts w:ascii="Arial Narrow" w:hAnsi="Arial Narrow"/>
          <w:szCs w:val="24"/>
        </w:rPr>
        <w:t>amount of contract and value of outstanding contracts;</w:t>
      </w:r>
      <w:bookmarkEnd w:id="1151"/>
      <w:bookmarkEnd w:id="1152"/>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(iii.5)</w:t>
      </w:r>
      <w:bookmarkStart w:id="1153" w:name="_Toc239472770"/>
      <w:bookmarkStart w:id="1154" w:name="_Toc239473388"/>
      <w:r w:rsidRPr="002D21A9">
        <w:rPr>
          <w:rFonts w:ascii="Arial Narrow" w:hAnsi="Arial Narrow"/>
          <w:szCs w:val="24"/>
        </w:rPr>
        <w:t xml:space="preserve"> </w:t>
      </w:r>
      <w:r w:rsidRPr="002D21A9">
        <w:rPr>
          <w:rFonts w:ascii="Arial Narrow" w:hAnsi="Arial Narrow"/>
          <w:szCs w:val="24"/>
        </w:rPr>
        <w:tab/>
        <w:t>date of delivery; and</w:t>
      </w:r>
      <w:bookmarkEnd w:id="1153"/>
      <w:bookmarkEnd w:id="1154"/>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(iii.6)</w:t>
      </w:r>
      <w:bookmarkStart w:id="1155" w:name="_Toc239472771"/>
      <w:bookmarkStart w:id="1156" w:name="_Toc239473389"/>
      <w:r w:rsidRPr="002D21A9">
        <w:rPr>
          <w:rFonts w:ascii="Arial Narrow" w:hAnsi="Arial Narrow"/>
          <w:szCs w:val="24"/>
        </w:rPr>
        <w:tab/>
        <w:t>end user’s acceptance or official receipt(s) issued for the contract, if completed.</w:t>
      </w:r>
      <w:bookmarkEnd w:id="1155"/>
      <w:bookmarkEnd w:id="1156"/>
    </w:p>
    <w:p w:rsidR="00003DF9" w:rsidRPr="002D21A9" w:rsidRDefault="00003DF9" w:rsidP="009A389B">
      <w:pPr>
        <w:pStyle w:val="Style1"/>
        <w:numPr>
          <w:ilvl w:val="5"/>
          <w:numId w:val="20"/>
        </w:numPr>
        <w:tabs>
          <w:tab w:val="clear" w:pos="5580"/>
        </w:tabs>
        <w:ind w:left="2880" w:hanging="600"/>
        <w:rPr>
          <w:rFonts w:ascii="Arial Narrow" w:hAnsi="Arial Narrow"/>
          <w:szCs w:val="24"/>
        </w:rPr>
      </w:pPr>
      <w:bookmarkStart w:id="1157" w:name="_Toc239472772"/>
      <w:bookmarkStart w:id="1158" w:name="_Toc239473390"/>
      <w:r w:rsidRPr="002D21A9">
        <w:rPr>
          <w:rFonts w:ascii="Arial Narrow" w:hAnsi="Arial Narrow"/>
          <w:szCs w:val="24"/>
        </w:rPr>
        <w:t>Audited financial statements, stamped “received” by the Bureau of Internal Revenue (BIR) or its duly accredited and authorized institutions, for the preceding calendar year, which should not be earlier than two (2) years from bid submission;</w:t>
      </w:r>
      <w:bookmarkEnd w:id="1157"/>
      <w:bookmarkEnd w:id="1158"/>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59" w:name="_Toc239472773"/>
      <w:bookmarkStart w:id="1160" w:name="_Toc239473391"/>
      <w:bookmarkStart w:id="1161" w:name="_Ref240699666"/>
      <w:r w:rsidRPr="002D21A9">
        <w:rPr>
          <w:rFonts w:ascii="Arial Narrow" w:hAnsi="Arial Narrow"/>
          <w:szCs w:val="24"/>
        </w:rPr>
        <w:t xml:space="preserve">NFCC computation or CLC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C01F91" w:rsidRPr="00C01F91">
        <w:rPr>
          <w:rFonts w:ascii="Arial Narrow" w:hAnsi="Arial Narrow"/>
          <w:szCs w:val="24"/>
        </w:rPr>
        <w:t>5.5</w:t>
      </w:r>
      <w:r w:rsidR="00BD395A">
        <w:fldChar w:fldCharType="end"/>
      </w:r>
      <w:r w:rsidRPr="002D21A9">
        <w:rPr>
          <w:rFonts w:ascii="Arial Narrow" w:hAnsi="Arial Narrow"/>
          <w:szCs w:val="24"/>
        </w:rPr>
        <w:t>;</w:t>
      </w:r>
      <w:bookmarkEnd w:id="1159"/>
      <w:bookmarkEnd w:id="1160"/>
      <w:r w:rsidRPr="002D21A9">
        <w:rPr>
          <w:rFonts w:ascii="Arial Narrow" w:hAnsi="Arial Narrow"/>
          <w:szCs w:val="24"/>
        </w:rPr>
        <w:t xml:space="preserve"> and</w:t>
      </w:r>
      <w:bookmarkEnd w:id="1161"/>
    </w:p>
    <w:p w:rsidR="00003DF9" w:rsidRPr="002D21A9" w:rsidRDefault="00003DF9" w:rsidP="00003DF9">
      <w:pPr>
        <w:pStyle w:val="Style1"/>
        <w:numPr>
          <w:ilvl w:val="0"/>
          <w:numId w:val="0"/>
        </w:numPr>
        <w:ind w:left="1440" w:firstLine="840"/>
        <w:rPr>
          <w:rFonts w:ascii="Arial Narrow" w:hAnsi="Arial Narrow"/>
          <w:szCs w:val="24"/>
          <w:u w:val="single"/>
        </w:rPr>
      </w:pPr>
      <w:bookmarkStart w:id="1162" w:name="_Toc239472774"/>
      <w:bookmarkStart w:id="1163" w:name="_Toc239473392"/>
      <w:r w:rsidRPr="002D21A9">
        <w:rPr>
          <w:rFonts w:ascii="Arial Narrow" w:hAnsi="Arial Narrow"/>
          <w:szCs w:val="24"/>
          <w:u w:val="single"/>
        </w:rPr>
        <w:t>Class “B” Document</w:t>
      </w:r>
      <w:r w:rsidRPr="002D21A9">
        <w:rPr>
          <w:rFonts w:ascii="Arial Narrow" w:hAnsi="Arial Narrow"/>
          <w:szCs w:val="24"/>
        </w:rPr>
        <w:t>:</w:t>
      </w:r>
      <w:bookmarkEnd w:id="1162"/>
      <w:bookmarkEnd w:id="1163"/>
      <w:r w:rsidRPr="002D21A9">
        <w:rPr>
          <w:rFonts w:ascii="Arial Narrow" w:hAnsi="Arial Narrow"/>
          <w:szCs w:val="24"/>
          <w:u w:val="single"/>
        </w:rPr>
        <w:t xml:space="preserve"> </w:t>
      </w:r>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64" w:name="_Toc239472775"/>
      <w:bookmarkStart w:id="1165" w:name="_Toc239473393"/>
      <w:r w:rsidRPr="002D21A9">
        <w:rPr>
          <w:rFonts w:ascii="Arial Narrow" w:hAnsi="Arial Narrow"/>
          <w:szCs w:val="24"/>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1164"/>
      <w:bookmarkEnd w:id="1165"/>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rPr>
      </w:pPr>
      <w:bookmarkStart w:id="1166" w:name="_Toc239472776"/>
      <w:bookmarkStart w:id="1167" w:name="_Toc239473394"/>
      <w:r w:rsidRPr="002D21A9">
        <w:rPr>
          <w:rFonts w:ascii="Arial Narrow" w:hAnsi="Arial Narrow"/>
          <w:szCs w:val="24"/>
        </w:rPr>
        <w:t>Technical Documents –</w:t>
      </w:r>
      <w:bookmarkStart w:id="1168" w:name="_Toc239472777"/>
      <w:bookmarkStart w:id="1169" w:name="_Toc239473395"/>
      <w:bookmarkEnd w:id="1166"/>
      <w:bookmarkEnd w:id="1167"/>
      <w:bookmarkEnd w:id="1168"/>
      <w:bookmarkEnd w:id="1169"/>
    </w:p>
    <w:p w:rsidR="00003DF9" w:rsidRPr="002D21A9" w:rsidRDefault="00003DF9" w:rsidP="009A389B">
      <w:pPr>
        <w:pStyle w:val="Style1"/>
        <w:numPr>
          <w:ilvl w:val="2"/>
          <w:numId w:val="21"/>
        </w:numPr>
        <w:ind w:left="2880" w:hanging="600"/>
        <w:rPr>
          <w:rFonts w:ascii="Arial Narrow" w:hAnsi="Arial Narrow"/>
          <w:szCs w:val="24"/>
        </w:rPr>
      </w:pPr>
      <w:bookmarkStart w:id="1170" w:name="_Toc239472778"/>
      <w:bookmarkStart w:id="1171" w:name="_Toc239473396"/>
      <w:r w:rsidRPr="002D21A9">
        <w:rPr>
          <w:rFonts w:ascii="Arial Narrow" w:hAnsi="Arial Narrow"/>
          <w:szCs w:val="24"/>
        </w:rPr>
        <w:t xml:space="preserve">Bid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_Ref99935301 \r \h  \* MERGEFORMAT </w:instrText>
      </w:r>
      <w:r w:rsidR="00BD395A">
        <w:fldChar w:fldCharType="separate"/>
      </w:r>
      <w:r w:rsidR="00C01F91" w:rsidRPr="00C01F91">
        <w:rPr>
          <w:rFonts w:ascii="Arial Narrow" w:hAnsi="Arial Narrow"/>
          <w:szCs w:val="24"/>
        </w:rPr>
        <w:t>18</w:t>
      </w:r>
      <w:r w:rsidR="00BD395A">
        <w:fldChar w:fldCharType="end"/>
      </w:r>
      <w:r w:rsidRPr="002D21A9">
        <w:rPr>
          <w:rFonts w:ascii="Arial Narrow" w:hAnsi="Arial Narrow"/>
          <w:szCs w:val="24"/>
        </w:rPr>
        <w:t>. If the Bidder opts to submit the bid security in the form of:</w:t>
      </w:r>
      <w:bookmarkEnd w:id="1121"/>
      <w:bookmarkEnd w:id="1122"/>
      <w:bookmarkEnd w:id="1123"/>
      <w:bookmarkEnd w:id="1124"/>
      <w:bookmarkEnd w:id="1125"/>
      <w:bookmarkEnd w:id="1126"/>
      <w:bookmarkEnd w:id="1127"/>
      <w:bookmarkEnd w:id="1128"/>
      <w:bookmarkEnd w:id="1129"/>
      <w:bookmarkEnd w:id="1130"/>
      <w:bookmarkEnd w:id="1170"/>
      <w:bookmarkEnd w:id="1171"/>
    </w:p>
    <w:p w:rsidR="00003DF9" w:rsidRPr="002D21A9" w:rsidRDefault="00003DF9" w:rsidP="009A389B">
      <w:pPr>
        <w:pStyle w:val="Style1"/>
        <w:numPr>
          <w:ilvl w:val="0"/>
          <w:numId w:val="22"/>
        </w:numPr>
        <w:tabs>
          <w:tab w:val="num" w:pos="3600"/>
        </w:tabs>
        <w:ind w:left="3600" w:hanging="720"/>
        <w:rPr>
          <w:rFonts w:ascii="Arial Narrow" w:hAnsi="Arial Narrow"/>
          <w:szCs w:val="24"/>
        </w:rPr>
      </w:pPr>
      <w:bookmarkStart w:id="1172" w:name="_Toc239472780"/>
      <w:bookmarkStart w:id="1173" w:name="_Toc239473398"/>
      <w:r w:rsidRPr="002D21A9">
        <w:rPr>
          <w:rFonts w:ascii="Arial Narrow" w:hAnsi="Arial Narrow"/>
          <w:szCs w:val="24"/>
        </w:rPr>
        <w:t>a bank draft/guarantee or an irrevocable letter of credit issued by a foreign bank, it shall be accompanied by a confirmation from a Universal or Commercial Bank; or</w:t>
      </w:r>
      <w:bookmarkEnd w:id="1172"/>
      <w:bookmarkEnd w:id="1173"/>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(i.2)</w:t>
      </w:r>
      <w:r w:rsidRPr="002D21A9">
        <w:rPr>
          <w:rFonts w:ascii="Arial Narrow" w:hAnsi="Arial Narrow"/>
          <w:szCs w:val="24"/>
        </w:rPr>
        <w:tab/>
      </w:r>
      <w:bookmarkStart w:id="1174" w:name="_Toc239472781"/>
      <w:bookmarkStart w:id="1175" w:name="_Toc239473399"/>
      <w:r w:rsidRPr="002D21A9">
        <w:rPr>
          <w:rFonts w:ascii="Arial Narrow" w:hAnsi="Arial Narrow"/>
          <w:szCs w:val="24"/>
        </w:rPr>
        <w:t>a surety bond, it shall be accompanied by a certification by the Insurance Commission that the surety or insurance company is authorized to issue such instruments;</w:t>
      </w:r>
      <w:bookmarkEnd w:id="1174"/>
      <w:bookmarkEnd w:id="1175"/>
    </w:p>
    <w:p w:rsidR="00003DF9" w:rsidRPr="002D21A9"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76" w:name="_Toc239472782"/>
      <w:bookmarkStart w:id="1177" w:name="_Toc239473400"/>
      <w:bookmarkStart w:id="1178" w:name="_Toc99261481"/>
      <w:bookmarkStart w:id="1179" w:name="_Toc99766092"/>
      <w:bookmarkStart w:id="1180" w:name="_Toc99862459"/>
      <w:bookmarkStart w:id="1181" w:name="_Toc99938667"/>
      <w:bookmarkStart w:id="1182" w:name="_Toc99942545"/>
      <w:bookmarkStart w:id="1183" w:name="_Toc100755251"/>
      <w:bookmarkStart w:id="1184" w:name="_Toc100906875"/>
      <w:bookmarkStart w:id="1185" w:name="_Toc100978155"/>
      <w:bookmarkStart w:id="1186" w:name="_Toc100978540"/>
      <w:bookmarkStart w:id="1187" w:name="_Toc239472787"/>
      <w:bookmarkStart w:id="1188" w:name="_Toc239473405"/>
      <w:bookmarkEnd w:id="1176"/>
      <w:bookmarkEnd w:id="1177"/>
      <w:r w:rsidRPr="002D21A9">
        <w:rPr>
          <w:rFonts w:ascii="Arial Narrow" w:hAnsi="Arial Narrow"/>
          <w:szCs w:val="24"/>
        </w:rPr>
        <w:t>Conformity with technical specifications, as enumerated and specified in Sections VI and VII of the Bidding Documents;</w:t>
      </w:r>
      <w:bookmarkEnd w:id="1178"/>
      <w:bookmarkEnd w:id="1179"/>
      <w:bookmarkEnd w:id="1180"/>
      <w:bookmarkEnd w:id="1181"/>
      <w:bookmarkEnd w:id="1182"/>
      <w:bookmarkEnd w:id="1183"/>
      <w:bookmarkEnd w:id="1184"/>
      <w:bookmarkEnd w:id="1185"/>
      <w:bookmarkEnd w:id="1186"/>
      <w:bookmarkEnd w:id="1187"/>
      <w:bookmarkEnd w:id="1188"/>
      <w:r w:rsidRPr="002D21A9">
        <w:rPr>
          <w:rFonts w:ascii="Arial Narrow" w:hAnsi="Arial Narrow"/>
          <w:szCs w:val="24"/>
        </w:rPr>
        <w:t xml:space="preserve"> and</w:t>
      </w:r>
    </w:p>
    <w:p w:rsidR="00003DF9" w:rsidRPr="00530C36"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89" w:name="_Toc239472788"/>
      <w:bookmarkStart w:id="1190" w:name="_Toc239473406"/>
      <w:bookmarkStart w:id="1191" w:name="_Toc239472789"/>
      <w:bookmarkStart w:id="1192" w:name="_Toc239473407"/>
      <w:bookmarkStart w:id="1193" w:name="_Ref240871862"/>
      <w:bookmarkEnd w:id="1189"/>
      <w:bookmarkEnd w:id="1190"/>
      <w:r w:rsidRPr="00530C36">
        <w:rPr>
          <w:rFonts w:ascii="Arial Narrow" w:hAnsi="Arial Narrow"/>
          <w:szCs w:val="24"/>
        </w:rPr>
        <w:t>Sworn statement in accordance with Section 25.2(a</w:t>
      </w:r>
      <w:proofErr w:type="gramStart"/>
      <w:r w:rsidRPr="00530C36">
        <w:rPr>
          <w:rFonts w:ascii="Arial Narrow" w:hAnsi="Arial Narrow"/>
          <w:szCs w:val="24"/>
        </w:rPr>
        <w:t>)(</w:t>
      </w:r>
      <w:proofErr w:type="gramEnd"/>
      <w:r w:rsidRPr="00530C36">
        <w:rPr>
          <w:rFonts w:ascii="Arial Narrow" w:hAnsi="Arial Narrow"/>
          <w:szCs w:val="24"/>
        </w:rPr>
        <w:t>iv) of the IRR of RA 9184 and using the form</w:t>
      </w:r>
      <w:r w:rsidR="00B926F6" w:rsidRPr="00530C36">
        <w:rPr>
          <w:rFonts w:ascii="Arial Narrow" w:hAnsi="Arial Narrow"/>
          <w:szCs w:val="24"/>
        </w:rPr>
        <w:t xml:space="preserve"> prescribed in Section VIII. Bidding Forms.</w:t>
      </w:r>
      <w:bookmarkEnd w:id="1191"/>
      <w:bookmarkEnd w:id="1192"/>
      <w:bookmarkEnd w:id="1193"/>
    </w:p>
    <w:p w:rsidR="00003DF9" w:rsidRPr="002D21A9" w:rsidRDefault="00003DF9" w:rsidP="00003DF9">
      <w:pPr>
        <w:pStyle w:val="Heading3"/>
        <w:rPr>
          <w:rFonts w:ascii="Arial Narrow" w:hAnsi="Arial Narrow"/>
          <w:sz w:val="24"/>
          <w:szCs w:val="24"/>
        </w:rPr>
      </w:pPr>
      <w:bookmarkStart w:id="1194" w:name="_Toc239472792"/>
      <w:bookmarkStart w:id="1195" w:name="_Toc239473410"/>
      <w:bookmarkStart w:id="1196" w:name="_Toc99261486"/>
      <w:bookmarkStart w:id="1197" w:name="_Ref99267328"/>
      <w:bookmarkStart w:id="1198" w:name="_Toc99862464"/>
      <w:bookmarkStart w:id="1199" w:name="_Toc100755256"/>
      <w:bookmarkStart w:id="1200" w:name="_Toc100906880"/>
      <w:bookmarkStart w:id="1201" w:name="_Toc100978160"/>
      <w:bookmarkStart w:id="1202" w:name="_Toc100978545"/>
      <w:bookmarkStart w:id="1203" w:name="_Toc239472793"/>
      <w:bookmarkStart w:id="1204" w:name="_Toc239473411"/>
      <w:bookmarkStart w:id="1205" w:name="_Ref239526724"/>
      <w:bookmarkStart w:id="1206" w:name="_Toc239645953"/>
      <w:bookmarkStart w:id="1207" w:name="_Toc240079301"/>
      <w:bookmarkStart w:id="1208" w:name="_Ref240698835"/>
      <w:bookmarkStart w:id="1209" w:name="_Ref242175280"/>
      <w:bookmarkStart w:id="1210" w:name="_Ref242243032"/>
      <w:bookmarkStart w:id="1211" w:name="_Ref242673973"/>
      <w:bookmarkStart w:id="1212" w:name="_Toc242865987"/>
      <w:bookmarkEnd w:id="1194"/>
      <w:bookmarkEnd w:id="1195"/>
      <w:r w:rsidRPr="002D21A9">
        <w:rPr>
          <w:rFonts w:ascii="Arial Narrow" w:hAnsi="Arial Narrow"/>
          <w:sz w:val="24"/>
          <w:szCs w:val="24"/>
        </w:rPr>
        <w:t xml:space="preserve">Documents Comprising the Bid: </w:t>
      </w:r>
      <w:bookmarkStart w:id="1213" w:name="_Hlt71707697"/>
      <w:r w:rsidRPr="002D21A9">
        <w:rPr>
          <w:rFonts w:ascii="Arial Narrow" w:hAnsi="Arial Narrow"/>
          <w:sz w:val="24"/>
          <w:szCs w:val="24"/>
        </w:rPr>
        <w:t>Financial</w:t>
      </w:r>
      <w:bookmarkEnd w:id="1213"/>
      <w:r w:rsidRPr="002D21A9">
        <w:rPr>
          <w:rFonts w:ascii="Arial Narrow" w:hAnsi="Arial Narrow"/>
          <w:sz w:val="24"/>
          <w:szCs w:val="24"/>
        </w:rPr>
        <w:t xml:space="preserve"> </w:t>
      </w:r>
      <w:bookmarkEnd w:id="86"/>
      <w:bookmarkEnd w:id="87"/>
      <w:bookmarkEnd w:id="88"/>
      <w:bookmarkEnd w:id="89"/>
      <w:bookmarkEnd w:id="90"/>
      <w:bookmarkEnd w:id="91"/>
      <w:bookmarkEnd w:id="1196"/>
      <w:bookmarkEnd w:id="1197"/>
      <w:bookmarkEnd w:id="1198"/>
      <w:bookmarkEnd w:id="1199"/>
      <w:bookmarkEnd w:id="1200"/>
      <w:bookmarkEnd w:id="1201"/>
      <w:bookmarkEnd w:id="1202"/>
      <w:r w:rsidRPr="002D21A9">
        <w:rPr>
          <w:rFonts w:ascii="Arial Narrow" w:hAnsi="Arial Narrow"/>
          <w:sz w:val="24"/>
          <w:szCs w:val="24"/>
        </w:rPr>
        <w:t>Component</w:t>
      </w:r>
      <w:bookmarkEnd w:id="1203"/>
      <w:bookmarkEnd w:id="1204"/>
      <w:bookmarkEnd w:id="1205"/>
      <w:bookmarkEnd w:id="1206"/>
      <w:bookmarkEnd w:id="1207"/>
      <w:bookmarkEnd w:id="1208"/>
      <w:bookmarkEnd w:id="1209"/>
      <w:bookmarkEnd w:id="1210"/>
      <w:bookmarkEnd w:id="1211"/>
      <w:bookmarkEnd w:id="1212"/>
    </w:p>
    <w:p w:rsidR="00003DF9" w:rsidRPr="002D21A9" w:rsidRDefault="00003DF9" w:rsidP="00003DF9">
      <w:pPr>
        <w:pStyle w:val="Style1"/>
        <w:rPr>
          <w:rFonts w:ascii="Arial Narrow" w:hAnsi="Arial Narrow"/>
          <w:szCs w:val="24"/>
        </w:rPr>
      </w:pPr>
      <w:bookmarkStart w:id="1214" w:name="_Ref33260154"/>
      <w:bookmarkStart w:id="1215" w:name="_Toc99261487"/>
      <w:bookmarkStart w:id="1216" w:name="_Toc99766098"/>
      <w:bookmarkStart w:id="1217" w:name="_Toc99862465"/>
      <w:bookmarkStart w:id="1218" w:name="_Toc99938673"/>
      <w:bookmarkStart w:id="1219" w:name="_Toc99942551"/>
      <w:bookmarkStart w:id="1220" w:name="_Toc100755257"/>
      <w:bookmarkStart w:id="1221" w:name="_Toc100906881"/>
      <w:bookmarkStart w:id="1222" w:name="_Toc100978161"/>
      <w:bookmarkStart w:id="1223" w:name="_Toc100978546"/>
      <w:bookmarkStart w:id="1224" w:name="_Toc239472794"/>
      <w:bookmarkStart w:id="1225" w:name="_Toc239473412"/>
      <w:r w:rsidRPr="002D21A9">
        <w:rPr>
          <w:rFonts w:ascii="Arial Narrow" w:hAnsi="Arial Narrow"/>
          <w:szCs w:val="24"/>
        </w:rPr>
        <w:t xml:space="preserve">Unless </w:t>
      </w:r>
      <w:bookmarkStart w:id="1226" w:name="OLE_LINK13"/>
      <w:bookmarkStart w:id="1227" w:name="OLE_LINK14"/>
      <w:r w:rsidRPr="002D21A9">
        <w:rPr>
          <w:rFonts w:ascii="Arial Narrow" w:hAnsi="Arial Narrow"/>
          <w:szCs w:val="24"/>
        </w:rPr>
        <w:t xml:space="preserve">otherwise stated </w:t>
      </w:r>
      <w:bookmarkEnd w:id="1226"/>
      <w:bookmarkEnd w:id="1227"/>
      <w:r w:rsidRPr="002D21A9">
        <w:rPr>
          <w:rFonts w:ascii="Arial Narrow" w:hAnsi="Arial Narrow"/>
          <w:szCs w:val="24"/>
        </w:rPr>
        <w:t xml:space="preserve">in the </w:t>
      </w:r>
      <w:bookmarkStart w:id="1228" w:name="OLE_LINK40"/>
      <w:bookmarkStart w:id="1229" w:name="OLE_LINK41"/>
      <w:r w:rsidR="008949CD" w:rsidRPr="002D21A9">
        <w:rPr>
          <w:rStyle w:val="Hyperlink"/>
          <w:rFonts w:ascii="Arial Narrow" w:hAnsi="Arial Narrow"/>
          <w:szCs w:val="24"/>
        </w:rPr>
        <w:fldChar w:fldCharType="begin"/>
      </w:r>
      <w:r w:rsidRPr="002D21A9">
        <w:rPr>
          <w:rStyle w:val="Hyperlink"/>
          <w:rFonts w:ascii="Arial Narrow" w:hAnsi="Arial Narrow"/>
          <w:szCs w:val="24"/>
        </w:rPr>
        <w:instrText xml:space="preserve"> HYPERLINK  \l "bds13_1" </w:instrText>
      </w:r>
      <w:r w:rsidR="008949CD" w:rsidRPr="002D21A9">
        <w:rPr>
          <w:rStyle w:val="Hyperlink"/>
          <w:rFonts w:ascii="Arial Narrow" w:hAnsi="Arial Narrow"/>
          <w:szCs w:val="24"/>
        </w:rPr>
        <w:fldChar w:fldCharType="separate"/>
      </w:r>
      <w:r w:rsidRPr="002D21A9">
        <w:rPr>
          <w:rStyle w:val="Hyperlink"/>
          <w:rFonts w:ascii="Arial Narrow" w:hAnsi="Arial Narrow"/>
          <w:szCs w:val="24"/>
        </w:rPr>
        <w:t>BDS</w:t>
      </w:r>
      <w:r w:rsidR="008949CD" w:rsidRPr="002D21A9">
        <w:rPr>
          <w:rStyle w:val="Hyperlink"/>
          <w:rFonts w:ascii="Arial Narrow" w:hAnsi="Arial Narrow"/>
          <w:szCs w:val="24"/>
        </w:rPr>
        <w:fldChar w:fldCharType="end"/>
      </w:r>
      <w:bookmarkEnd w:id="1228"/>
      <w:bookmarkEnd w:id="1229"/>
      <w:r w:rsidRPr="002D21A9">
        <w:rPr>
          <w:rFonts w:ascii="Arial Narrow" w:hAnsi="Arial Narrow"/>
          <w:szCs w:val="24"/>
        </w:rPr>
        <w:t>, the financial component of the bid shall contain the following:</w:t>
      </w:r>
      <w:bookmarkEnd w:id="1214"/>
      <w:bookmarkEnd w:id="1215"/>
      <w:bookmarkEnd w:id="1216"/>
      <w:bookmarkEnd w:id="1217"/>
      <w:bookmarkEnd w:id="1218"/>
      <w:bookmarkEnd w:id="1219"/>
      <w:bookmarkEnd w:id="1220"/>
      <w:bookmarkEnd w:id="1221"/>
      <w:bookmarkEnd w:id="1222"/>
      <w:bookmarkEnd w:id="1223"/>
      <w:bookmarkEnd w:id="1224"/>
      <w:bookmarkEnd w:id="1225"/>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30" w:name="_Toc239472795"/>
      <w:bookmarkStart w:id="1231" w:name="_Toc239473413"/>
      <w:bookmarkStart w:id="1232" w:name="_Toc99261488"/>
      <w:bookmarkStart w:id="1233" w:name="_Toc99766099"/>
      <w:bookmarkStart w:id="1234" w:name="_Toc99862466"/>
      <w:bookmarkStart w:id="1235" w:name="_Toc99938674"/>
      <w:bookmarkStart w:id="1236" w:name="_Toc99942552"/>
      <w:bookmarkStart w:id="1237" w:name="_Toc100755258"/>
      <w:bookmarkStart w:id="1238" w:name="_Toc100906882"/>
      <w:bookmarkStart w:id="1239" w:name="_Toc100978162"/>
      <w:bookmarkStart w:id="1240" w:name="_Toc100978547"/>
      <w:r w:rsidRPr="002D21A9">
        <w:rPr>
          <w:rFonts w:ascii="Arial Narrow" w:hAnsi="Arial Narrow"/>
          <w:szCs w:val="24"/>
        </w:rPr>
        <w:t xml:space="preserve">Financial Bid Form, which includes bid prices and the bill of quantities and the applicable Price Schedules, in accordance with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_Ref36539226 \r \h  \* MERGEFORMAT </w:instrText>
      </w:r>
      <w:r w:rsidR="00BD395A">
        <w:fldChar w:fldCharType="separate"/>
      </w:r>
      <w:r w:rsidR="00C01F91" w:rsidRPr="00C01F91">
        <w:rPr>
          <w:rFonts w:ascii="Arial Narrow" w:hAnsi="Arial Narrow"/>
          <w:szCs w:val="24"/>
        </w:rPr>
        <w:t>15.1</w:t>
      </w:r>
      <w:r w:rsidR="00BD395A">
        <w:fldChar w:fldCharType="end"/>
      </w:r>
      <w:r w:rsidRPr="002D21A9">
        <w:rPr>
          <w:rFonts w:ascii="Arial Narrow" w:hAnsi="Arial Narrow"/>
          <w:szCs w:val="24"/>
        </w:rPr>
        <w:t xml:space="preserve"> and </w:t>
      </w:r>
      <w:r w:rsidR="00BD395A">
        <w:fldChar w:fldCharType="begin"/>
      </w:r>
      <w:r w:rsidR="00BD395A">
        <w:instrText xml:space="preserve"> REF _Ref33261715 \r \h  \* MERGEFORMAT </w:instrText>
      </w:r>
      <w:r w:rsidR="00BD395A">
        <w:fldChar w:fldCharType="separate"/>
      </w:r>
      <w:r w:rsidR="00C01F91" w:rsidRPr="00C01F91">
        <w:rPr>
          <w:rFonts w:ascii="Arial Narrow" w:hAnsi="Arial Narrow"/>
          <w:szCs w:val="24"/>
        </w:rPr>
        <w:t>15.4</w:t>
      </w:r>
      <w:r w:rsidR="00BD395A">
        <w:fldChar w:fldCharType="end"/>
      </w:r>
      <w:r w:rsidRPr="002D21A9">
        <w:rPr>
          <w:rFonts w:ascii="Arial Narrow" w:hAnsi="Arial Narrow"/>
          <w:szCs w:val="24"/>
        </w:rPr>
        <w:t>;</w:t>
      </w:r>
      <w:bookmarkEnd w:id="1230"/>
      <w:bookmarkEnd w:id="1231"/>
      <w:r w:rsidRPr="002D21A9">
        <w:rPr>
          <w:rFonts w:ascii="Arial Narrow" w:hAnsi="Arial Narrow"/>
          <w:szCs w:val="24"/>
        </w:rPr>
        <w:t xml:space="preserve"> </w:t>
      </w:r>
      <w:bookmarkEnd w:id="1232"/>
      <w:bookmarkEnd w:id="1233"/>
      <w:bookmarkEnd w:id="1234"/>
      <w:bookmarkEnd w:id="1235"/>
      <w:bookmarkEnd w:id="1236"/>
      <w:bookmarkEnd w:id="1237"/>
      <w:bookmarkEnd w:id="1238"/>
      <w:bookmarkEnd w:id="1239"/>
      <w:bookmarkEnd w:id="1240"/>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41" w:name="_Toc239472796"/>
      <w:bookmarkStart w:id="1242" w:name="_Toc239473414"/>
      <w:bookmarkStart w:id="1243" w:name="_Ref33260157"/>
      <w:bookmarkStart w:id="1244" w:name="_Toc99261489"/>
      <w:bookmarkStart w:id="1245" w:name="_Toc99766100"/>
      <w:bookmarkStart w:id="1246" w:name="_Toc99862467"/>
      <w:bookmarkStart w:id="1247" w:name="_Toc99938675"/>
      <w:bookmarkStart w:id="1248" w:name="_Toc99942553"/>
      <w:bookmarkStart w:id="1249" w:name="_Toc100755259"/>
      <w:bookmarkStart w:id="1250" w:name="_Toc100906883"/>
      <w:bookmarkStart w:id="1251" w:name="_Toc100978163"/>
      <w:bookmarkStart w:id="1252" w:name="_Toc100978548"/>
      <w:r w:rsidRPr="002D21A9">
        <w:rPr>
          <w:rFonts w:ascii="Arial Narrow" w:hAnsi="Arial Narrow"/>
          <w:szCs w:val="24"/>
        </w:rPr>
        <w:t xml:space="preserve">If the Bidder claims preference as a Domestic Bidder or Domestic Entity, a certification from the DTI, SEC, or CDA issued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_Ref239388438 \r \h  \* MERGEFORMAT </w:instrText>
      </w:r>
      <w:r w:rsidR="00BD395A">
        <w:fldChar w:fldCharType="separate"/>
      </w:r>
      <w:r w:rsidR="00C01F91" w:rsidRPr="00C01F91">
        <w:rPr>
          <w:rFonts w:ascii="Arial Narrow" w:hAnsi="Arial Narrow"/>
          <w:szCs w:val="24"/>
        </w:rPr>
        <w:t>27</w:t>
      </w:r>
      <w:r w:rsidR="00BD395A">
        <w:fldChar w:fldCharType="end"/>
      </w:r>
      <w:r w:rsidRPr="002D21A9">
        <w:rPr>
          <w:rFonts w:ascii="Arial Narrow" w:hAnsi="Arial Narrow"/>
          <w:szCs w:val="24"/>
        </w:rPr>
        <w:t>; and</w:t>
      </w:r>
      <w:bookmarkEnd w:id="1241"/>
      <w:bookmarkEnd w:id="1242"/>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53" w:name="_Toc239472798"/>
      <w:bookmarkStart w:id="1254" w:name="_Toc239473416"/>
      <w:bookmarkStart w:id="1255" w:name="_Toc239472799"/>
      <w:bookmarkStart w:id="1256" w:name="_Toc239473417"/>
      <w:bookmarkStart w:id="1257" w:name="_Toc239472800"/>
      <w:bookmarkStart w:id="1258" w:name="_Toc239473418"/>
      <w:bookmarkStart w:id="1259" w:name="_Toc239472801"/>
      <w:bookmarkStart w:id="1260" w:name="_Toc239473419"/>
      <w:bookmarkStart w:id="1261" w:name="_Toc239472802"/>
      <w:bookmarkStart w:id="1262" w:name="_Toc239473420"/>
      <w:bookmarkStart w:id="1263" w:name="_Toc239472803"/>
      <w:bookmarkStart w:id="1264" w:name="_Toc239473421"/>
      <w:bookmarkEnd w:id="1253"/>
      <w:bookmarkEnd w:id="1254"/>
      <w:bookmarkEnd w:id="1255"/>
      <w:bookmarkEnd w:id="1256"/>
      <w:bookmarkEnd w:id="1257"/>
      <w:bookmarkEnd w:id="1258"/>
      <w:bookmarkEnd w:id="1259"/>
      <w:bookmarkEnd w:id="1260"/>
      <w:bookmarkEnd w:id="1261"/>
      <w:bookmarkEnd w:id="1262"/>
      <w:r w:rsidRPr="002D21A9">
        <w:rPr>
          <w:rFonts w:ascii="Arial Narrow" w:hAnsi="Arial Narrow"/>
          <w:szCs w:val="24"/>
        </w:rPr>
        <w:lastRenderedPageBreak/>
        <w:t xml:space="preserve">Any other document required in the </w:t>
      </w:r>
      <w:hyperlink w:anchor="bds13_1" w:history="1">
        <w:r w:rsidRPr="002D21A9">
          <w:rPr>
            <w:rStyle w:val="Hyperlink"/>
            <w:rFonts w:ascii="Arial Narrow" w:hAnsi="Arial Narrow"/>
            <w:szCs w:val="24"/>
          </w:rPr>
          <w:t>BDS</w:t>
        </w:r>
      </w:hyperlink>
      <w:r w:rsidRPr="002D21A9">
        <w:rPr>
          <w:rFonts w:ascii="Arial Narrow" w:hAnsi="Arial Narrow"/>
          <w:szCs w:val="24"/>
        </w:rPr>
        <w:t>.</w:t>
      </w:r>
      <w:bookmarkEnd w:id="1243"/>
      <w:bookmarkEnd w:id="1244"/>
      <w:bookmarkEnd w:id="1245"/>
      <w:bookmarkEnd w:id="1246"/>
      <w:bookmarkEnd w:id="1247"/>
      <w:bookmarkEnd w:id="1248"/>
      <w:bookmarkEnd w:id="1249"/>
      <w:bookmarkEnd w:id="1250"/>
      <w:bookmarkEnd w:id="1251"/>
      <w:bookmarkEnd w:id="1252"/>
      <w:bookmarkEnd w:id="1263"/>
      <w:bookmarkEnd w:id="12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265" w:name="_Toc99261490"/>
      <w:bookmarkStart w:id="1266" w:name="_Toc99766101"/>
      <w:bookmarkStart w:id="1267" w:name="_Toc99862468"/>
      <w:bookmarkStart w:id="1268" w:name="_Ref99874589"/>
      <w:bookmarkStart w:id="1269" w:name="_Toc99938676"/>
      <w:bookmarkStart w:id="1270" w:name="_Toc99942554"/>
      <w:bookmarkStart w:id="1271" w:name="_Toc100755260"/>
      <w:bookmarkStart w:id="1272" w:name="_Toc100906884"/>
      <w:bookmarkStart w:id="1273" w:name="_Toc100978164"/>
      <w:bookmarkStart w:id="1274" w:name="_Toc100978549"/>
      <w:bookmarkStart w:id="1275" w:name="_Toc239472804"/>
      <w:bookmarkStart w:id="1276" w:name="_Toc239473422"/>
      <w:bookmarkStart w:id="1277" w:name="_Ref240698887"/>
      <w:r w:rsidRPr="002D21A9">
        <w:rPr>
          <w:rFonts w:ascii="Arial Narrow" w:hAnsi="Arial Narrow"/>
          <w:szCs w:val="24"/>
        </w:rPr>
        <w:t xml:space="preserve">Unless otherwise stated in the </w:t>
      </w:r>
      <w:hyperlink w:anchor="bds13_2" w:history="1">
        <w:r w:rsidRPr="002D21A9">
          <w:rPr>
            <w:rStyle w:val="Hyperlink"/>
            <w:rFonts w:ascii="Arial Narrow" w:hAnsi="Arial Narrow"/>
            <w:szCs w:val="24"/>
          </w:rPr>
          <w:t>BDS</w:t>
        </w:r>
      </w:hyperlink>
      <w:r w:rsidRPr="002D21A9">
        <w:rPr>
          <w:rFonts w:ascii="Arial Narrow" w:hAnsi="Arial Narrow"/>
          <w:b/>
          <w:szCs w:val="24"/>
        </w:rPr>
        <w:t>,</w:t>
      </w:r>
      <w:r w:rsidRPr="002D21A9">
        <w:rPr>
          <w:rFonts w:ascii="Arial Narrow" w:hAnsi="Arial Narrow"/>
          <w:szCs w:val="24"/>
        </w:rPr>
        <w:t xml:space="preserve"> all bids that exceed the ABC shall not be accepted.</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003DF9" w:rsidRPr="002D21A9" w:rsidRDefault="00003DF9" w:rsidP="00003DF9">
      <w:pPr>
        <w:pStyle w:val="Heading3"/>
        <w:rPr>
          <w:rFonts w:ascii="Arial Narrow" w:hAnsi="Arial Narrow"/>
          <w:sz w:val="24"/>
          <w:szCs w:val="24"/>
        </w:rPr>
      </w:pPr>
      <w:bookmarkStart w:id="1278" w:name="_Toc239472805"/>
      <w:bookmarkStart w:id="1279" w:name="_Toc239473423"/>
      <w:bookmarkStart w:id="1280" w:name="_Toc239585814"/>
      <w:bookmarkStart w:id="1281" w:name="_Toc239585998"/>
      <w:bookmarkStart w:id="1282" w:name="_Toc239586161"/>
      <w:bookmarkStart w:id="1283" w:name="_Toc239586318"/>
      <w:bookmarkStart w:id="1284" w:name="_Toc239586470"/>
      <w:bookmarkStart w:id="1285" w:name="_Toc239586645"/>
      <w:bookmarkStart w:id="1286" w:name="_Toc239586797"/>
      <w:bookmarkStart w:id="1287" w:name="_Toc239586947"/>
      <w:bookmarkStart w:id="1288" w:name="_Toc239645954"/>
      <w:bookmarkStart w:id="1289" w:name="_Toc240079302"/>
      <w:bookmarkStart w:id="1290" w:name="_Toc239472808"/>
      <w:bookmarkStart w:id="1291" w:name="_Toc239473426"/>
      <w:bookmarkStart w:id="1292" w:name="_Toc239585817"/>
      <w:bookmarkStart w:id="1293" w:name="_Toc239586001"/>
      <w:bookmarkStart w:id="1294" w:name="_Toc239586164"/>
      <w:bookmarkStart w:id="1295" w:name="_Toc239586321"/>
      <w:bookmarkStart w:id="1296" w:name="_Toc239586473"/>
      <w:bookmarkStart w:id="1297" w:name="_Toc239586648"/>
      <w:bookmarkStart w:id="1298" w:name="_Toc239586800"/>
      <w:bookmarkStart w:id="1299" w:name="_Toc239586950"/>
      <w:bookmarkStart w:id="1300" w:name="_Toc239645957"/>
      <w:bookmarkStart w:id="1301" w:name="_Toc240079305"/>
      <w:bookmarkStart w:id="1302" w:name="_Toc99261495"/>
      <w:bookmarkStart w:id="1303" w:name="_Toc99862473"/>
      <w:bookmarkStart w:id="1304" w:name="_Toc100755265"/>
      <w:bookmarkStart w:id="1305" w:name="_Toc100906889"/>
      <w:bookmarkStart w:id="1306" w:name="_Toc100978169"/>
      <w:bookmarkStart w:id="1307" w:name="_Toc100978554"/>
      <w:bookmarkStart w:id="1308" w:name="_Toc239472809"/>
      <w:bookmarkStart w:id="1309" w:name="_Toc239473427"/>
      <w:bookmarkStart w:id="1310" w:name="_Ref239526733"/>
      <w:bookmarkStart w:id="1311" w:name="_Toc239645958"/>
      <w:bookmarkStart w:id="1312" w:name="_Toc240079306"/>
      <w:bookmarkStart w:id="1313" w:name="_Toc242865988"/>
      <w:bookmarkEnd w:id="92"/>
      <w:bookmarkEnd w:id="93"/>
      <w:bookmarkEnd w:id="94"/>
      <w:bookmarkEnd w:id="95"/>
      <w:bookmarkEnd w:id="96"/>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2D21A9">
        <w:rPr>
          <w:rFonts w:ascii="Arial Narrow" w:hAnsi="Arial Narrow"/>
          <w:sz w:val="24"/>
          <w:szCs w:val="24"/>
        </w:rPr>
        <w:t>Alternative Bids</w:t>
      </w:r>
      <w:bookmarkEnd w:id="97"/>
      <w:bookmarkEnd w:id="98"/>
      <w:bookmarkEnd w:id="99"/>
      <w:bookmarkEnd w:id="100"/>
      <w:bookmarkEnd w:id="101"/>
      <w:bookmarkEnd w:id="1302"/>
      <w:bookmarkEnd w:id="1303"/>
      <w:bookmarkEnd w:id="1304"/>
      <w:bookmarkEnd w:id="1305"/>
      <w:bookmarkEnd w:id="1306"/>
      <w:bookmarkEnd w:id="1307"/>
      <w:bookmarkEnd w:id="1308"/>
      <w:bookmarkEnd w:id="1309"/>
      <w:bookmarkEnd w:id="1310"/>
      <w:bookmarkEnd w:id="1311"/>
      <w:bookmarkEnd w:id="1312"/>
      <w:bookmarkEnd w:id="1313"/>
    </w:p>
    <w:p w:rsidR="00003DF9" w:rsidRPr="002D21A9" w:rsidRDefault="00003DF9" w:rsidP="00003DF9">
      <w:pPr>
        <w:pStyle w:val="Style1"/>
        <w:numPr>
          <w:ilvl w:val="0"/>
          <w:numId w:val="0"/>
        </w:numPr>
        <w:ind w:left="720"/>
        <w:rPr>
          <w:rFonts w:ascii="Arial Narrow" w:hAnsi="Arial Narrow"/>
          <w:szCs w:val="24"/>
        </w:rPr>
      </w:pPr>
      <w:bookmarkStart w:id="1314" w:name="_Toc99261496"/>
      <w:bookmarkStart w:id="1315" w:name="_Toc99766107"/>
      <w:bookmarkStart w:id="1316" w:name="_Toc99862474"/>
      <w:bookmarkStart w:id="1317" w:name="_Toc99938682"/>
      <w:bookmarkStart w:id="1318" w:name="_Toc99942560"/>
      <w:bookmarkStart w:id="1319" w:name="_Toc100755266"/>
      <w:bookmarkStart w:id="1320" w:name="_Toc100906890"/>
      <w:bookmarkStart w:id="1321" w:name="_Toc100978170"/>
      <w:bookmarkStart w:id="1322" w:name="_Toc100978555"/>
      <w:bookmarkStart w:id="1323" w:name="_Toc239472810"/>
      <w:bookmarkStart w:id="1324" w:name="_Toc239473428"/>
      <w:r w:rsidRPr="002D21A9">
        <w:rPr>
          <w:rFonts w:ascii="Arial Narrow" w:hAnsi="Arial Narrow"/>
          <w:szCs w:val="24"/>
        </w:rPr>
        <w:t>Alternative Bids shall be rejected.</w:t>
      </w:r>
      <w:bookmarkEnd w:id="1314"/>
      <w:bookmarkEnd w:id="1315"/>
      <w:bookmarkEnd w:id="1316"/>
      <w:bookmarkEnd w:id="1317"/>
      <w:bookmarkEnd w:id="1318"/>
      <w:bookmarkEnd w:id="1319"/>
      <w:bookmarkEnd w:id="1320"/>
      <w:bookmarkEnd w:id="1321"/>
      <w:bookmarkEnd w:id="1322"/>
      <w:bookmarkEnd w:id="1323"/>
      <w:bookmarkEnd w:id="1324"/>
      <w:r w:rsidRPr="002D21A9">
        <w:rPr>
          <w:rFonts w:ascii="Arial Narrow" w:hAnsi="Arial Narrow"/>
          <w:szCs w:val="24"/>
        </w:rPr>
        <w:t xml:space="preserve"> </w:t>
      </w:r>
      <w:bookmarkStart w:id="1325" w:name="OLE_LINK94"/>
      <w:bookmarkStart w:id="1326" w:name="OLE_LINK95"/>
      <w:r w:rsidRPr="002D21A9">
        <w:rPr>
          <w:rFonts w:ascii="Arial Narrow" w:hAnsi="Arial Narrow"/>
          <w:szCs w:val="24"/>
        </w:rPr>
        <w:t>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1325"/>
      <w:bookmarkEnd w:id="1326"/>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327" w:name="_Toc99261497"/>
      <w:bookmarkStart w:id="1328" w:name="_Ref99268888"/>
      <w:bookmarkStart w:id="1329" w:name="_Toc99862475"/>
      <w:bookmarkStart w:id="1330" w:name="_Ref99879135"/>
      <w:bookmarkStart w:id="1331" w:name="_Ref99879139"/>
      <w:bookmarkStart w:id="1332" w:name="_Ref99955827"/>
      <w:bookmarkStart w:id="1333" w:name="_Toc100755267"/>
      <w:bookmarkStart w:id="1334" w:name="_Toc100906891"/>
      <w:bookmarkStart w:id="1335" w:name="_Toc100978171"/>
      <w:bookmarkStart w:id="1336" w:name="_Toc100978556"/>
      <w:bookmarkStart w:id="1337" w:name="_Toc239472811"/>
      <w:bookmarkStart w:id="1338" w:name="_Toc239473429"/>
      <w:bookmarkStart w:id="1339" w:name="_Ref239476862"/>
      <w:bookmarkStart w:id="1340" w:name="_Ref239526743"/>
      <w:bookmarkStart w:id="1341" w:name="_Toc239645959"/>
      <w:bookmarkStart w:id="1342" w:name="_Toc240079307"/>
      <w:bookmarkStart w:id="1343" w:name="_Toc242865989"/>
      <w:r w:rsidRPr="002D21A9">
        <w:rPr>
          <w:rFonts w:ascii="Arial Narrow" w:hAnsi="Arial Narrow"/>
          <w:sz w:val="24"/>
          <w:szCs w:val="24"/>
        </w:rPr>
        <w:t>Bid Prices</w:t>
      </w:r>
      <w:bookmarkEnd w:id="102"/>
      <w:bookmarkEnd w:id="103"/>
      <w:bookmarkEnd w:id="104"/>
      <w:bookmarkEnd w:id="105"/>
      <w:bookmarkEnd w:id="106"/>
      <w:bookmarkEnd w:id="107"/>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03DF9" w:rsidRPr="002D21A9" w:rsidRDefault="00003DF9" w:rsidP="00003DF9">
      <w:pPr>
        <w:pStyle w:val="Style1"/>
        <w:rPr>
          <w:rFonts w:ascii="Arial Narrow" w:hAnsi="Arial Narrow"/>
          <w:szCs w:val="24"/>
        </w:rPr>
      </w:pPr>
      <w:bookmarkStart w:id="1344" w:name="_Ref36539226"/>
      <w:bookmarkStart w:id="1345" w:name="_Toc99261498"/>
      <w:bookmarkStart w:id="1346" w:name="_Toc99766109"/>
      <w:bookmarkStart w:id="1347" w:name="_Toc99862476"/>
      <w:bookmarkStart w:id="1348" w:name="_Toc99938684"/>
      <w:bookmarkStart w:id="1349" w:name="_Toc99942562"/>
      <w:bookmarkStart w:id="1350" w:name="_Toc100755268"/>
      <w:bookmarkStart w:id="1351" w:name="_Toc100906892"/>
      <w:bookmarkStart w:id="1352" w:name="_Toc100978172"/>
      <w:bookmarkStart w:id="1353" w:name="_Toc100978557"/>
      <w:bookmarkStart w:id="1354" w:name="_Toc239472812"/>
      <w:bookmarkStart w:id="1355" w:name="_Toc239473430"/>
      <w:r w:rsidRPr="002D21A9">
        <w:rPr>
          <w:rFonts w:ascii="Arial Narrow" w:hAnsi="Arial Narrow"/>
          <w:szCs w:val="24"/>
        </w:rPr>
        <w:t>The Bidder shall complete the appropriate Price Schedules included herein, stating the unit prices, total price per item, the total amount and the expected countries of origin of the Goods to be supplied under this Project.</w:t>
      </w:r>
      <w:bookmarkEnd w:id="1344"/>
      <w:bookmarkEnd w:id="1345"/>
      <w:bookmarkEnd w:id="1346"/>
      <w:bookmarkEnd w:id="1347"/>
      <w:bookmarkEnd w:id="1348"/>
      <w:bookmarkEnd w:id="1349"/>
      <w:bookmarkEnd w:id="1350"/>
      <w:bookmarkEnd w:id="1351"/>
      <w:bookmarkEnd w:id="1352"/>
      <w:bookmarkEnd w:id="1353"/>
      <w:bookmarkEnd w:id="1354"/>
      <w:bookmarkEnd w:id="1355"/>
    </w:p>
    <w:p w:rsidR="00003DF9" w:rsidRPr="002D21A9" w:rsidRDefault="00003DF9" w:rsidP="00003DF9">
      <w:pPr>
        <w:pStyle w:val="Style1"/>
        <w:rPr>
          <w:rFonts w:ascii="Arial Narrow" w:hAnsi="Arial Narrow"/>
          <w:szCs w:val="24"/>
        </w:rPr>
      </w:pPr>
      <w:bookmarkStart w:id="1356" w:name="_Toc239472813"/>
      <w:bookmarkStart w:id="1357" w:name="_Toc239473431"/>
      <w:r w:rsidRPr="002D21A9">
        <w:rPr>
          <w:rFonts w:ascii="Arial Narrow" w:hAnsi="Arial Narrow"/>
          <w:szCs w:val="24"/>
        </w:rPr>
        <w:t>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56"/>
      <w:bookmarkEnd w:id="1357"/>
    </w:p>
    <w:p w:rsidR="00003DF9" w:rsidRPr="002D21A9" w:rsidRDefault="00003DF9" w:rsidP="00003DF9">
      <w:pPr>
        <w:pStyle w:val="Style1"/>
        <w:rPr>
          <w:rFonts w:ascii="Arial Narrow" w:hAnsi="Arial Narrow"/>
          <w:szCs w:val="24"/>
        </w:rPr>
      </w:pPr>
      <w:bookmarkStart w:id="1358" w:name="_Toc99261499"/>
      <w:bookmarkStart w:id="1359" w:name="_Toc99766110"/>
      <w:bookmarkStart w:id="1360" w:name="_Toc99862477"/>
      <w:bookmarkStart w:id="1361" w:name="_Toc99938685"/>
      <w:bookmarkStart w:id="1362" w:name="_Toc99942563"/>
      <w:bookmarkStart w:id="1363" w:name="_Toc100755269"/>
      <w:bookmarkStart w:id="1364" w:name="_Toc100906893"/>
      <w:bookmarkStart w:id="1365" w:name="_Toc100978173"/>
      <w:bookmarkStart w:id="1366" w:name="_Toc100978558"/>
      <w:bookmarkStart w:id="1367" w:name="_Toc239472814"/>
      <w:bookmarkStart w:id="1368" w:name="_Toc239473432"/>
      <w:r w:rsidRPr="002D21A9">
        <w:rPr>
          <w:rFonts w:ascii="Arial Narrow" w:hAnsi="Arial Narrow"/>
          <w:szCs w:val="24"/>
        </w:rP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58"/>
      <w:bookmarkEnd w:id="1359"/>
      <w:bookmarkEnd w:id="1360"/>
      <w:bookmarkEnd w:id="1361"/>
      <w:bookmarkEnd w:id="1362"/>
      <w:bookmarkEnd w:id="1363"/>
      <w:bookmarkEnd w:id="1364"/>
      <w:bookmarkEnd w:id="1365"/>
      <w:bookmarkEnd w:id="1366"/>
      <w:bookmarkEnd w:id="1367"/>
      <w:bookmarkEnd w:id="1368"/>
    </w:p>
    <w:p w:rsidR="00003DF9" w:rsidRPr="002D21A9" w:rsidRDefault="00003DF9" w:rsidP="00003DF9">
      <w:pPr>
        <w:pStyle w:val="Style1"/>
        <w:rPr>
          <w:rFonts w:ascii="Arial Narrow" w:hAnsi="Arial Narrow"/>
          <w:szCs w:val="24"/>
        </w:rPr>
      </w:pPr>
      <w:bookmarkStart w:id="1369" w:name="_Ref33261715"/>
      <w:bookmarkStart w:id="1370" w:name="_Toc99261500"/>
      <w:bookmarkStart w:id="1371" w:name="_Toc99766111"/>
      <w:bookmarkStart w:id="1372" w:name="_Toc99862478"/>
      <w:bookmarkStart w:id="1373" w:name="_Toc99938686"/>
      <w:bookmarkStart w:id="1374" w:name="_Toc99942564"/>
      <w:bookmarkStart w:id="1375" w:name="_Toc100755270"/>
      <w:bookmarkStart w:id="1376" w:name="_Toc100906894"/>
      <w:bookmarkStart w:id="1377" w:name="_Toc100978174"/>
      <w:bookmarkStart w:id="1378" w:name="_Toc100978559"/>
      <w:bookmarkStart w:id="1379" w:name="_Toc239472815"/>
      <w:bookmarkStart w:id="1380" w:name="_Toc239473433"/>
      <w:r w:rsidRPr="002D21A9">
        <w:rPr>
          <w:rFonts w:ascii="Arial Narrow" w:hAnsi="Arial Narrow"/>
          <w:szCs w:val="24"/>
        </w:rPr>
        <w:t>Prices indicated on the Price Schedule shall be entered separately in the following manner:</w:t>
      </w:r>
      <w:bookmarkEnd w:id="1369"/>
      <w:bookmarkEnd w:id="1370"/>
      <w:bookmarkEnd w:id="1371"/>
      <w:bookmarkEnd w:id="1372"/>
      <w:bookmarkEnd w:id="1373"/>
      <w:bookmarkEnd w:id="1374"/>
      <w:bookmarkEnd w:id="1375"/>
      <w:bookmarkEnd w:id="1376"/>
      <w:bookmarkEnd w:id="1377"/>
      <w:bookmarkEnd w:id="1378"/>
      <w:bookmarkEnd w:id="1379"/>
      <w:bookmarkEnd w:id="1380"/>
    </w:p>
    <w:p w:rsidR="00003DF9" w:rsidRPr="002D21A9" w:rsidRDefault="00003DF9" w:rsidP="009A389B">
      <w:pPr>
        <w:pStyle w:val="Style1"/>
        <w:numPr>
          <w:ilvl w:val="0"/>
          <w:numId w:val="24"/>
        </w:numPr>
        <w:ind w:firstLine="1080"/>
        <w:rPr>
          <w:rFonts w:ascii="Arial Narrow" w:hAnsi="Arial Narrow"/>
          <w:szCs w:val="24"/>
        </w:rPr>
      </w:pPr>
      <w:bookmarkStart w:id="1381" w:name="_Ref33261805"/>
      <w:bookmarkStart w:id="1382" w:name="_Toc99261501"/>
      <w:bookmarkStart w:id="1383" w:name="_Toc99766112"/>
      <w:bookmarkStart w:id="1384" w:name="_Toc99862479"/>
      <w:bookmarkStart w:id="1385" w:name="_Toc99938687"/>
      <w:bookmarkStart w:id="1386" w:name="_Toc99942565"/>
      <w:bookmarkStart w:id="1387" w:name="_Toc100755271"/>
      <w:bookmarkStart w:id="1388" w:name="_Toc100906895"/>
      <w:bookmarkStart w:id="1389" w:name="_Toc100978175"/>
      <w:bookmarkStart w:id="1390" w:name="_Toc100978560"/>
      <w:bookmarkStart w:id="1391" w:name="_Toc239472816"/>
      <w:bookmarkStart w:id="1392" w:name="_Toc239473434"/>
      <w:r w:rsidRPr="002D21A9">
        <w:rPr>
          <w:rFonts w:ascii="Arial Narrow" w:hAnsi="Arial Narrow"/>
          <w:szCs w:val="24"/>
        </w:rPr>
        <w:t>For Goods offered from within the Procuring Entity’s country:</w:t>
      </w:r>
      <w:bookmarkEnd w:id="1381"/>
      <w:bookmarkEnd w:id="1382"/>
      <w:bookmarkEnd w:id="1383"/>
      <w:bookmarkEnd w:id="1384"/>
      <w:bookmarkEnd w:id="1385"/>
      <w:bookmarkEnd w:id="1386"/>
      <w:bookmarkEnd w:id="1387"/>
      <w:bookmarkEnd w:id="1388"/>
      <w:bookmarkEnd w:id="1389"/>
      <w:bookmarkEnd w:id="1390"/>
      <w:bookmarkEnd w:id="1391"/>
      <w:bookmarkEnd w:id="1392"/>
    </w:p>
    <w:p w:rsidR="00003DF9" w:rsidRPr="002D21A9" w:rsidRDefault="00003DF9" w:rsidP="009A389B">
      <w:pPr>
        <w:pStyle w:val="Style1"/>
        <w:numPr>
          <w:ilvl w:val="1"/>
          <w:numId w:val="24"/>
        </w:numPr>
        <w:tabs>
          <w:tab w:val="clear" w:pos="1260"/>
          <w:tab w:val="num" w:pos="2880"/>
        </w:tabs>
        <w:ind w:left="2880" w:hanging="480"/>
        <w:rPr>
          <w:rFonts w:ascii="Arial Narrow" w:hAnsi="Arial Narrow"/>
          <w:szCs w:val="24"/>
        </w:rPr>
      </w:pPr>
      <w:bookmarkStart w:id="1393" w:name="_Toc99261502"/>
      <w:bookmarkStart w:id="1394" w:name="_Toc99766113"/>
      <w:bookmarkStart w:id="1395" w:name="_Toc99862480"/>
      <w:bookmarkStart w:id="1396" w:name="_Toc99938688"/>
      <w:bookmarkStart w:id="1397" w:name="_Toc99942566"/>
      <w:bookmarkStart w:id="1398" w:name="_Toc100755272"/>
      <w:bookmarkStart w:id="1399" w:name="_Toc100906896"/>
      <w:bookmarkStart w:id="1400" w:name="_Toc100978176"/>
      <w:bookmarkStart w:id="1401" w:name="_Toc100978561"/>
      <w:bookmarkStart w:id="1402" w:name="_Toc239472817"/>
      <w:bookmarkStart w:id="1403" w:name="_Toc239473435"/>
      <w:r w:rsidRPr="002D21A9">
        <w:rPr>
          <w:rFonts w:ascii="Arial Narrow" w:hAnsi="Arial Narrow"/>
          <w:szCs w:val="24"/>
        </w:rPr>
        <w:t>The price of the Goods quoted EXW (</w:t>
      </w:r>
      <w:proofErr w:type="spellStart"/>
      <w:r w:rsidRPr="002D21A9">
        <w:rPr>
          <w:rFonts w:ascii="Arial Narrow" w:hAnsi="Arial Narrow"/>
          <w:szCs w:val="24"/>
        </w:rPr>
        <w:t>ex works</w:t>
      </w:r>
      <w:proofErr w:type="spellEnd"/>
      <w:r w:rsidRPr="002D21A9">
        <w:rPr>
          <w:rFonts w:ascii="Arial Narrow" w:hAnsi="Arial Narrow"/>
          <w:szCs w:val="24"/>
        </w:rPr>
        <w:t xml:space="preserve">, </w:t>
      </w:r>
      <w:proofErr w:type="spellStart"/>
      <w:r w:rsidRPr="002D21A9">
        <w:rPr>
          <w:rFonts w:ascii="Arial Narrow" w:hAnsi="Arial Narrow"/>
          <w:szCs w:val="24"/>
        </w:rPr>
        <w:t>ex factory</w:t>
      </w:r>
      <w:proofErr w:type="spellEnd"/>
      <w:r w:rsidRPr="002D21A9">
        <w:rPr>
          <w:rFonts w:ascii="Arial Narrow" w:hAnsi="Arial Narrow"/>
          <w:szCs w:val="24"/>
        </w:rPr>
        <w:t>, ex warehouse, ex showroom, or off-the-shelf, as applicable), including all customs duties and sales and other taxes already paid or payable:</w:t>
      </w:r>
      <w:bookmarkEnd w:id="1393"/>
      <w:bookmarkEnd w:id="1394"/>
      <w:bookmarkEnd w:id="1395"/>
      <w:bookmarkEnd w:id="1396"/>
      <w:bookmarkEnd w:id="1397"/>
      <w:bookmarkEnd w:id="1398"/>
      <w:bookmarkEnd w:id="1399"/>
      <w:bookmarkEnd w:id="1400"/>
      <w:bookmarkEnd w:id="1401"/>
      <w:bookmarkEnd w:id="1402"/>
      <w:bookmarkEnd w:id="1403"/>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04" w:name="_Toc99261503"/>
      <w:bookmarkStart w:id="1405" w:name="_Toc99766114"/>
      <w:bookmarkStart w:id="1406" w:name="_Toc99862481"/>
      <w:bookmarkStart w:id="1407" w:name="_Toc99938689"/>
      <w:bookmarkStart w:id="1408" w:name="_Toc99942567"/>
      <w:bookmarkStart w:id="1409" w:name="_Toc100755273"/>
      <w:bookmarkStart w:id="1410" w:name="_Toc100906897"/>
      <w:bookmarkStart w:id="1411" w:name="_Toc100978177"/>
      <w:bookmarkStart w:id="1412" w:name="_Toc100978562"/>
      <w:bookmarkStart w:id="1413" w:name="_Toc239472818"/>
      <w:bookmarkStart w:id="1414" w:name="_Toc239473436"/>
      <w:r w:rsidRPr="002D21A9">
        <w:rPr>
          <w:rFonts w:ascii="Arial Narrow" w:hAnsi="Arial Narrow"/>
          <w:szCs w:val="24"/>
        </w:rPr>
        <w:t xml:space="preserve">on the components and raw material used in the manufacture or assembly of Goods quoted ex works or </w:t>
      </w:r>
      <w:proofErr w:type="spellStart"/>
      <w:r w:rsidRPr="002D21A9">
        <w:rPr>
          <w:rFonts w:ascii="Arial Narrow" w:hAnsi="Arial Narrow"/>
          <w:szCs w:val="24"/>
        </w:rPr>
        <w:t>ex factory</w:t>
      </w:r>
      <w:proofErr w:type="spellEnd"/>
      <w:r w:rsidRPr="002D21A9">
        <w:rPr>
          <w:rFonts w:ascii="Arial Narrow" w:hAnsi="Arial Narrow"/>
          <w:szCs w:val="24"/>
        </w:rPr>
        <w:t>; or</w:t>
      </w:r>
      <w:bookmarkEnd w:id="1404"/>
      <w:bookmarkEnd w:id="1405"/>
      <w:bookmarkEnd w:id="1406"/>
      <w:bookmarkEnd w:id="1407"/>
      <w:bookmarkEnd w:id="1408"/>
      <w:bookmarkEnd w:id="1409"/>
      <w:bookmarkEnd w:id="1410"/>
      <w:bookmarkEnd w:id="1411"/>
      <w:bookmarkEnd w:id="1412"/>
      <w:bookmarkEnd w:id="1413"/>
      <w:bookmarkEnd w:id="1414"/>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15" w:name="_Toc99261504"/>
      <w:bookmarkStart w:id="1416" w:name="_Toc99766115"/>
      <w:bookmarkStart w:id="1417" w:name="_Toc99862482"/>
      <w:bookmarkStart w:id="1418" w:name="_Toc99938690"/>
      <w:bookmarkStart w:id="1419" w:name="_Toc99942568"/>
      <w:bookmarkStart w:id="1420" w:name="_Toc100755274"/>
      <w:bookmarkStart w:id="1421" w:name="_Toc100906898"/>
      <w:bookmarkStart w:id="1422" w:name="_Toc100978178"/>
      <w:bookmarkStart w:id="1423" w:name="_Toc100978563"/>
      <w:bookmarkStart w:id="1424" w:name="_Toc239472819"/>
      <w:bookmarkStart w:id="1425" w:name="_Toc239473437"/>
      <w:proofErr w:type="gramStart"/>
      <w:r w:rsidRPr="002D21A9">
        <w:rPr>
          <w:rFonts w:ascii="Arial Narrow" w:hAnsi="Arial Narrow"/>
          <w:szCs w:val="24"/>
        </w:rPr>
        <w:t>on</w:t>
      </w:r>
      <w:proofErr w:type="gramEnd"/>
      <w:r w:rsidRPr="002D21A9">
        <w:rPr>
          <w:rFonts w:ascii="Arial Narrow" w:hAnsi="Arial Narrow"/>
          <w:szCs w:val="24"/>
        </w:rPr>
        <w:t xml:space="preserve"> the previously imported Goods of foreign origin quoted ex warehouse, ex showroom, or off-the-shelf and any Procuring Entity country sales and other taxes which will be payable on the Goods if the contract is awarded.</w:t>
      </w:r>
      <w:bookmarkEnd w:id="1415"/>
      <w:bookmarkEnd w:id="1416"/>
      <w:bookmarkEnd w:id="1417"/>
      <w:bookmarkEnd w:id="1418"/>
      <w:bookmarkEnd w:id="1419"/>
      <w:bookmarkEnd w:id="1420"/>
      <w:bookmarkEnd w:id="1421"/>
      <w:bookmarkEnd w:id="1422"/>
      <w:bookmarkEnd w:id="1423"/>
      <w:bookmarkEnd w:id="1424"/>
      <w:bookmarkEnd w:id="1425"/>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26" w:name="_Toc99261505"/>
      <w:bookmarkStart w:id="1427" w:name="_Toc99766116"/>
      <w:bookmarkStart w:id="1428" w:name="_Toc99862483"/>
      <w:bookmarkStart w:id="1429" w:name="_Toc99938691"/>
      <w:bookmarkStart w:id="1430" w:name="_Toc99942569"/>
      <w:bookmarkStart w:id="1431" w:name="_Toc100755275"/>
      <w:bookmarkStart w:id="1432" w:name="_Toc100906899"/>
      <w:bookmarkStart w:id="1433" w:name="_Toc100978179"/>
      <w:bookmarkStart w:id="1434" w:name="_Toc100978564"/>
      <w:bookmarkStart w:id="1435" w:name="_Toc239472820"/>
      <w:bookmarkStart w:id="1436" w:name="_Toc239473438"/>
      <w:r w:rsidRPr="002D21A9">
        <w:rPr>
          <w:rFonts w:ascii="Arial Narrow" w:hAnsi="Arial Narrow"/>
          <w:szCs w:val="24"/>
        </w:rPr>
        <w:t>The price for inland transportation, insurance, and other local costs incidental to delivery of the Goods to their final destination.</w:t>
      </w:r>
      <w:bookmarkEnd w:id="1426"/>
      <w:bookmarkEnd w:id="1427"/>
      <w:bookmarkEnd w:id="1428"/>
      <w:bookmarkEnd w:id="1429"/>
      <w:bookmarkEnd w:id="1430"/>
      <w:bookmarkEnd w:id="1431"/>
      <w:bookmarkEnd w:id="1432"/>
      <w:bookmarkEnd w:id="1433"/>
      <w:bookmarkEnd w:id="1434"/>
      <w:bookmarkEnd w:id="1435"/>
      <w:bookmarkEnd w:id="1436"/>
      <w:r w:rsidRPr="002D21A9">
        <w:rPr>
          <w:rFonts w:ascii="Arial Narrow" w:hAnsi="Arial Narrow"/>
          <w:szCs w:val="24"/>
        </w:rPr>
        <w:t xml:space="preserve"> </w:t>
      </w:r>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37" w:name="_Ref33261721"/>
      <w:bookmarkStart w:id="1438" w:name="_Toc99261506"/>
      <w:bookmarkStart w:id="1439" w:name="_Toc99766117"/>
      <w:bookmarkStart w:id="1440" w:name="_Toc99862484"/>
      <w:bookmarkStart w:id="1441" w:name="_Toc99938692"/>
      <w:bookmarkStart w:id="1442" w:name="_Toc99942570"/>
      <w:bookmarkStart w:id="1443" w:name="_Toc100755276"/>
      <w:bookmarkStart w:id="1444" w:name="_Toc100906900"/>
      <w:bookmarkStart w:id="1445" w:name="_Toc100978180"/>
      <w:bookmarkStart w:id="1446" w:name="_Toc100978565"/>
      <w:bookmarkStart w:id="1447" w:name="_Toc239472821"/>
      <w:bookmarkStart w:id="1448" w:name="_Toc239473439"/>
      <w:bookmarkStart w:id="1449" w:name="_Ref239477107"/>
      <w:r w:rsidRPr="002D21A9">
        <w:rPr>
          <w:rFonts w:ascii="Arial Narrow" w:hAnsi="Arial Narrow"/>
          <w:szCs w:val="24"/>
        </w:rPr>
        <w:t xml:space="preserve">The price of other (incidental) services, if any, listed in the </w:t>
      </w:r>
      <w:hyperlink w:anchor="bds15_4aiii" w:history="1">
        <w:bookmarkEnd w:id="1437"/>
        <w:r w:rsidRPr="002D21A9">
          <w:rPr>
            <w:rStyle w:val="Hyperlink"/>
            <w:rFonts w:ascii="Arial Narrow" w:hAnsi="Arial Narrow"/>
            <w:szCs w:val="24"/>
          </w:rPr>
          <w:t>BDS</w:t>
        </w:r>
      </w:hyperlink>
      <w:r w:rsidRPr="002D21A9">
        <w:rPr>
          <w:rFonts w:ascii="Arial Narrow" w:hAnsi="Arial Narrow"/>
          <w:szCs w:val="24"/>
        </w:rPr>
        <w:t>.</w:t>
      </w:r>
      <w:bookmarkEnd w:id="1438"/>
      <w:bookmarkEnd w:id="1439"/>
      <w:bookmarkEnd w:id="1440"/>
      <w:bookmarkEnd w:id="1441"/>
      <w:bookmarkEnd w:id="1442"/>
      <w:bookmarkEnd w:id="1443"/>
      <w:bookmarkEnd w:id="1444"/>
      <w:bookmarkEnd w:id="1445"/>
      <w:bookmarkEnd w:id="1446"/>
      <w:bookmarkEnd w:id="1447"/>
      <w:bookmarkEnd w:id="1448"/>
      <w:bookmarkEnd w:id="1449"/>
    </w:p>
    <w:p w:rsidR="00003DF9" w:rsidRPr="002D21A9" w:rsidRDefault="00003DF9" w:rsidP="009A389B">
      <w:pPr>
        <w:pStyle w:val="Style1"/>
        <w:numPr>
          <w:ilvl w:val="1"/>
          <w:numId w:val="26"/>
        </w:numPr>
        <w:ind w:hanging="720"/>
        <w:rPr>
          <w:rFonts w:ascii="Arial Narrow" w:hAnsi="Arial Narrow"/>
          <w:szCs w:val="24"/>
        </w:rPr>
      </w:pPr>
      <w:bookmarkStart w:id="1450" w:name="_Ref33261848"/>
      <w:bookmarkStart w:id="1451" w:name="_Toc99261507"/>
      <w:bookmarkStart w:id="1452" w:name="_Toc99766118"/>
      <w:bookmarkStart w:id="1453" w:name="_Toc99862485"/>
      <w:bookmarkStart w:id="1454" w:name="_Toc99938693"/>
      <w:bookmarkStart w:id="1455" w:name="_Toc99942571"/>
      <w:bookmarkStart w:id="1456" w:name="_Toc100755277"/>
      <w:bookmarkStart w:id="1457" w:name="_Toc100906901"/>
      <w:bookmarkStart w:id="1458" w:name="_Toc100978181"/>
      <w:bookmarkStart w:id="1459" w:name="_Toc100978566"/>
      <w:bookmarkStart w:id="1460" w:name="_Toc239472822"/>
      <w:bookmarkStart w:id="1461" w:name="_Toc239473440"/>
      <w:r w:rsidRPr="002D21A9">
        <w:rPr>
          <w:rFonts w:ascii="Arial Narrow" w:hAnsi="Arial Narrow"/>
          <w:szCs w:val="24"/>
        </w:rPr>
        <w:lastRenderedPageBreak/>
        <w:t>For Goods offered from abroad:</w:t>
      </w:r>
      <w:bookmarkEnd w:id="1450"/>
      <w:bookmarkEnd w:id="1451"/>
      <w:bookmarkEnd w:id="1452"/>
      <w:bookmarkEnd w:id="1453"/>
      <w:bookmarkEnd w:id="1454"/>
      <w:bookmarkEnd w:id="1455"/>
      <w:bookmarkEnd w:id="1456"/>
      <w:bookmarkEnd w:id="1457"/>
      <w:bookmarkEnd w:id="1458"/>
      <w:bookmarkEnd w:id="1459"/>
      <w:bookmarkEnd w:id="1460"/>
      <w:bookmarkEnd w:id="1461"/>
    </w:p>
    <w:p w:rsidR="00003DF9" w:rsidRPr="002D21A9" w:rsidRDefault="00003DF9" w:rsidP="009A389B">
      <w:pPr>
        <w:pStyle w:val="Style1"/>
        <w:numPr>
          <w:ilvl w:val="4"/>
          <w:numId w:val="25"/>
        </w:numPr>
        <w:rPr>
          <w:rFonts w:ascii="Arial Narrow" w:hAnsi="Arial Narrow"/>
          <w:szCs w:val="24"/>
        </w:rPr>
      </w:pPr>
      <w:bookmarkStart w:id="1462" w:name="_Toc99261508"/>
      <w:bookmarkStart w:id="1463" w:name="_Toc99766119"/>
      <w:bookmarkStart w:id="1464" w:name="_Ref99787934"/>
      <w:bookmarkStart w:id="1465" w:name="_Toc99862486"/>
      <w:bookmarkStart w:id="1466" w:name="_Toc99938694"/>
      <w:bookmarkStart w:id="1467" w:name="_Toc99942572"/>
      <w:bookmarkStart w:id="1468" w:name="_Toc100755278"/>
      <w:bookmarkStart w:id="1469" w:name="_Toc100906902"/>
      <w:bookmarkStart w:id="1470" w:name="_Toc100978182"/>
      <w:bookmarkStart w:id="1471" w:name="_Toc100978567"/>
      <w:bookmarkStart w:id="1472" w:name="_Toc239472823"/>
      <w:bookmarkStart w:id="1473" w:name="_Toc239473441"/>
      <w:r w:rsidRPr="002D21A9">
        <w:rPr>
          <w:rFonts w:ascii="Arial Narrow" w:hAnsi="Arial Narrow"/>
          <w:szCs w:val="24"/>
        </w:rPr>
        <w:t xml:space="preserve">Unless otherwise stated in the </w:t>
      </w:r>
      <w:bookmarkStart w:id="1474" w:name="OLE_LINK29"/>
      <w:bookmarkStart w:id="1475" w:name="OLE_LINK30"/>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"bds15_4b"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1474"/>
      <w:bookmarkEnd w:id="1475"/>
      <w:r w:rsidRPr="002D21A9">
        <w:rPr>
          <w:rFonts w:ascii="Arial Narrow" w:hAnsi="Arial Narrow"/>
          <w:szCs w:val="24"/>
        </w:rPr>
        <w:t xml:space="preserve">, the price of the Goods shall be quoted DDP with the place of destination in the Philippines as specified in the </w:t>
      </w:r>
      <w:hyperlink w:anchor="bds15_4b" w:history="1">
        <w:r w:rsidRPr="002D21A9">
          <w:rPr>
            <w:rStyle w:val="Hyperlink"/>
            <w:rFonts w:ascii="Arial Narrow" w:hAnsi="Arial Narrow"/>
            <w:szCs w:val="24"/>
          </w:rPr>
          <w:t>BDS</w:t>
        </w:r>
      </w:hyperlink>
      <w:r w:rsidRPr="002D21A9">
        <w:rPr>
          <w:rFonts w:ascii="Arial Narrow" w:hAnsi="Arial Narrow"/>
          <w:szCs w:val="24"/>
        </w:rPr>
        <w:t>.  In quoting the price, the Bidder shall be free to use transportation through carriers registered in any eligible country.  Similarly, the Bidder may obtain insurance services from any eligible source country.</w:t>
      </w:r>
      <w:bookmarkEnd w:id="1462"/>
      <w:bookmarkEnd w:id="1463"/>
      <w:bookmarkEnd w:id="1464"/>
      <w:bookmarkEnd w:id="1465"/>
      <w:bookmarkEnd w:id="1466"/>
      <w:bookmarkEnd w:id="1467"/>
      <w:bookmarkEnd w:id="1468"/>
      <w:bookmarkEnd w:id="1469"/>
      <w:bookmarkEnd w:id="1470"/>
      <w:bookmarkEnd w:id="1471"/>
      <w:bookmarkEnd w:id="1472"/>
      <w:bookmarkEnd w:id="1473"/>
      <w:r w:rsidRPr="002D21A9">
        <w:rPr>
          <w:rFonts w:ascii="Arial Narrow" w:hAnsi="Arial Narrow"/>
          <w:szCs w:val="24"/>
        </w:rPr>
        <w:t xml:space="preserve"> </w:t>
      </w:r>
    </w:p>
    <w:p w:rsidR="00003DF9" w:rsidRPr="002D21A9" w:rsidRDefault="00003DF9" w:rsidP="009A389B">
      <w:pPr>
        <w:pStyle w:val="Style1"/>
        <w:numPr>
          <w:ilvl w:val="4"/>
          <w:numId w:val="25"/>
        </w:numPr>
        <w:rPr>
          <w:rFonts w:ascii="Arial Narrow" w:hAnsi="Arial Narrow"/>
          <w:szCs w:val="24"/>
        </w:rPr>
      </w:pPr>
      <w:bookmarkStart w:id="1476" w:name="_Ref33261854"/>
      <w:bookmarkStart w:id="1477" w:name="_Toc99261509"/>
      <w:bookmarkStart w:id="1478" w:name="_Toc99766120"/>
      <w:bookmarkStart w:id="1479" w:name="_Toc99862487"/>
      <w:bookmarkStart w:id="1480" w:name="_Toc99938695"/>
      <w:bookmarkStart w:id="1481" w:name="_Toc99942573"/>
      <w:bookmarkStart w:id="1482" w:name="_Toc100755279"/>
      <w:bookmarkStart w:id="1483" w:name="_Toc100906903"/>
      <w:bookmarkStart w:id="1484" w:name="_Toc100978183"/>
      <w:bookmarkStart w:id="1485" w:name="_Toc100978568"/>
      <w:bookmarkStart w:id="1486" w:name="_Toc239472824"/>
      <w:bookmarkStart w:id="1487" w:name="_Toc239473442"/>
      <w:bookmarkStart w:id="1488" w:name="_Ref239477118"/>
      <w:r w:rsidRPr="002D21A9">
        <w:rPr>
          <w:rFonts w:ascii="Arial Narrow" w:hAnsi="Arial Narrow"/>
          <w:szCs w:val="24"/>
        </w:rPr>
        <w:t xml:space="preserve">The price of other (incidental) services, if any, listed in the </w:t>
      </w:r>
      <w:hyperlink w:anchor="bds15_4b" w:history="1">
        <w:r w:rsidRPr="002D21A9">
          <w:rPr>
            <w:rStyle w:val="Hyperlink"/>
            <w:rFonts w:ascii="Arial Narrow" w:hAnsi="Arial Narrow"/>
            <w:szCs w:val="24"/>
          </w:rPr>
          <w:t>BDS</w:t>
        </w:r>
      </w:hyperlink>
      <w:bookmarkEnd w:id="1476"/>
      <w:r w:rsidRPr="002D21A9">
        <w:rPr>
          <w:rFonts w:ascii="Arial Narrow" w:hAnsi="Arial Narrow"/>
          <w:szCs w:val="24"/>
        </w:rPr>
        <w:t>.</w:t>
      </w:r>
      <w:bookmarkEnd w:id="1477"/>
      <w:bookmarkEnd w:id="1478"/>
      <w:bookmarkEnd w:id="1479"/>
      <w:bookmarkEnd w:id="1480"/>
      <w:bookmarkEnd w:id="1481"/>
      <w:bookmarkEnd w:id="1482"/>
      <w:bookmarkEnd w:id="1483"/>
      <w:bookmarkEnd w:id="1484"/>
      <w:bookmarkEnd w:id="1485"/>
      <w:bookmarkEnd w:id="1486"/>
      <w:bookmarkEnd w:id="1487"/>
      <w:bookmarkEnd w:id="1488"/>
    </w:p>
    <w:p w:rsidR="00003DF9" w:rsidRPr="002D21A9" w:rsidRDefault="00003DF9" w:rsidP="00003DF9">
      <w:pPr>
        <w:pStyle w:val="Style1"/>
        <w:rPr>
          <w:rFonts w:ascii="Arial Narrow" w:hAnsi="Arial Narrow"/>
          <w:szCs w:val="24"/>
        </w:rPr>
      </w:pPr>
      <w:bookmarkStart w:id="1489" w:name="_Ref33261999"/>
      <w:bookmarkStart w:id="1490" w:name="_Toc99261510"/>
      <w:bookmarkStart w:id="1491" w:name="_Toc99766121"/>
      <w:bookmarkStart w:id="1492" w:name="_Toc99862488"/>
      <w:bookmarkStart w:id="1493" w:name="_Toc99938696"/>
      <w:bookmarkStart w:id="1494" w:name="_Toc99942574"/>
      <w:bookmarkStart w:id="1495" w:name="_Toc100755280"/>
      <w:bookmarkStart w:id="1496" w:name="_Toc100906904"/>
      <w:bookmarkStart w:id="1497" w:name="_Toc100978184"/>
      <w:bookmarkStart w:id="1498" w:name="_Toc100978569"/>
      <w:bookmarkStart w:id="1499" w:name="_Toc239472825"/>
      <w:bookmarkStart w:id="1500" w:name="_Toc239473443"/>
      <w:r w:rsidRPr="002D21A9">
        <w:rPr>
          <w:rFonts w:ascii="Arial Narrow" w:hAnsi="Arial Narrow"/>
          <w:szCs w:val="24"/>
        </w:rPr>
        <w:t xml:space="preserve">Prices quoted by the Bidder shall be fixed during the Bidder’s performance of the contract and not subject to variation or price escalation on any account, unless otherwise specified in the </w:t>
      </w:r>
      <w:hyperlink w:anchor="bds15_5" w:history="1">
        <w:r w:rsidRPr="002D21A9">
          <w:rPr>
            <w:rStyle w:val="Hyperlink"/>
            <w:rFonts w:ascii="Arial Narrow" w:hAnsi="Arial Narrow"/>
            <w:szCs w:val="24"/>
          </w:rPr>
          <w:t>BDS</w:t>
        </w:r>
      </w:hyperlink>
      <w:r w:rsidRPr="002D21A9">
        <w:rPr>
          <w:rFonts w:ascii="Arial Narrow" w:hAnsi="Arial Narrow"/>
          <w:szCs w:val="24"/>
        </w:rPr>
        <w:t xml:space="preserve">. A bid submitted with an adjustable price quotation shall be treated as non-responsive and shall be rejected,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_Ref99266861 \r \h  \* MERGEFORMAT </w:instrText>
      </w:r>
      <w:r w:rsidR="00BD395A">
        <w:fldChar w:fldCharType="separate"/>
      </w:r>
      <w:r w:rsidR="00C01F91" w:rsidRPr="00C01F91">
        <w:rPr>
          <w:rFonts w:ascii="Arial Narrow" w:hAnsi="Arial Narrow"/>
          <w:szCs w:val="24"/>
        </w:rPr>
        <w:t>24</w:t>
      </w:r>
      <w:r w:rsidR="00BD395A">
        <w:fldChar w:fldCharType="end"/>
      </w:r>
      <w:r w:rsidRPr="002D21A9">
        <w:rPr>
          <w:rFonts w:ascii="Arial Narrow" w:hAnsi="Arial Narrow"/>
          <w:szCs w:val="24"/>
        </w:rPr>
        <w:t>.</w:t>
      </w:r>
      <w:bookmarkEnd w:id="1489"/>
      <w:bookmarkEnd w:id="1490"/>
      <w:bookmarkEnd w:id="1491"/>
      <w:bookmarkEnd w:id="1492"/>
      <w:bookmarkEnd w:id="1493"/>
      <w:bookmarkEnd w:id="1494"/>
      <w:bookmarkEnd w:id="1495"/>
      <w:bookmarkEnd w:id="1496"/>
      <w:bookmarkEnd w:id="1497"/>
      <w:bookmarkEnd w:id="1498"/>
      <w:bookmarkEnd w:id="1499"/>
      <w:bookmarkEnd w:id="1500"/>
    </w:p>
    <w:p w:rsidR="00003DF9" w:rsidRPr="002D21A9" w:rsidRDefault="00003DF9" w:rsidP="00003DF9">
      <w:pPr>
        <w:pStyle w:val="Style1"/>
        <w:rPr>
          <w:rFonts w:ascii="Arial Narrow" w:hAnsi="Arial Narrow"/>
          <w:szCs w:val="24"/>
        </w:rPr>
      </w:pPr>
      <w:bookmarkStart w:id="1501" w:name="_Ref48362400"/>
      <w:bookmarkStart w:id="1502" w:name="_Toc239472826"/>
      <w:bookmarkStart w:id="1503" w:name="_Toc239473444"/>
      <w:r w:rsidRPr="002D21A9">
        <w:rPr>
          <w:rFonts w:ascii="Arial Narrow" w:hAnsi="Arial Narrow"/>
          <w:szCs w:val="24"/>
        </w:rPr>
        <w:t xml:space="preserve">All bid prices shall be considered as fixed prices, and therefore not subject to price escalation during contract implementation, except under extraordinary circumstances as indicated in the </w:t>
      </w:r>
      <w:hyperlink w:anchor="bds15_6" w:history="1">
        <w:r w:rsidRPr="002D21A9">
          <w:rPr>
            <w:rStyle w:val="Hyperlink"/>
            <w:rFonts w:ascii="Arial Narrow" w:hAnsi="Arial Narrow"/>
            <w:szCs w:val="24"/>
          </w:rPr>
          <w:t>BDS</w:t>
        </w:r>
      </w:hyperlink>
      <w:r w:rsidRPr="002D21A9">
        <w:rPr>
          <w:rFonts w:ascii="Arial Narrow" w:hAnsi="Arial Narrow"/>
          <w:szCs w:val="24"/>
        </w:rPr>
        <w:t xml:space="preserve"> and specified in the </w:t>
      </w:r>
      <w:r w:rsidRPr="002D21A9">
        <w:rPr>
          <w:rFonts w:ascii="Arial Narrow" w:hAnsi="Arial Narrow"/>
          <w:b/>
          <w:szCs w:val="24"/>
        </w:rPr>
        <w:t>GCC</w:t>
      </w:r>
      <w:r w:rsidRPr="002D21A9">
        <w:rPr>
          <w:rFonts w:ascii="Arial Narrow" w:hAnsi="Arial Narrow"/>
          <w:szCs w:val="24"/>
        </w:rPr>
        <w:t xml:space="preserve"> and its corresponding </w:t>
      </w:r>
      <w:hyperlink w:anchor="scc50_1" w:history="1">
        <w:r w:rsidRPr="002D21A9">
          <w:rPr>
            <w:rStyle w:val="Hyperlink"/>
            <w:rFonts w:ascii="Arial Narrow" w:hAnsi="Arial Narrow"/>
            <w:szCs w:val="24"/>
            <w:u w:val="none"/>
          </w:rPr>
          <w:t>SCC</w:t>
        </w:r>
      </w:hyperlink>
      <w:r w:rsidRPr="002D21A9">
        <w:rPr>
          <w:rFonts w:ascii="Arial Narrow" w:hAnsi="Arial Narrow"/>
          <w:szCs w:val="24"/>
        </w:rPr>
        <w:t xml:space="preserve"> provision.</w:t>
      </w:r>
      <w:bookmarkEnd w:id="1501"/>
      <w:bookmarkEnd w:id="1502"/>
      <w:bookmarkEnd w:id="1503"/>
    </w:p>
    <w:p w:rsidR="00003DF9" w:rsidRPr="002D21A9" w:rsidRDefault="00003DF9" w:rsidP="00003DF9">
      <w:pPr>
        <w:pStyle w:val="Heading3"/>
        <w:rPr>
          <w:rFonts w:ascii="Arial Narrow" w:hAnsi="Arial Narrow"/>
          <w:sz w:val="24"/>
          <w:szCs w:val="24"/>
        </w:rPr>
      </w:pPr>
      <w:bookmarkStart w:id="1504" w:name="_Toc239472827"/>
      <w:bookmarkStart w:id="1505" w:name="_Toc239473445"/>
      <w:bookmarkStart w:id="1506" w:name="_Toc239585820"/>
      <w:bookmarkStart w:id="1507" w:name="_Toc239586004"/>
      <w:bookmarkStart w:id="1508" w:name="_Toc239586167"/>
      <w:bookmarkStart w:id="1509" w:name="_Toc239586324"/>
      <w:bookmarkStart w:id="1510" w:name="_Toc239586476"/>
      <w:bookmarkStart w:id="1511" w:name="_Toc239586651"/>
      <w:bookmarkStart w:id="1512" w:name="_Toc239586803"/>
      <w:bookmarkStart w:id="1513" w:name="_Toc239586953"/>
      <w:bookmarkStart w:id="1514" w:name="_Toc239645960"/>
      <w:bookmarkStart w:id="1515" w:name="_Toc240079308"/>
      <w:bookmarkStart w:id="1516" w:name="_Toc239472828"/>
      <w:bookmarkStart w:id="1517" w:name="_Toc239473446"/>
      <w:bookmarkStart w:id="1518" w:name="_Toc239585821"/>
      <w:bookmarkStart w:id="1519" w:name="_Toc239586005"/>
      <w:bookmarkStart w:id="1520" w:name="_Toc239586168"/>
      <w:bookmarkStart w:id="1521" w:name="_Toc239586325"/>
      <w:bookmarkStart w:id="1522" w:name="_Toc239586477"/>
      <w:bookmarkStart w:id="1523" w:name="_Toc239586652"/>
      <w:bookmarkStart w:id="1524" w:name="_Toc239586804"/>
      <w:bookmarkStart w:id="1525" w:name="_Toc239586954"/>
      <w:bookmarkStart w:id="1526" w:name="_Toc239645961"/>
      <w:bookmarkStart w:id="1527" w:name="_Toc240079309"/>
      <w:bookmarkStart w:id="1528" w:name="_Toc239472829"/>
      <w:bookmarkStart w:id="1529" w:name="_Toc239473447"/>
      <w:bookmarkStart w:id="1530" w:name="_Toc239585822"/>
      <w:bookmarkStart w:id="1531" w:name="_Toc239586006"/>
      <w:bookmarkStart w:id="1532" w:name="_Toc239586169"/>
      <w:bookmarkStart w:id="1533" w:name="_Toc239586326"/>
      <w:bookmarkStart w:id="1534" w:name="_Toc239586478"/>
      <w:bookmarkStart w:id="1535" w:name="_Toc239586653"/>
      <w:bookmarkStart w:id="1536" w:name="_Toc239586805"/>
      <w:bookmarkStart w:id="1537" w:name="_Toc239586955"/>
      <w:bookmarkStart w:id="1538" w:name="_Toc239645962"/>
      <w:bookmarkStart w:id="1539" w:name="_Toc240079310"/>
      <w:bookmarkStart w:id="1540" w:name="_Toc99261511"/>
      <w:bookmarkStart w:id="1541" w:name="_Toc99862489"/>
      <w:bookmarkStart w:id="1542" w:name="_Toc100755281"/>
      <w:bookmarkStart w:id="1543" w:name="_Toc100906905"/>
      <w:bookmarkStart w:id="1544" w:name="_Toc100978185"/>
      <w:bookmarkStart w:id="1545" w:name="_Toc100978570"/>
      <w:bookmarkStart w:id="1546" w:name="_Toc239472830"/>
      <w:bookmarkStart w:id="1547" w:name="_Toc239473448"/>
      <w:bookmarkStart w:id="1548" w:name="_Ref239526753"/>
      <w:bookmarkStart w:id="1549" w:name="_Toc239645963"/>
      <w:bookmarkStart w:id="1550" w:name="_Toc240079311"/>
      <w:bookmarkStart w:id="1551" w:name="_Toc242865990"/>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2D21A9">
        <w:rPr>
          <w:rFonts w:ascii="Arial Narrow" w:hAnsi="Arial Narrow"/>
          <w:sz w:val="24"/>
          <w:szCs w:val="24"/>
        </w:rPr>
        <w:t>Bid Currencies</w:t>
      </w:r>
      <w:bookmarkEnd w:id="108"/>
      <w:bookmarkEnd w:id="109"/>
      <w:bookmarkEnd w:id="110"/>
      <w:bookmarkEnd w:id="111"/>
      <w:bookmarkEnd w:id="1540"/>
      <w:bookmarkEnd w:id="1541"/>
      <w:bookmarkEnd w:id="1542"/>
      <w:bookmarkEnd w:id="1543"/>
      <w:bookmarkEnd w:id="1544"/>
      <w:bookmarkEnd w:id="1545"/>
      <w:bookmarkEnd w:id="1546"/>
      <w:bookmarkEnd w:id="1547"/>
      <w:bookmarkEnd w:id="1548"/>
      <w:bookmarkEnd w:id="1549"/>
      <w:bookmarkEnd w:id="1550"/>
      <w:bookmarkEnd w:id="1551"/>
    </w:p>
    <w:p w:rsidR="00003DF9" w:rsidRPr="002D21A9" w:rsidRDefault="00003DF9" w:rsidP="00003DF9">
      <w:pPr>
        <w:pStyle w:val="Style1"/>
        <w:rPr>
          <w:rFonts w:ascii="Arial Narrow" w:hAnsi="Arial Narrow"/>
          <w:szCs w:val="24"/>
        </w:rPr>
      </w:pPr>
      <w:bookmarkStart w:id="1552" w:name="_Ref33262174"/>
      <w:bookmarkStart w:id="1553" w:name="_Toc99261512"/>
      <w:bookmarkStart w:id="1554" w:name="_Toc99766123"/>
      <w:bookmarkStart w:id="1555" w:name="_Toc99862490"/>
      <w:bookmarkStart w:id="1556" w:name="_Toc99938698"/>
      <w:bookmarkStart w:id="1557" w:name="_Toc99942576"/>
      <w:bookmarkStart w:id="1558" w:name="_Toc100755282"/>
      <w:bookmarkStart w:id="1559" w:name="_Toc100906906"/>
      <w:bookmarkStart w:id="1560" w:name="_Toc100978186"/>
      <w:bookmarkStart w:id="1561" w:name="_Toc100978571"/>
      <w:bookmarkStart w:id="1562" w:name="_Toc239472831"/>
      <w:bookmarkStart w:id="1563" w:name="_Toc239473449"/>
      <w:r w:rsidRPr="002D21A9">
        <w:rPr>
          <w:rFonts w:ascii="Arial Narrow" w:hAnsi="Arial Narrow"/>
          <w:szCs w:val="24"/>
        </w:rPr>
        <w:t>Prices shall be quoted in the following currencies:</w:t>
      </w:r>
      <w:bookmarkEnd w:id="1552"/>
      <w:bookmarkEnd w:id="1553"/>
      <w:bookmarkEnd w:id="1554"/>
      <w:bookmarkEnd w:id="1555"/>
      <w:bookmarkEnd w:id="1556"/>
      <w:bookmarkEnd w:id="1557"/>
      <w:bookmarkEnd w:id="1558"/>
      <w:bookmarkEnd w:id="1559"/>
      <w:bookmarkEnd w:id="1560"/>
      <w:bookmarkEnd w:id="1561"/>
      <w:bookmarkEnd w:id="1562"/>
      <w:bookmarkEnd w:id="1563"/>
    </w:p>
    <w:p w:rsidR="00003DF9" w:rsidRPr="002D21A9" w:rsidRDefault="00003DF9" w:rsidP="009A389B">
      <w:pPr>
        <w:pStyle w:val="Style1"/>
        <w:numPr>
          <w:ilvl w:val="2"/>
          <w:numId w:val="27"/>
        </w:numPr>
        <w:ind w:hanging="900"/>
        <w:rPr>
          <w:rFonts w:ascii="Arial Narrow" w:hAnsi="Arial Narrow"/>
          <w:szCs w:val="24"/>
        </w:rPr>
      </w:pPr>
      <w:bookmarkStart w:id="1564" w:name="_Toc99261513"/>
      <w:bookmarkStart w:id="1565" w:name="_Toc99766124"/>
      <w:bookmarkStart w:id="1566" w:name="_Toc99862491"/>
      <w:bookmarkStart w:id="1567" w:name="_Toc99938699"/>
      <w:bookmarkStart w:id="1568" w:name="_Toc99942577"/>
      <w:bookmarkStart w:id="1569" w:name="_Toc100755283"/>
      <w:bookmarkStart w:id="1570" w:name="_Toc100906907"/>
      <w:bookmarkStart w:id="1571" w:name="_Toc100978187"/>
      <w:bookmarkStart w:id="1572" w:name="_Toc100978572"/>
      <w:bookmarkStart w:id="1573" w:name="_Toc239472832"/>
      <w:bookmarkStart w:id="1574" w:name="_Toc239473450"/>
      <w:r w:rsidRPr="002D21A9">
        <w:rPr>
          <w:rFonts w:ascii="Arial Narrow" w:hAnsi="Arial Narrow"/>
          <w:szCs w:val="24"/>
        </w:rPr>
        <w:t>For Goods that the Bidder will supply from within the Philippines, the prices shall be quoted in Philippine Pesos.</w:t>
      </w:r>
      <w:bookmarkEnd w:id="1564"/>
      <w:bookmarkEnd w:id="1565"/>
      <w:bookmarkEnd w:id="1566"/>
      <w:bookmarkEnd w:id="1567"/>
      <w:bookmarkEnd w:id="1568"/>
      <w:bookmarkEnd w:id="1569"/>
      <w:bookmarkEnd w:id="1570"/>
      <w:bookmarkEnd w:id="1571"/>
      <w:bookmarkEnd w:id="1572"/>
      <w:bookmarkEnd w:id="1573"/>
      <w:bookmarkEnd w:id="1574"/>
    </w:p>
    <w:p w:rsidR="00003DF9" w:rsidRPr="002D21A9" w:rsidRDefault="00003DF9" w:rsidP="009A389B">
      <w:pPr>
        <w:pStyle w:val="Style1"/>
        <w:numPr>
          <w:ilvl w:val="2"/>
          <w:numId w:val="27"/>
        </w:numPr>
        <w:ind w:hanging="900"/>
        <w:rPr>
          <w:rFonts w:ascii="Arial Narrow" w:hAnsi="Arial Narrow"/>
          <w:szCs w:val="24"/>
        </w:rPr>
      </w:pPr>
      <w:bookmarkStart w:id="1575" w:name="_Ref33262180"/>
      <w:bookmarkStart w:id="1576" w:name="_Toc99261514"/>
      <w:bookmarkStart w:id="1577" w:name="_Toc99766125"/>
      <w:bookmarkStart w:id="1578" w:name="_Toc99862492"/>
      <w:bookmarkStart w:id="1579" w:name="_Ref99874696"/>
      <w:bookmarkStart w:id="1580" w:name="_Toc99938700"/>
      <w:bookmarkStart w:id="1581" w:name="_Toc99942578"/>
      <w:bookmarkStart w:id="1582" w:name="_Toc100755284"/>
      <w:bookmarkStart w:id="1583" w:name="_Toc100906908"/>
      <w:bookmarkStart w:id="1584" w:name="_Toc100978188"/>
      <w:bookmarkStart w:id="1585" w:name="_Toc100978573"/>
      <w:bookmarkStart w:id="1586" w:name="_Toc239472833"/>
      <w:bookmarkStart w:id="1587" w:name="_Toc239473451"/>
      <w:r w:rsidRPr="002D21A9">
        <w:rPr>
          <w:rFonts w:ascii="Arial Narrow" w:hAnsi="Arial Narrow"/>
          <w:szCs w:val="24"/>
        </w:rPr>
        <w:t xml:space="preserve">For Goods that the Bidder will supply from outside the Philippines, the prices may be quoted in the </w:t>
      </w:r>
      <w:proofErr w:type="gramStart"/>
      <w:r w:rsidRPr="002D21A9">
        <w:rPr>
          <w:rFonts w:ascii="Arial Narrow" w:hAnsi="Arial Narrow"/>
          <w:szCs w:val="24"/>
        </w:rPr>
        <w:t>currency(</w:t>
      </w:r>
      <w:proofErr w:type="spellStart"/>
      <w:proofErr w:type="gramEnd"/>
      <w:r w:rsidRPr="002D21A9">
        <w:rPr>
          <w:rFonts w:ascii="Arial Narrow" w:hAnsi="Arial Narrow"/>
          <w:szCs w:val="24"/>
        </w:rPr>
        <w:t>ies</w:t>
      </w:r>
      <w:proofErr w:type="spellEnd"/>
      <w:r w:rsidRPr="002D21A9">
        <w:rPr>
          <w:rFonts w:ascii="Arial Narrow" w:hAnsi="Arial Narrow"/>
          <w:szCs w:val="24"/>
        </w:rPr>
        <w:t xml:space="preserve">) stated in the </w:t>
      </w:r>
      <w:hyperlink w:anchor="bds16_1b" w:history="1">
        <w:r w:rsidRPr="002D21A9">
          <w:rPr>
            <w:rStyle w:val="Hyperlink"/>
            <w:rFonts w:ascii="Arial Narrow" w:hAnsi="Arial Narrow"/>
            <w:szCs w:val="24"/>
          </w:rPr>
          <w:t>BDS</w:t>
        </w:r>
      </w:hyperlink>
      <w:r w:rsidRPr="002D21A9">
        <w:rPr>
          <w:rFonts w:ascii="Arial Narrow" w:hAnsi="Arial Narrow"/>
          <w:szCs w:val="24"/>
        </w:rPr>
        <w:t>.</w:t>
      </w:r>
      <w:bookmarkEnd w:id="1575"/>
      <w:r w:rsidRPr="002D21A9">
        <w:rPr>
          <w:rFonts w:ascii="Arial Narrow" w:hAnsi="Arial Narrow"/>
          <w:szCs w:val="24"/>
        </w:rPr>
        <w:t xml:space="preserve">  However, for purposes of bid evaluation, bids denominated in foreign currencies shall be converted to Philippine currency based on the exchange rate as published in the BSP reference rate bulletin on the day of the bid opening.</w:t>
      </w:r>
      <w:bookmarkEnd w:id="1576"/>
      <w:bookmarkEnd w:id="1577"/>
      <w:bookmarkEnd w:id="1578"/>
      <w:bookmarkEnd w:id="1579"/>
      <w:bookmarkEnd w:id="1580"/>
      <w:bookmarkEnd w:id="1581"/>
      <w:bookmarkEnd w:id="1582"/>
      <w:bookmarkEnd w:id="1583"/>
      <w:bookmarkEnd w:id="1584"/>
      <w:bookmarkEnd w:id="1585"/>
      <w:bookmarkEnd w:id="1586"/>
      <w:bookmarkEnd w:id="1587"/>
    </w:p>
    <w:p w:rsidR="00003DF9" w:rsidRPr="002D21A9" w:rsidRDefault="00003DF9" w:rsidP="00003DF9">
      <w:pPr>
        <w:pStyle w:val="Style1"/>
        <w:rPr>
          <w:rFonts w:ascii="Arial Narrow" w:hAnsi="Arial Narrow"/>
          <w:szCs w:val="24"/>
        </w:rPr>
      </w:pPr>
      <w:bookmarkStart w:id="1588" w:name="_Toc239472834"/>
      <w:bookmarkStart w:id="1589" w:name="_Toc239473452"/>
      <w:r w:rsidRPr="002D21A9">
        <w:rPr>
          <w:rFonts w:ascii="Arial Narrow" w:hAnsi="Arial Narrow"/>
          <w:szCs w:val="24"/>
        </w:rPr>
        <w:t xml:space="preserve">If so allowed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_Ref33262174 \r \h  \* MERGEFORMAT </w:instrText>
      </w:r>
      <w:r w:rsidR="00BD395A">
        <w:fldChar w:fldCharType="separate"/>
      </w:r>
      <w:r w:rsidR="00C01F91" w:rsidRPr="00C01F91">
        <w:rPr>
          <w:rFonts w:ascii="Arial Narrow" w:hAnsi="Arial Narrow"/>
          <w:szCs w:val="24"/>
        </w:rPr>
        <w:t>16.1</w:t>
      </w:r>
      <w:r w:rsidR="00BD395A">
        <w:fldChar w:fldCharType="end"/>
      </w:r>
      <w:r w:rsidRPr="002D21A9">
        <w:rPr>
          <w:rFonts w:ascii="Arial Narrow" w:hAnsi="Arial Narrow"/>
          <w:szCs w:val="24"/>
        </w:rPr>
        <w:t>, the Procuring Entity for purposes of bid evaluation and comparing the bid prices will convert the amounts in various currencies in which the bid price is expressed to Philippine Pesos at the foregoing exchange rates.</w:t>
      </w:r>
      <w:bookmarkEnd w:id="1588"/>
      <w:bookmarkEnd w:id="1589"/>
    </w:p>
    <w:p w:rsidR="00003DF9" w:rsidRPr="002D21A9" w:rsidRDefault="00003DF9" w:rsidP="00003DF9">
      <w:pPr>
        <w:pStyle w:val="Style1"/>
        <w:rPr>
          <w:rFonts w:ascii="Arial Narrow" w:hAnsi="Arial Narrow"/>
          <w:szCs w:val="24"/>
        </w:rPr>
      </w:pPr>
      <w:bookmarkStart w:id="1590" w:name="_Toc239472835"/>
      <w:bookmarkStart w:id="1591" w:name="_Toc239473453"/>
      <w:bookmarkStart w:id="1592" w:name="_Ref57713120"/>
      <w:bookmarkStart w:id="1593" w:name="_Toc99261515"/>
      <w:bookmarkStart w:id="1594" w:name="_Toc99766126"/>
      <w:bookmarkStart w:id="1595" w:name="_Toc99862493"/>
      <w:bookmarkStart w:id="1596" w:name="_Toc99938701"/>
      <w:bookmarkStart w:id="1597" w:name="_Toc99942579"/>
      <w:bookmarkStart w:id="1598" w:name="_Toc100755285"/>
      <w:bookmarkStart w:id="1599" w:name="_Toc100906909"/>
      <w:bookmarkStart w:id="1600" w:name="_Toc100978189"/>
      <w:bookmarkStart w:id="1601" w:name="_Toc100978574"/>
      <w:bookmarkStart w:id="1602" w:name="_Toc239472836"/>
      <w:bookmarkStart w:id="1603" w:name="_Toc239473454"/>
      <w:bookmarkEnd w:id="1590"/>
      <w:bookmarkEnd w:id="1591"/>
      <w:r w:rsidRPr="002D21A9">
        <w:rPr>
          <w:rFonts w:ascii="Arial Narrow" w:hAnsi="Arial Narrow"/>
          <w:szCs w:val="24"/>
        </w:rPr>
        <w:t xml:space="preserve">Unless otherwise specified in the </w:t>
      </w:r>
      <w:hyperlink w:anchor="bds16_3" w:history="1">
        <w:r w:rsidRPr="002D21A9">
          <w:rPr>
            <w:rStyle w:val="Hyperlink"/>
            <w:rFonts w:ascii="Arial Narrow" w:hAnsi="Arial Narrow"/>
            <w:szCs w:val="24"/>
          </w:rPr>
          <w:t>BDS</w:t>
        </w:r>
      </w:hyperlink>
      <w:r w:rsidRPr="002D21A9">
        <w:rPr>
          <w:rFonts w:ascii="Arial Narrow" w:hAnsi="Arial Narrow"/>
          <w:szCs w:val="24"/>
        </w:rPr>
        <w:t>, payment of the contract price shall be made in Philippine Pesos</w:t>
      </w:r>
      <w:bookmarkEnd w:id="1592"/>
      <w:r w:rsidRPr="002D21A9">
        <w:rPr>
          <w:rFonts w:ascii="Arial Narrow" w:hAnsi="Arial Narrow"/>
          <w:szCs w:val="24"/>
        </w:rPr>
        <w:t>.</w:t>
      </w:r>
      <w:bookmarkEnd w:id="1593"/>
      <w:bookmarkEnd w:id="1594"/>
      <w:bookmarkEnd w:id="1595"/>
      <w:bookmarkEnd w:id="1596"/>
      <w:bookmarkEnd w:id="1597"/>
      <w:bookmarkEnd w:id="1598"/>
      <w:bookmarkEnd w:id="1599"/>
      <w:bookmarkEnd w:id="1600"/>
      <w:bookmarkEnd w:id="1601"/>
      <w:bookmarkEnd w:id="1602"/>
      <w:bookmarkEnd w:id="1603"/>
    </w:p>
    <w:p w:rsidR="00003DF9" w:rsidRPr="002D21A9" w:rsidRDefault="00003DF9" w:rsidP="00003DF9">
      <w:pPr>
        <w:pStyle w:val="Heading3"/>
        <w:rPr>
          <w:rFonts w:ascii="Arial Narrow" w:hAnsi="Arial Narrow"/>
          <w:sz w:val="24"/>
          <w:szCs w:val="24"/>
        </w:rPr>
      </w:pPr>
      <w:bookmarkStart w:id="1604" w:name="_Toc99261522"/>
      <w:bookmarkStart w:id="1605" w:name="_Toc99862500"/>
      <w:bookmarkStart w:id="1606" w:name="_Toc100755292"/>
      <w:bookmarkStart w:id="1607" w:name="_Toc100906916"/>
      <w:bookmarkStart w:id="1608" w:name="_Toc100978196"/>
      <w:bookmarkStart w:id="1609" w:name="_Toc100978581"/>
      <w:bookmarkStart w:id="1610" w:name="_Toc239472843"/>
      <w:bookmarkStart w:id="1611" w:name="_Toc239473461"/>
      <w:bookmarkStart w:id="1612" w:name="_Ref239526764"/>
      <w:bookmarkStart w:id="1613" w:name="_Toc239645970"/>
      <w:bookmarkStart w:id="1614" w:name="_Toc240079318"/>
      <w:bookmarkStart w:id="1615" w:name="_Ref242173859"/>
      <w:bookmarkStart w:id="1616" w:name="_Toc242865991"/>
      <w:bookmarkEnd w:id="112"/>
      <w:bookmarkEnd w:id="113"/>
      <w:bookmarkEnd w:id="114"/>
      <w:bookmarkEnd w:id="115"/>
      <w:bookmarkEnd w:id="116"/>
      <w:r w:rsidRPr="002D21A9">
        <w:rPr>
          <w:rFonts w:ascii="Arial Narrow" w:hAnsi="Arial Narrow"/>
          <w:sz w:val="24"/>
          <w:szCs w:val="24"/>
        </w:rPr>
        <w:t>Bid Validity</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003DF9" w:rsidRPr="002D21A9" w:rsidRDefault="00003DF9" w:rsidP="00003DF9">
      <w:pPr>
        <w:pStyle w:val="Style1"/>
        <w:rPr>
          <w:rFonts w:ascii="Arial Narrow" w:hAnsi="Arial Narrow"/>
          <w:szCs w:val="24"/>
        </w:rPr>
      </w:pPr>
      <w:bookmarkStart w:id="1617" w:name="_Toc239472844"/>
      <w:bookmarkStart w:id="1618" w:name="_Toc239473462"/>
      <w:bookmarkStart w:id="1619" w:name="_Toc99862501"/>
      <w:bookmarkStart w:id="1620" w:name="_Toc99938709"/>
      <w:bookmarkStart w:id="1621" w:name="_Toc99942587"/>
      <w:bookmarkStart w:id="1622" w:name="_Toc100755293"/>
      <w:bookmarkStart w:id="1623" w:name="_Toc100906917"/>
      <w:bookmarkStart w:id="1624" w:name="_Toc100978197"/>
      <w:bookmarkStart w:id="1625" w:name="_Toc100978582"/>
      <w:bookmarkStart w:id="1626" w:name="_Toc239472845"/>
      <w:bookmarkStart w:id="1627" w:name="_Toc239473463"/>
      <w:bookmarkStart w:id="1628" w:name="_Ref33263531"/>
      <w:bookmarkStart w:id="1629" w:name="_Toc99261523"/>
      <w:bookmarkStart w:id="1630" w:name="_Toc99766134"/>
      <w:bookmarkEnd w:id="1617"/>
      <w:bookmarkEnd w:id="1618"/>
      <w:r w:rsidRPr="002D21A9">
        <w:rPr>
          <w:rFonts w:ascii="Arial Narrow" w:hAnsi="Arial Narrow"/>
          <w:szCs w:val="24"/>
        </w:rPr>
        <w:t xml:space="preserve">Bids shall remain valid for the period specified in the </w:t>
      </w:r>
      <w:hyperlink w:anchor="bds17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which shall not exceed one hundred twenty (120) calendar days from the date of the opening of bids.</w:t>
      </w:r>
      <w:bookmarkEnd w:id="1619"/>
      <w:bookmarkEnd w:id="1620"/>
      <w:bookmarkEnd w:id="1621"/>
      <w:bookmarkEnd w:id="1622"/>
      <w:bookmarkEnd w:id="1623"/>
      <w:bookmarkEnd w:id="1624"/>
      <w:bookmarkEnd w:id="1625"/>
      <w:bookmarkEnd w:id="1626"/>
      <w:bookmarkEnd w:id="1627"/>
      <w:r w:rsidRPr="002D21A9">
        <w:rPr>
          <w:rFonts w:ascii="Arial Narrow" w:hAnsi="Arial Narrow"/>
          <w:szCs w:val="24"/>
        </w:rPr>
        <w:t xml:space="preserve"> </w:t>
      </w:r>
      <w:bookmarkEnd w:id="1628"/>
      <w:bookmarkEnd w:id="1629"/>
      <w:bookmarkEnd w:id="1630"/>
    </w:p>
    <w:p w:rsidR="00003DF9" w:rsidRPr="002D21A9" w:rsidRDefault="00003DF9" w:rsidP="00003DF9">
      <w:pPr>
        <w:pStyle w:val="Style1"/>
        <w:rPr>
          <w:rFonts w:ascii="Arial Narrow" w:hAnsi="Arial Narrow"/>
          <w:szCs w:val="24"/>
        </w:rPr>
      </w:pPr>
      <w:bookmarkStart w:id="1631" w:name="_Toc99939634"/>
      <w:bookmarkStart w:id="1632" w:name="_Toc99942588"/>
      <w:bookmarkStart w:id="1633" w:name="_Toc100755294"/>
      <w:bookmarkStart w:id="1634" w:name="_Toc100906918"/>
      <w:bookmarkStart w:id="1635" w:name="_Toc100978198"/>
      <w:bookmarkStart w:id="1636" w:name="_Toc100978583"/>
      <w:bookmarkStart w:id="1637" w:name="_Toc239472846"/>
      <w:bookmarkStart w:id="1638" w:name="_Toc239473464"/>
      <w:bookmarkStart w:id="1639" w:name="_Toc99261525"/>
      <w:bookmarkStart w:id="1640" w:name="_Ref99266640"/>
      <w:bookmarkStart w:id="1641" w:name="_Ref99267023"/>
      <w:bookmarkStart w:id="1642" w:name="_Toc99862503"/>
      <w:bookmarkStart w:id="1643" w:name="_Ref99871005"/>
      <w:bookmarkStart w:id="1644" w:name="_Ref99879159"/>
      <w:bookmarkEnd w:id="1631"/>
      <w:r w:rsidRPr="002D21A9">
        <w:rPr>
          <w:rFonts w:ascii="Arial Narrow" w:hAnsi="Arial Narrow"/>
          <w:szCs w:val="24"/>
        </w:rPr>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D21A9">
        <w:rPr>
          <w:rFonts w:ascii="Arial Narrow" w:hAnsi="Arial Narrow"/>
          <w:b/>
          <w:szCs w:val="24"/>
        </w:rPr>
        <w:t>ITB</w:t>
      </w:r>
      <w:r w:rsidRPr="002D21A9">
        <w:rPr>
          <w:rFonts w:ascii="Arial Narrow" w:hAnsi="Arial Narrow"/>
          <w:szCs w:val="24"/>
        </w:rPr>
        <w:t xml:space="preserve"> Clause 18 should also be extended corresponding to the extension of the bid validity period at the least. A Bidder may refuse the request without forfeiting its bid security, </w:t>
      </w:r>
      <w:r w:rsidRPr="002D21A9">
        <w:rPr>
          <w:rFonts w:ascii="Arial Narrow" w:hAnsi="Arial Narrow"/>
          <w:szCs w:val="24"/>
        </w:rPr>
        <w:lastRenderedPageBreak/>
        <w:t>but his bid shall no longer be considered for further evaluation and award. A Bidder granting the request shall not be required or permitted to modify its bid.</w:t>
      </w:r>
      <w:bookmarkEnd w:id="1632"/>
      <w:bookmarkEnd w:id="1633"/>
      <w:bookmarkEnd w:id="1634"/>
      <w:bookmarkEnd w:id="1635"/>
      <w:bookmarkEnd w:id="1636"/>
      <w:bookmarkEnd w:id="1637"/>
      <w:bookmarkEnd w:id="1638"/>
    </w:p>
    <w:p w:rsidR="00003DF9" w:rsidRPr="002D21A9" w:rsidRDefault="00003DF9" w:rsidP="00003DF9">
      <w:pPr>
        <w:pStyle w:val="Heading3"/>
        <w:rPr>
          <w:rFonts w:ascii="Arial Narrow" w:hAnsi="Arial Narrow"/>
          <w:sz w:val="24"/>
          <w:szCs w:val="24"/>
        </w:rPr>
      </w:pPr>
      <w:bookmarkStart w:id="1645" w:name="_Toc99939636"/>
      <w:bookmarkStart w:id="1646" w:name="_Ref100724286"/>
      <w:bookmarkStart w:id="1647" w:name="_Toc100755295"/>
      <w:bookmarkStart w:id="1648" w:name="_Toc100906919"/>
      <w:bookmarkStart w:id="1649" w:name="_Toc100978199"/>
      <w:bookmarkStart w:id="1650" w:name="_Toc100978584"/>
      <w:bookmarkStart w:id="1651" w:name="_Toc239472847"/>
      <w:bookmarkStart w:id="1652" w:name="_Toc239473465"/>
      <w:bookmarkStart w:id="1653" w:name="_Toc239645971"/>
      <w:bookmarkStart w:id="1654" w:name="_Toc240079319"/>
      <w:bookmarkStart w:id="1655" w:name="_Toc242865992"/>
      <w:bookmarkStart w:id="1656" w:name="_Ref33263659"/>
      <w:bookmarkStart w:id="1657" w:name="_Toc99261526"/>
      <w:bookmarkStart w:id="1658" w:name="_Toc99766137"/>
      <w:bookmarkStart w:id="1659" w:name="_Toc99862504"/>
      <w:bookmarkStart w:id="1660" w:name="_Ref99935301"/>
      <w:bookmarkEnd w:id="117"/>
      <w:bookmarkEnd w:id="118"/>
      <w:bookmarkEnd w:id="119"/>
      <w:bookmarkEnd w:id="120"/>
      <w:bookmarkEnd w:id="121"/>
      <w:bookmarkEnd w:id="1639"/>
      <w:bookmarkEnd w:id="1640"/>
      <w:bookmarkEnd w:id="1641"/>
      <w:bookmarkEnd w:id="1642"/>
      <w:bookmarkEnd w:id="1643"/>
      <w:bookmarkEnd w:id="1644"/>
      <w:bookmarkEnd w:id="1645"/>
      <w:r w:rsidRPr="002D21A9">
        <w:rPr>
          <w:rFonts w:ascii="Arial Narrow" w:hAnsi="Arial Narrow"/>
          <w:sz w:val="24"/>
          <w:szCs w:val="24"/>
        </w:rPr>
        <w:t>Bid Security</w:t>
      </w:r>
      <w:bookmarkEnd w:id="1646"/>
      <w:bookmarkEnd w:id="1647"/>
      <w:bookmarkEnd w:id="1648"/>
      <w:bookmarkEnd w:id="1649"/>
      <w:bookmarkEnd w:id="1650"/>
      <w:bookmarkEnd w:id="1651"/>
      <w:bookmarkEnd w:id="1652"/>
      <w:bookmarkEnd w:id="1653"/>
      <w:bookmarkEnd w:id="1654"/>
      <w:bookmarkEnd w:id="1655"/>
    </w:p>
    <w:p w:rsidR="00003DF9" w:rsidRPr="002D21A9" w:rsidRDefault="00003DF9" w:rsidP="00003DF9">
      <w:pPr>
        <w:pStyle w:val="Style1"/>
        <w:rPr>
          <w:rFonts w:ascii="Arial Narrow" w:hAnsi="Arial Narrow"/>
          <w:szCs w:val="24"/>
        </w:rPr>
      </w:pPr>
      <w:bookmarkStart w:id="1661" w:name="_Toc239472848"/>
      <w:bookmarkStart w:id="1662" w:name="_Toc239473466"/>
      <w:bookmarkStart w:id="1663" w:name="_Ref239524170"/>
      <w:bookmarkStart w:id="1664" w:name="OLE_LINK71"/>
      <w:bookmarkStart w:id="1665" w:name="_Ref33264065"/>
      <w:bookmarkStart w:id="1666" w:name="_Ref97225448"/>
      <w:bookmarkStart w:id="1667" w:name="_Toc99261527"/>
      <w:bookmarkStart w:id="1668" w:name="_Toc99766138"/>
      <w:bookmarkStart w:id="1669" w:name="_Toc99862505"/>
      <w:bookmarkStart w:id="1670" w:name="_Toc99942590"/>
      <w:bookmarkStart w:id="1671" w:name="_Toc100755296"/>
      <w:bookmarkStart w:id="1672" w:name="_Toc100906920"/>
      <w:bookmarkStart w:id="1673" w:name="_Toc100978200"/>
      <w:bookmarkStart w:id="1674" w:name="_Toc100978585"/>
      <w:bookmarkEnd w:id="1656"/>
      <w:bookmarkEnd w:id="1657"/>
      <w:bookmarkEnd w:id="1658"/>
      <w:bookmarkEnd w:id="1659"/>
      <w:bookmarkEnd w:id="1660"/>
      <w:r w:rsidRPr="002D21A9">
        <w:rPr>
          <w:rFonts w:ascii="Arial Narrow" w:hAnsi="Arial Narrow"/>
          <w:szCs w:val="24"/>
        </w:rPr>
        <w:t xml:space="preserve">The bid security in the amount stated in the </w:t>
      </w:r>
      <w:hyperlink w:anchor="bds18_1" w:history="1">
        <w:r w:rsidRPr="002D21A9">
          <w:rPr>
            <w:rStyle w:val="Hyperlink"/>
            <w:rFonts w:ascii="Arial Narrow" w:hAnsi="Arial Narrow"/>
            <w:szCs w:val="24"/>
          </w:rPr>
          <w:t>BDS</w:t>
        </w:r>
      </w:hyperlink>
      <w:r w:rsidRPr="002D21A9">
        <w:rPr>
          <w:rFonts w:ascii="Arial Narrow" w:hAnsi="Arial Narrow"/>
          <w:szCs w:val="24"/>
        </w:rPr>
        <w:t xml:space="preserve"> shall be equal to the percentage of the ABC in accordance with the following schedule:</w:t>
      </w:r>
      <w:bookmarkEnd w:id="1661"/>
      <w:bookmarkEnd w:id="1662"/>
      <w:bookmarkEnd w:id="1663"/>
      <w:bookmarkEnd w:id="16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Form of Bid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Amount of Bid Security</w:t>
            </w:r>
          </w:p>
          <w:p w:rsidR="00003DF9" w:rsidRPr="002D21A9" w:rsidRDefault="00003DF9" w:rsidP="00003DF9">
            <w:pPr>
              <w:jc w:val="center"/>
              <w:rPr>
                <w:rFonts w:ascii="Arial Narrow" w:hAnsi="Arial Narrow"/>
                <w:szCs w:val="24"/>
              </w:rPr>
            </w:pPr>
            <w:r w:rsidRPr="002D21A9">
              <w:rPr>
                <w:rFonts w:ascii="Arial Narrow" w:hAnsi="Arial Narrow"/>
                <w:szCs w:val="24"/>
              </w:rPr>
              <w:t>(Equal to Percentage of the ABC)</w:t>
            </w:r>
          </w:p>
        </w:tc>
      </w:tr>
      <w:tr w:rsidR="00003DF9" w:rsidRPr="002D21A9">
        <w:trPr>
          <w:trHeight w:val="917"/>
        </w:trPr>
        <w:tc>
          <w:tcPr>
            <w:tcW w:w="3780" w:type="dxa"/>
          </w:tcPr>
          <w:p w:rsidR="00003DF9" w:rsidRPr="002D21A9" w:rsidRDefault="00003DF9" w:rsidP="00D96F9D">
            <w:pPr>
              <w:numPr>
                <w:ilvl w:val="3"/>
                <w:numId w:val="2"/>
              </w:numPr>
              <w:tabs>
                <w:tab w:val="clear" w:pos="2160"/>
                <w:tab w:val="num" w:pos="342"/>
              </w:tabs>
              <w:ind w:left="342" w:hanging="360"/>
              <w:rPr>
                <w:rFonts w:ascii="Arial Narrow" w:hAnsi="Arial Narrow"/>
                <w:szCs w:val="24"/>
              </w:rPr>
            </w:pPr>
            <w:r w:rsidRPr="002D21A9">
              <w:rPr>
                <w:rFonts w:ascii="Arial Narrow" w:hAnsi="Arial Narrow"/>
                <w:szCs w:val="24"/>
              </w:rPr>
              <w:t>Cash or cashier’s/manager’s check issued by a Universal or Commercial Bank.</w:t>
            </w:r>
          </w:p>
        </w:tc>
        <w:tc>
          <w:tcPr>
            <w:tcW w:w="3780" w:type="dxa"/>
            <w:vMerge w:val="restart"/>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Two percent (2%)</w:t>
            </w:r>
          </w:p>
        </w:tc>
      </w:tr>
      <w:tr w:rsidR="00003DF9" w:rsidRPr="002D21A9">
        <w:trPr>
          <w:trHeight w:val="1718"/>
        </w:trPr>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003DF9" w:rsidRPr="002D21A9" w:rsidRDefault="00003DF9" w:rsidP="00003DF9">
            <w:pPr>
              <w:jc w:val="center"/>
              <w:rPr>
                <w:rFonts w:ascii="Arial Narrow" w:hAnsi="Arial Narrow"/>
                <w:szCs w:val="24"/>
              </w:rPr>
            </w:pP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Surety bond callable upon demand issued by a surety or insurance company duly certified by the Insurance Commission as authorized to issue such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Five percent (5%)</w:t>
            </w: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Any combination of the foregoing.</w:t>
            </w:r>
          </w:p>
        </w:tc>
        <w:tc>
          <w:tcPr>
            <w:tcW w:w="3780" w:type="dxa"/>
          </w:tcPr>
          <w:p w:rsidR="00003DF9" w:rsidRPr="002D21A9" w:rsidRDefault="00003DF9" w:rsidP="00003DF9">
            <w:pPr>
              <w:jc w:val="center"/>
              <w:rPr>
                <w:rFonts w:ascii="Arial Narrow" w:hAnsi="Arial Narrow"/>
                <w:szCs w:val="24"/>
              </w:rPr>
            </w:pPr>
            <w:r w:rsidRPr="002D21A9">
              <w:rPr>
                <w:rFonts w:ascii="Arial Narrow" w:hAnsi="Arial Narrow"/>
                <w:szCs w:val="24"/>
              </w:rPr>
              <w:t>Proportionate to share of form with respect to total amount of security</w:t>
            </w:r>
          </w:p>
        </w:tc>
      </w:tr>
      <w:tr w:rsidR="00D7025A" w:rsidRPr="002D21A9">
        <w:tc>
          <w:tcPr>
            <w:tcW w:w="3780" w:type="dxa"/>
          </w:tcPr>
          <w:p w:rsidR="00D7025A" w:rsidRPr="002D21A9" w:rsidRDefault="00D7025A" w:rsidP="00D96F9D">
            <w:pPr>
              <w:numPr>
                <w:ilvl w:val="3"/>
                <w:numId w:val="2"/>
              </w:numPr>
              <w:tabs>
                <w:tab w:val="num" w:pos="342"/>
              </w:tabs>
              <w:ind w:left="342" w:hanging="360"/>
              <w:rPr>
                <w:rFonts w:ascii="Arial Narrow" w:hAnsi="Arial Narrow"/>
                <w:szCs w:val="24"/>
              </w:rPr>
            </w:pPr>
            <w:r>
              <w:rPr>
                <w:rFonts w:ascii="Arial Narrow" w:hAnsi="Arial Narrow"/>
                <w:szCs w:val="24"/>
              </w:rPr>
              <w:t>Bid Securing Declaration</w:t>
            </w:r>
          </w:p>
        </w:tc>
        <w:tc>
          <w:tcPr>
            <w:tcW w:w="3780" w:type="dxa"/>
          </w:tcPr>
          <w:p w:rsidR="00D7025A" w:rsidRPr="002D21A9" w:rsidRDefault="00D7025A" w:rsidP="00003DF9">
            <w:pPr>
              <w:jc w:val="center"/>
              <w:rPr>
                <w:rFonts w:ascii="Arial Narrow" w:hAnsi="Arial Narrow"/>
                <w:szCs w:val="24"/>
              </w:rPr>
            </w:pPr>
          </w:p>
        </w:tc>
      </w:tr>
    </w:tbl>
    <w:p w:rsidR="00003DF9" w:rsidRPr="002D21A9" w:rsidRDefault="00003DF9" w:rsidP="00003DF9">
      <w:pPr>
        <w:pStyle w:val="Style1"/>
        <w:numPr>
          <w:ilvl w:val="0"/>
          <w:numId w:val="0"/>
        </w:numPr>
        <w:spacing w:after="0" w:line="240" w:lineRule="auto"/>
        <w:ind w:left="1440"/>
        <w:rPr>
          <w:rFonts w:ascii="Arial Narrow" w:hAnsi="Arial Narrow"/>
          <w:szCs w:val="24"/>
        </w:rPr>
      </w:pPr>
    </w:p>
    <w:p w:rsidR="00003DF9" w:rsidRPr="002D21A9" w:rsidRDefault="00003DF9" w:rsidP="00003DF9">
      <w:pPr>
        <w:pStyle w:val="Style1"/>
        <w:numPr>
          <w:ilvl w:val="0"/>
          <w:numId w:val="0"/>
        </w:numPr>
        <w:ind w:left="1440"/>
        <w:rPr>
          <w:rFonts w:ascii="Arial Narrow" w:hAnsi="Arial Narrow"/>
          <w:szCs w:val="24"/>
        </w:rPr>
      </w:pPr>
      <w:bookmarkStart w:id="1675" w:name="_Toc239472849"/>
      <w:bookmarkStart w:id="1676" w:name="_Toc239473467"/>
      <w:r w:rsidRPr="002D21A9">
        <w:rPr>
          <w:rFonts w:ascii="Arial Narrow" w:hAnsi="Arial Narrow"/>
          <w:szCs w:val="24"/>
        </w:rPr>
        <w:t>For biddings conducted by LGUs, the Bidder may also submit bid securities in the form of cashier’s/manager’s check, bank draft/guarantee, or irrevocable letter of credit from other banks certified by the BSP as authorized to issue such financial statement.</w:t>
      </w:r>
      <w:bookmarkEnd w:id="1675"/>
      <w:bookmarkEnd w:id="1676"/>
    </w:p>
    <w:p w:rsidR="00003DF9" w:rsidRPr="002D21A9" w:rsidRDefault="00003DF9" w:rsidP="00003DF9">
      <w:pPr>
        <w:pStyle w:val="Style1"/>
        <w:rPr>
          <w:rFonts w:ascii="Arial Narrow" w:hAnsi="Arial Narrow"/>
          <w:szCs w:val="24"/>
        </w:rPr>
      </w:pPr>
      <w:bookmarkStart w:id="1677" w:name="_Toc239472856"/>
      <w:bookmarkStart w:id="1678" w:name="_Toc239473474"/>
      <w:bookmarkStart w:id="1679" w:name="_Toc99862513"/>
      <w:bookmarkStart w:id="1680" w:name="_Ref99870501"/>
      <w:bookmarkStart w:id="1681" w:name="_Ref99870505"/>
      <w:bookmarkStart w:id="1682" w:name="_Ref99879348"/>
      <w:bookmarkStart w:id="1683" w:name="_Toc99942598"/>
      <w:bookmarkStart w:id="1684" w:name="_Toc100755304"/>
      <w:bookmarkStart w:id="1685" w:name="_Toc100906928"/>
      <w:bookmarkStart w:id="1686" w:name="_Toc100978208"/>
      <w:bookmarkStart w:id="1687" w:name="_Toc100978593"/>
      <w:bookmarkStart w:id="1688" w:name="_Toc239472858"/>
      <w:bookmarkStart w:id="1689" w:name="_Toc239473476"/>
      <w:bookmarkStart w:id="1690" w:name="_Ref239525124"/>
      <w:bookmarkStart w:id="1691" w:name="_Ref240128171"/>
      <w:bookmarkStart w:id="1692" w:name="_Toc99261535"/>
      <w:bookmarkStart w:id="1693" w:name="_Toc99766146"/>
      <w:bookmarkEnd w:id="1665"/>
      <w:bookmarkEnd w:id="1666"/>
      <w:bookmarkEnd w:id="1667"/>
      <w:bookmarkEnd w:id="1668"/>
      <w:bookmarkEnd w:id="1669"/>
      <w:bookmarkEnd w:id="1670"/>
      <w:bookmarkEnd w:id="1671"/>
      <w:bookmarkEnd w:id="1672"/>
      <w:bookmarkEnd w:id="1673"/>
      <w:bookmarkEnd w:id="1674"/>
      <w:bookmarkEnd w:id="1677"/>
      <w:bookmarkEnd w:id="1678"/>
      <w:r w:rsidRPr="002D21A9">
        <w:rPr>
          <w:rFonts w:ascii="Arial Narrow" w:hAnsi="Arial Narrow"/>
          <w:szCs w:val="24"/>
        </w:rPr>
        <w:t xml:space="preserve">The bid security should be valid for the period specified in the </w:t>
      </w:r>
      <w:hyperlink w:anchor="bds18_3" w:history="1">
        <w:r w:rsidRPr="002D21A9">
          <w:rPr>
            <w:rStyle w:val="Hyperlink"/>
            <w:rFonts w:ascii="Arial Narrow" w:hAnsi="Arial Narrow"/>
            <w:szCs w:val="24"/>
          </w:rPr>
          <w:t>BDS</w:t>
        </w:r>
      </w:hyperlink>
      <w:r w:rsidRPr="002D21A9">
        <w:rPr>
          <w:rFonts w:ascii="Arial Narrow" w:hAnsi="Arial Narrow"/>
          <w:szCs w:val="24"/>
        </w:rPr>
        <w:t>.  Any bid not accompanied by an acceptable bid security shall be rejected by the Procuring Entity as non-responsive.</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2D21A9">
        <w:rPr>
          <w:rFonts w:ascii="Arial Narrow" w:hAnsi="Arial Narrow"/>
          <w:szCs w:val="24"/>
        </w:rPr>
        <w:t xml:space="preserve">  </w:t>
      </w:r>
      <w:bookmarkEnd w:id="1692"/>
      <w:bookmarkEnd w:id="1693"/>
    </w:p>
    <w:p w:rsidR="00003DF9" w:rsidRPr="002D21A9" w:rsidRDefault="00003DF9" w:rsidP="00003DF9">
      <w:pPr>
        <w:pStyle w:val="Style1"/>
        <w:rPr>
          <w:rFonts w:ascii="Arial Narrow" w:hAnsi="Arial Narrow"/>
          <w:szCs w:val="24"/>
        </w:rPr>
      </w:pPr>
      <w:bookmarkStart w:id="1694" w:name="_Ref97225602"/>
      <w:bookmarkStart w:id="1695" w:name="_Toc99261536"/>
      <w:bookmarkStart w:id="1696" w:name="_Toc99766147"/>
      <w:bookmarkStart w:id="1697" w:name="_Toc99862514"/>
      <w:bookmarkStart w:id="1698" w:name="_Toc99942599"/>
      <w:bookmarkStart w:id="1699" w:name="_Toc100755305"/>
      <w:bookmarkStart w:id="1700" w:name="_Toc100906929"/>
      <w:bookmarkStart w:id="1701" w:name="_Toc100978209"/>
      <w:bookmarkStart w:id="1702" w:name="_Toc100978594"/>
      <w:bookmarkStart w:id="1703" w:name="_Toc239472859"/>
      <w:bookmarkStart w:id="1704" w:name="_Toc239473477"/>
      <w:r w:rsidRPr="002D21A9">
        <w:rPr>
          <w:rFonts w:ascii="Arial Narrow" w:hAnsi="Arial Narrow"/>
          <w:szCs w:val="24"/>
        </w:rPr>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and Responsive Bid has signed the contract and furnished the performance security, but in no case later than the expiration of the bid security validity period indicated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C01F91" w:rsidRPr="00C01F91">
        <w:rPr>
          <w:rFonts w:ascii="Arial Narrow" w:hAnsi="Arial Narrow"/>
          <w:szCs w:val="24"/>
        </w:rPr>
        <w:t>18.2</w:t>
      </w:r>
      <w:r w:rsidR="00BD395A">
        <w:fldChar w:fldCharType="end"/>
      </w:r>
      <w:r w:rsidRPr="002D21A9">
        <w:rPr>
          <w:rFonts w:ascii="Arial Narrow" w:hAnsi="Arial Narrow"/>
          <w:szCs w:val="24"/>
        </w:rPr>
        <w:t>.</w:t>
      </w:r>
      <w:bookmarkEnd w:id="1694"/>
      <w:bookmarkEnd w:id="1695"/>
      <w:bookmarkEnd w:id="1696"/>
      <w:bookmarkEnd w:id="1697"/>
      <w:bookmarkEnd w:id="1698"/>
      <w:bookmarkEnd w:id="1699"/>
      <w:bookmarkEnd w:id="1700"/>
      <w:bookmarkEnd w:id="1701"/>
      <w:bookmarkEnd w:id="1702"/>
      <w:bookmarkEnd w:id="1703"/>
      <w:bookmarkEnd w:id="1704"/>
    </w:p>
    <w:p w:rsidR="00003DF9" w:rsidRPr="002D21A9" w:rsidRDefault="00003DF9" w:rsidP="00003DF9">
      <w:pPr>
        <w:pStyle w:val="Style1"/>
        <w:rPr>
          <w:rFonts w:ascii="Arial Narrow" w:hAnsi="Arial Narrow"/>
          <w:szCs w:val="24"/>
        </w:rPr>
      </w:pPr>
      <w:bookmarkStart w:id="1705" w:name="_Toc99261537"/>
      <w:bookmarkStart w:id="1706" w:name="_Toc99766148"/>
      <w:bookmarkStart w:id="1707" w:name="_Toc99862515"/>
      <w:bookmarkStart w:id="1708" w:name="_Ref99870736"/>
      <w:bookmarkStart w:id="1709" w:name="_Toc99942600"/>
      <w:bookmarkStart w:id="1710" w:name="_Toc100755306"/>
      <w:bookmarkStart w:id="1711" w:name="_Toc100906930"/>
      <w:bookmarkStart w:id="1712" w:name="_Toc100978210"/>
      <w:bookmarkStart w:id="1713" w:name="_Toc100978595"/>
      <w:bookmarkStart w:id="1714" w:name="_Toc239472860"/>
      <w:bookmarkStart w:id="1715" w:name="_Toc239473478"/>
      <w:bookmarkStart w:id="1716" w:name="_Ref239525182"/>
      <w:bookmarkStart w:id="1717" w:name="_Ref240128188"/>
      <w:r w:rsidRPr="002D21A9">
        <w:rPr>
          <w:rFonts w:ascii="Arial Narrow" w:hAnsi="Arial Narrow"/>
          <w:szCs w:val="24"/>
        </w:rPr>
        <w:t xml:space="preserve">Upon signing and execution of the contract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_Ref99267225 \r \h  \* MERGEFORMAT </w:instrText>
      </w:r>
      <w:r w:rsidR="00BD395A">
        <w:fldChar w:fldCharType="separate"/>
      </w:r>
      <w:r w:rsidR="00C01F91" w:rsidRPr="00C01F91">
        <w:rPr>
          <w:rFonts w:ascii="Arial Narrow" w:hAnsi="Arial Narrow"/>
          <w:szCs w:val="24"/>
        </w:rPr>
        <w:t>32</w:t>
      </w:r>
      <w:r w:rsidR="00BD395A">
        <w:fldChar w:fldCharType="end"/>
      </w:r>
      <w:r w:rsidRPr="002D21A9">
        <w:rPr>
          <w:rFonts w:ascii="Arial Narrow" w:hAnsi="Arial Narrow"/>
          <w:szCs w:val="24"/>
        </w:rPr>
        <w:t xml:space="preserve">, and the posting of the performance security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_Ref100723373 \r \h  \* MERGEFORMAT </w:instrText>
      </w:r>
      <w:r w:rsidR="00BD395A">
        <w:fldChar w:fldCharType="separate"/>
      </w:r>
      <w:r w:rsidR="00C01F91" w:rsidRPr="00C01F91">
        <w:rPr>
          <w:rFonts w:ascii="Arial Narrow" w:hAnsi="Arial Narrow"/>
          <w:szCs w:val="24"/>
        </w:rPr>
        <w:t>33</w:t>
      </w:r>
      <w:r w:rsidR="00BD395A">
        <w:fldChar w:fldCharType="end"/>
      </w:r>
      <w:r w:rsidRPr="002D21A9">
        <w:rPr>
          <w:rFonts w:ascii="Arial Narrow" w:hAnsi="Arial Narrow"/>
          <w:szCs w:val="24"/>
        </w:rPr>
        <w:t xml:space="preserve">, the successful Bidder’s bid security will be discharged, but in no case later than the bid security validity period as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C01F91" w:rsidRPr="00C01F91">
        <w:rPr>
          <w:rFonts w:ascii="Arial Narrow" w:hAnsi="Arial Narrow"/>
          <w:szCs w:val="24"/>
        </w:rPr>
        <w:t>18.2</w:t>
      </w:r>
      <w:r w:rsidR="00BD395A">
        <w:fldChar w:fldCharType="end"/>
      </w:r>
      <w:r w:rsidRPr="002D21A9">
        <w:rPr>
          <w:rFonts w:ascii="Arial Narrow" w:hAnsi="Arial Narrow"/>
          <w:szCs w:val="24"/>
        </w:rPr>
        <w: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003DF9" w:rsidRPr="002D21A9" w:rsidRDefault="00003DF9" w:rsidP="00003DF9">
      <w:pPr>
        <w:pStyle w:val="Style1"/>
        <w:rPr>
          <w:rFonts w:ascii="Arial Narrow" w:hAnsi="Arial Narrow"/>
          <w:szCs w:val="24"/>
        </w:rPr>
      </w:pPr>
      <w:bookmarkStart w:id="1718" w:name="_Ref36543815"/>
      <w:bookmarkStart w:id="1719" w:name="_Toc99261538"/>
      <w:bookmarkStart w:id="1720" w:name="_Toc99766149"/>
      <w:bookmarkStart w:id="1721" w:name="_Toc99862516"/>
      <w:bookmarkStart w:id="1722" w:name="_Toc99942601"/>
      <w:bookmarkStart w:id="1723" w:name="_Toc100755307"/>
      <w:bookmarkStart w:id="1724" w:name="_Toc100906931"/>
      <w:bookmarkStart w:id="1725" w:name="_Toc100978211"/>
      <w:bookmarkStart w:id="1726" w:name="_Toc100978596"/>
      <w:bookmarkStart w:id="1727" w:name="_Toc239472861"/>
      <w:bookmarkStart w:id="1728" w:name="_Toc239473479"/>
      <w:r w:rsidRPr="002D21A9">
        <w:rPr>
          <w:rFonts w:ascii="Arial Narrow" w:hAnsi="Arial Narrow"/>
          <w:szCs w:val="24"/>
        </w:rPr>
        <w:t>The bid security may be forfeited:</w:t>
      </w:r>
      <w:bookmarkEnd w:id="1718"/>
      <w:bookmarkEnd w:id="1719"/>
      <w:bookmarkEnd w:id="1720"/>
      <w:bookmarkEnd w:id="1721"/>
      <w:bookmarkEnd w:id="1722"/>
      <w:bookmarkEnd w:id="1723"/>
      <w:bookmarkEnd w:id="1724"/>
      <w:bookmarkEnd w:id="1725"/>
      <w:bookmarkEnd w:id="1726"/>
      <w:bookmarkEnd w:id="1727"/>
      <w:bookmarkEnd w:id="1728"/>
    </w:p>
    <w:p w:rsidR="00BC3880" w:rsidRPr="007530EE" w:rsidRDefault="00BC3880" w:rsidP="009A389B">
      <w:pPr>
        <w:pStyle w:val="Style1"/>
        <w:numPr>
          <w:ilvl w:val="0"/>
          <w:numId w:val="12"/>
        </w:numPr>
        <w:ind w:firstLine="1080"/>
        <w:rPr>
          <w:rFonts w:ascii="Arial Narrow" w:hAnsi="Arial Narrow"/>
          <w:szCs w:val="24"/>
        </w:rPr>
      </w:pPr>
      <w:bookmarkStart w:id="1729" w:name="_Toc99261539"/>
      <w:bookmarkStart w:id="1730" w:name="_Toc99766150"/>
      <w:bookmarkStart w:id="1731" w:name="_Toc99862517"/>
      <w:bookmarkStart w:id="1732" w:name="_Toc99942602"/>
      <w:bookmarkStart w:id="1733" w:name="_Toc100755308"/>
      <w:bookmarkStart w:id="1734" w:name="_Toc100906932"/>
      <w:bookmarkStart w:id="1735" w:name="_Toc100978212"/>
      <w:bookmarkStart w:id="1736" w:name="_Toc100978597"/>
      <w:bookmarkStart w:id="1737" w:name="_Toc239472862"/>
      <w:bookmarkStart w:id="1738" w:name="_Toc239473480"/>
      <w:r w:rsidRPr="007530EE">
        <w:rPr>
          <w:rFonts w:ascii="Arial Narrow" w:hAnsi="Arial Narrow"/>
          <w:szCs w:val="24"/>
        </w:rPr>
        <w:lastRenderedPageBreak/>
        <w:t>if a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withdraws its bid during the period of bid validity specified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_Ref242173859 \r \h  \* MERGEFORMAT </w:instrText>
      </w:r>
      <w:r w:rsidR="00BD395A">
        <w:fldChar w:fldCharType="separate"/>
      </w:r>
      <w:r w:rsidR="00C01F91" w:rsidRPr="00C01F91">
        <w:rPr>
          <w:rFonts w:ascii="Arial Narrow" w:hAnsi="Arial Narrow"/>
        </w:rPr>
        <w:t>17</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does not accept the correction of errors pursuant to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_Ref240874507 \r \h  \* MERGEFORMAT </w:instrText>
      </w:r>
      <w:r w:rsidR="00BD395A">
        <w:fldChar w:fldCharType="separate"/>
      </w:r>
      <w:r w:rsidR="00C01F91" w:rsidRPr="00C01F91">
        <w:rPr>
          <w:rFonts w:ascii="Arial Narrow" w:hAnsi="Arial Narrow"/>
        </w:rPr>
        <w:t>(a).A(b)</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submit the requirements within the prescribed period or a finding against their veracity as stated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_Ref242175212 \r \h  \* MERGEFORMAT </w:instrText>
      </w:r>
      <w:r w:rsidR="00BD395A">
        <w:fldChar w:fldCharType="separate"/>
      </w:r>
      <w:r w:rsidR="00C01F91" w:rsidRPr="00C01F91">
        <w:rPr>
          <w:rFonts w:ascii="Arial Narrow" w:hAnsi="Arial Narrow"/>
        </w:rPr>
        <w:t>29.2</w:t>
      </w:r>
      <w:r w:rsidR="00BD395A">
        <w:fldChar w:fldCharType="end"/>
      </w:r>
      <w:r w:rsidRPr="007530EE">
        <w:rPr>
          <w:rFonts w:ascii="Arial Narrow" w:hAnsi="Arial Narrow"/>
        </w:rPr>
        <w:t xml:space="preserve">; </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eligibility requirements containing false information or falsified documents;</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bids that contain false information or falsified documents, or the concealment of such information in the bids in order to influence the outcome of eligibility screening or any other stage of the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allowing the use of one’s name, or using the name of another for purposes of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withdrawal of a bid, or refusal to accept an award, or enter into contract with the Government without justifiable cause, after the Bidder had been adjudged as having submitted the Lowest Calculated and Responsive Bid;</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or failure to post the required performance security within the prescribed time;</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to clarify or validate in writing its bid during post-qualification within a period of seven (7) calendar days from receipt of the request for clarification;</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any documented attempt by a bidder to unduly influence the outcome of the bidding in his favor;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failure of the potential joint venture partners to enter into the joint venture after the bid is declared successful;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all</w:t>
      </w:r>
      <w:proofErr w:type="gramEnd"/>
      <w:r w:rsidRPr="007530EE">
        <w:rPr>
          <w:rFonts w:ascii="Arial Narrow" w:hAnsi="Arial Narrow"/>
        </w:rPr>
        <w:t xml:space="preserve"> other acts that tend to defeat the purpose of the competitive bidding, such as habitually withdrawing from bidding, submitting late Bids or patently insufficient bid, for at least three (3) times within a year, except for valid reasons.</w:t>
      </w:r>
    </w:p>
    <w:p w:rsidR="00BC3880" w:rsidRPr="007530EE" w:rsidRDefault="00BC3880" w:rsidP="009A389B">
      <w:pPr>
        <w:pStyle w:val="Style1"/>
        <w:numPr>
          <w:ilvl w:val="0"/>
          <w:numId w:val="12"/>
        </w:numPr>
        <w:ind w:firstLine="1080"/>
        <w:rPr>
          <w:rFonts w:ascii="Arial Narrow" w:hAnsi="Arial Narrow"/>
          <w:szCs w:val="24"/>
        </w:rPr>
      </w:pPr>
      <w:r w:rsidRPr="007530EE">
        <w:rPr>
          <w:rFonts w:ascii="Arial Narrow" w:hAnsi="Arial Narrow"/>
          <w:szCs w:val="24"/>
        </w:rPr>
        <w:t>if the successful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sign the contract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_Ref99267225 \r \h  \* MERGEFORMAT </w:instrText>
      </w:r>
      <w:r w:rsidR="00BD395A">
        <w:fldChar w:fldCharType="separate"/>
      </w:r>
      <w:r w:rsidR="00C01F91" w:rsidRPr="00C01F91">
        <w:rPr>
          <w:rFonts w:ascii="Arial Narrow" w:hAnsi="Arial Narrow"/>
        </w:rPr>
        <w:t>32</w:t>
      </w:r>
      <w:r w:rsidR="00BD395A">
        <w:fldChar w:fldCharType="end"/>
      </w:r>
      <w:r w:rsidRPr="007530EE">
        <w:rPr>
          <w:rFonts w:ascii="Arial Narrow" w:hAnsi="Arial Narrow"/>
        </w:rPr>
        <w:t>;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fails</w:t>
      </w:r>
      <w:proofErr w:type="gramEnd"/>
      <w:r w:rsidRPr="007530EE">
        <w:rPr>
          <w:rFonts w:ascii="Arial Narrow" w:hAnsi="Arial Narrow"/>
        </w:rPr>
        <w:t xml:space="preserve"> to furnish performance security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_Ref100723373 \r \h  \* MERGEFORMAT </w:instrText>
      </w:r>
      <w:r w:rsidR="00BD395A">
        <w:fldChar w:fldCharType="separate"/>
      </w:r>
      <w:r w:rsidR="00C01F91" w:rsidRPr="00C01F91">
        <w:rPr>
          <w:rFonts w:ascii="Arial Narrow" w:hAnsi="Arial Narrow"/>
        </w:rPr>
        <w:t>33</w:t>
      </w:r>
      <w:r w:rsidR="00BD395A">
        <w:fldChar w:fldCharType="end"/>
      </w:r>
      <w:r w:rsidRPr="007530EE">
        <w:rPr>
          <w:rFonts w:ascii="Arial Narrow" w:hAnsi="Arial Narrow"/>
        </w:rPr>
        <w:t>.</w:t>
      </w:r>
    </w:p>
    <w:p w:rsidR="00003DF9" w:rsidRPr="002D21A9" w:rsidRDefault="00003DF9" w:rsidP="00003DF9">
      <w:pPr>
        <w:pStyle w:val="Heading3"/>
        <w:rPr>
          <w:rFonts w:ascii="Arial Narrow" w:hAnsi="Arial Narrow"/>
          <w:sz w:val="24"/>
          <w:szCs w:val="24"/>
        </w:rPr>
      </w:pPr>
      <w:bookmarkStart w:id="1739" w:name="_Toc239472871"/>
      <w:bookmarkStart w:id="1740" w:name="_Toc239473489"/>
      <w:bookmarkStart w:id="1741" w:name="_Ref239526788"/>
      <w:bookmarkStart w:id="1742" w:name="_Toc239645972"/>
      <w:bookmarkStart w:id="1743" w:name="_Toc240079320"/>
      <w:bookmarkStart w:id="1744" w:name="_Toc242865993"/>
      <w:bookmarkEnd w:id="1729"/>
      <w:bookmarkEnd w:id="1730"/>
      <w:bookmarkEnd w:id="1731"/>
      <w:bookmarkEnd w:id="1732"/>
      <w:bookmarkEnd w:id="1733"/>
      <w:bookmarkEnd w:id="1734"/>
      <w:bookmarkEnd w:id="1735"/>
      <w:bookmarkEnd w:id="1736"/>
      <w:bookmarkEnd w:id="1737"/>
      <w:bookmarkEnd w:id="1738"/>
      <w:r w:rsidRPr="002D21A9">
        <w:rPr>
          <w:rFonts w:ascii="Arial Narrow" w:hAnsi="Arial Narrow"/>
          <w:sz w:val="24"/>
          <w:szCs w:val="24"/>
        </w:rPr>
        <w:t>Format and Signing of Bid</w:t>
      </w:r>
      <w:bookmarkEnd w:id="1739"/>
      <w:bookmarkEnd w:id="1740"/>
      <w:bookmarkEnd w:id="1741"/>
      <w:bookmarkEnd w:id="1742"/>
      <w:r w:rsidRPr="002D21A9">
        <w:rPr>
          <w:rFonts w:ascii="Arial Narrow" w:hAnsi="Arial Narrow"/>
          <w:sz w:val="24"/>
          <w:szCs w:val="24"/>
        </w:rPr>
        <w:t>s</w:t>
      </w:r>
      <w:bookmarkEnd w:id="1743"/>
      <w:bookmarkEnd w:id="1744"/>
    </w:p>
    <w:p w:rsidR="00003DF9" w:rsidRPr="007B5B5F" w:rsidRDefault="00003DF9" w:rsidP="000C6779">
      <w:pPr>
        <w:pStyle w:val="Style1"/>
        <w:rPr>
          <w:rFonts w:ascii="Arial Narrow" w:hAnsi="Arial Narrow"/>
          <w:szCs w:val="24"/>
        </w:rPr>
      </w:pPr>
      <w:bookmarkStart w:id="1745" w:name="_Toc239472872"/>
      <w:bookmarkStart w:id="1746" w:name="_Toc239473490"/>
      <w:bookmarkStart w:id="1747" w:name="_Ref242175264"/>
      <w:r w:rsidRPr="002D21A9">
        <w:rPr>
          <w:rFonts w:ascii="Arial Narrow" w:hAnsi="Arial Narrow"/>
          <w:szCs w:val="24"/>
        </w:rPr>
        <w:lastRenderedPageBreak/>
        <w:t>Bidders shall submit their bids through their duly authorized representative using the appropriate forms provided</w:t>
      </w:r>
      <w:r w:rsidR="000C6779">
        <w:rPr>
          <w:rFonts w:ascii="Arial Narrow" w:hAnsi="Arial Narrow"/>
          <w:szCs w:val="24"/>
        </w:rPr>
        <w:t xml:space="preserve"> in Section VIII. Bidding Forms </w:t>
      </w:r>
      <w:r w:rsidRPr="007B5B5F">
        <w:rPr>
          <w:rFonts w:ascii="Arial Narrow" w:hAnsi="Arial Narrow"/>
          <w:szCs w:val="24"/>
        </w:rPr>
        <w:t xml:space="preserve">on or before the deadline specified in the </w:t>
      </w:r>
      <w:r w:rsidRPr="007B5B5F">
        <w:rPr>
          <w:rFonts w:ascii="Arial Narrow" w:hAnsi="Arial Narrow"/>
          <w:b/>
          <w:szCs w:val="24"/>
        </w:rPr>
        <w:t>ITB</w:t>
      </w:r>
      <w:r w:rsidRPr="007B5B5F">
        <w:rPr>
          <w:rFonts w:ascii="Arial Narrow" w:hAnsi="Arial Narrow"/>
          <w:szCs w:val="24"/>
        </w:rPr>
        <w:t xml:space="preserve"> Clauses </w:t>
      </w:r>
      <w:r w:rsidR="00BD395A">
        <w:fldChar w:fldCharType="begin"/>
      </w:r>
      <w:r w:rsidR="00BD395A">
        <w:instrText xml:space="preserve"> REF _Ref242175241 \r \h  \* MERGEFORMAT </w:instrText>
      </w:r>
      <w:r w:rsidR="00BD395A">
        <w:fldChar w:fldCharType="separate"/>
      </w:r>
      <w:r w:rsidR="00C01F91" w:rsidRPr="00C01F91">
        <w:rPr>
          <w:rFonts w:ascii="Arial Narrow" w:hAnsi="Arial Narrow"/>
          <w:szCs w:val="24"/>
        </w:rPr>
        <w:t>21</w:t>
      </w:r>
      <w:r w:rsidR="00BD395A">
        <w:fldChar w:fldCharType="end"/>
      </w:r>
      <w:r w:rsidRPr="007B5B5F">
        <w:rPr>
          <w:rFonts w:ascii="Arial Narrow" w:hAnsi="Arial Narrow"/>
          <w:szCs w:val="24"/>
        </w:rPr>
        <w:t xml:space="preserve"> in two (2) separate sealed bid envelopes, and which shall be submitted simultaneously. The first shall contain the technical component of the bid, including the eligibility requirements under </w:t>
      </w:r>
      <w:r w:rsidRPr="007B5B5F">
        <w:rPr>
          <w:rFonts w:ascii="Arial Narrow" w:hAnsi="Arial Narrow"/>
          <w:b/>
          <w:szCs w:val="24"/>
        </w:rPr>
        <w:t>ITB</w:t>
      </w:r>
      <w:r w:rsidRPr="007B5B5F">
        <w:rPr>
          <w:rFonts w:ascii="Arial Narrow" w:hAnsi="Arial Narrow"/>
          <w:szCs w:val="24"/>
        </w:rPr>
        <w:t xml:space="preserve"> Clause </w:t>
      </w:r>
      <w:r w:rsidR="00BD395A">
        <w:fldChar w:fldCharType="begin"/>
      </w:r>
      <w:r w:rsidR="00BD395A">
        <w:instrText xml:space="preserve"> REF _Ref239391592 \r \h  \* MERGEFORMAT </w:instrText>
      </w:r>
      <w:r w:rsidR="00BD395A">
        <w:fldChar w:fldCharType="separate"/>
      </w:r>
      <w:r w:rsidR="00C01F91" w:rsidRPr="00C01F91">
        <w:rPr>
          <w:rFonts w:ascii="Arial Narrow" w:hAnsi="Arial Narrow"/>
          <w:szCs w:val="24"/>
        </w:rPr>
        <w:t>12.1</w:t>
      </w:r>
      <w:r w:rsidR="00BD395A">
        <w:fldChar w:fldCharType="end"/>
      </w:r>
      <w:r w:rsidRPr="007B5B5F">
        <w:rPr>
          <w:rFonts w:ascii="Arial Narrow" w:hAnsi="Arial Narrow"/>
          <w:szCs w:val="24"/>
        </w:rPr>
        <w:t>, and the second shall contain the financial component of the bid.</w:t>
      </w:r>
      <w:bookmarkEnd w:id="1745"/>
      <w:bookmarkEnd w:id="1746"/>
      <w:bookmarkEnd w:id="1747"/>
      <w:r w:rsidRPr="007B5B5F">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48" w:name="_Toc239472873"/>
      <w:bookmarkStart w:id="1749" w:name="_Toc239473491"/>
      <w:r w:rsidRPr="002D21A9">
        <w:rPr>
          <w:rFonts w:ascii="Arial Narrow" w:hAnsi="Arial Narrow"/>
          <w:szCs w:val="24"/>
        </w:rPr>
        <w:t xml:space="preserve">Forms as mentioned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_Ref242175264 \r \h  \* MERGEFORMAT </w:instrText>
      </w:r>
      <w:r w:rsidR="00BD395A">
        <w:fldChar w:fldCharType="separate"/>
      </w:r>
      <w:r w:rsidR="00C01F91" w:rsidRPr="00C01F91">
        <w:rPr>
          <w:rFonts w:ascii="Arial Narrow" w:hAnsi="Arial Narrow"/>
          <w:szCs w:val="24"/>
        </w:rPr>
        <w:t>19.1</w:t>
      </w:r>
      <w:r w:rsidR="00BD395A">
        <w:fldChar w:fldCharType="end"/>
      </w:r>
      <w:r w:rsidRPr="002D21A9">
        <w:rPr>
          <w:rFonts w:ascii="Arial Narrow" w:hAnsi="Arial Narrow"/>
          <w:szCs w:val="24"/>
        </w:rPr>
        <w:t xml:space="preserve"> must be completed without any alterations to their format, and no substitute form shall be accepted. All blank spaces shall be filled in with the information requested.</w:t>
      </w:r>
      <w:bookmarkEnd w:id="1748"/>
      <w:bookmarkEnd w:id="1749"/>
    </w:p>
    <w:p w:rsidR="00003DF9" w:rsidRPr="002D21A9" w:rsidRDefault="00003DF9" w:rsidP="00003DF9">
      <w:pPr>
        <w:pStyle w:val="Style1"/>
        <w:rPr>
          <w:rFonts w:ascii="Arial Narrow" w:hAnsi="Arial Narrow"/>
          <w:szCs w:val="24"/>
        </w:rPr>
      </w:pPr>
      <w:bookmarkStart w:id="1750" w:name="_Toc239472874"/>
      <w:bookmarkStart w:id="1751" w:name="_Toc239473492"/>
      <w:r w:rsidRPr="002D21A9">
        <w:rPr>
          <w:rFonts w:ascii="Arial Narrow" w:hAnsi="Arial Narrow"/>
          <w:szCs w:val="24"/>
        </w:rPr>
        <w:t xml:space="preserve">The Bidder shall prepare and submit an original of the first and second envelopes as described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_Ref242673639 \r \h  \* MERGEFORMAT </w:instrText>
      </w:r>
      <w:r w:rsidR="00BD395A">
        <w:fldChar w:fldCharType="separate"/>
      </w:r>
      <w:r w:rsidR="00C01F91" w:rsidRPr="00C01F9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_Ref242175280 \r \h  \* MERGEFORMAT </w:instrText>
      </w:r>
      <w:r w:rsidR="00BD395A">
        <w:fldChar w:fldCharType="separate"/>
      </w:r>
      <w:r w:rsidR="00C01F91" w:rsidRPr="00C01F91">
        <w:rPr>
          <w:rFonts w:ascii="Arial Narrow" w:hAnsi="Arial Narrow"/>
          <w:szCs w:val="24"/>
        </w:rPr>
        <w:t>13</w:t>
      </w:r>
      <w:r w:rsidR="00BD395A">
        <w:fldChar w:fldCharType="end"/>
      </w:r>
      <w:r w:rsidRPr="002D21A9">
        <w:rPr>
          <w:rFonts w:ascii="Arial Narrow" w:hAnsi="Arial Narrow"/>
          <w:szCs w:val="24"/>
        </w:rPr>
        <w:t>.  In the event of any discrepancy between the original and the copies, the original shall prevail.</w:t>
      </w:r>
      <w:bookmarkEnd w:id="1750"/>
      <w:bookmarkEnd w:id="1751"/>
    </w:p>
    <w:p w:rsidR="00003DF9" w:rsidRPr="002D21A9" w:rsidRDefault="00003DF9" w:rsidP="00003DF9">
      <w:pPr>
        <w:pStyle w:val="Style1"/>
        <w:rPr>
          <w:rFonts w:ascii="Arial Narrow" w:hAnsi="Arial Narrow"/>
          <w:szCs w:val="24"/>
        </w:rPr>
      </w:pPr>
      <w:bookmarkStart w:id="1752" w:name="_Toc239472875"/>
      <w:bookmarkStart w:id="1753" w:name="_Toc239473493"/>
      <w:r w:rsidRPr="002D21A9">
        <w:rPr>
          <w:rFonts w:ascii="Arial Narrow" w:hAnsi="Arial Narrow"/>
          <w:szCs w:val="24"/>
        </w:rPr>
        <w:t xml:space="preserve">The bid, except for </w:t>
      </w:r>
      <w:proofErr w:type="spellStart"/>
      <w:r w:rsidRPr="002D21A9">
        <w:rPr>
          <w:rFonts w:ascii="Arial Narrow" w:hAnsi="Arial Narrow"/>
          <w:szCs w:val="24"/>
        </w:rPr>
        <w:t>unamended</w:t>
      </w:r>
      <w:proofErr w:type="spellEnd"/>
      <w:r w:rsidRPr="002D21A9">
        <w:rPr>
          <w:rFonts w:ascii="Arial Narrow" w:hAnsi="Arial Narrow"/>
          <w:szCs w:val="24"/>
        </w:rPr>
        <w:t xml:space="preserve"> printed literature, shall be signed, and each and every page thereof shall be initialed, by the duly authorized representative/s of the Bidder.</w:t>
      </w:r>
      <w:bookmarkEnd w:id="1752"/>
      <w:bookmarkEnd w:id="1753"/>
    </w:p>
    <w:p w:rsidR="00003DF9" w:rsidRPr="002D21A9" w:rsidRDefault="00003DF9" w:rsidP="00003DF9">
      <w:pPr>
        <w:pStyle w:val="Style1"/>
        <w:rPr>
          <w:rFonts w:ascii="Arial Narrow" w:hAnsi="Arial Narrow"/>
          <w:szCs w:val="24"/>
        </w:rPr>
      </w:pPr>
      <w:bookmarkStart w:id="1754" w:name="_Toc239472876"/>
      <w:bookmarkStart w:id="1755" w:name="_Toc239473494"/>
      <w:r w:rsidRPr="002D21A9">
        <w:rPr>
          <w:rFonts w:ascii="Arial Narrow" w:hAnsi="Arial Narrow"/>
          <w:szCs w:val="24"/>
        </w:rPr>
        <w:t>Any interlineations, erasures, or overwriting shall be valid only if they are signed or initialed by the duly authorized representative/s of the Bidder.</w:t>
      </w:r>
      <w:bookmarkEnd w:id="1754"/>
      <w:bookmarkEnd w:id="1755"/>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756" w:name="_Toc239472877"/>
      <w:bookmarkStart w:id="1757" w:name="_Toc239473495"/>
      <w:bookmarkStart w:id="1758" w:name="_Ref239526796"/>
      <w:bookmarkStart w:id="1759" w:name="_Toc239645973"/>
      <w:bookmarkStart w:id="1760" w:name="_Toc240079321"/>
      <w:bookmarkStart w:id="1761" w:name="_Toc242865994"/>
      <w:r w:rsidRPr="002D21A9">
        <w:rPr>
          <w:rFonts w:ascii="Arial Narrow" w:hAnsi="Arial Narrow"/>
          <w:sz w:val="24"/>
          <w:szCs w:val="24"/>
        </w:rPr>
        <w:t>Sealing and Marking of Bids</w:t>
      </w:r>
      <w:bookmarkEnd w:id="1756"/>
      <w:bookmarkEnd w:id="1757"/>
      <w:bookmarkEnd w:id="1758"/>
      <w:bookmarkEnd w:id="1759"/>
      <w:bookmarkEnd w:id="1760"/>
      <w:bookmarkEnd w:id="1761"/>
    </w:p>
    <w:p w:rsidR="00003DF9" w:rsidRPr="002D21A9" w:rsidRDefault="00003DF9" w:rsidP="00003DF9">
      <w:pPr>
        <w:pStyle w:val="Style1"/>
        <w:rPr>
          <w:rFonts w:ascii="Arial Narrow" w:hAnsi="Arial Narrow"/>
          <w:szCs w:val="24"/>
        </w:rPr>
      </w:pPr>
      <w:bookmarkStart w:id="1762" w:name="_Toc239472878"/>
      <w:bookmarkStart w:id="1763" w:name="_Toc239473496"/>
      <w:bookmarkStart w:id="1764" w:name="_Ref239525905"/>
      <w:r w:rsidRPr="002D21A9">
        <w:rPr>
          <w:rFonts w:ascii="Arial Narrow" w:hAnsi="Arial Narrow"/>
          <w:szCs w:val="24"/>
        </w:rPr>
        <w:t xml:space="preserve">Unless otherwise indicated in the </w:t>
      </w:r>
      <w:hyperlink w:anchor="bds20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Bidders shall enclose their original eligibility and technical documents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_Ref242673639 \r \h  \* MERGEFORMAT </w:instrText>
      </w:r>
      <w:r w:rsidR="00BD395A">
        <w:fldChar w:fldCharType="separate"/>
      </w:r>
      <w:r w:rsidR="00C01F91" w:rsidRPr="00C01F91">
        <w:rPr>
          <w:rFonts w:ascii="Arial Narrow" w:hAnsi="Arial Narrow"/>
          <w:szCs w:val="24"/>
        </w:rPr>
        <w:t>12</w:t>
      </w:r>
      <w:r w:rsidR="00BD395A">
        <w:fldChar w:fldCharType="end"/>
      </w:r>
      <w:r w:rsidRPr="002D21A9">
        <w:rPr>
          <w:rFonts w:ascii="Arial Narrow" w:hAnsi="Arial Narrow"/>
          <w:szCs w:val="24"/>
        </w:rPr>
        <w:t xml:space="preserve"> in one sealed envelope marked “ORIGINAL - TECHNICAL COMPONENT”, and the original of their financial component in another sealed envelope marked “ORIGINAL - FINANCIAL COMPONENT”, sealing them all in an outer envelope marked “ORIGINAL BID”.</w:t>
      </w:r>
      <w:bookmarkEnd w:id="1762"/>
      <w:bookmarkEnd w:id="1763"/>
      <w:bookmarkEnd w:id="17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5" w:name="_Toc239472879"/>
      <w:bookmarkStart w:id="1766" w:name="_Toc239473497"/>
      <w:r w:rsidRPr="002D21A9">
        <w:rPr>
          <w:rFonts w:ascii="Arial Narrow" w:hAnsi="Arial Narrow"/>
          <w:szCs w:val="24"/>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5"/>
      <w:bookmarkEnd w:id="176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7" w:name="_Toc239472880"/>
      <w:bookmarkStart w:id="1768" w:name="_Toc239473498"/>
      <w:bookmarkStart w:id="1769" w:name="_Ref239526012"/>
      <w:r w:rsidRPr="002D21A9">
        <w:rPr>
          <w:rFonts w:ascii="Arial Narrow" w:hAnsi="Arial Narrow"/>
          <w:szCs w:val="24"/>
        </w:rPr>
        <w:t xml:space="preserve">The original and the number of copies of the Bid as indicated in the </w:t>
      </w:r>
      <w:hyperlink w:anchor="bds20_3" w:history="1">
        <w:r w:rsidRPr="002D21A9">
          <w:rPr>
            <w:rStyle w:val="Hyperlink"/>
            <w:rFonts w:ascii="Arial Narrow" w:hAnsi="Arial Narrow"/>
            <w:szCs w:val="24"/>
          </w:rPr>
          <w:t>BDS</w:t>
        </w:r>
      </w:hyperlink>
      <w:r w:rsidRPr="002D21A9">
        <w:rPr>
          <w:rFonts w:ascii="Arial Narrow" w:hAnsi="Arial Narrow"/>
          <w:szCs w:val="24"/>
        </w:rPr>
        <w:t xml:space="preserve"> shall be typed or written in indelible ink and shall be signed by the bidder or its duly authorized representative/s.</w:t>
      </w:r>
      <w:bookmarkEnd w:id="1767"/>
      <w:bookmarkEnd w:id="1768"/>
      <w:bookmarkEnd w:id="176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70" w:name="_Toc239472881"/>
      <w:bookmarkStart w:id="1771" w:name="_Toc239473499"/>
      <w:r w:rsidRPr="002D21A9">
        <w:rPr>
          <w:rFonts w:ascii="Arial Narrow" w:hAnsi="Arial Narrow"/>
          <w:szCs w:val="24"/>
        </w:rPr>
        <w:t>All envelopes shall:</w:t>
      </w:r>
      <w:bookmarkEnd w:id="1770"/>
      <w:bookmarkEnd w:id="1771"/>
    </w:p>
    <w:p w:rsidR="00003DF9" w:rsidRPr="002D21A9" w:rsidRDefault="00003DF9" w:rsidP="009A389B">
      <w:pPr>
        <w:pStyle w:val="Style1"/>
        <w:numPr>
          <w:ilvl w:val="0"/>
          <w:numId w:val="28"/>
        </w:numPr>
        <w:ind w:hanging="900"/>
        <w:rPr>
          <w:rFonts w:ascii="Arial Narrow" w:hAnsi="Arial Narrow"/>
          <w:szCs w:val="24"/>
        </w:rPr>
      </w:pPr>
      <w:bookmarkStart w:id="1772" w:name="_Toc239472882"/>
      <w:bookmarkStart w:id="1773" w:name="_Toc239473500"/>
      <w:r w:rsidRPr="002D21A9">
        <w:rPr>
          <w:rFonts w:ascii="Arial Narrow" w:hAnsi="Arial Narrow"/>
          <w:szCs w:val="24"/>
        </w:rPr>
        <w:t>contain the name of the contract to be bid in capital letters;</w:t>
      </w:r>
      <w:bookmarkEnd w:id="1772"/>
      <w:bookmarkEnd w:id="1773"/>
    </w:p>
    <w:p w:rsidR="00003DF9" w:rsidRPr="002D21A9" w:rsidRDefault="00003DF9" w:rsidP="009A389B">
      <w:pPr>
        <w:pStyle w:val="Style1"/>
        <w:numPr>
          <w:ilvl w:val="0"/>
          <w:numId w:val="28"/>
        </w:numPr>
        <w:ind w:hanging="900"/>
        <w:rPr>
          <w:rFonts w:ascii="Arial Narrow" w:hAnsi="Arial Narrow"/>
          <w:szCs w:val="24"/>
        </w:rPr>
      </w:pPr>
      <w:bookmarkStart w:id="1774" w:name="_Toc239472883"/>
      <w:bookmarkStart w:id="1775" w:name="_Toc239473501"/>
      <w:r w:rsidRPr="002D21A9">
        <w:rPr>
          <w:rFonts w:ascii="Arial Narrow" w:hAnsi="Arial Narrow"/>
          <w:szCs w:val="24"/>
        </w:rPr>
        <w:t>bear the name and address of the Bidder in capital letters;</w:t>
      </w:r>
      <w:bookmarkEnd w:id="1774"/>
      <w:bookmarkEnd w:id="1775"/>
    </w:p>
    <w:p w:rsidR="00003DF9" w:rsidRPr="002D21A9" w:rsidRDefault="00003DF9" w:rsidP="009A389B">
      <w:pPr>
        <w:pStyle w:val="Style1"/>
        <w:numPr>
          <w:ilvl w:val="0"/>
          <w:numId w:val="28"/>
        </w:numPr>
        <w:ind w:hanging="900"/>
        <w:rPr>
          <w:rFonts w:ascii="Arial Narrow" w:hAnsi="Arial Narrow"/>
          <w:szCs w:val="24"/>
        </w:rPr>
      </w:pPr>
      <w:bookmarkStart w:id="1776" w:name="_Toc239472884"/>
      <w:bookmarkStart w:id="1777" w:name="_Toc239473502"/>
      <w:r w:rsidRPr="002D21A9">
        <w:rPr>
          <w:rFonts w:ascii="Arial Narrow" w:hAnsi="Arial Narrow"/>
          <w:szCs w:val="24"/>
        </w:rPr>
        <w:t xml:space="preserve">be addressed to the Procuring Entity’s BAC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_Ref33250653 \r \h  \* MERGEFORMAT </w:instrText>
      </w:r>
      <w:r w:rsidR="00BD395A">
        <w:fldChar w:fldCharType="separate"/>
      </w:r>
      <w:r w:rsidR="00C01F91" w:rsidRPr="00C01F91">
        <w:rPr>
          <w:rFonts w:ascii="Arial Narrow" w:hAnsi="Arial Narrow"/>
          <w:szCs w:val="24"/>
        </w:rPr>
        <w:t>1.1</w:t>
      </w:r>
      <w:r w:rsidR="00BD395A">
        <w:fldChar w:fldCharType="end"/>
      </w:r>
      <w:r w:rsidRPr="002D21A9">
        <w:rPr>
          <w:rFonts w:ascii="Arial Narrow" w:hAnsi="Arial Narrow"/>
          <w:szCs w:val="24"/>
        </w:rPr>
        <w:t>;</w:t>
      </w:r>
      <w:bookmarkEnd w:id="1776"/>
      <w:bookmarkEnd w:id="1777"/>
    </w:p>
    <w:p w:rsidR="00003DF9" w:rsidRPr="002D21A9" w:rsidRDefault="00003DF9" w:rsidP="009A389B">
      <w:pPr>
        <w:pStyle w:val="Style1"/>
        <w:numPr>
          <w:ilvl w:val="0"/>
          <w:numId w:val="28"/>
        </w:numPr>
        <w:ind w:hanging="900"/>
        <w:rPr>
          <w:rFonts w:ascii="Arial Narrow" w:hAnsi="Arial Narrow"/>
          <w:szCs w:val="24"/>
        </w:rPr>
      </w:pPr>
      <w:bookmarkStart w:id="1778" w:name="_Toc239472885"/>
      <w:bookmarkStart w:id="1779" w:name="_Toc239473503"/>
      <w:r w:rsidRPr="002D21A9">
        <w:rPr>
          <w:rFonts w:ascii="Arial Narrow" w:hAnsi="Arial Narrow"/>
          <w:szCs w:val="24"/>
        </w:rPr>
        <w:t xml:space="preserve">bear the specific identification of this bidding process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_Ref33250721 \r \h  \* MERGEFORMAT </w:instrText>
      </w:r>
      <w:r w:rsidR="00BD395A">
        <w:fldChar w:fldCharType="separate"/>
      </w:r>
      <w:r w:rsidR="00C01F91" w:rsidRPr="00C01F91">
        <w:rPr>
          <w:rFonts w:ascii="Arial Narrow" w:hAnsi="Arial Narrow"/>
          <w:szCs w:val="24"/>
        </w:rPr>
        <w:t>1.2</w:t>
      </w:r>
      <w:r w:rsidR="00BD395A">
        <w:fldChar w:fldCharType="end"/>
      </w:r>
      <w:r w:rsidRPr="002D21A9">
        <w:rPr>
          <w:rFonts w:ascii="Arial Narrow" w:hAnsi="Arial Narrow"/>
          <w:szCs w:val="24"/>
        </w:rPr>
        <w:t>; and</w:t>
      </w:r>
      <w:bookmarkEnd w:id="1778"/>
      <w:bookmarkEnd w:id="1779"/>
    </w:p>
    <w:p w:rsidR="00003DF9" w:rsidRPr="002D21A9" w:rsidRDefault="00003DF9" w:rsidP="009A389B">
      <w:pPr>
        <w:pStyle w:val="Style1"/>
        <w:numPr>
          <w:ilvl w:val="0"/>
          <w:numId w:val="28"/>
        </w:numPr>
        <w:ind w:hanging="900"/>
        <w:rPr>
          <w:rFonts w:ascii="Arial Narrow" w:hAnsi="Arial Narrow"/>
          <w:szCs w:val="24"/>
        </w:rPr>
      </w:pPr>
      <w:bookmarkStart w:id="1780" w:name="_Toc239472886"/>
      <w:bookmarkStart w:id="1781" w:name="_Toc239473504"/>
      <w:proofErr w:type="gramStart"/>
      <w:r w:rsidRPr="002D21A9">
        <w:rPr>
          <w:rFonts w:ascii="Arial Narrow" w:hAnsi="Arial Narrow"/>
          <w:szCs w:val="24"/>
        </w:rPr>
        <w:t>bear</w:t>
      </w:r>
      <w:proofErr w:type="gramEnd"/>
      <w:r w:rsidRPr="002D21A9">
        <w:rPr>
          <w:rFonts w:ascii="Arial Narrow" w:hAnsi="Arial Narrow"/>
          <w:szCs w:val="24"/>
        </w:rPr>
        <w:t xml:space="preserve"> a warning “DO NOT OPEN BEFORE…” the date and time for the opening of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_Ref242175241 \r \h  \* MERGEFORMAT </w:instrText>
      </w:r>
      <w:r w:rsidR="00BD395A">
        <w:fldChar w:fldCharType="separate"/>
      </w:r>
      <w:r w:rsidR="00C01F91" w:rsidRPr="00C01F91">
        <w:rPr>
          <w:rFonts w:ascii="Arial Narrow" w:hAnsi="Arial Narrow"/>
          <w:szCs w:val="24"/>
        </w:rPr>
        <w:t>21</w:t>
      </w:r>
      <w:r w:rsidR="00BD395A">
        <w:fldChar w:fldCharType="end"/>
      </w:r>
      <w:r w:rsidRPr="002D21A9">
        <w:rPr>
          <w:rFonts w:ascii="Arial Narrow" w:hAnsi="Arial Narrow"/>
          <w:szCs w:val="24"/>
        </w:rPr>
        <w:t>.</w:t>
      </w:r>
      <w:bookmarkEnd w:id="1780"/>
      <w:bookmarkEnd w:id="1781"/>
    </w:p>
    <w:p w:rsidR="00003DF9" w:rsidRPr="002D21A9" w:rsidRDefault="00003DF9" w:rsidP="00003DF9">
      <w:pPr>
        <w:pStyle w:val="Style1"/>
        <w:rPr>
          <w:rFonts w:ascii="Arial Narrow" w:hAnsi="Arial Narrow"/>
          <w:szCs w:val="24"/>
        </w:rPr>
      </w:pPr>
      <w:bookmarkStart w:id="1782" w:name="_Toc239472887"/>
      <w:bookmarkStart w:id="1783" w:name="_Toc239473505"/>
      <w:r w:rsidRPr="002D21A9">
        <w:rPr>
          <w:rFonts w:ascii="Arial Narrow" w:hAnsi="Arial Narrow"/>
          <w:szCs w:val="24"/>
        </w:rPr>
        <w:lastRenderedPageBreak/>
        <w:t>If bids are not sealed and marked as required, the Procuring Entity will assume no responsibility for the misplacement or premature opening of the bid</w:t>
      </w:r>
      <w:bookmarkEnd w:id="1782"/>
      <w:bookmarkEnd w:id="1783"/>
      <w:r w:rsidRPr="002D21A9">
        <w:rPr>
          <w:rFonts w:ascii="Arial Narrow" w:hAnsi="Arial Narrow"/>
          <w:szCs w:val="24"/>
        </w:rPr>
        <w:t>.  Moreover, failure to comply with the required sealing and marking of bids shall be a ground for disqualification.</w:t>
      </w:r>
    </w:p>
    <w:p w:rsidR="00003DF9" w:rsidRPr="002D21A9" w:rsidRDefault="00003DF9" w:rsidP="00003DF9">
      <w:pPr>
        <w:pStyle w:val="Heading2"/>
        <w:rPr>
          <w:rFonts w:ascii="Arial Narrow" w:hAnsi="Arial Narrow"/>
          <w:sz w:val="24"/>
          <w:szCs w:val="24"/>
        </w:rPr>
      </w:pPr>
      <w:bookmarkStart w:id="1784" w:name="_Toc239472888"/>
      <w:bookmarkStart w:id="1785" w:name="_Toc239473506"/>
      <w:bookmarkStart w:id="1786" w:name="_Toc239585834"/>
      <w:bookmarkStart w:id="1787" w:name="_Toc239586018"/>
      <w:bookmarkStart w:id="1788" w:name="_Toc239586665"/>
      <w:bookmarkStart w:id="1789" w:name="_Toc239586817"/>
      <w:bookmarkStart w:id="1790" w:name="_Toc239472889"/>
      <w:bookmarkStart w:id="1791" w:name="_Toc239473507"/>
      <w:bookmarkStart w:id="1792" w:name="_Toc240079322"/>
      <w:bookmarkEnd w:id="1784"/>
      <w:bookmarkEnd w:id="1785"/>
      <w:bookmarkEnd w:id="1786"/>
      <w:bookmarkEnd w:id="1787"/>
      <w:bookmarkEnd w:id="1788"/>
      <w:bookmarkEnd w:id="1789"/>
      <w:r w:rsidRPr="002D21A9">
        <w:rPr>
          <w:rFonts w:ascii="Arial Narrow" w:hAnsi="Arial Narrow"/>
          <w:sz w:val="24"/>
          <w:szCs w:val="24"/>
        </w:rPr>
        <w:t>Submission and Opening of Bids</w:t>
      </w:r>
      <w:bookmarkStart w:id="1793" w:name="_Toc239472890"/>
      <w:bookmarkStart w:id="1794" w:name="_Toc239473508"/>
      <w:bookmarkEnd w:id="1790"/>
      <w:bookmarkEnd w:id="1791"/>
      <w:bookmarkEnd w:id="1792"/>
      <w:bookmarkEnd w:id="1793"/>
      <w:bookmarkEnd w:id="1794"/>
    </w:p>
    <w:p w:rsidR="00003DF9" w:rsidRPr="002D21A9" w:rsidRDefault="00003DF9" w:rsidP="00003DF9">
      <w:pPr>
        <w:pStyle w:val="Heading3"/>
        <w:rPr>
          <w:rFonts w:ascii="Arial Narrow" w:hAnsi="Arial Narrow"/>
          <w:sz w:val="24"/>
          <w:szCs w:val="24"/>
        </w:rPr>
      </w:pPr>
      <w:bookmarkStart w:id="1795" w:name="_Toc99862529"/>
      <w:bookmarkStart w:id="1796" w:name="_Toc99938738"/>
      <w:bookmarkStart w:id="1797" w:name="_Toc99939072"/>
      <w:bookmarkStart w:id="1798" w:name="_Toc99939369"/>
      <w:bookmarkStart w:id="1799" w:name="_Toc99939662"/>
      <w:bookmarkStart w:id="1800" w:name="_Toc99942325"/>
      <w:bookmarkStart w:id="1801" w:name="_Toc99942614"/>
      <w:bookmarkStart w:id="1802" w:name="_Toc99261561"/>
      <w:bookmarkStart w:id="1803" w:name="_Ref99267394"/>
      <w:bookmarkStart w:id="1804" w:name="_Toc99862539"/>
      <w:bookmarkStart w:id="1805" w:name="_Toc100755329"/>
      <w:bookmarkStart w:id="1806" w:name="_Toc100906953"/>
      <w:bookmarkStart w:id="1807" w:name="_Toc100978233"/>
      <w:bookmarkStart w:id="1808" w:name="_Toc100978618"/>
      <w:bookmarkStart w:id="1809" w:name="_Toc239472904"/>
      <w:bookmarkStart w:id="1810" w:name="_Toc239473522"/>
      <w:bookmarkStart w:id="1811" w:name="_Ref239526127"/>
      <w:bookmarkStart w:id="1812" w:name="_Ref239526808"/>
      <w:bookmarkStart w:id="1813" w:name="_Toc239645987"/>
      <w:bookmarkStart w:id="1814" w:name="_Toc240079336"/>
      <w:bookmarkStart w:id="1815" w:name="_Ref242175241"/>
      <w:bookmarkStart w:id="1816" w:name="_Toc242865995"/>
      <w:bookmarkEnd w:id="122"/>
      <w:bookmarkEnd w:id="123"/>
      <w:bookmarkEnd w:id="124"/>
      <w:bookmarkEnd w:id="125"/>
      <w:bookmarkEnd w:id="126"/>
      <w:bookmarkEnd w:id="127"/>
      <w:bookmarkEnd w:id="128"/>
      <w:bookmarkEnd w:id="129"/>
      <w:bookmarkEnd w:id="130"/>
      <w:bookmarkEnd w:id="131"/>
      <w:bookmarkEnd w:id="1795"/>
      <w:bookmarkEnd w:id="1796"/>
      <w:bookmarkEnd w:id="1797"/>
      <w:bookmarkEnd w:id="1798"/>
      <w:bookmarkEnd w:id="1799"/>
      <w:bookmarkEnd w:id="1800"/>
      <w:bookmarkEnd w:id="1801"/>
      <w:r w:rsidRPr="002D21A9">
        <w:rPr>
          <w:rFonts w:ascii="Arial Narrow" w:hAnsi="Arial Narrow"/>
          <w:sz w:val="24"/>
          <w:szCs w:val="24"/>
        </w:rPr>
        <w:t>Deadline for Submission of Bids</w:t>
      </w:r>
      <w:bookmarkEnd w:id="132"/>
      <w:bookmarkEnd w:id="133"/>
      <w:bookmarkEnd w:id="134"/>
      <w:bookmarkEnd w:id="135"/>
      <w:bookmarkEnd w:id="136"/>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rsidR="00003DF9" w:rsidRPr="002D21A9" w:rsidRDefault="00003DF9" w:rsidP="00003DF9">
      <w:pPr>
        <w:pStyle w:val="Style1"/>
        <w:numPr>
          <w:ilvl w:val="0"/>
          <w:numId w:val="0"/>
        </w:numPr>
        <w:ind w:left="720"/>
        <w:rPr>
          <w:rFonts w:ascii="Arial Narrow" w:hAnsi="Arial Narrow"/>
          <w:szCs w:val="24"/>
        </w:rPr>
      </w:pPr>
      <w:bookmarkStart w:id="1817" w:name="_Ref33264260"/>
      <w:bookmarkStart w:id="1818" w:name="_Toc99261562"/>
      <w:bookmarkStart w:id="1819" w:name="_Toc99766173"/>
      <w:bookmarkStart w:id="1820" w:name="_Toc99862540"/>
      <w:bookmarkStart w:id="1821" w:name="_Toc99942625"/>
      <w:bookmarkStart w:id="1822" w:name="_Toc100755330"/>
      <w:bookmarkStart w:id="1823" w:name="_Toc100906954"/>
      <w:bookmarkStart w:id="1824" w:name="_Toc100978234"/>
      <w:bookmarkStart w:id="1825" w:name="_Toc100978619"/>
      <w:bookmarkStart w:id="1826" w:name="_Toc239472905"/>
      <w:bookmarkStart w:id="1827" w:name="_Toc239473523"/>
      <w:r w:rsidRPr="002D21A9">
        <w:rPr>
          <w:rFonts w:ascii="Arial Narrow" w:hAnsi="Arial Narrow"/>
          <w:szCs w:val="24"/>
        </w:rPr>
        <w:t xml:space="preserve">Bids must be received by the Procuring Entity’s BAC at the address and on or before the date and time indicated in the </w:t>
      </w:r>
      <w:hyperlink w:anchor="bds21" w:history="1">
        <w:r w:rsidRPr="002D21A9">
          <w:rPr>
            <w:rStyle w:val="Hyperlink"/>
            <w:rFonts w:ascii="Arial Narrow" w:hAnsi="Arial Narrow"/>
            <w:szCs w:val="24"/>
          </w:rPr>
          <w:t>BDS</w:t>
        </w:r>
      </w:hyperlink>
      <w:r w:rsidRPr="002D21A9">
        <w:rPr>
          <w:rFonts w:ascii="Arial Narrow" w:hAnsi="Arial Narrow"/>
          <w:szCs w:val="24"/>
        </w:rPr>
        <w:t>.</w:t>
      </w:r>
      <w:bookmarkEnd w:id="1817"/>
      <w:bookmarkEnd w:id="1818"/>
      <w:bookmarkEnd w:id="1819"/>
      <w:bookmarkEnd w:id="1820"/>
      <w:bookmarkEnd w:id="1821"/>
      <w:bookmarkEnd w:id="1822"/>
      <w:bookmarkEnd w:id="1823"/>
      <w:bookmarkEnd w:id="1824"/>
      <w:bookmarkEnd w:id="1825"/>
      <w:bookmarkEnd w:id="1826"/>
      <w:bookmarkEnd w:id="1827"/>
    </w:p>
    <w:p w:rsidR="00003DF9" w:rsidRPr="002D21A9" w:rsidRDefault="00003DF9" w:rsidP="00003DF9">
      <w:pPr>
        <w:pStyle w:val="Heading3"/>
        <w:rPr>
          <w:rFonts w:ascii="Arial Narrow" w:hAnsi="Arial Narrow"/>
          <w:sz w:val="24"/>
          <w:szCs w:val="24"/>
        </w:rPr>
      </w:pPr>
      <w:bookmarkStart w:id="1828" w:name="_Toc99261563"/>
      <w:bookmarkStart w:id="1829" w:name="_Toc99862541"/>
      <w:bookmarkStart w:id="1830" w:name="_Toc100755331"/>
      <w:bookmarkStart w:id="1831" w:name="_Toc100906955"/>
      <w:bookmarkStart w:id="1832" w:name="_Toc100978235"/>
      <w:bookmarkStart w:id="1833" w:name="_Toc100978620"/>
      <w:bookmarkStart w:id="1834" w:name="_Toc239472906"/>
      <w:bookmarkStart w:id="1835" w:name="_Toc239473524"/>
      <w:bookmarkStart w:id="1836" w:name="_Ref239526817"/>
      <w:bookmarkStart w:id="1837" w:name="_Toc239645988"/>
      <w:bookmarkStart w:id="1838" w:name="_Toc240079337"/>
      <w:bookmarkStart w:id="1839" w:name="_Toc242865996"/>
      <w:r w:rsidRPr="002D21A9">
        <w:rPr>
          <w:rFonts w:ascii="Arial Narrow" w:hAnsi="Arial Narrow"/>
          <w:sz w:val="24"/>
          <w:szCs w:val="24"/>
        </w:rPr>
        <w:t>Late Bids</w:t>
      </w:r>
      <w:bookmarkEnd w:id="137"/>
      <w:bookmarkEnd w:id="138"/>
      <w:bookmarkEnd w:id="139"/>
      <w:bookmarkEnd w:id="140"/>
      <w:bookmarkEnd w:id="1828"/>
      <w:bookmarkEnd w:id="1829"/>
      <w:bookmarkEnd w:id="1830"/>
      <w:bookmarkEnd w:id="1831"/>
      <w:bookmarkEnd w:id="1832"/>
      <w:bookmarkEnd w:id="1833"/>
      <w:bookmarkEnd w:id="1834"/>
      <w:bookmarkEnd w:id="1835"/>
      <w:bookmarkEnd w:id="1836"/>
      <w:bookmarkEnd w:id="1837"/>
      <w:bookmarkEnd w:id="1838"/>
      <w:bookmarkEnd w:id="1839"/>
    </w:p>
    <w:p w:rsidR="00003DF9" w:rsidRPr="002D21A9" w:rsidRDefault="00003DF9" w:rsidP="00003DF9">
      <w:pPr>
        <w:pStyle w:val="Style1"/>
        <w:numPr>
          <w:ilvl w:val="0"/>
          <w:numId w:val="0"/>
        </w:numPr>
        <w:ind w:left="720"/>
        <w:rPr>
          <w:rFonts w:ascii="Arial Narrow" w:hAnsi="Arial Narrow"/>
          <w:szCs w:val="24"/>
        </w:rPr>
      </w:pPr>
      <w:bookmarkStart w:id="1840" w:name="_Toc99261564"/>
      <w:bookmarkStart w:id="1841" w:name="_Toc99766175"/>
      <w:bookmarkStart w:id="1842" w:name="_Toc99862542"/>
      <w:bookmarkStart w:id="1843" w:name="_Toc99942627"/>
      <w:bookmarkStart w:id="1844" w:name="_Toc100755332"/>
      <w:bookmarkStart w:id="1845" w:name="_Toc100906956"/>
      <w:bookmarkStart w:id="1846" w:name="_Toc100978236"/>
      <w:bookmarkStart w:id="1847" w:name="_Toc100978621"/>
      <w:bookmarkStart w:id="1848" w:name="_Toc239472907"/>
      <w:bookmarkStart w:id="1849" w:name="_Toc239473525"/>
      <w:r w:rsidRPr="002D21A9">
        <w:rPr>
          <w:rFonts w:ascii="Arial Narrow" w:hAnsi="Arial Narrow"/>
          <w:szCs w:val="24"/>
        </w:rPr>
        <w:t xml:space="preserve">Any bid submitted after the deadline for submission and receipt of bids prescribed by the Procuring Entity,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_Ref99267394 \r \h  \* MERGEFORMAT </w:instrText>
      </w:r>
      <w:r w:rsidR="00BD395A">
        <w:fldChar w:fldCharType="separate"/>
      </w:r>
      <w:r w:rsidR="00C01F91" w:rsidRPr="00C01F91">
        <w:rPr>
          <w:rFonts w:ascii="Arial Narrow" w:hAnsi="Arial Narrow"/>
          <w:szCs w:val="24"/>
        </w:rPr>
        <w:t>21</w:t>
      </w:r>
      <w:r w:rsidR="00BD395A">
        <w:fldChar w:fldCharType="end"/>
      </w:r>
      <w:r w:rsidRPr="002D21A9">
        <w:rPr>
          <w:rFonts w:ascii="Arial Narrow" w:hAnsi="Arial Narrow"/>
          <w:szCs w:val="24"/>
        </w:rPr>
        <w:t>, shall be declared “Late” and shall not be accepted by the Procuring Entity.</w:t>
      </w:r>
      <w:bookmarkEnd w:id="1840"/>
      <w:bookmarkEnd w:id="1841"/>
      <w:bookmarkEnd w:id="1842"/>
      <w:bookmarkEnd w:id="1843"/>
      <w:bookmarkEnd w:id="1844"/>
      <w:bookmarkEnd w:id="1845"/>
      <w:bookmarkEnd w:id="1846"/>
      <w:bookmarkEnd w:id="1847"/>
      <w:bookmarkEnd w:id="1848"/>
      <w:bookmarkEnd w:id="1849"/>
    </w:p>
    <w:p w:rsidR="00003DF9" w:rsidRPr="002D21A9" w:rsidRDefault="00003DF9" w:rsidP="00003DF9">
      <w:pPr>
        <w:pStyle w:val="Heading3"/>
        <w:rPr>
          <w:rFonts w:ascii="Arial Narrow" w:hAnsi="Arial Narrow"/>
          <w:sz w:val="24"/>
          <w:szCs w:val="24"/>
        </w:rPr>
      </w:pPr>
      <w:bookmarkStart w:id="1850" w:name="_Toc99261565"/>
      <w:bookmarkStart w:id="1851" w:name="_Toc99862543"/>
      <w:bookmarkStart w:id="1852" w:name="_Toc100755333"/>
      <w:bookmarkStart w:id="1853" w:name="_Toc100906957"/>
      <w:bookmarkStart w:id="1854" w:name="_Toc100978237"/>
      <w:bookmarkStart w:id="1855" w:name="_Toc100978622"/>
      <w:bookmarkStart w:id="1856" w:name="_Toc239472908"/>
      <w:bookmarkStart w:id="1857" w:name="_Toc239473526"/>
      <w:bookmarkStart w:id="1858" w:name="_Ref239526825"/>
      <w:bookmarkStart w:id="1859" w:name="_Toc239645989"/>
      <w:bookmarkStart w:id="1860" w:name="_Toc240079338"/>
      <w:bookmarkStart w:id="1861" w:name="_Ref240688719"/>
      <w:bookmarkStart w:id="1862" w:name="_Toc242865997"/>
      <w:r w:rsidRPr="002D21A9">
        <w:rPr>
          <w:rFonts w:ascii="Arial Narrow" w:hAnsi="Arial Narrow"/>
          <w:sz w:val="24"/>
          <w:szCs w:val="24"/>
        </w:rPr>
        <w:t>Modification and Withdrawal of Bids</w:t>
      </w:r>
      <w:bookmarkEnd w:id="141"/>
      <w:bookmarkEnd w:id="142"/>
      <w:bookmarkEnd w:id="143"/>
      <w:bookmarkEnd w:id="144"/>
      <w:bookmarkEnd w:id="145"/>
      <w:bookmarkEnd w:id="146"/>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003DF9" w:rsidRPr="002D21A9" w:rsidRDefault="00003DF9" w:rsidP="00003DF9">
      <w:pPr>
        <w:pStyle w:val="Style1"/>
        <w:rPr>
          <w:rFonts w:ascii="Arial Narrow" w:hAnsi="Arial Narrow"/>
          <w:szCs w:val="24"/>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2D21A9">
        <w:rPr>
          <w:rFonts w:ascii="Arial Narrow" w:hAnsi="Arial Narrow"/>
          <w:szCs w:val="24"/>
        </w:rPr>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874" w:name="_Toc99261567"/>
      <w:bookmarkStart w:id="1875" w:name="_Toc99766178"/>
      <w:bookmarkStart w:id="1876" w:name="_Toc99862545"/>
      <w:bookmarkStart w:id="1877" w:name="_Toc99942630"/>
      <w:bookmarkStart w:id="1878" w:name="_Toc100755335"/>
      <w:bookmarkStart w:id="1879" w:name="_Toc100906959"/>
      <w:bookmarkStart w:id="1880" w:name="_Toc100978239"/>
      <w:bookmarkStart w:id="1881" w:name="_Toc100978624"/>
      <w:bookmarkStart w:id="1882" w:name="_Toc239472910"/>
      <w:bookmarkStart w:id="1883" w:name="_Toc239473528"/>
      <w:r w:rsidRPr="002D21A9">
        <w:rPr>
          <w:rFonts w:ascii="Arial Narrow" w:hAnsi="Arial Narrow"/>
          <w:szCs w:val="24"/>
        </w:rPr>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1873"/>
      <w:bookmarkEnd w:id="1874"/>
      <w:bookmarkEnd w:id="1875"/>
      <w:bookmarkEnd w:id="1876"/>
      <w:bookmarkEnd w:id="1877"/>
      <w:bookmarkEnd w:id="1878"/>
      <w:bookmarkEnd w:id="1879"/>
      <w:bookmarkEnd w:id="1880"/>
      <w:bookmarkEnd w:id="1881"/>
      <w:bookmarkEnd w:id="1882"/>
      <w:bookmarkEnd w:id="1883"/>
    </w:p>
    <w:p w:rsidR="00003DF9" w:rsidRPr="002D21A9" w:rsidRDefault="00003DF9" w:rsidP="00003DF9">
      <w:pPr>
        <w:pStyle w:val="Style1"/>
        <w:rPr>
          <w:rFonts w:ascii="Arial Narrow" w:hAnsi="Arial Narrow"/>
          <w:szCs w:val="24"/>
        </w:rPr>
      </w:pPr>
      <w:bookmarkStart w:id="1884" w:name="_Toc239472911"/>
      <w:bookmarkStart w:id="1885" w:name="_Toc239473529"/>
      <w:bookmarkStart w:id="1886" w:name="_Toc239472912"/>
      <w:bookmarkStart w:id="1887" w:name="_Toc239473530"/>
      <w:bookmarkStart w:id="1888" w:name="_Toc99261568"/>
      <w:bookmarkStart w:id="1889" w:name="_Toc99766179"/>
      <w:bookmarkStart w:id="1890" w:name="_Toc99862546"/>
      <w:bookmarkStart w:id="1891" w:name="_Toc99942631"/>
      <w:bookmarkStart w:id="1892" w:name="_Toc100755336"/>
      <w:bookmarkStart w:id="1893" w:name="_Toc100906960"/>
      <w:bookmarkStart w:id="1894" w:name="_Toc100978240"/>
      <w:bookmarkStart w:id="1895" w:name="_Toc100978625"/>
      <w:bookmarkStart w:id="1896" w:name="_Toc239472913"/>
      <w:bookmarkStart w:id="1897" w:name="_Toc239473531"/>
      <w:bookmarkEnd w:id="1884"/>
      <w:bookmarkEnd w:id="1885"/>
      <w:bookmarkEnd w:id="1886"/>
      <w:bookmarkEnd w:id="1887"/>
      <w:r w:rsidRPr="002D21A9">
        <w:rPr>
          <w:rFonts w:ascii="Arial Narrow" w:hAnsi="Arial Narrow"/>
          <w:szCs w:val="24"/>
        </w:rPr>
        <w:t xml:space="preserve">Bids requested to be withdrawn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_Ref36543708 \r \h  \* MERGEFORMAT </w:instrText>
      </w:r>
      <w:r w:rsidR="00BD395A">
        <w:fldChar w:fldCharType="separate"/>
      </w:r>
      <w:r w:rsidR="00C01F91" w:rsidRPr="00C01F91">
        <w:rPr>
          <w:rFonts w:ascii="Arial Narrow" w:hAnsi="Arial Narrow"/>
          <w:szCs w:val="24"/>
        </w:rPr>
        <w:t>23.1</w:t>
      </w:r>
      <w:r w:rsidR="00BD395A">
        <w:fldChar w:fldCharType="end"/>
      </w:r>
      <w:r w:rsidRPr="002D21A9">
        <w:rPr>
          <w:rFonts w:ascii="Arial Narrow" w:hAnsi="Arial Narrow"/>
          <w:szCs w:val="24"/>
        </w:rPr>
        <w:t xml:space="preserve">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1888"/>
      <w:bookmarkEnd w:id="1889"/>
      <w:bookmarkEnd w:id="1890"/>
      <w:bookmarkEnd w:id="1891"/>
      <w:bookmarkEnd w:id="1892"/>
      <w:bookmarkEnd w:id="1893"/>
      <w:bookmarkEnd w:id="1894"/>
      <w:bookmarkEnd w:id="1895"/>
      <w:bookmarkEnd w:id="1896"/>
      <w:bookmarkEnd w:id="1897"/>
    </w:p>
    <w:p w:rsidR="00003DF9" w:rsidRPr="002D21A9" w:rsidRDefault="00003DF9" w:rsidP="00003DF9">
      <w:pPr>
        <w:pStyle w:val="Style1"/>
        <w:rPr>
          <w:rFonts w:ascii="Arial Narrow" w:hAnsi="Arial Narrow"/>
          <w:szCs w:val="24"/>
        </w:rPr>
      </w:pPr>
      <w:bookmarkStart w:id="1898" w:name="_Toc99261569"/>
      <w:bookmarkStart w:id="1899" w:name="_Toc99766180"/>
      <w:bookmarkStart w:id="1900" w:name="_Toc99862547"/>
      <w:bookmarkStart w:id="1901" w:name="_Toc99942632"/>
      <w:bookmarkStart w:id="1902" w:name="_Toc100755337"/>
      <w:bookmarkStart w:id="1903" w:name="_Toc100906961"/>
      <w:bookmarkStart w:id="1904" w:name="_Toc100978241"/>
      <w:bookmarkStart w:id="1905" w:name="_Toc100978626"/>
      <w:bookmarkStart w:id="1906" w:name="_Toc239472914"/>
      <w:bookmarkStart w:id="1907" w:name="_Toc239473532"/>
      <w:r w:rsidRPr="002D21A9">
        <w:rPr>
          <w:rFonts w:ascii="Arial Narrow" w:hAnsi="Arial Narrow"/>
          <w:szCs w:val="24"/>
        </w:rP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_Ref36543815 \r \h  \* MERGEFORMAT </w:instrText>
      </w:r>
      <w:r w:rsidR="00BD395A">
        <w:fldChar w:fldCharType="separate"/>
      </w:r>
      <w:r w:rsidR="00C01F91" w:rsidRPr="00C01F91">
        <w:rPr>
          <w:rFonts w:ascii="Arial Narrow" w:hAnsi="Arial Narrow"/>
          <w:szCs w:val="24"/>
        </w:rPr>
        <w:t>18.5</w:t>
      </w:r>
      <w:r w:rsidR="00BD395A">
        <w:fldChar w:fldCharType="end"/>
      </w:r>
      <w:r w:rsidRPr="002D21A9">
        <w:rPr>
          <w:rFonts w:ascii="Arial Narrow" w:hAnsi="Arial Narrow"/>
          <w:szCs w:val="24"/>
        </w:rPr>
        <w:t>, and the imposition of administrative, civil and criminal sanctions as prescribed by RA 9184 and its IRR.</w:t>
      </w:r>
      <w:bookmarkEnd w:id="1898"/>
      <w:bookmarkEnd w:id="1899"/>
      <w:bookmarkEnd w:id="1900"/>
      <w:bookmarkEnd w:id="1901"/>
      <w:bookmarkEnd w:id="1902"/>
      <w:bookmarkEnd w:id="1903"/>
      <w:bookmarkEnd w:id="1904"/>
      <w:bookmarkEnd w:id="1905"/>
      <w:bookmarkEnd w:id="1906"/>
      <w:bookmarkEnd w:id="1907"/>
    </w:p>
    <w:p w:rsidR="00003DF9" w:rsidRPr="002D21A9" w:rsidRDefault="00003DF9" w:rsidP="00003DF9">
      <w:pPr>
        <w:pStyle w:val="Heading3"/>
        <w:rPr>
          <w:rFonts w:ascii="Arial Narrow" w:hAnsi="Arial Narrow"/>
          <w:sz w:val="24"/>
          <w:szCs w:val="24"/>
        </w:rPr>
      </w:pPr>
      <w:bookmarkStart w:id="1908" w:name="_Toc99261570"/>
      <w:bookmarkStart w:id="1909" w:name="_Ref99266861"/>
      <w:bookmarkStart w:id="1910" w:name="_Ref99268859"/>
      <w:bookmarkStart w:id="1911" w:name="_Toc99862548"/>
      <w:bookmarkStart w:id="1912" w:name="_Toc100755338"/>
      <w:bookmarkStart w:id="1913" w:name="_Toc100906962"/>
      <w:bookmarkStart w:id="1914" w:name="_Toc100978242"/>
      <w:bookmarkStart w:id="1915" w:name="_Toc100978627"/>
      <w:bookmarkStart w:id="1916" w:name="_Toc239472915"/>
      <w:bookmarkStart w:id="1917" w:name="_Toc239473533"/>
      <w:bookmarkStart w:id="1918" w:name="_Ref239526835"/>
      <w:bookmarkStart w:id="1919" w:name="_Toc239645990"/>
      <w:bookmarkStart w:id="1920" w:name="_Toc240079339"/>
      <w:bookmarkStart w:id="1921" w:name="_Ref242673778"/>
      <w:bookmarkStart w:id="1922" w:name="_Toc242865998"/>
      <w:r w:rsidRPr="002D21A9">
        <w:rPr>
          <w:rFonts w:ascii="Arial Narrow" w:hAnsi="Arial Narrow"/>
          <w:sz w:val="24"/>
          <w:szCs w:val="24"/>
        </w:rPr>
        <w:t>Opening and Preliminary Examination of Bids</w:t>
      </w:r>
      <w:bookmarkEnd w:id="147"/>
      <w:bookmarkEnd w:id="148"/>
      <w:bookmarkEnd w:id="149"/>
      <w:bookmarkEnd w:id="150"/>
      <w:bookmarkEnd w:id="151"/>
      <w:bookmarkEnd w:id="152"/>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lang w:val="en-PH" w:eastAsia="en-PH"/>
        </w:rPr>
      </w:pPr>
      <w:bookmarkStart w:id="1923" w:name="_Toc239472916"/>
      <w:bookmarkStart w:id="1924" w:name="_Toc239473534"/>
      <w:bookmarkStart w:id="1925" w:name="_Ref239587447"/>
      <w:bookmarkStart w:id="1926" w:name="_Ref33264389"/>
      <w:bookmarkStart w:id="1927" w:name="_Toc99261571"/>
      <w:bookmarkStart w:id="1928" w:name="_Toc99766182"/>
      <w:bookmarkStart w:id="1929" w:name="_Toc99862549"/>
      <w:bookmarkStart w:id="1930" w:name="_Toc99942634"/>
      <w:bookmarkStart w:id="1931" w:name="_Toc100755339"/>
      <w:bookmarkStart w:id="1932" w:name="_Toc100906963"/>
      <w:bookmarkStart w:id="1933" w:name="_Toc100978243"/>
      <w:bookmarkStart w:id="1934" w:name="_Toc100978628"/>
      <w:r w:rsidRPr="002D21A9">
        <w:rPr>
          <w:rFonts w:ascii="Arial Narrow" w:hAnsi="Arial Narrow"/>
          <w:szCs w:val="24"/>
          <w:lang w:val="en-PH" w:eastAsia="en-PH"/>
        </w:rPr>
        <w:t xml:space="preserve">The BAC shall open the first bid envelopes of Bidders in public as specified in the </w:t>
      </w:r>
      <w:hyperlink w:anchor="bds24_1" w:history="1">
        <w:r w:rsidRPr="002D21A9">
          <w:rPr>
            <w:rStyle w:val="Hyperlink"/>
            <w:rFonts w:ascii="Arial Narrow" w:hAnsi="Arial Narrow"/>
            <w:szCs w:val="24"/>
            <w:lang w:val="en-PH" w:eastAsia="en-PH"/>
          </w:rPr>
          <w:t>BDS</w:t>
        </w:r>
      </w:hyperlink>
      <w:r w:rsidRPr="002D21A9">
        <w:rPr>
          <w:rFonts w:ascii="Arial Narrow" w:hAnsi="Arial Narrow"/>
          <w:szCs w:val="24"/>
          <w:lang w:val="en-PH" w:eastAsia="en-PH"/>
        </w:rPr>
        <w:t xml:space="preserve"> to determine each Bidder’s compliance with the documents prescribed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_Ref240698827 \r \h  \* MERGEFORMAT </w:instrText>
      </w:r>
      <w:r w:rsidR="00BD395A">
        <w:fldChar w:fldCharType="separate"/>
      </w:r>
      <w:r w:rsidR="00C01F91" w:rsidRPr="00C01F91">
        <w:rPr>
          <w:rFonts w:ascii="Arial Narrow" w:hAnsi="Arial Narrow"/>
          <w:szCs w:val="24"/>
          <w:lang w:val="en-PH" w:eastAsia="en-PH"/>
        </w:rPr>
        <w:t>12</w:t>
      </w:r>
      <w:r w:rsidR="00BD395A">
        <w:fldChar w:fldCharType="end"/>
      </w:r>
      <w:r w:rsidRPr="002D21A9">
        <w:rPr>
          <w:rFonts w:ascii="Arial Narrow" w:hAnsi="Arial Narrow"/>
          <w:szCs w:val="24"/>
          <w:lang w:val="en-PH" w:eastAsia="en-PH"/>
        </w:rPr>
        <w:t xml:space="preserve">. For this purpose, the BAC shall check the submitted documents of each bidder against a checklist of required documents to ascertain if they are all present, using a </w:t>
      </w:r>
      <w:r w:rsidRPr="002D21A9">
        <w:rPr>
          <w:rFonts w:ascii="Arial Narrow" w:hAnsi="Arial Narrow"/>
          <w:szCs w:val="24"/>
          <w:lang w:val="en-PH" w:eastAsia="en-PH"/>
        </w:rPr>
        <w:lastRenderedPageBreak/>
        <w:t>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23"/>
      <w:bookmarkEnd w:id="1924"/>
      <w:bookmarkEnd w:id="1925"/>
    </w:p>
    <w:p w:rsidR="00003DF9" w:rsidRPr="002D21A9" w:rsidRDefault="00003DF9" w:rsidP="00003DF9">
      <w:pPr>
        <w:pStyle w:val="Style1"/>
        <w:rPr>
          <w:rFonts w:ascii="Arial Narrow" w:hAnsi="Arial Narrow"/>
          <w:szCs w:val="24"/>
        </w:rPr>
      </w:pPr>
      <w:bookmarkStart w:id="1935" w:name="_Toc239472917"/>
      <w:bookmarkStart w:id="1936" w:name="_Toc239473535"/>
      <w:bookmarkStart w:id="1937" w:name="_Toc239472918"/>
      <w:bookmarkStart w:id="1938" w:name="_Toc239473536"/>
      <w:bookmarkStart w:id="1939" w:name="_Ref239573727"/>
      <w:bookmarkEnd w:id="1935"/>
      <w:bookmarkEnd w:id="1936"/>
      <w:r w:rsidRPr="002D21A9">
        <w:rPr>
          <w:rFonts w:ascii="Arial Narrow" w:hAnsi="Arial Narrow" w:cs="Times New Roman"/>
          <w:szCs w:val="24"/>
          <w:lang w:val="en-PH" w:eastAsia="en-PH"/>
        </w:rPr>
        <w:t>Immediately after determining compliance with the requirements in the first</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the BAC shall forthwith open the second bid envelope of each remaining</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eligible bidder whose first bid envelope was rated “</w:t>
      </w:r>
      <w:r w:rsidRPr="002D21A9">
        <w:rPr>
          <w:rFonts w:ascii="Arial Narrow" w:hAnsi="Arial Narrow"/>
          <w:szCs w:val="24"/>
          <w:lang w:val="en-PH" w:eastAsia="en-PH"/>
        </w:rPr>
        <w:t>passed</w:t>
      </w:r>
      <w:r w:rsidRPr="002D21A9">
        <w:rPr>
          <w:rFonts w:ascii="Arial Narrow" w:hAnsi="Arial Narrow" w:cs="Times New Roman"/>
          <w:szCs w:val="24"/>
          <w:lang w:val="en-PH" w:eastAsia="en-PH"/>
        </w:rPr>
        <w:t>”</w:t>
      </w:r>
      <w:r w:rsidRPr="002D21A9">
        <w:rPr>
          <w:rFonts w:ascii="Arial Narrow" w:hAnsi="Arial Narrow"/>
          <w:szCs w:val="24"/>
          <w:lang w:val="en-PH" w:eastAsia="en-PH"/>
        </w:rPr>
        <w:t>.</w:t>
      </w:r>
      <w:r w:rsidRPr="002D21A9">
        <w:rPr>
          <w:rFonts w:ascii="Arial Narrow" w:hAnsi="Arial Narrow" w:cs="Times New Roman"/>
          <w:szCs w:val="24"/>
          <w:lang w:val="en-PH" w:eastAsia="en-PH"/>
        </w:rPr>
        <w:t xml:space="preserve"> The second envelope of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each complying bidder shal</w:t>
      </w:r>
      <w:r w:rsidRPr="002D21A9">
        <w:rPr>
          <w:rFonts w:ascii="Arial Narrow" w:hAnsi="Arial Narrow"/>
          <w:szCs w:val="24"/>
          <w:lang w:val="en-PH" w:eastAsia="en-PH"/>
        </w:rPr>
        <w:t>l be opened within the same day.</w:t>
      </w:r>
      <w:r w:rsidRPr="002D21A9">
        <w:rPr>
          <w:rFonts w:ascii="Arial Narrow" w:hAnsi="Arial Narrow" w:cs="Times New Roman"/>
          <w:szCs w:val="24"/>
          <w:lang w:val="en-PH" w:eastAsia="en-PH"/>
        </w:rPr>
        <w:t xml:space="preserve"> In case one or more of the requirements in the second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of a particular bid is missing, incomplete or patently insufficient, and/or if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the submitted total bid price exceeds the ABC</w:t>
      </w:r>
      <w:r w:rsidRPr="002D21A9">
        <w:rPr>
          <w:rFonts w:ascii="Arial Narrow" w:hAnsi="Arial Narrow"/>
          <w:szCs w:val="24"/>
          <w:lang w:val="en-PH" w:eastAsia="en-PH"/>
        </w:rPr>
        <w:t xml:space="preserve"> unless otherwise provided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_Ref240698887 \r \h  \* MERGEFORMAT </w:instrText>
      </w:r>
      <w:r w:rsidR="00BD395A">
        <w:fldChar w:fldCharType="separate"/>
      </w:r>
      <w:r w:rsidR="00C01F91" w:rsidRPr="00C01F91">
        <w:rPr>
          <w:rFonts w:ascii="Arial Narrow" w:hAnsi="Arial Narrow"/>
          <w:szCs w:val="24"/>
          <w:lang w:val="en-PH" w:eastAsia="en-PH"/>
        </w:rPr>
        <w:t>13.2</w:t>
      </w:r>
      <w:r w:rsidR="00BD395A">
        <w:fldChar w:fldCharType="end"/>
      </w:r>
      <w:r w:rsidRPr="002D21A9">
        <w:rPr>
          <w:rFonts w:ascii="Arial Narrow" w:hAnsi="Arial Narrow" w:cs="Times New Roman"/>
          <w:szCs w:val="24"/>
          <w:lang w:val="en-PH" w:eastAsia="en-PH"/>
        </w:rPr>
        <w:t>, the BAC shall rate the bid concerned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as “failed”. Only bids that are determined to contain all the bid requirements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both components shall be rated “passed” and shall immediately be considered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evaluation and comparison</w:t>
      </w:r>
      <w:r w:rsidRPr="002D21A9">
        <w:rPr>
          <w:rFonts w:ascii="Arial Narrow" w:hAnsi="Arial Narrow" w:cs="Tahoma"/>
          <w:szCs w:val="24"/>
          <w:lang w:val="en-PH" w:eastAsia="en-PH"/>
        </w:rPr>
        <w:t>.</w:t>
      </w:r>
      <w:bookmarkEnd w:id="1937"/>
      <w:bookmarkEnd w:id="1938"/>
      <w:bookmarkEnd w:id="1939"/>
    </w:p>
    <w:p w:rsidR="00003DF9" w:rsidRPr="002D21A9" w:rsidRDefault="00003DF9" w:rsidP="00003DF9">
      <w:pPr>
        <w:pStyle w:val="Style1"/>
        <w:rPr>
          <w:rFonts w:ascii="Arial Narrow" w:hAnsi="Arial Narrow"/>
          <w:szCs w:val="24"/>
        </w:rPr>
      </w:pPr>
      <w:bookmarkStart w:id="1940" w:name="_Toc239472919"/>
      <w:bookmarkStart w:id="1941" w:name="_Toc239473537"/>
      <w:bookmarkStart w:id="1942" w:name="_Toc99261572"/>
      <w:bookmarkStart w:id="1943" w:name="_Toc99766183"/>
      <w:bookmarkStart w:id="1944" w:name="_Toc99862550"/>
      <w:bookmarkStart w:id="1945" w:name="_Toc99942635"/>
      <w:bookmarkStart w:id="1946" w:name="_Toc100755340"/>
      <w:bookmarkStart w:id="1947" w:name="_Toc100906964"/>
      <w:bookmarkStart w:id="1948" w:name="_Toc100978244"/>
      <w:bookmarkStart w:id="1949" w:name="_Toc100978629"/>
      <w:bookmarkStart w:id="1950" w:name="_Toc239472921"/>
      <w:bookmarkStart w:id="1951" w:name="_Toc239473539"/>
      <w:bookmarkEnd w:id="1926"/>
      <w:bookmarkEnd w:id="1927"/>
      <w:bookmarkEnd w:id="1928"/>
      <w:bookmarkEnd w:id="1929"/>
      <w:bookmarkEnd w:id="1930"/>
      <w:bookmarkEnd w:id="1931"/>
      <w:bookmarkEnd w:id="1932"/>
      <w:bookmarkEnd w:id="1933"/>
      <w:bookmarkEnd w:id="1934"/>
      <w:bookmarkEnd w:id="1940"/>
      <w:bookmarkEnd w:id="1941"/>
      <w:r w:rsidRPr="002D21A9">
        <w:rPr>
          <w:rFonts w:ascii="Arial Narrow" w:hAnsi="Arial Narrow"/>
          <w:szCs w:val="24"/>
        </w:rPr>
        <w:t>Letters of withdrawal shall be read out and recorded during bid opening, and the envelope containing the corresponding withdrawn bid shall be returned to the Bidder unopened. If the withdrawing Bidder’s representative is in attendance, the original bid and all copies thereof shall be returned to the representative during the bid opening. If the representative is not in attendance, the bid shall be returned unopened by registered mail. The Bidder may withdraw its bid prior to the deadline for the submission and receipt of bids, provided that the corresponding Letter of Withdrawal contains a valid authorization requesting for such withdrawal, subject to appropriate administrative sanctions.</w:t>
      </w:r>
      <w:bookmarkEnd w:id="1942"/>
      <w:bookmarkEnd w:id="1943"/>
      <w:bookmarkEnd w:id="1944"/>
      <w:bookmarkEnd w:id="1945"/>
      <w:bookmarkEnd w:id="1946"/>
      <w:bookmarkEnd w:id="1947"/>
      <w:bookmarkEnd w:id="1948"/>
      <w:bookmarkEnd w:id="1949"/>
      <w:bookmarkEnd w:id="1950"/>
      <w:bookmarkEnd w:id="1951"/>
    </w:p>
    <w:p w:rsidR="00003DF9" w:rsidRPr="002D21A9" w:rsidRDefault="00003DF9" w:rsidP="00003DF9">
      <w:pPr>
        <w:pStyle w:val="Style1"/>
        <w:rPr>
          <w:rFonts w:ascii="Arial Narrow" w:hAnsi="Arial Narrow"/>
          <w:szCs w:val="24"/>
        </w:rPr>
      </w:pPr>
      <w:bookmarkStart w:id="1952" w:name="_Toc239472922"/>
      <w:bookmarkStart w:id="1953" w:name="_Toc239473540"/>
      <w:r w:rsidRPr="002D21A9">
        <w:rPr>
          <w:rFonts w:ascii="Arial Narrow" w:hAnsi="Arial Narrow"/>
          <w:szCs w:val="24"/>
        </w:rPr>
        <w:t xml:space="preserve">If a Bidder has previously secured a certification from the Procuring Entity to the effect that it has previously submitted the above-enumerated Class “A” Documents, the said certification may be submitted in lieu of the requirements enumerated in </w:t>
      </w:r>
      <w:r w:rsidRPr="002D21A9">
        <w:rPr>
          <w:rFonts w:ascii="Arial Narrow" w:hAnsi="Arial Narrow"/>
          <w:b/>
          <w:szCs w:val="24"/>
        </w:rPr>
        <w:t>ITB</w:t>
      </w:r>
      <w:r w:rsidRPr="002D21A9">
        <w:rPr>
          <w:rFonts w:ascii="Arial Narrow" w:hAnsi="Arial Narrow"/>
          <w:szCs w:val="24"/>
        </w:rPr>
        <w:t xml:space="preserve"> Clause </w:t>
      </w:r>
      <w:bookmarkStart w:id="1954" w:name="OLE_LINK17"/>
      <w:bookmarkStart w:id="1955" w:name="OLE_LINK18"/>
      <w:r w:rsidRPr="002D21A9">
        <w:rPr>
          <w:rFonts w:ascii="Arial Narrow" w:hAnsi="Arial Narrow"/>
          <w:szCs w:val="24"/>
        </w:rPr>
        <w:t>12.1(a)</w:t>
      </w:r>
      <w:bookmarkEnd w:id="1954"/>
      <w:bookmarkEnd w:id="1955"/>
      <w:r w:rsidRPr="002D21A9">
        <w:rPr>
          <w:rFonts w:ascii="Arial Narrow" w:hAnsi="Arial Narrow"/>
          <w:szCs w:val="24"/>
        </w:rPr>
        <w:t>, items (i) to (v).</w:t>
      </w:r>
      <w:bookmarkEnd w:id="1952"/>
      <w:bookmarkEnd w:id="195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56" w:name="_Toc239472923"/>
      <w:bookmarkStart w:id="1957" w:name="_Toc239473541"/>
      <w:bookmarkStart w:id="1958" w:name="_Ref239587840"/>
      <w:r w:rsidRPr="002D21A9">
        <w:rPr>
          <w:rFonts w:ascii="Arial Narrow" w:hAnsi="Arial Narrow"/>
          <w:szCs w:val="24"/>
        </w:rPr>
        <w:t xml:space="preserve">In the case of an eligible foreign Bidder as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_Ref99266420 \r \h  \* MERGEFORMAT </w:instrText>
      </w:r>
      <w:r w:rsidR="00BD395A">
        <w:fldChar w:fldCharType="separate"/>
      </w:r>
      <w:r w:rsidR="00C01F91">
        <w:t>5</w:t>
      </w:r>
      <w:r w:rsidR="00BD395A">
        <w:fldChar w:fldCharType="end"/>
      </w:r>
      <w:r w:rsidRPr="002D21A9">
        <w:rPr>
          <w:rFonts w:ascii="Arial Narrow" w:hAnsi="Arial Narrow"/>
          <w:szCs w:val="24"/>
        </w:rPr>
        <w:t xml:space="preserve">, the Class “A” Documents described in </w:t>
      </w:r>
      <w:r w:rsidRPr="002D21A9">
        <w:rPr>
          <w:rFonts w:ascii="Arial Narrow" w:hAnsi="Arial Narrow"/>
          <w:b/>
          <w:szCs w:val="24"/>
        </w:rPr>
        <w:t xml:space="preserve">ITB </w:t>
      </w:r>
      <w:r w:rsidRPr="002D21A9">
        <w:rPr>
          <w:rFonts w:ascii="Arial Narrow" w:hAnsi="Arial Narrow"/>
          <w:szCs w:val="24"/>
        </w:rPr>
        <w:t xml:space="preserve">Clause </w:t>
      </w:r>
      <w:bookmarkStart w:id="1959" w:name="OLE_LINK19"/>
      <w:bookmarkStart w:id="1960" w:name="OLE_LINK20"/>
      <w:r w:rsidRPr="002D21A9">
        <w:rPr>
          <w:rFonts w:ascii="Arial Narrow" w:hAnsi="Arial Narrow"/>
          <w:szCs w:val="24"/>
        </w:rPr>
        <w:t>12.1(a)</w:t>
      </w:r>
      <w:bookmarkEnd w:id="1959"/>
      <w:bookmarkEnd w:id="1960"/>
      <w:r w:rsidRPr="002D21A9">
        <w:rPr>
          <w:rFonts w:ascii="Arial Narrow" w:hAnsi="Arial Narrow"/>
          <w:szCs w:val="24"/>
        </w:rPr>
        <w:t xml:space="preserve"> may be substituted with the appropriate equivalent documents, if any, issued by the country of the foreign Bidder concerned.</w:t>
      </w:r>
      <w:bookmarkEnd w:id="1956"/>
      <w:bookmarkEnd w:id="1957"/>
      <w:bookmarkEnd w:id="1958"/>
    </w:p>
    <w:p w:rsidR="00003DF9" w:rsidRPr="002D21A9" w:rsidRDefault="00003DF9" w:rsidP="00003DF9">
      <w:pPr>
        <w:pStyle w:val="Style1"/>
        <w:rPr>
          <w:rFonts w:ascii="Arial Narrow" w:hAnsi="Arial Narrow"/>
          <w:szCs w:val="24"/>
        </w:rPr>
      </w:pPr>
      <w:bookmarkStart w:id="1961" w:name="_Toc239472924"/>
      <w:bookmarkStart w:id="1962" w:name="_Toc239473542"/>
      <w:r w:rsidRPr="002D21A9">
        <w:rPr>
          <w:rFonts w:ascii="Arial Narrow" w:hAnsi="Arial Narrow"/>
          <w:szCs w:val="24"/>
        </w:rPr>
        <w:t xml:space="preserve">Each partner of a joint venture agreement shall likewise submit the requirements in </w:t>
      </w:r>
      <w:r w:rsidRPr="002D21A9">
        <w:rPr>
          <w:rFonts w:ascii="Arial Narrow" w:hAnsi="Arial Narrow"/>
          <w:b/>
          <w:szCs w:val="24"/>
        </w:rPr>
        <w:t>ITB</w:t>
      </w:r>
      <w:r w:rsidRPr="002D21A9">
        <w:rPr>
          <w:rFonts w:ascii="Arial Narrow" w:hAnsi="Arial Narrow"/>
          <w:szCs w:val="24"/>
        </w:rPr>
        <w:t xml:space="preserve"> Clauses 12.1</w:t>
      </w:r>
      <w:r w:rsidR="00BD395A">
        <w:fldChar w:fldCharType="begin"/>
      </w:r>
      <w:r w:rsidR="00BD395A">
        <w:instrText xml:space="preserve"> REF _Ref240699555 \r \h  \* MERGEFORMAT </w:instrText>
      </w:r>
      <w:r w:rsidR="00BD395A">
        <w:fldChar w:fldCharType="separate"/>
      </w:r>
      <w:r w:rsidR="00C01F91" w:rsidRPr="00C01F91">
        <w:rPr>
          <w:rFonts w:ascii="Arial Narrow" w:hAnsi="Arial Narrow"/>
          <w:szCs w:val="24"/>
        </w:rPr>
        <w:t>(a</w:t>
      </w:r>
      <w:proofErr w:type="gramStart"/>
      <w:r w:rsidR="00C01F91" w:rsidRPr="00C01F91">
        <w:rPr>
          <w:rFonts w:ascii="Arial Narrow" w:hAnsi="Arial Narrow"/>
          <w:szCs w:val="24"/>
        </w:rPr>
        <w:t>)(</w:t>
      </w:r>
      <w:proofErr w:type="gramEnd"/>
      <w:r w:rsidR="00C01F91" w:rsidRPr="00C01F91">
        <w:rPr>
          <w:rFonts w:ascii="Arial Narrow" w:hAnsi="Arial Narrow"/>
          <w:szCs w:val="24"/>
        </w:rPr>
        <w:t>i)</w:t>
      </w:r>
      <w:r w:rsidR="00BD395A">
        <w:fldChar w:fldCharType="end"/>
      </w:r>
      <w:r w:rsidRPr="002D21A9">
        <w:rPr>
          <w:rFonts w:ascii="Arial Narrow" w:hAnsi="Arial Narrow"/>
          <w:szCs w:val="24"/>
        </w:rPr>
        <w:t xml:space="preserve"> and </w:t>
      </w:r>
      <w:r w:rsidR="00BD395A">
        <w:fldChar w:fldCharType="begin"/>
      </w:r>
      <w:r w:rsidR="00BD395A">
        <w:instrText xml:space="preserve"> REF _Ref240699565 \r \h  \* MERGEFORMAT </w:instrText>
      </w:r>
      <w:r w:rsidR="00BD395A">
        <w:fldChar w:fldCharType="separate"/>
      </w:r>
      <w:r w:rsidR="00C01F91" w:rsidRPr="00C01F91">
        <w:rPr>
          <w:rFonts w:ascii="Arial Narrow" w:hAnsi="Arial Narrow"/>
          <w:szCs w:val="24"/>
        </w:rPr>
        <w:t>(a)(ii)</w:t>
      </w:r>
      <w:r w:rsidR="00BD395A">
        <w:fldChar w:fldCharType="end"/>
      </w:r>
      <w:r w:rsidRPr="002D21A9">
        <w:rPr>
          <w:rFonts w:ascii="Arial Narrow" w:hAnsi="Arial Narrow"/>
          <w:szCs w:val="24"/>
        </w:rPr>
        <w:t xml:space="preserve">. Submission of documents required under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_Ref240699652 \r \h  \* MERGEFORMAT </w:instrText>
      </w:r>
      <w:r w:rsidR="00BD395A">
        <w:fldChar w:fldCharType="separate"/>
      </w:r>
      <w:r w:rsidR="00C01F91" w:rsidRPr="00C01F91">
        <w:rPr>
          <w:rFonts w:ascii="Arial Narrow" w:hAnsi="Arial Narrow"/>
          <w:szCs w:val="24"/>
        </w:rPr>
        <w:t>(a</w:t>
      </w:r>
      <w:proofErr w:type="gramStart"/>
      <w:r w:rsidR="00C01F91" w:rsidRPr="00C01F91">
        <w:rPr>
          <w:rFonts w:ascii="Arial Narrow" w:hAnsi="Arial Narrow"/>
          <w:szCs w:val="24"/>
        </w:rPr>
        <w:t>)(</w:t>
      </w:r>
      <w:proofErr w:type="gramEnd"/>
      <w:r w:rsidR="00C01F91" w:rsidRPr="00C01F91">
        <w:rPr>
          <w:rFonts w:ascii="Arial Narrow" w:hAnsi="Arial Narrow"/>
          <w:szCs w:val="24"/>
        </w:rPr>
        <w:t>iii)</w:t>
      </w:r>
      <w:r w:rsidR="00BD395A">
        <w:fldChar w:fldCharType="end"/>
      </w:r>
      <w:r w:rsidRPr="002D21A9">
        <w:rPr>
          <w:rFonts w:ascii="Arial Narrow" w:hAnsi="Arial Narrow"/>
          <w:szCs w:val="24"/>
        </w:rPr>
        <w:t xml:space="preserve"> to 12.1(a)</w:t>
      </w:r>
      <w:r w:rsidR="00BD395A">
        <w:fldChar w:fldCharType="begin"/>
      </w:r>
      <w:r w:rsidR="00BD395A">
        <w:instrText xml:space="preserve"> REF _Ref240699666 \r \h  \* MERGEFORMAT </w:instrText>
      </w:r>
      <w:r w:rsidR="00BD395A">
        <w:fldChar w:fldCharType="separate"/>
      </w:r>
      <w:r w:rsidR="00C01F91" w:rsidRPr="00C01F91">
        <w:rPr>
          <w:rFonts w:ascii="Arial Narrow" w:hAnsi="Arial Narrow"/>
          <w:szCs w:val="24"/>
        </w:rPr>
        <w:t>(v)</w:t>
      </w:r>
      <w:r w:rsidR="00BD395A">
        <w:fldChar w:fldCharType="end"/>
      </w:r>
      <w:r w:rsidRPr="002D21A9">
        <w:rPr>
          <w:rFonts w:ascii="Arial Narrow" w:hAnsi="Arial Narrow"/>
          <w:szCs w:val="24"/>
        </w:rPr>
        <w:t xml:space="preserve"> by any of the joint venture partners constitutes compliance.</w:t>
      </w:r>
      <w:bookmarkEnd w:id="1961"/>
      <w:bookmarkEnd w:id="1962"/>
    </w:p>
    <w:p w:rsidR="00003DF9" w:rsidRPr="002D21A9" w:rsidRDefault="00003DF9" w:rsidP="00003DF9">
      <w:pPr>
        <w:pStyle w:val="Style1"/>
        <w:rPr>
          <w:rFonts w:ascii="Arial Narrow" w:hAnsi="Arial Narrow"/>
          <w:szCs w:val="24"/>
        </w:rPr>
      </w:pPr>
      <w:bookmarkStart w:id="1963" w:name="_Toc239472925"/>
      <w:bookmarkStart w:id="1964" w:name="_Toc239473543"/>
      <w:bookmarkStart w:id="1965" w:name="_Toc99261573"/>
      <w:bookmarkStart w:id="1966" w:name="_Toc99766184"/>
      <w:bookmarkStart w:id="1967" w:name="_Toc99862551"/>
      <w:bookmarkStart w:id="1968" w:name="_Toc99942636"/>
      <w:bookmarkStart w:id="1969" w:name="_Toc100755341"/>
      <w:bookmarkStart w:id="1970" w:name="_Toc100906965"/>
      <w:bookmarkStart w:id="1971" w:name="_Toc100978245"/>
      <w:bookmarkStart w:id="1972" w:name="_Toc100978630"/>
      <w:bookmarkStart w:id="1973" w:name="_Toc239472926"/>
      <w:bookmarkStart w:id="1974" w:name="_Toc239473544"/>
      <w:bookmarkEnd w:id="1963"/>
      <w:bookmarkEnd w:id="1964"/>
      <w:r w:rsidRPr="002D21A9">
        <w:rPr>
          <w:rFonts w:ascii="Arial Narrow" w:hAnsi="Arial Narrow"/>
          <w:szCs w:val="24"/>
        </w:rPr>
        <w:t>A Bidder determined as “failed” has three (3) calendar days upon written notice or, if present at the time of bid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motion for reconsideration, the BAC shall keep the bid envelopes of the said failed Bidder unopened and/or duly sealed until such time that the motion for reconsideration or protest has been resolved.</w:t>
      </w:r>
      <w:bookmarkEnd w:id="1965"/>
      <w:bookmarkEnd w:id="1966"/>
      <w:bookmarkEnd w:id="1967"/>
      <w:bookmarkEnd w:id="1968"/>
      <w:bookmarkEnd w:id="1969"/>
      <w:bookmarkEnd w:id="1970"/>
      <w:bookmarkEnd w:id="1971"/>
      <w:bookmarkEnd w:id="1972"/>
      <w:bookmarkEnd w:id="1973"/>
      <w:bookmarkEnd w:id="197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75" w:name="_Toc239472935"/>
      <w:bookmarkStart w:id="1976" w:name="_Toc239473553"/>
      <w:bookmarkStart w:id="1977" w:name="_Toc99261582"/>
      <w:bookmarkStart w:id="1978" w:name="_Toc99766193"/>
      <w:bookmarkStart w:id="1979" w:name="_Toc99862560"/>
      <w:bookmarkStart w:id="1980" w:name="_Toc99942645"/>
      <w:bookmarkStart w:id="1981" w:name="_Toc100755350"/>
      <w:bookmarkStart w:id="1982" w:name="_Toc100906974"/>
      <w:bookmarkStart w:id="1983" w:name="_Toc100978254"/>
      <w:bookmarkStart w:id="1984" w:name="_Toc100978639"/>
      <w:r w:rsidRPr="002D21A9">
        <w:rPr>
          <w:rFonts w:ascii="Arial Narrow" w:hAnsi="Arial Narrow"/>
          <w:szCs w:val="24"/>
        </w:rPr>
        <w:t>The Procuring Entity shall prepare the minutes of the proceedings of the bid opening that shall include, as a minimum: (a) names of Bidders, their bid price, bid security, findings of preliminary examination; and (b) attendance sheet. The BAC members shall sign the abstract of bids as read.</w:t>
      </w:r>
      <w:bookmarkEnd w:id="1975"/>
      <w:bookmarkEnd w:id="1976"/>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985" w:name="_Toc239472936"/>
      <w:bookmarkStart w:id="1986" w:name="_Toc239473554"/>
      <w:bookmarkStart w:id="1987" w:name="_Toc239585854"/>
      <w:bookmarkStart w:id="1988" w:name="_Toc239586038"/>
      <w:bookmarkStart w:id="1989" w:name="_Toc239586685"/>
      <w:bookmarkStart w:id="1990" w:name="_Toc239586837"/>
      <w:bookmarkStart w:id="1991" w:name="_Toc239586985"/>
      <w:bookmarkStart w:id="1992" w:name="_Toc240079340"/>
      <w:bookmarkStart w:id="1993" w:name="_Toc239472937"/>
      <w:bookmarkStart w:id="1994" w:name="_Toc239473555"/>
      <w:bookmarkStart w:id="1995" w:name="_Toc240079341"/>
      <w:bookmarkStart w:id="1996" w:name="_Toc99261583"/>
      <w:bookmarkStart w:id="1997" w:name="_Toc99862561"/>
      <w:bookmarkStart w:id="1998" w:name="_Toc100755351"/>
      <w:bookmarkStart w:id="1999" w:name="_Toc100906975"/>
      <w:bookmarkStart w:id="2000" w:name="_Toc100978255"/>
      <w:bookmarkStart w:id="2001" w:name="_Toc100978640"/>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2D21A9">
        <w:rPr>
          <w:rFonts w:ascii="Arial Narrow" w:hAnsi="Arial Narrow"/>
          <w:sz w:val="24"/>
          <w:szCs w:val="24"/>
        </w:rPr>
        <w:lastRenderedPageBreak/>
        <w:t>Evaluation and Comparison of Bids</w:t>
      </w:r>
      <w:bookmarkEnd w:id="1993"/>
      <w:bookmarkEnd w:id="1994"/>
      <w:bookmarkEnd w:id="1995"/>
    </w:p>
    <w:p w:rsidR="00003DF9" w:rsidRPr="002D21A9" w:rsidRDefault="00003DF9" w:rsidP="00003DF9">
      <w:pPr>
        <w:pStyle w:val="Heading3"/>
        <w:rPr>
          <w:rFonts w:ascii="Arial Narrow" w:hAnsi="Arial Narrow"/>
          <w:sz w:val="24"/>
          <w:szCs w:val="24"/>
        </w:rPr>
      </w:pPr>
      <w:bookmarkStart w:id="2002" w:name="_Toc239472938"/>
      <w:bookmarkStart w:id="2003" w:name="_Toc239473556"/>
      <w:bookmarkStart w:id="2004" w:name="_Ref239526846"/>
      <w:bookmarkStart w:id="2005" w:name="_Toc239645991"/>
      <w:bookmarkStart w:id="2006" w:name="_Toc240079342"/>
      <w:bookmarkStart w:id="2007" w:name="_Toc242865999"/>
      <w:r w:rsidRPr="002D21A9">
        <w:rPr>
          <w:rFonts w:ascii="Arial Narrow" w:hAnsi="Arial Narrow"/>
          <w:sz w:val="24"/>
          <w:szCs w:val="24"/>
        </w:rPr>
        <w:t>Process to be Confidential</w:t>
      </w:r>
      <w:bookmarkEnd w:id="153"/>
      <w:bookmarkEnd w:id="154"/>
      <w:bookmarkEnd w:id="155"/>
      <w:bookmarkEnd w:id="156"/>
      <w:bookmarkEnd w:id="1996"/>
      <w:bookmarkEnd w:id="1997"/>
      <w:bookmarkEnd w:id="1998"/>
      <w:bookmarkEnd w:id="1999"/>
      <w:bookmarkEnd w:id="2000"/>
      <w:bookmarkEnd w:id="2001"/>
      <w:bookmarkEnd w:id="2002"/>
      <w:bookmarkEnd w:id="2003"/>
      <w:bookmarkEnd w:id="2004"/>
      <w:bookmarkEnd w:id="2005"/>
      <w:bookmarkEnd w:id="2006"/>
      <w:bookmarkEnd w:id="2007"/>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rPr>
      </w:pPr>
      <w:bookmarkStart w:id="2008" w:name="_Toc239472939"/>
      <w:bookmarkStart w:id="2009" w:name="_Toc239473557"/>
      <w:bookmarkStart w:id="2010" w:name="_Ref239587964"/>
      <w:bookmarkStart w:id="2011" w:name="_Toc99261584"/>
      <w:bookmarkStart w:id="2012" w:name="_Toc99766195"/>
      <w:bookmarkStart w:id="2013" w:name="_Toc99862562"/>
      <w:bookmarkStart w:id="2014" w:name="_Toc99942647"/>
      <w:bookmarkStart w:id="2015" w:name="_Toc100755352"/>
      <w:bookmarkStart w:id="2016" w:name="_Toc100906976"/>
      <w:bookmarkStart w:id="2017" w:name="_Toc100978256"/>
      <w:bookmarkStart w:id="2018" w:name="_Toc100978641"/>
      <w:r w:rsidRPr="002D21A9">
        <w:rPr>
          <w:rFonts w:ascii="Arial Narrow" w:hAnsi="Arial Narrow"/>
          <w:szCs w:val="24"/>
        </w:rPr>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w:t>
      </w:r>
      <w:hyperlink w:anchor="bds25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or in the case of </w:t>
      </w:r>
      <w:r w:rsidRPr="002D21A9">
        <w:rPr>
          <w:rFonts w:ascii="Arial Narrow" w:hAnsi="Arial Narrow"/>
          <w:b/>
          <w:szCs w:val="24"/>
        </w:rPr>
        <w:t>ITB</w:t>
      </w:r>
      <w:r w:rsidRPr="002D21A9">
        <w:rPr>
          <w:rFonts w:ascii="Arial Narrow" w:hAnsi="Arial Narrow"/>
          <w:szCs w:val="24"/>
        </w:rPr>
        <w:t xml:space="preserve"> Clause 26.</w:t>
      </w:r>
      <w:bookmarkEnd w:id="2008"/>
      <w:bookmarkEnd w:id="2009"/>
      <w:bookmarkEnd w:id="2010"/>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2019" w:name="_Toc99261587"/>
      <w:bookmarkStart w:id="2020" w:name="_Toc99766198"/>
      <w:bookmarkStart w:id="2021" w:name="_Toc99862565"/>
      <w:bookmarkStart w:id="2022" w:name="_Toc99942650"/>
      <w:bookmarkStart w:id="2023" w:name="_Toc100755355"/>
      <w:bookmarkStart w:id="2024" w:name="_Toc100906979"/>
      <w:bookmarkStart w:id="2025" w:name="_Toc100978259"/>
      <w:bookmarkStart w:id="2026" w:name="_Toc100978644"/>
      <w:bookmarkStart w:id="2027" w:name="_Toc239472943"/>
      <w:bookmarkStart w:id="2028" w:name="_Toc239473561"/>
      <w:bookmarkEnd w:id="157"/>
      <w:bookmarkEnd w:id="158"/>
      <w:bookmarkEnd w:id="159"/>
      <w:bookmarkEnd w:id="160"/>
      <w:bookmarkEnd w:id="2011"/>
      <w:bookmarkEnd w:id="2012"/>
      <w:bookmarkEnd w:id="2013"/>
      <w:bookmarkEnd w:id="2014"/>
      <w:bookmarkEnd w:id="2015"/>
      <w:bookmarkEnd w:id="2016"/>
      <w:bookmarkEnd w:id="2017"/>
      <w:bookmarkEnd w:id="2018"/>
      <w:r w:rsidRPr="002D21A9">
        <w:rPr>
          <w:rFonts w:ascii="Arial Narrow" w:hAnsi="Arial Narrow"/>
          <w:szCs w:val="24"/>
        </w:rPr>
        <w:t>Any effort by a bidder to influence the Procuring Entity in the Procuring Entity’s decision in respect of bid evaluation, bid comparison or contract award will result in the rejection of the Bidder’s bid.</w:t>
      </w:r>
      <w:bookmarkEnd w:id="2019"/>
      <w:bookmarkEnd w:id="2020"/>
      <w:bookmarkEnd w:id="2021"/>
      <w:bookmarkEnd w:id="2022"/>
      <w:bookmarkEnd w:id="2023"/>
      <w:bookmarkEnd w:id="2024"/>
      <w:bookmarkEnd w:id="2025"/>
      <w:bookmarkEnd w:id="2026"/>
      <w:bookmarkEnd w:id="2027"/>
      <w:bookmarkEnd w:id="2028"/>
    </w:p>
    <w:p w:rsidR="00003DF9" w:rsidRPr="002D21A9" w:rsidRDefault="00003DF9" w:rsidP="00003DF9">
      <w:pPr>
        <w:pStyle w:val="Heading3"/>
        <w:rPr>
          <w:rFonts w:ascii="Arial Narrow" w:hAnsi="Arial Narrow"/>
          <w:sz w:val="24"/>
          <w:szCs w:val="24"/>
        </w:rPr>
      </w:pPr>
      <w:bookmarkStart w:id="2029" w:name="_Toc99261588"/>
      <w:bookmarkStart w:id="2030" w:name="_Ref99268802"/>
      <w:bookmarkStart w:id="2031" w:name="_Toc99862566"/>
      <w:bookmarkStart w:id="2032" w:name="_Ref99871059"/>
      <w:bookmarkStart w:id="2033" w:name="_Toc100755356"/>
      <w:bookmarkStart w:id="2034" w:name="_Toc100906980"/>
      <w:bookmarkStart w:id="2035" w:name="_Toc100978260"/>
      <w:bookmarkStart w:id="2036" w:name="_Toc100978645"/>
      <w:bookmarkStart w:id="2037" w:name="_Toc239472944"/>
      <w:bookmarkStart w:id="2038" w:name="_Toc239473562"/>
      <w:bookmarkStart w:id="2039" w:name="_Ref239526854"/>
      <w:bookmarkStart w:id="2040" w:name="_Toc239645992"/>
      <w:bookmarkStart w:id="2041" w:name="_Toc240079343"/>
      <w:bookmarkStart w:id="2042" w:name="_Toc242866000"/>
      <w:r w:rsidRPr="002D21A9">
        <w:rPr>
          <w:rFonts w:ascii="Arial Narrow" w:hAnsi="Arial Narrow"/>
          <w:sz w:val="24"/>
          <w:szCs w:val="24"/>
        </w:rPr>
        <w:t>Clarification of Bids</w:t>
      </w:r>
      <w:bookmarkEnd w:id="161"/>
      <w:bookmarkEnd w:id="162"/>
      <w:bookmarkEnd w:id="163"/>
      <w:bookmarkEnd w:id="164"/>
      <w:bookmarkEnd w:id="165"/>
      <w:bookmarkEnd w:id="166"/>
      <w:bookmarkEnd w:id="167"/>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2D21A9">
        <w:rPr>
          <w:rFonts w:ascii="Arial Narrow" w:hAnsi="Arial Narrow"/>
          <w:sz w:val="24"/>
          <w:szCs w:val="24"/>
        </w:rPr>
        <w:t xml:space="preserve"> </w:t>
      </w:r>
    </w:p>
    <w:p w:rsidR="00003DF9" w:rsidRPr="002D21A9" w:rsidRDefault="00003DF9" w:rsidP="00003DF9">
      <w:pPr>
        <w:pStyle w:val="Style1"/>
        <w:numPr>
          <w:ilvl w:val="0"/>
          <w:numId w:val="0"/>
        </w:numPr>
        <w:ind w:left="720"/>
        <w:rPr>
          <w:rFonts w:ascii="Arial Narrow" w:hAnsi="Arial Narrow"/>
          <w:szCs w:val="24"/>
        </w:rPr>
      </w:pPr>
      <w:bookmarkStart w:id="2043" w:name="_Toc239472945"/>
      <w:bookmarkStart w:id="2044" w:name="_Toc239473563"/>
      <w:bookmarkStart w:id="2045" w:name="_Toc99261589"/>
      <w:bookmarkStart w:id="2046" w:name="_Toc99766200"/>
      <w:bookmarkStart w:id="2047" w:name="_Toc99862567"/>
      <w:bookmarkStart w:id="2048" w:name="_Toc99942652"/>
      <w:bookmarkStart w:id="2049" w:name="_Toc100755357"/>
      <w:bookmarkStart w:id="2050" w:name="_Ref100902800"/>
      <w:bookmarkStart w:id="2051" w:name="_Toc100906981"/>
      <w:bookmarkStart w:id="2052" w:name="_Toc100978261"/>
      <w:bookmarkStart w:id="2053" w:name="_Toc100978646"/>
      <w:r w:rsidRPr="002D21A9">
        <w:rPr>
          <w:rFonts w:ascii="Arial Narrow" w:hAnsi="Arial Narrow"/>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43"/>
      <w:bookmarkEnd w:id="2044"/>
      <w:r w:rsidRPr="002D21A9">
        <w:rPr>
          <w:rFonts w:ascii="Arial Narrow" w:hAnsi="Arial Narrow"/>
          <w:szCs w:val="24"/>
        </w:rPr>
        <w:t xml:space="preserve">  </w:t>
      </w:r>
      <w:bookmarkEnd w:id="2045"/>
      <w:bookmarkEnd w:id="2046"/>
      <w:bookmarkEnd w:id="2047"/>
      <w:bookmarkEnd w:id="2048"/>
      <w:bookmarkEnd w:id="2049"/>
      <w:bookmarkEnd w:id="2050"/>
      <w:bookmarkEnd w:id="2051"/>
      <w:bookmarkEnd w:id="2052"/>
      <w:bookmarkEnd w:id="2053"/>
    </w:p>
    <w:p w:rsidR="00003DF9" w:rsidRPr="002D21A9" w:rsidRDefault="00003DF9" w:rsidP="00003DF9">
      <w:pPr>
        <w:pStyle w:val="Heading3"/>
        <w:rPr>
          <w:rFonts w:ascii="Arial Narrow" w:hAnsi="Arial Narrow"/>
          <w:sz w:val="24"/>
          <w:szCs w:val="24"/>
        </w:rPr>
      </w:pPr>
      <w:bookmarkStart w:id="2054" w:name="_Toc99261592"/>
      <w:bookmarkStart w:id="2055" w:name="_Toc99862570"/>
      <w:bookmarkStart w:id="2056" w:name="_Toc100755360"/>
      <w:bookmarkStart w:id="2057" w:name="_Toc100906984"/>
      <w:bookmarkStart w:id="2058" w:name="_Toc100978264"/>
      <w:bookmarkStart w:id="2059" w:name="_Toc100978649"/>
      <w:bookmarkStart w:id="2060" w:name="_Ref239388438"/>
      <w:bookmarkStart w:id="2061" w:name="_Toc239472948"/>
      <w:bookmarkStart w:id="2062" w:name="_Toc239473566"/>
      <w:bookmarkStart w:id="2063" w:name="_Ref239526861"/>
      <w:bookmarkStart w:id="2064" w:name="_Toc239645995"/>
      <w:bookmarkStart w:id="2065" w:name="_Toc240079346"/>
      <w:bookmarkStart w:id="2066" w:name="_Toc242866001"/>
      <w:bookmarkEnd w:id="168"/>
      <w:bookmarkEnd w:id="169"/>
      <w:bookmarkEnd w:id="170"/>
      <w:bookmarkEnd w:id="171"/>
      <w:r w:rsidRPr="002D21A9">
        <w:rPr>
          <w:rFonts w:ascii="Arial Narrow" w:hAnsi="Arial Narrow"/>
          <w:sz w:val="24"/>
          <w:szCs w:val="24"/>
        </w:rPr>
        <w:t>Domestic Preference</w:t>
      </w:r>
      <w:bookmarkEnd w:id="172"/>
      <w:bookmarkEnd w:id="173"/>
      <w:bookmarkEnd w:id="174"/>
      <w:bookmarkEnd w:id="175"/>
      <w:bookmarkEnd w:id="176"/>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rsidR="00003DF9" w:rsidRPr="002D21A9" w:rsidRDefault="00003DF9" w:rsidP="00003DF9">
      <w:pPr>
        <w:pStyle w:val="Style1"/>
        <w:rPr>
          <w:rFonts w:ascii="Arial Narrow" w:hAnsi="Arial Narrow"/>
          <w:szCs w:val="24"/>
        </w:rPr>
      </w:pPr>
      <w:bookmarkStart w:id="2067" w:name="_Toc239472949"/>
      <w:bookmarkStart w:id="2068" w:name="_Toc239473567"/>
      <w:bookmarkStart w:id="2069" w:name="_Ref33264768"/>
      <w:bookmarkStart w:id="2070" w:name="_Toc99261593"/>
      <w:bookmarkStart w:id="2071" w:name="_Toc99766204"/>
      <w:bookmarkStart w:id="2072" w:name="_Ref99783293"/>
      <w:bookmarkStart w:id="2073" w:name="_Toc99862571"/>
      <w:bookmarkStart w:id="2074" w:name="_Toc99942656"/>
      <w:bookmarkStart w:id="2075" w:name="_Toc100755361"/>
      <w:bookmarkStart w:id="2076" w:name="_Toc100906985"/>
      <w:bookmarkStart w:id="2077" w:name="_Toc100978265"/>
      <w:bookmarkStart w:id="2078" w:name="_Toc100978650"/>
      <w:bookmarkStart w:id="2079" w:name="_Ref103515853"/>
      <w:r w:rsidRPr="002D21A9">
        <w:rPr>
          <w:rFonts w:ascii="Arial Narrow" w:hAnsi="Arial Narrow"/>
          <w:szCs w:val="24"/>
        </w:rPr>
        <w:t xml:space="preserve">Unless otherwise stated in the </w:t>
      </w:r>
      <w:hyperlink w:anchor="bds27_1" w:history="1">
        <w:r w:rsidRPr="002D21A9">
          <w:rPr>
            <w:rStyle w:val="Hyperlink"/>
            <w:rFonts w:ascii="Arial Narrow" w:hAnsi="Arial Narrow"/>
            <w:szCs w:val="24"/>
          </w:rPr>
          <w:t>BDS</w:t>
        </w:r>
      </w:hyperlink>
      <w:r w:rsidRPr="002D21A9">
        <w:rPr>
          <w:rFonts w:ascii="Arial Narrow" w:hAnsi="Arial Narrow"/>
          <w:szCs w:val="24"/>
        </w:rPr>
        <w:t>, the Procuring Entity will grant a margin of preference for the purpose of comparison of bids in accordance with the following:</w:t>
      </w:r>
      <w:bookmarkEnd w:id="2067"/>
      <w:bookmarkEnd w:id="2068"/>
      <w:r w:rsidRPr="002D21A9">
        <w:rPr>
          <w:rFonts w:ascii="Arial Narrow" w:hAnsi="Arial Narrow"/>
          <w:szCs w:val="24"/>
        </w:rPr>
        <w:t xml:space="preserve"> </w:t>
      </w:r>
    </w:p>
    <w:p w:rsidR="00003DF9" w:rsidRPr="002D21A9" w:rsidRDefault="00003DF9" w:rsidP="009A389B">
      <w:pPr>
        <w:pStyle w:val="Style1"/>
        <w:numPr>
          <w:ilvl w:val="0"/>
          <w:numId w:val="29"/>
        </w:numPr>
        <w:ind w:hanging="900"/>
        <w:rPr>
          <w:rFonts w:ascii="Arial Narrow" w:hAnsi="Arial Narrow"/>
          <w:szCs w:val="24"/>
        </w:rPr>
      </w:pPr>
      <w:bookmarkStart w:id="2080" w:name="_Toc239472950"/>
      <w:bookmarkStart w:id="2081" w:name="_Toc239473568"/>
      <w:r w:rsidRPr="002D21A9">
        <w:rPr>
          <w:rFonts w:ascii="Arial Narrow" w:hAnsi="Arial Narrow"/>
          <w:szCs w:val="24"/>
        </w:rPr>
        <w:t>The preference shall be applied when (i) the lowest Foreign Bid is lower than the lowest bid offered by a Domestic Bidder, or (ii) the lowest bid offered by a non-Philippine national is lower than the lowest bid offered by a Domestic Entity.</w:t>
      </w:r>
      <w:bookmarkEnd w:id="2080"/>
      <w:bookmarkEnd w:id="2081"/>
    </w:p>
    <w:p w:rsidR="00003DF9" w:rsidRPr="002D21A9" w:rsidRDefault="00003DF9" w:rsidP="009A389B">
      <w:pPr>
        <w:pStyle w:val="Style1"/>
        <w:numPr>
          <w:ilvl w:val="0"/>
          <w:numId w:val="29"/>
        </w:numPr>
        <w:ind w:hanging="900"/>
        <w:rPr>
          <w:rFonts w:ascii="Arial Narrow" w:hAnsi="Arial Narrow"/>
          <w:szCs w:val="24"/>
        </w:rPr>
      </w:pPr>
      <w:bookmarkStart w:id="2082" w:name="_Toc239472951"/>
      <w:bookmarkStart w:id="2083" w:name="_Toc239473569"/>
      <w:r w:rsidRPr="002D21A9">
        <w:rPr>
          <w:rFonts w:ascii="Arial Narrow" w:hAnsi="Arial Narrow"/>
          <w:szCs w:val="24"/>
        </w:rPr>
        <w:t>For evaluation purposes, the lowest Foreign Bid or the bid offered by a non-Philippine national shall be increased by fifteen percent (15%).</w:t>
      </w:r>
      <w:bookmarkEnd w:id="2082"/>
      <w:bookmarkEnd w:id="2083"/>
    </w:p>
    <w:p w:rsidR="00003DF9" w:rsidRPr="002D21A9" w:rsidRDefault="00003DF9" w:rsidP="009A389B">
      <w:pPr>
        <w:pStyle w:val="Style1"/>
        <w:numPr>
          <w:ilvl w:val="0"/>
          <w:numId w:val="29"/>
        </w:numPr>
        <w:ind w:hanging="900"/>
        <w:rPr>
          <w:rFonts w:ascii="Arial Narrow" w:hAnsi="Arial Narrow"/>
          <w:szCs w:val="24"/>
        </w:rPr>
      </w:pPr>
      <w:bookmarkStart w:id="2084" w:name="_Toc239472952"/>
      <w:bookmarkStart w:id="2085" w:name="_Toc239473570"/>
      <w:r w:rsidRPr="002D21A9">
        <w:rPr>
          <w:rFonts w:ascii="Arial Narrow" w:hAnsi="Arial Narrow"/>
          <w:szCs w:val="24"/>
        </w:rPr>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084"/>
      <w:bookmarkEnd w:id="2085"/>
    </w:p>
    <w:p w:rsidR="00003DF9" w:rsidRPr="002D21A9" w:rsidRDefault="00003DF9" w:rsidP="009A389B">
      <w:pPr>
        <w:pStyle w:val="Style1"/>
        <w:numPr>
          <w:ilvl w:val="0"/>
          <w:numId w:val="29"/>
        </w:numPr>
        <w:ind w:hanging="900"/>
        <w:rPr>
          <w:rFonts w:ascii="Arial Narrow" w:hAnsi="Arial Narrow"/>
          <w:szCs w:val="24"/>
        </w:rPr>
      </w:pPr>
      <w:bookmarkStart w:id="2086" w:name="_Toc239472953"/>
      <w:bookmarkStart w:id="2087" w:name="_Toc239473571"/>
      <w:r w:rsidRPr="002D21A9">
        <w:rPr>
          <w:rFonts w:ascii="Arial Narrow" w:hAnsi="Arial Narrow"/>
          <w:szCs w:val="24"/>
        </w:rPr>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086"/>
      <w:bookmarkEnd w:id="2087"/>
    </w:p>
    <w:p w:rsidR="00003DF9" w:rsidRPr="002D21A9" w:rsidRDefault="00003DF9" w:rsidP="00003DF9">
      <w:pPr>
        <w:pStyle w:val="Style1"/>
        <w:rPr>
          <w:rFonts w:ascii="Arial Narrow" w:hAnsi="Arial Narrow"/>
          <w:szCs w:val="24"/>
        </w:rPr>
      </w:pPr>
      <w:bookmarkStart w:id="2088" w:name="_Toc239472954"/>
      <w:bookmarkStart w:id="2089" w:name="_Toc239473572"/>
      <w:bookmarkEnd w:id="2069"/>
      <w:bookmarkEnd w:id="2070"/>
      <w:bookmarkEnd w:id="2071"/>
      <w:bookmarkEnd w:id="2072"/>
      <w:bookmarkEnd w:id="2073"/>
      <w:bookmarkEnd w:id="2074"/>
      <w:bookmarkEnd w:id="2075"/>
      <w:bookmarkEnd w:id="2076"/>
      <w:bookmarkEnd w:id="2077"/>
      <w:bookmarkEnd w:id="2078"/>
      <w:bookmarkEnd w:id="2079"/>
      <w:r w:rsidRPr="002D21A9">
        <w:rPr>
          <w:rFonts w:ascii="Arial Narrow" w:hAnsi="Arial Narrow"/>
          <w:szCs w:val="24"/>
        </w:rPr>
        <w:t xml:space="preserve">A Bidder may be granted preference as a Domestic Entity subject to the certification from the DTI (in case of sole proprietorships), SEC (in case of partnerships and corporations), or CDA (in case of cooperatives) that the  (a) </w:t>
      </w:r>
      <w:r w:rsidRPr="002D21A9">
        <w:rPr>
          <w:rFonts w:ascii="Arial Narrow" w:hAnsi="Arial Narrow" w:cs="Tahoma"/>
          <w:szCs w:val="24"/>
        </w:rPr>
        <w:t xml:space="preserve">sole proprietor is a citizen of the Philippines or the partnership, corporation, cooperative, or association is duly organized under the laws of the Philippines with at least seventy five percent (75%) of </w:t>
      </w:r>
      <w:r w:rsidRPr="002D21A9">
        <w:rPr>
          <w:rFonts w:ascii="Arial Narrow" w:hAnsi="Arial Narrow" w:cs="Tahoma"/>
          <w:szCs w:val="24"/>
        </w:rPr>
        <w:lastRenderedPageBreak/>
        <w:t>its interest or outstanding capital stock belonging to citizens of the Philippines, (b) habitually established in business and habitually engaged in the manufacture or sale of the merchandise covered by his bid, and (c) the business has been in existence for at least five (5) consecutive years prior to the advertisement and/or posting of the Invitation to Bid for this Project.</w:t>
      </w:r>
      <w:bookmarkEnd w:id="2088"/>
      <w:bookmarkEnd w:id="2089"/>
    </w:p>
    <w:p w:rsidR="00003DF9" w:rsidRPr="002D21A9" w:rsidRDefault="00003DF9" w:rsidP="00003DF9">
      <w:pPr>
        <w:pStyle w:val="Style1"/>
        <w:rPr>
          <w:rFonts w:ascii="Arial Narrow" w:hAnsi="Arial Narrow"/>
          <w:szCs w:val="24"/>
        </w:rPr>
      </w:pPr>
      <w:bookmarkStart w:id="2090" w:name="_Toc239472955"/>
      <w:bookmarkStart w:id="2091" w:name="_Toc239473573"/>
      <w:r w:rsidRPr="002D21A9">
        <w:rPr>
          <w:rFonts w:ascii="Arial Narrow" w:hAnsi="Arial Narrow"/>
          <w:szCs w:val="24"/>
        </w:rPr>
        <w:t xml:space="preserve">A Bidder may be granted preference as a Domestic Bidder subject to the certification from the DTI that the Bidder is offering </w:t>
      </w:r>
      <w:r w:rsidRPr="002D21A9">
        <w:rPr>
          <w:rFonts w:ascii="Arial Narrow" w:hAnsi="Arial Narrow" w:cs="Tahoma"/>
          <w:szCs w:val="24"/>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90"/>
      <w:bookmarkEnd w:id="2091"/>
    </w:p>
    <w:p w:rsidR="00003DF9" w:rsidRPr="002D21A9" w:rsidRDefault="00003DF9" w:rsidP="00003DF9">
      <w:pPr>
        <w:pStyle w:val="Heading3"/>
        <w:rPr>
          <w:rFonts w:ascii="Arial Narrow" w:hAnsi="Arial Narrow"/>
          <w:sz w:val="24"/>
          <w:szCs w:val="24"/>
        </w:rPr>
      </w:pPr>
      <w:bookmarkStart w:id="2092" w:name="_Toc239472956"/>
      <w:bookmarkStart w:id="2093" w:name="_Toc239473574"/>
      <w:bookmarkStart w:id="2094" w:name="_Toc239585861"/>
      <w:bookmarkStart w:id="2095" w:name="_Toc239586045"/>
      <w:bookmarkStart w:id="2096" w:name="_Toc239586205"/>
      <w:bookmarkStart w:id="2097" w:name="_Toc239586362"/>
      <w:bookmarkStart w:id="2098" w:name="_Toc239586514"/>
      <w:bookmarkStart w:id="2099" w:name="_Toc239586692"/>
      <w:bookmarkStart w:id="2100" w:name="_Toc239586844"/>
      <w:bookmarkStart w:id="2101" w:name="_Toc239586992"/>
      <w:bookmarkStart w:id="2102" w:name="_Toc239645996"/>
      <w:bookmarkStart w:id="2103" w:name="_Toc240079347"/>
      <w:bookmarkStart w:id="2104" w:name="_Ref99260182"/>
      <w:bookmarkStart w:id="2105" w:name="_Toc99261594"/>
      <w:bookmarkStart w:id="2106" w:name="_Toc99862572"/>
      <w:bookmarkStart w:id="2107" w:name="_Toc100755362"/>
      <w:bookmarkStart w:id="2108" w:name="_Toc100906986"/>
      <w:bookmarkStart w:id="2109" w:name="_Toc100978266"/>
      <w:bookmarkStart w:id="2110" w:name="_Toc100978651"/>
      <w:bookmarkStart w:id="2111" w:name="_Toc239472957"/>
      <w:bookmarkStart w:id="2112" w:name="_Toc239473575"/>
      <w:bookmarkStart w:id="2113" w:name="_Toc239645997"/>
      <w:bookmarkStart w:id="2114" w:name="_Toc240079348"/>
      <w:bookmarkStart w:id="2115" w:name="_Toc242866002"/>
      <w:bookmarkEnd w:id="2092"/>
      <w:bookmarkEnd w:id="2093"/>
      <w:bookmarkEnd w:id="2094"/>
      <w:bookmarkEnd w:id="2095"/>
      <w:bookmarkEnd w:id="2096"/>
      <w:bookmarkEnd w:id="2097"/>
      <w:bookmarkEnd w:id="2098"/>
      <w:bookmarkEnd w:id="2099"/>
      <w:bookmarkEnd w:id="2100"/>
      <w:bookmarkEnd w:id="2101"/>
      <w:bookmarkEnd w:id="2102"/>
      <w:bookmarkEnd w:id="2103"/>
      <w:r w:rsidRPr="002D21A9">
        <w:rPr>
          <w:rFonts w:ascii="Arial Narrow" w:hAnsi="Arial Narrow"/>
          <w:sz w:val="24"/>
          <w:szCs w:val="24"/>
        </w:rPr>
        <w:t>Detailed Evaluation and Comparison of Bids</w:t>
      </w:r>
      <w:bookmarkEnd w:id="177"/>
      <w:bookmarkEnd w:id="178"/>
      <w:bookmarkEnd w:id="179"/>
      <w:bookmarkEnd w:id="180"/>
      <w:bookmarkEnd w:id="181"/>
      <w:bookmarkEnd w:id="182"/>
      <w:bookmarkEnd w:id="2104"/>
      <w:bookmarkEnd w:id="2105"/>
      <w:bookmarkEnd w:id="2106"/>
      <w:bookmarkEnd w:id="2107"/>
      <w:bookmarkEnd w:id="2108"/>
      <w:bookmarkEnd w:id="2109"/>
      <w:bookmarkEnd w:id="2110"/>
      <w:bookmarkEnd w:id="2111"/>
      <w:bookmarkEnd w:id="2112"/>
      <w:bookmarkEnd w:id="2113"/>
      <w:bookmarkEnd w:id="2114"/>
      <w:bookmarkEnd w:id="2115"/>
    </w:p>
    <w:p w:rsidR="00003DF9" w:rsidRPr="002D21A9" w:rsidRDefault="00003DF9" w:rsidP="00003DF9">
      <w:pPr>
        <w:pStyle w:val="Style1"/>
        <w:rPr>
          <w:rFonts w:ascii="Arial Narrow" w:hAnsi="Arial Narrow"/>
          <w:szCs w:val="24"/>
        </w:rPr>
      </w:pPr>
      <w:bookmarkStart w:id="2116" w:name="_Toc99261595"/>
      <w:bookmarkStart w:id="2117" w:name="_Toc99766206"/>
      <w:bookmarkStart w:id="2118" w:name="_Toc99862573"/>
      <w:bookmarkStart w:id="2119" w:name="_Toc99942658"/>
      <w:bookmarkStart w:id="2120" w:name="_Toc100755363"/>
      <w:bookmarkStart w:id="2121" w:name="_Toc100906987"/>
      <w:bookmarkStart w:id="2122" w:name="_Toc100978267"/>
      <w:bookmarkStart w:id="2123" w:name="_Toc100978652"/>
      <w:bookmarkStart w:id="2124" w:name="_Toc239472958"/>
      <w:bookmarkStart w:id="2125" w:name="_Toc239473576"/>
      <w:r w:rsidRPr="002D21A9">
        <w:rPr>
          <w:rFonts w:ascii="Arial Narrow" w:hAnsi="Arial Narrow"/>
          <w:szCs w:val="24"/>
        </w:rPr>
        <w:t xml:space="preserve">The Procuring Entity will undertake the detailed evaluation and comparison of bids which have passed the opening and preliminary examination of bids,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_Ref242673778 \r \h  \* MERGEFORMAT </w:instrText>
      </w:r>
      <w:r w:rsidR="00BD395A">
        <w:fldChar w:fldCharType="separate"/>
      </w:r>
      <w:r w:rsidR="00C01F91" w:rsidRPr="00C01F91">
        <w:rPr>
          <w:rFonts w:ascii="Arial Narrow" w:hAnsi="Arial Narrow"/>
          <w:szCs w:val="24"/>
        </w:rPr>
        <w:t>24</w:t>
      </w:r>
      <w:r w:rsidR="00BD395A">
        <w:fldChar w:fldCharType="end"/>
      </w:r>
      <w:r w:rsidRPr="002D21A9">
        <w:rPr>
          <w:rFonts w:ascii="Arial Narrow" w:hAnsi="Arial Narrow"/>
          <w:szCs w:val="24"/>
        </w:rPr>
        <w:t>, in order to determine the Lowest Calculated Bid.</w:t>
      </w:r>
      <w:bookmarkEnd w:id="2116"/>
      <w:bookmarkEnd w:id="2117"/>
      <w:bookmarkEnd w:id="2118"/>
      <w:bookmarkEnd w:id="2119"/>
      <w:bookmarkEnd w:id="2120"/>
      <w:bookmarkEnd w:id="2121"/>
      <w:bookmarkEnd w:id="2122"/>
      <w:bookmarkEnd w:id="2123"/>
      <w:bookmarkEnd w:id="2124"/>
      <w:bookmarkEnd w:id="2125"/>
    </w:p>
    <w:p w:rsidR="00003DF9" w:rsidRPr="002D21A9" w:rsidRDefault="00003DF9" w:rsidP="00003DF9">
      <w:pPr>
        <w:pStyle w:val="Style1"/>
        <w:rPr>
          <w:rFonts w:ascii="Arial Narrow" w:hAnsi="Arial Narrow"/>
          <w:szCs w:val="24"/>
        </w:rPr>
      </w:pPr>
      <w:bookmarkStart w:id="2126" w:name="_Toc239472959"/>
      <w:bookmarkStart w:id="2127" w:name="_Toc239473577"/>
      <w:bookmarkStart w:id="2128" w:name="_Toc99261596"/>
      <w:bookmarkStart w:id="2129" w:name="_Toc99766207"/>
      <w:bookmarkStart w:id="2130" w:name="_Toc99862574"/>
      <w:bookmarkStart w:id="2131" w:name="_Toc99942659"/>
      <w:bookmarkStart w:id="2132" w:name="_Toc100755364"/>
      <w:bookmarkStart w:id="2133" w:name="_Toc100906988"/>
      <w:bookmarkStart w:id="2134" w:name="_Toc100978268"/>
      <w:bookmarkStart w:id="2135" w:name="_Toc100978653"/>
      <w:bookmarkStart w:id="2136" w:name="_Ref57695600"/>
      <w:r w:rsidRPr="002D21A9">
        <w:rPr>
          <w:rFonts w:ascii="Arial Narrow" w:hAnsi="Arial Narrow"/>
          <w:szCs w:val="24"/>
        </w:rPr>
        <w:t>The Lowest Calculated Bid shall be determined in two steps:</w:t>
      </w:r>
      <w:bookmarkEnd w:id="2126"/>
      <w:bookmarkEnd w:id="2127"/>
    </w:p>
    <w:p w:rsidR="00003DF9" w:rsidRPr="002D21A9" w:rsidRDefault="00003DF9" w:rsidP="009A389B">
      <w:pPr>
        <w:pStyle w:val="Style1"/>
        <w:numPr>
          <w:ilvl w:val="0"/>
          <w:numId w:val="30"/>
        </w:numPr>
        <w:ind w:hanging="900"/>
        <w:rPr>
          <w:rFonts w:ascii="Arial Narrow" w:hAnsi="Arial Narrow"/>
          <w:szCs w:val="24"/>
        </w:rPr>
      </w:pPr>
      <w:bookmarkStart w:id="2137" w:name="_Toc239472960"/>
      <w:bookmarkStart w:id="2138" w:name="_Toc239473578"/>
      <w:r w:rsidRPr="002D21A9">
        <w:rPr>
          <w:rFonts w:ascii="Arial Narrow" w:hAnsi="Arial Narrow"/>
          <w:szCs w:val="24"/>
        </w:rPr>
        <w:t>The detailed evaluation of the financial component of the bids, to establish the correct calculated prices of the bids; and</w:t>
      </w:r>
      <w:bookmarkEnd w:id="2137"/>
      <w:bookmarkEnd w:id="2138"/>
    </w:p>
    <w:p w:rsidR="00003DF9" w:rsidRPr="002D21A9" w:rsidRDefault="00003DF9" w:rsidP="009A389B">
      <w:pPr>
        <w:pStyle w:val="Style1"/>
        <w:numPr>
          <w:ilvl w:val="0"/>
          <w:numId w:val="30"/>
        </w:numPr>
        <w:ind w:hanging="900"/>
        <w:rPr>
          <w:rFonts w:ascii="Arial Narrow" w:hAnsi="Arial Narrow"/>
          <w:szCs w:val="24"/>
        </w:rPr>
      </w:pPr>
      <w:bookmarkStart w:id="2139" w:name="_Toc239472961"/>
      <w:bookmarkStart w:id="2140" w:name="_Toc239473579"/>
      <w:r w:rsidRPr="002D21A9">
        <w:rPr>
          <w:rFonts w:ascii="Arial Narrow" w:hAnsi="Arial Narrow"/>
          <w:szCs w:val="24"/>
        </w:rPr>
        <w:t>The ranking of the total bid prices as so calculated from the lowest to the highest. The bid with the lowest price shall be identified as the Lowest Calculated Bid.</w:t>
      </w:r>
      <w:bookmarkEnd w:id="2139"/>
      <w:bookmarkEnd w:id="2140"/>
    </w:p>
    <w:p w:rsidR="00003DF9" w:rsidRPr="002D21A9" w:rsidRDefault="00003DF9" w:rsidP="00003DF9">
      <w:pPr>
        <w:pStyle w:val="Style1"/>
        <w:rPr>
          <w:rFonts w:ascii="Arial Narrow" w:hAnsi="Arial Narrow"/>
          <w:szCs w:val="24"/>
        </w:rPr>
      </w:pPr>
      <w:bookmarkStart w:id="2141" w:name="_Toc239472962"/>
      <w:bookmarkStart w:id="2142" w:name="_Toc239473580"/>
      <w:bookmarkStart w:id="2143" w:name="_Ref239588418"/>
      <w:bookmarkStart w:id="2144" w:name="_Ref240877068"/>
      <w:r w:rsidRPr="002D21A9">
        <w:rPr>
          <w:rFonts w:ascii="Arial Narrow" w:hAnsi="Arial Narrow"/>
          <w:szCs w:val="24"/>
        </w:rPr>
        <w:t xml:space="preserve">The Procuring Entity's BAC shall immediately conduct a detailed evaluation of all bids rated “passed,” using non-discretionary pass/fail criteria. Unless otherwise specified in the </w:t>
      </w:r>
      <w:bookmarkStart w:id="2145" w:name="OLE_LINK101"/>
      <w:bookmarkStart w:id="2146" w:name="OLE_LINK10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"bds28_3"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2145"/>
      <w:bookmarkEnd w:id="2146"/>
      <w:r w:rsidRPr="002D21A9">
        <w:rPr>
          <w:rFonts w:ascii="Arial Narrow" w:hAnsi="Arial Narrow"/>
          <w:szCs w:val="24"/>
        </w:rPr>
        <w:t>, the BAC shall consider the following in the evaluation of bids:</w:t>
      </w:r>
      <w:bookmarkEnd w:id="2141"/>
      <w:bookmarkEnd w:id="2142"/>
      <w:bookmarkEnd w:id="2143"/>
      <w:bookmarkEnd w:id="2144"/>
      <w:r w:rsidRPr="002D21A9">
        <w:rPr>
          <w:rFonts w:ascii="Arial Narrow" w:hAnsi="Arial Narrow"/>
          <w:szCs w:val="24"/>
        </w:rPr>
        <w:t xml:space="preserve"> </w:t>
      </w:r>
      <w:bookmarkEnd w:id="2128"/>
      <w:bookmarkEnd w:id="2129"/>
      <w:bookmarkEnd w:id="2130"/>
      <w:bookmarkEnd w:id="2131"/>
      <w:bookmarkEnd w:id="2132"/>
      <w:bookmarkEnd w:id="2133"/>
      <w:bookmarkEnd w:id="2134"/>
      <w:bookmarkEnd w:id="2135"/>
    </w:p>
    <w:p w:rsidR="00003DF9" w:rsidRPr="002D21A9" w:rsidRDefault="00003DF9" w:rsidP="009A389B">
      <w:pPr>
        <w:pStyle w:val="Style1"/>
        <w:numPr>
          <w:ilvl w:val="2"/>
          <w:numId w:val="31"/>
        </w:numPr>
        <w:ind w:hanging="900"/>
        <w:rPr>
          <w:rFonts w:ascii="Arial Narrow" w:hAnsi="Arial Narrow"/>
          <w:szCs w:val="24"/>
        </w:rPr>
      </w:pPr>
      <w:bookmarkStart w:id="2147" w:name="_Toc239472963"/>
      <w:bookmarkStart w:id="2148" w:name="_Toc239473581"/>
      <w:r w:rsidRPr="002D21A9">
        <w:rPr>
          <w:rFonts w:ascii="Arial Narrow" w:hAnsi="Arial Narrow"/>
          <w:szCs w:val="24"/>
          <w:u w:val="single"/>
        </w:rPr>
        <w:t>Completeness of the bid.</w:t>
      </w:r>
      <w:r w:rsidRPr="002D21A9">
        <w:rPr>
          <w:rFonts w:ascii="Arial Narrow" w:hAnsi="Arial Narrow"/>
          <w:szCs w:val="24"/>
        </w:rPr>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Procuring Entity; and</w:t>
      </w:r>
      <w:bookmarkEnd w:id="2147"/>
      <w:bookmarkEnd w:id="2148"/>
    </w:p>
    <w:p w:rsidR="00003DF9" w:rsidRPr="002D21A9" w:rsidRDefault="00003DF9" w:rsidP="009A389B">
      <w:pPr>
        <w:pStyle w:val="Style1"/>
        <w:numPr>
          <w:ilvl w:val="2"/>
          <w:numId w:val="31"/>
        </w:numPr>
        <w:ind w:hanging="900"/>
        <w:rPr>
          <w:rFonts w:ascii="Arial Narrow" w:hAnsi="Arial Narrow"/>
          <w:szCs w:val="24"/>
        </w:rPr>
      </w:pPr>
      <w:bookmarkStart w:id="2149" w:name="_Toc239472964"/>
      <w:bookmarkStart w:id="2150" w:name="_Toc239473582"/>
      <w:bookmarkStart w:id="2151" w:name="_Ref240874507"/>
      <w:bookmarkStart w:id="2152" w:name="_Ref240874539"/>
      <w:r w:rsidRPr="002D21A9">
        <w:rPr>
          <w:rFonts w:ascii="Arial Narrow" w:hAnsi="Arial Narrow"/>
          <w:szCs w:val="24"/>
          <w:u w:val="single"/>
        </w:rPr>
        <w:t>Arithmetical corrections.</w:t>
      </w:r>
      <w:r w:rsidRPr="002D21A9">
        <w:rPr>
          <w:rFonts w:ascii="Arial Narrow" w:hAnsi="Arial Narrow"/>
          <w:szCs w:val="24"/>
        </w:rPr>
        <w:t xml:space="preserve"> Consider computational errors and omissions to enable proper comparison of all eligible bids.  It may also consider bid modifications, if allowed in the </w:t>
      </w:r>
      <w:hyperlink w:anchor="bds28_3b" w:history="1">
        <w:r w:rsidRPr="002D21A9">
          <w:rPr>
            <w:rStyle w:val="Hyperlink"/>
            <w:rFonts w:ascii="Arial Narrow" w:hAnsi="Arial Narrow"/>
            <w:szCs w:val="24"/>
          </w:rPr>
          <w:t>BDS</w:t>
        </w:r>
      </w:hyperlink>
      <w:r w:rsidRPr="002D21A9">
        <w:rPr>
          <w:rFonts w:ascii="Arial Narrow" w:hAnsi="Arial Narrow"/>
          <w:szCs w:val="24"/>
        </w:rPr>
        <w:t>. Any adjustment shall be calculated in monetary terms to determine the calculated prices.</w:t>
      </w:r>
      <w:bookmarkEnd w:id="2149"/>
      <w:bookmarkEnd w:id="2150"/>
      <w:bookmarkEnd w:id="2151"/>
      <w:bookmarkEnd w:id="2152"/>
    </w:p>
    <w:p w:rsidR="00003DF9" w:rsidRPr="002D21A9" w:rsidRDefault="00003DF9" w:rsidP="00003DF9">
      <w:pPr>
        <w:pStyle w:val="Style1"/>
        <w:rPr>
          <w:rFonts w:ascii="Arial Narrow" w:hAnsi="Arial Narrow"/>
          <w:szCs w:val="24"/>
        </w:rPr>
      </w:pPr>
      <w:bookmarkStart w:id="2153" w:name="_Toc239472965"/>
      <w:bookmarkStart w:id="2154" w:name="_Toc239473583"/>
      <w:bookmarkStart w:id="2155" w:name="_Ref240877074"/>
      <w:r w:rsidRPr="002D21A9">
        <w:rPr>
          <w:rFonts w:ascii="Arial Narrow" w:hAnsi="Arial Narrow"/>
          <w:szCs w:val="24"/>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D21A9">
        <w:rPr>
          <w:rFonts w:ascii="Arial Narrow" w:hAnsi="Arial Narrow"/>
          <w:szCs w:val="24"/>
        </w:rPr>
        <w:t>ABC</w:t>
      </w:r>
      <w:proofErr w:type="gramEnd"/>
      <w:r w:rsidRPr="002D21A9">
        <w:rPr>
          <w:rFonts w:ascii="Arial Narrow" w:hAnsi="Arial Narrow"/>
          <w:szCs w:val="24"/>
        </w:rPr>
        <w:t xml:space="preserve"> shall not be considered.</w:t>
      </w:r>
      <w:bookmarkEnd w:id="2153"/>
      <w:bookmarkEnd w:id="2154"/>
      <w:bookmarkEnd w:id="2155"/>
    </w:p>
    <w:p w:rsidR="00003DF9" w:rsidRPr="002D21A9" w:rsidRDefault="00003DF9" w:rsidP="00003DF9">
      <w:pPr>
        <w:pStyle w:val="Style1"/>
        <w:rPr>
          <w:rFonts w:ascii="Arial Narrow" w:hAnsi="Arial Narrow"/>
          <w:szCs w:val="24"/>
        </w:rPr>
      </w:pPr>
      <w:bookmarkStart w:id="2156" w:name="_Toc239472966"/>
      <w:bookmarkStart w:id="2157" w:name="_Toc239473584"/>
      <w:r w:rsidRPr="002D21A9">
        <w:rPr>
          <w:rFonts w:ascii="Arial Narrow" w:hAnsi="Arial Narrow"/>
          <w:szCs w:val="24"/>
        </w:rPr>
        <w:lastRenderedPageBreak/>
        <w:t xml:space="preserve">Unless otherwise indicated in the </w:t>
      </w:r>
      <w:hyperlink w:anchor="bds33_5" w:history="1">
        <w:r w:rsidRPr="002D21A9">
          <w:rPr>
            <w:rStyle w:val="Hyperlink"/>
            <w:rFonts w:ascii="Arial Narrow" w:hAnsi="Arial Narrow"/>
            <w:szCs w:val="24"/>
          </w:rPr>
          <w:t>BDS</w:t>
        </w:r>
      </w:hyperlink>
      <w:r w:rsidRPr="002D21A9">
        <w:rPr>
          <w:rFonts w:ascii="Arial Narrow" w:hAnsi="Arial Narrow"/>
          <w:szCs w:val="24"/>
        </w:rPr>
        <w:t>, the Procuring Entity’s evaluation of bids shall only be based on the bid price quoted in the Financial Bid Form.</w:t>
      </w:r>
      <w:bookmarkStart w:id="2158" w:name="_Toc239472967"/>
      <w:bookmarkStart w:id="2159" w:name="_Toc239473585"/>
      <w:bookmarkStart w:id="2160" w:name="_Ref239588678"/>
      <w:bookmarkEnd w:id="2156"/>
      <w:bookmarkEnd w:id="2157"/>
      <w:bookmarkEnd w:id="2158"/>
      <w:bookmarkEnd w:id="2159"/>
    </w:p>
    <w:p w:rsidR="00003DF9" w:rsidRPr="002D21A9" w:rsidRDefault="00003DF9" w:rsidP="00003DF9">
      <w:pPr>
        <w:pStyle w:val="Style1"/>
        <w:rPr>
          <w:rFonts w:ascii="Arial Narrow" w:hAnsi="Arial Narrow"/>
          <w:szCs w:val="24"/>
        </w:rPr>
      </w:pPr>
      <w:bookmarkStart w:id="2161" w:name="_Toc99261597"/>
      <w:bookmarkStart w:id="2162" w:name="_Toc99766208"/>
      <w:bookmarkStart w:id="2163" w:name="_Toc99862575"/>
      <w:bookmarkStart w:id="2164" w:name="_Toc99942660"/>
      <w:bookmarkStart w:id="2165" w:name="_Toc100755365"/>
      <w:bookmarkStart w:id="2166" w:name="_Toc100906989"/>
      <w:bookmarkStart w:id="2167" w:name="_Toc100978269"/>
      <w:bookmarkStart w:id="2168" w:name="_Toc100978654"/>
      <w:bookmarkStart w:id="2169" w:name="_Toc239472968"/>
      <w:bookmarkStart w:id="2170" w:name="_Toc239473586"/>
      <w:bookmarkEnd w:id="2136"/>
      <w:bookmarkEnd w:id="2160"/>
      <w:r w:rsidRPr="002D21A9">
        <w:rPr>
          <w:rFonts w:ascii="Arial Narrow" w:hAnsi="Arial Narrow"/>
          <w:szCs w:val="24"/>
        </w:rPr>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61"/>
      <w:bookmarkEnd w:id="2162"/>
      <w:bookmarkEnd w:id="2163"/>
      <w:bookmarkEnd w:id="2164"/>
      <w:bookmarkEnd w:id="2165"/>
      <w:bookmarkEnd w:id="2166"/>
      <w:bookmarkEnd w:id="2167"/>
      <w:bookmarkEnd w:id="2168"/>
      <w:bookmarkEnd w:id="2169"/>
      <w:bookmarkEnd w:id="2170"/>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171" w:name="_Toc239472972"/>
      <w:bookmarkStart w:id="2172" w:name="_Toc239473590"/>
      <w:bookmarkStart w:id="2173" w:name="_Toc239585866"/>
      <w:bookmarkStart w:id="2174" w:name="_Toc239586050"/>
      <w:bookmarkStart w:id="2175" w:name="_Toc239586210"/>
      <w:bookmarkStart w:id="2176" w:name="_Toc239586367"/>
      <w:bookmarkStart w:id="2177" w:name="_Toc239586519"/>
      <w:bookmarkStart w:id="2178" w:name="_Toc239586697"/>
      <w:bookmarkStart w:id="2179" w:name="_Toc239586849"/>
      <w:bookmarkStart w:id="2180" w:name="_Toc239586997"/>
      <w:bookmarkStart w:id="2181" w:name="_Toc239646001"/>
      <w:bookmarkStart w:id="2182" w:name="_Toc240079352"/>
      <w:bookmarkStart w:id="2183" w:name="_Toc100907001"/>
      <w:bookmarkStart w:id="2184" w:name="_Toc100978281"/>
      <w:bookmarkStart w:id="2185" w:name="_Toc100978666"/>
      <w:bookmarkStart w:id="2186" w:name="_Toc100907005"/>
      <w:bookmarkStart w:id="2187" w:name="_Toc100978285"/>
      <w:bookmarkStart w:id="2188" w:name="_Toc100978670"/>
      <w:bookmarkStart w:id="2189" w:name="_Toc99261617"/>
      <w:bookmarkStart w:id="2190" w:name="_Ref99269010"/>
      <w:bookmarkStart w:id="2191" w:name="_Toc99862595"/>
      <w:bookmarkStart w:id="2192" w:name="_Toc100755385"/>
      <w:bookmarkStart w:id="2193" w:name="_Toc100907009"/>
      <w:bookmarkStart w:id="2194" w:name="_Toc100978289"/>
      <w:bookmarkStart w:id="2195" w:name="_Toc100978674"/>
      <w:bookmarkStart w:id="2196" w:name="_Toc239472973"/>
      <w:bookmarkStart w:id="2197" w:name="_Toc239473591"/>
      <w:bookmarkStart w:id="2198" w:name="_Ref239526895"/>
      <w:bookmarkStart w:id="2199" w:name="_Toc239646002"/>
      <w:bookmarkStart w:id="2200" w:name="_Toc240079353"/>
      <w:bookmarkStart w:id="2201" w:name="_Toc242866003"/>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Pr="002D21A9">
        <w:rPr>
          <w:rFonts w:ascii="Arial Narrow" w:hAnsi="Arial Narrow"/>
          <w:sz w:val="24"/>
          <w:szCs w:val="24"/>
        </w:rPr>
        <w:t>Post-Qualification</w:t>
      </w:r>
      <w:bookmarkEnd w:id="183"/>
      <w:bookmarkEnd w:id="184"/>
      <w:bookmarkEnd w:id="185"/>
      <w:bookmarkEnd w:id="186"/>
      <w:bookmarkEnd w:id="187"/>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003DF9" w:rsidRPr="002D21A9" w:rsidRDefault="00003DF9" w:rsidP="00003DF9">
      <w:pPr>
        <w:pStyle w:val="Style1"/>
        <w:rPr>
          <w:rFonts w:ascii="Arial Narrow" w:hAnsi="Arial Narrow"/>
          <w:szCs w:val="24"/>
        </w:rPr>
      </w:pPr>
      <w:bookmarkStart w:id="2202" w:name="_Toc239472974"/>
      <w:bookmarkStart w:id="2203" w:name="_Toc239473592"/>
      <w:bookmarkStart w:id="2204" w:name="_Toc99261618"/>
      <w:bookmarkStart w:id="2205" w:name="_Toc99766229"/>
      <w:bookmarkStart w:id="2206" w:name="_Toc99862596"/>
      <w:bookmarkStart w:id="2207" w:name="_Toc99942681"/>
      <w:bookmarkStart w:id="2208" w:name="_Toc100755386"/>
      <w:bookmarkStart w:id="2209" w:name="_Toc100907010"/>
      <w:bookmarkStart w:id="2210" w:name="_Toc100978290"/>
      <w:bookmarkStart w:id="2211" w:name="_Toc100978675"/>
      <w:r w:rsidRPr="002D21A9">
        <w:rPr>
          <w:rFonts w:ascii="Arial Narrow" w:hAnsi="Arial Narrow"/>
          <w:szCs w:val="24"/>
        </w:rPr>
        <w:t xml:space="preserve">The Procuring Entity shall determine to its satisfaction whether the Bidder that is evaluated as having submitted the Lowest Calculated Bid (LCB) complies with and is responsive to all the requirements and conditions specified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_Ref242673950 \r \h  \* MERGEFORMAT </w:instrText>
      </w:r>
      <w:r w:rsidR="00BD395A">
        <w:fldChar w:fldCharType="separate"/>
      </w:r>
      <w:r w:rsidR="00C01F91">
        <w:t>5</w:t>
      </w:r>
      <w:r w:rsidR="00BD395A">
        <w:fldChar w:fldCharType="end"/>
      </w:r>
      <w:r w:rsidRPr="002D21A9">
        <w:rPr>
          <w:rFonts w:ascii="Arial Narrow" w:hAnsi="Arial Narrow"/>
          <w:szCs w:val="24"/>
        </w:rPr>
        <w:t xml:space="preserve">, </w:t>
      </w:r>
      <w:r w:rsidR="00BD395A">
        <w:fldChar w:fldCharType="begin"/>
      </w:r>
      <w:r w:rsidR="00BD395A">
        <w:instrText xml:space="preserve"> REF _Ref242673964 \r \h  \* MERGEFORMAT </w:instrText>
      </w:r>
      <w:r w:rsidR="00BD395A">
        <w:fldChar w:fldCharType="separate"/>
      </w:r>
      <w:r w:rsidR="00C01F91" w:rsidRPr="00C01F9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_Ref242673973 \r \h  \* MERGEFORMAT </w:instrText>
      </w:r>
      <w:r w:rsidR="00BD395A">
        <w:fldChar w:fldCharType="separate"/>
      </w:r>
      <w:r w:rsidR="00C01F91" w:rsidRPr="00C01F91">
        <w:rPr>
          <w:rFonts w:ascii="Arial Narrow" w:hAnsi="Arial Narrow"/>
          <w:szCs w:val="24"/>
        </w:rPr>
        <w:t>13</w:t>
      </w:r>
      <w:r w:rsidR="00BD395A">
        <w:fldChar w:fldCharType="end"/>
      </w:r>
      <w:r w:rsidRPr="002D21A9">
        <w:rPr>
          <w:rFonts w:ascii="Arial Narrow" w:hAnsi="Arial Narrow"/>
          <w:szCs w:val="24"/>
        </w:rPr>
        <w:t>.</w:t>
      </w:r>
      <w:bookmarkEnd w:id="2202"/>
      <w:bookmarkEnd w:id="2203"/>
      <w:r w:rsidRPr="002D21A9">
        <w:rPr>
          <w:rFonts w:ascii="Arial Narrow" w:hAnsi="Arial Narrow"/>
          <w:szCs w:val="24"/>
        </w:rPr>
        <w:t xml:space="preserve"> </w:t>
      </w:r>
      <w:bookmarkEnd w:id="2204"/>
      <w:bookmarkEnd w:id="2205"/>
      <w:bookmarkEnd w:id="2206"/>
      <w:bookmarkEnd w:id="2207"/>
      <w:bookmarkEnd w:id="2208"/>
      <w:bookmarkEnd w:id="2209"/>
      <w:bookmarkEnd w:id="2210"/>
      <w:bookmarkEnd w:id="2211"/>
    </w:p>
    <w:p w:rsidR="00003DF9" w:rsidRPr="002D21A9" w:rsidRDefault="00003DF9" w:rsidP="00003DF9">
      <w:pPr>
        <w:pStyle w:val="Style1"/>
        <w:rPr>
          <w:rFonts w:ascii="Arial Narrow" w:hAnsi="Arial Narrow"/>
          <w:szCs w:val="24"/>
        </w:rPr>
      </w:pPr>
      <w:bookmarkStart w:id="2212" w:name="_Toc239472975"/>
      <w:bookmarkStart w:id="2213" w:name="_Toc239473593"/>
      <w:bookmarkStart w:id="2214" w:name="_Ref242175212"/>
      <w:r w:rsidRPr="002D21A9">
        <w:rPr>
          <w:rFonts w:ascii="Arial Narrow" w:hAnsi="Arial Narrow"/>
          <w:szCs w:val="24"/>
        </w:rPr>
        <w:t>Within a non-extendible period of three (3) calendar days from receipt by the bidder of the notice from the BAC that it submitted the LCB, the Bidder shall submit the following documentary requirements:</w:t>
      </w:r>
      <w:bookmarkEnd w:id="2212"/>
      <w:bookmarkEnd w:id="2213"/>
      <w:bookmarkEnd w:id="2214"/>
    </w:p>
    <w:p w:rsidR="00003DF9" w:rsidRPr="002D21A9" w:rsidRDefault="00003DF9" w:rsidP="009A389B">
      <w:pPr>
        <w:pStyle w:val="Style1"/>
        <w:numPr>
          <w:ilvl w:val="0"/>
          <w:numId w:val="32"/>
        </w:numPr>
        <w:ind w:hanging="900"/>
        <w:rPr>
          <w:rFonts w:ascii="Arial Narrow" w:hAnsi="Arial Narrow"/>
          <w:szCs w:val="24"/>
        </w:rPr>
      </w:pPr>
      <w:bookmarkStart w:id="2215" w:name="_Toc239472976"/>
      <w:bookmarkStart w:id="2216" w:name="_Toc239473594"/>
      <w:r w:rsidRPr="002D21A9">
        <w:rPr>
          <w:rFonts w:ascii="Arial Narrow" w:hAnsi="Arial Narrow"/>
          <w:szCs w:val="24"/>
        </w:rPr>
        <w:t xml:space="preserve">Tax clearance per </w:t>
      </w:r>
      <w:bookmarkStart w:id="2217" w:name="OLE_LINK99"/>
      <w:bookmarkStart w:id="2218" w:name="OLE_LINK100"/>
      <w:r w:rsidRPr="002D21A9">
        <w:rPr>
          <w:rFonts w:ascii="Arial Narrow" w:hAnsi="Arial Narrow"/>
          <w:szCs w:val="24"/>
        </w:rPr>
        <w:t>Executive Order 398, Series of 2005</w:t>
      </w:r>
      <w:bookmarkEnd w:id="2217"/>
      <w:bookmarkEnd w:id="2218"/>
      <w:r w:rsidRPr="002D21A9">
        <w:rPr>
          <w:rFonts w:ascii="Arial Narrow" w:hAnsi="Arial Narrow"/>
          <w:szCs w:val="24"/>
        </w:rPr>
        <w:t>;</w:t>
      </w:r>
      <w:bookmarkEnd w:id="2215"/>
      <w:bookmarkEnd w:id="2216"/>
    </w:p>
    <w:p w:rsidR="00003DF9" w:rsidRPr="002D21A9" w:rsidRDefault="00003DF9" w:rsidP="009A389B">
      <w:pPr>
        <w:pStyle w:val="Style1"/>
        <w:numPr>
          <w:ilvl w:val="0"/>
          <w:numId w:val="32"/>
        </w:numPr>
        <w:ind w:hanging="900"/>
        <w:rPr>
          <w:rFonts w:ascii="Arial Narrow" w:hAnsi="Arial Narrow"/>
          <w:szCs w:val="24"/>
        </w:rPr>
      </w:pPr>
      <w:bookmarkStart w:id="2219" w:name="_Toc239472977"/>
      <w:bookmarkStart w:id="2220" w:name="_Toc239473595"/>
      <w:bookmarkStart w:id="2221" w:name="_Ref242242400"/>
      <w:r w:rsidRPr="002D21A9">
        <w:rPr>
          <w:rFonts w:ascii="Arial Narrow" w:hAnsi="Arial Narrow"/>
          <w:szCs w:val="24"/>
        </w:rPr>
        <w:t xml:space="preserve">Latest income and business tax returns in the form specified in the </w:t>
      </w:r>
      <w:hyperlink w:anchor="bds29_2b" w:history="1">
        <w:r w:rsidRPr="002D21A9">
          <w:rPr>
            <w:rStyle w:val="Hyperlink"/>
            <w:rFonts w:ascii="Arial Narrow" w:hAnsi="Arial Narrow"/>
            <w:szCs w:val="24"/>
          </w:rPr>
          <w:t>BDS</w:t>
        </w:r>
      </w:hyperlink>
      <w:r w:rsidRPr="002D21A9">
        <w:rPr>
          <w:rFonts w:ascii="Arial Narrow" w:hAnsi="Arial Narrow"/>
          <w:szCs w:val="24"/>
        </w:rPr>
        <w:t>;</w:t>
      </w:r>
      <w:bookmarkEnd w:id="2219"/>
      <w:bookmarkEnd w:id="2220"/>
      <w:bookmarkEnd w:id="2221"/>
    </w:p>
    <w:p w:rsidR="00003DF9" w:rsidRPr="002D21A9" w:rsidRDefault="00003DF9" w:rsidP="009A389B">
      <w:pPr>
        <w:pStyle w:val="Style1"/>
        <w:numPr>
          <w:ilvl w:val="0"/>
          <w:numId w:val="32"/>
        </w:numPr>
        <w:ind w:hanging="900"/>
        <w:rPr>
          <w:rFonts w:ascii="Arial Narrow" w:hAnsi="Arial Narrow"/>
          <w:szCs w:val="24"/>
        </w:rPr>
      </w:pPr>
      <w:bookmarkStart w:id="2222" w:name="_Toc239472978"/>
      <w:bookmarkStart w:id="2223" w:name="_Toc239473596"/>
      <w:r w:rsidRPr="002D21A9">
        <w:rPr>
          <w:rFonts w:ascii="Arial Narrow" w:hAnsi="Arial Narrow"/>
          <w:szCs w:val="24"/>
        </w:rPr>
        <w:t xml:space="preserve">Certificate of </w:t>
      </w:r>
      <w:proofErr w:type="spellStart"/>
      <w:r w:rsidRPr="002D21A9">
        <w:rPr>
          <w:rFonts w:ascii="Arial Narrow" w:hAnsi="Arial Narrow"/>
          <w:szCs w:val="24"/>
        </w:rPr>
        <w:t>PhilGEPS</w:t>
      </w:r>
      <w:proofErr w:type="spellEnd"/>
      <w:r w:rsidRPr="002D21A9">
        <w:rPr>
          <w:rFonts w:ascii="Arial Narrow" w:hAnsi="Arial Narrow"/>
          <w:szCs w:val="24"/>
        </w:rPr>
        <w:t xml:space="preserve"> Registration; and</w:t>
      </w:r>
      <w:bookmarkEnd w:id="2222"/>
      <w:bookmarkEnd w:id="2223"/>
    </w:p>
    <w:p w:rsidR="00003DF9" w:rsidRPr="002D21A9" w:rsidRDefault="00003DF9" w:rsidP="009A389B">
      <w:pPr>
        <w:pStyle w:val="Style1"/>
        <w:numPr>
          <w:ilvl w:val="0"/>
          <w:numId w:val="32"/>
        </w:numPr>
        <w:ind w:hanging="900"/>
        <w:rPr>
          <w:rFonts w:ascii="Arial Narrow" w:hAnsi="Arial Narrow"/>
          <w:szCs w:val="24"/>
        </w:rPr>
      </w:pPr>
      <w:bookmarkStart w:id="2224" w:name="_Toc239472979"/>
      <w:bookmarkStart w:id="2225" w:name="_Toc239473597"/>
      <w:bookmarkStart w:id="2226" w:name="_Ref239589013"/>
      <w:r w:rsidRPr="002D21A9">
        <w:rPr>
          <w:rFonts w:ascii="Arial Narrow" w:hAnsi="Arial Narrow"/>
          <w:szCs w:val="24"/>
        </w:rPr>
        <w:t xml:space="preserve">Other appropriate licenses and permits required by law and stated in the </w:t>
      </w:r>
      <w:hyperlink w:anchor="bds29_2d" w:history="1">
        <w:r w:rsidRPr="002D21A9">
          <w:rPr>
            <w:rStyle w:val="Hyperlink"/>
            <w:rFonts w:ascii="Arial Narrow" w:hAnsi="Arial Narrow"/>
            <w:szCs w:val="24"/>
          </w:rPr>
          <w:t>BDS</w:t>
        </w:r>
      </w:hyperlink>
      <w:r w:rsidRPr="002D21A9">
        <w:rPr>
          <w:rFonts w:ascii="Arial Narrow" w:hAnsi="Arial Narrow"/>
          <w:szCs w:val="24"/>
        </w:rPr>
        <w:t>.</w:t>
      </w:r>
      <w:bookmarkEnd w:id="2224"/>
      <w:bookmarkEnd w:id="2225"/>
      <w:bookmarkEnd w:id="2226"/>
    </w:p>
    <w:p w:rsidR="00003DF9" w:rsidRPr="002D21A9" w:rsidRDefault="00003DF9" w:rsidP="00003DF9">
      <w:pPr>
        <w:ind w:left="1440"/>
        <w:rPr>
          <w:rFonts w:ascii="Arial Narrow" w:hAnsi="Arial Narrow"/>
          <w:szCs w:val="24"/>
        </w:rPr>
      </w:pPr>
      <w:r w:rsidRPr="002D21A9">
        <w:rPr>
          <w:rFonts w:ascii="Arial Narrow" w:hAnsi="Arial Narrow"/>
          <w:szCs w:val="24"/>
        </w:rPr>
        <w:t>Failure of the Bidder declared as Lowest Calculated Bid to duly submit the requirements under this Clause or a finding against the veracity of such shall be ground for forfeiture of the bid security and disqualification of the Bidder for award.</w:t>
      </w:r>
    </w:p>
    <w:p w:rsidR="00003DF9" w:rsidRPr="002D21A9" w:rsidRDefault="00003DF9" w:rsidP="00003DF9">
      <w:pPr>
        <w:rPr>
          <w:rFonts w:ascii="Arial Narrow" w:hAnsi="Arial Narrow"/>
          <w:szCs w:val="24"/>
        </w:rPr>
      </w:pPr>
    </w:p>
    <w:p w:rsidR="00003DF9" w:rsidRPr="002D21A9" w:rsidRDefault="00003DF9" w:rsidP="00003DF9">
      <w:pPr>
        <w:pStyle w:val="Style1"/>
        <w:rPr>
          <w:rFonts w:ascii="Arial Narrow" w:hAnsi="Arial Narrow"/>
          <w:szCs w:val="24"/>
        </w:rPr>
      </w:pPr>
      <w:bookmarkStart w:id="2227" w:name="_Toc239472980"/>
      <w:bookmarkStart w:id="2228" w:name="_Toc239473598"/>
      <w:r w:rsidRPr="002D21A9">
        <w:rPr>
          <w:rFonts w:ascii="Arial Narrow" w:hAnsi="Arial Narrow"/>
          <w:szCs w:val="24"/>
        </w:rPr>
        <w:t xml:space="preserve">The determination shall be based upon an examination of the documentary evidence of the Bidder’s qualifications submitted pursuant to </w:t>
      </w:r>
      <w:r w:rsidRPr="002D21A9">
        <w:rPr>
          <w:rFonts w:ascii="Arial Narrow" w:hAnsi="Arial Narrow"/>
          <w:b/>
          <w:szCs w:val="24"/>
        </w:rPr>
        <w:t xml:space="preserve">ITB </w:t>
      </w:r>
      <w:r w:rsidRPr="002D21A9">
        <w:rPr>
          <w:rFonts w:ascii="Arial Narrow" w:hAnsi="Arial Narrow"/>
          <w:szCs w:val="24"/>
        </w:rPr>
        <w:t xml:space="preserve">Clauses </w:t>
      </w:r>
      <w:r w:rsidR="00BD395A">
        <w:fldChar w:fldCharType="begin"/>
      </w:r>
      <w:r w:rsidR="00BD395A">
        <w:instrText xml:space="preserve"> REF _Ref242243024 \r \h  \* MERGEFORMAT </w:instrText>
      </w:r>
      <w:r w:rsidR="00BD395A">
        <w:fldChar w:fldCharType="separate"/>
      </w:r>
      <w:r w:rsidR="00C01F91" w:rsidRPr="00C01F9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_Ref242243032 \r \h  \* MERGEFORMAT </w:instrText>
      </w:r>
      <w:r w:rsidR="00BD395A">
        <w:fldChar w:fldCharType="separate"/>
      </w:r>
      <w:r w:rsidR="00C01F91" w:rsidRPr="00C01F91">
        <w:rPr>
          <w:rFonts w:ascii="Arial Narrow" w:hAnsi="Arial Narrow"/>
          <w:szCs w:val="24"/>
        </w:rPr>
        <w:t>13</w:t>
      </w:r>
      <w:r w:rsidR="00BD395A">
        <w:fldChar w:fldCharType="end"/>
      </w:r>
      <w:r w:rsidRPr="002D21A9">
        <w:rPr>
          <w:rFonts w:ascii="Arial Narrow" w:hAnsi="Arial Narrow"/>
          <w:szCs w:val="24"/>
        </w:rPr>
        <w:t>, as well as other information as the Procuring Entity deems necessary and appropriate, using a non-discretionary “pass/fail” criterion.</w:t>
      </w:r>
      <w:bookmarkEnd w:id="2227"/>
      <w:bookmarkEnd w:id="2228"/>
    </w:p>
    <w:p w:rsidR="00003DF9" w:rsidRPr="002D21A9" w:rsidRDefault="00003DF9" w:rsidP="00003DF9">
      <w:pPr>
        <w:pStyle w:val="Style1"/>
        <w:rPr>
          <w:rFonts w:ascii="Arial Narrow" w:hAnsi="Arial Narrow"/>
          <w:szCs w:val="24"/>
        </w:rPr>
      </w:pPr>
      <w:bookmarkStart w:id="2229" w:name="_Toc239472981"/>
      <w:bookmarkStart w:id="2230" w:name="_Toc239473599"/>
      <w:bookmarkStart w:id="2231" w:name="_Toc99261620"/>
      <w:bookmarkStart w:id="2232" w:name="_Toc99766231"/>
      <w:bookmarkStart w:id="2233" w:name="_Toc99862598"/>
      <w:bookmarkStart w:id="2234" w:name="_Toc99942683"/>
      <w:bookmarkStart w:id="2235" w:name="_Toc100755388"/>
      <w:bookmarkStart w:id="2236" w:name="_Toc100907012"/>
      <w:bookmarkStart w:id="2237" w:name="_Toc100978292"/>
      <w:bookmarkStart w:id="2238" w:name="_Toc100978677"/>
      <w:r w:rsidRPr="002D21A9">
        <w:rPr>
          <w:rFonts w:ascii="Arial Narrow" w:hAnsi="Arial Narrow"/>
          <w:szCs w:val="24"/>
        </w:rPr>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29"/>
      <w:bookmarkEnd w:id="2230"/>
    </w:p>
    <w:p w:rsidR="00003DF9" w:rsidRPr="002D21A9" w:rsidRDefault="00003DF9" w:rsidP="00003DF9">
      <w:pPr>
        <w:pStyle w:val="Style1"/>
        <w:rPr>
          <w:rFonts w:ascii="Arial Narrow" w:hAnsi="Arial Narrow"/>
          <w:szCs w:val="24"/>
        </w:rPr>
      </w:pPr>
      <w:bookmarkStart w:id="2239" w:name="_Toc239472982"/>
      <w:bookmarkStart w:id="2240" w:name="_Toc239473600"/>
      <w:r w:rsidRPr="002D21A9">
        <w:rPr>
          <w:rFonts w:ascii="Arial Narrow" w:hAnsi="Arial Narrow"/>
          <w:szCs w:val="24"/>
        </w:rPr>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31"/>
      <w:bookmarkEnd w:id="2232"/>
      <w:bookmarkEnd w:id="2233"/>
      <w:bookmarkEnd w:id="2234"/>
      <w:bookmarkEnd w:id="2235"/>
      <w:bookmarkEnd w:id="2236"/>
      <w:bookmarkEnd w:id="2237"/>
      <w:bookmarkEnd w:id="2238"/>
      <w:bookmarkEnd w:id="2239"/>
      <w:bookmarkEnd w:id="2240"/>
    </w:p>
    <w:p w:rsidR="00003DF9" w:rsidRPr="002D21A9" w:rsidRDefault="00003DF9" w:rsidP="00003DF9">
      <w:pPr>
        <w:pStyle w:val="Style1"/>
        <w:rPr>
          <w:rFonts w:ascii="Arial Narrow" w:hAnsi="Arial Narrow"/>
          <w:szCs w:val="24"/>
        </w:rPr>
      </w:pPr>
      <w:bookmarkStart w:id="2241" w:name="_Toc239472983"/>
      <w:bookmarkStart w:id="2242" w:name="_Toc239473601"/>
      <w:r w:rsidRPr="002D21A9">
        <w:rPr>
          <w:rFonts w:ascii="Arial Narrow" w:hAnsi="Arial Narrow"/>
          <w:szCs w:val="24"/>
        </w:rPr>
        <w:lastRenderedPageBreak/>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41"/>
      <w:bookmarkEnd w:id="2242"/>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243" w:name="_Toc239472984"/>
      <w:bookmarkStart w:id="2244" w:name="_Toc239473602"/>
      <w:bookmarkStart w:id="2245" w:name="_Toc239585868"/>
      <w:bookmarkStart w:id="2246" w:name="_Toc239586052"/>
      <w:bookmarkStart w:id="2247" w:name="_Toc239586212"/>
      <w:bookmarkStart w:id="2248" w:name="_Toc239586369"/>
      <w:bookmarkStart w:id="2249" w:name="_Toc239586521"/>
      <w:bookmarkStart w:id="2250" w:name="_Toc239586699"/>
      <w:bookmarkStart w:id="2251" w:name="_Toc239586851"/>
      <w:bookmarkStart w:id="2252" w:name="_Toc239586999"/>
      <w:bookmarkStart w:id="2253" w:name="_Toc239646003"/>
      <w:bookmarkStart w:id="2254" w:name="_Toc240079354"/>
      <w:bookmarkStart w:id="2255" w:name="_Toc239472985"/>
      <w:bookmarkStart w:id="2256" w:name="_Toc239473603"/>
      <w:bookmarkStart w:id="2257" w:name="_Ref239526906"/>
      <w:bookmarkStart w:id="2258" w:name="_Toc239646004"/>
      <w:bookmarkStart w:id="2259" w:name="_Toc240079355"/>
      <w:bookmarkStart w:id="2260" w:name="_Toc242866004"/>
      <w:bookmarkEnd w:id="188"/>
      <w:bookmarkEnd w:id="189"/>
      <w:bookmarkEnd w:id="2243"/>
      <w:bookmarkEnd w:id="2244"/>
      <w:bookmarkEnd w:id="2245"/>
      <w:bookmarkEnd w:id="2246"/>
      <w:bookmarkEnd w:id="2247"/>
      <w:bookmarkEnd w:id="2248"/>
      <w:bookmarkEnd w:id="2249"/>
      <w:bookmarkEnd w:id="2250"/>
      <w:bookmarkEnd w:id="2251"/>
      <w:bookmarkEnd w:id="2252"/>
      <w:bookmarkEnd w:id="2253"/>
      <w:bookmarkEnd w:id="2254"/>
      <w:r w:rsidRPr="002D21A9">
        <w:rPr>
          <w:rFonts w:ascii="Arial Narrow" w:hAnsi="Arial Narrow"/>
          <w:sz w:val="24"/>
          <w:szCs w:val="24"/>
        </w:rPr>
        <w:t>Reservation Clause</w:t>
      </w:r>
      <w:bookmarkEnd w:id="2255"/>
      <w:bookmarkEnd w:id="2256"/>
      <w:bookmarkEnd w:id="2257"/>
      <w:bookmarkEnd w:id="2258"/>
      <w:bookmarkEnd w:id="2259"/>
      <w:bookmarkEnd w:id="2260"/>
    </w:p>
    <w:p w:rsidR="00003DF9" w:rsidRPr="002D21A9" w:rsidRDefault="00003DF9" w:rsidP="00003DF9">
      <w:pPr>
        <w:pStyle w:val="Style1"/>
        <w:rPr>
          <w:rFonts w:ascii="Arial Narrow" w:hAnsi="Arial Narrow"/>
          <w:szCs w:val="24"/>
        </w:rPr>
      </w:pPr>
      <w:bookmarkStart w:id="2261" w:name="_Toc239472986"/>
      <w:bookmarkStart w:id="2262" w:name="_Toc239473604"/>
      <w:bookmarkStart w:id="2263" w:name="_Toc99261622"/>
      <w:bookmarkStart w:id="2264" w:name="_Toc99766233"/>
      <w:bookmarkStart w:id="2265" w:name="_Toc99862600"/>
      <w:bookmarkStart w:id="2266" w:name="_Toc99942685"/>
      <w:bookmarkStart w:id="2267" w:name="_Toc100755390"/>
      <w:bookmarkStart w:id="2268" w:name="_Toc100907014"/>
      <w:bookmarkStart w:id="2269" w:name="_Toc100978294"/>
      <w:bookmarkStart w:id="2270" w:name="_Toc100978679"/>
      <w:r w:rsidRPr="002D21A9">
        <w:rPr>
          <w:rFonts w:ascii="Arial Narrow" w:hAnsi="Arial Narrow"/>
          <w:szCs w:val="24"/>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61"/>
      <w:bookmarkEnd w:id="2262"/>
    </w:p>
    <w:p w:rsidR="00003DF9" w:rsidRPr="002D21A9" w:rsidRDefault="00003DF9" w:rsidP="00003DF9">
      <w:pPr>
        <w:pStyle w:val="Style1"/>
        <w:rPr>
          <w:rFonts w:ascii="Arial Narrow" w:hAnsi="Arial Narrow"/>
          <w:szCs w:val="24"/>
        </w:rPr>
      </w:pPr>
      <w:bookmarkStart w:id="2271" w:name="_Toc239472987"/>
      <w:bookmarkStart w:id="2272" w:name="_Toc239473605"/>
      <w:r w:rsidRPr="002D21A9">
        <w:rPr>
          <w:rFonts w:ascii="Arial Narrow" w:hAnsi="Arial Narrow"/>
          <w:szCs w:val="24"/>
        </w:rPr>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63"/>
      <w:bookmarkEnd w:id="2264"/>
      <w:bookmarkEnd w:id="2265"/>
      <w:bookmarkEnd w:id="2266"/>
      <w:bookmarkEnd w:id="2267"/>
      <w:bookmarkEnd w:id="2268"/>
      <w:bookmarkEnd w:id="2269"/>
      <w:bookmarkEnd w:id="2270"/>
      <w:bookmarkEnd w:id="2271"/>
      <w:bookmarkEnd w:id="2272"/>
      <w:r w:rsidRPr="002D21A9">
        <w:rPr>
          <w:rFonts w:ascii="Arial Narrow" w:hAnsi="Arial Narrow"/>
          <w:szCs w:val="24"/>
        </w:rPr>
        <w:t xml:space="preserve"> </w:t>
      </w:r>
    </w:p>
    <w:p w:rsidR="00003DF9" w:rsidRPr="002D21A9" w:rsidRDefault="00003DF9" w:rsidP="009A389B">
      <w:pPr>
        <w:pStyle w:val="Style1"/>
        <w:numPr>
          <w:ilvl w:val="0"/>
          <w:numId w:val="33"/>
        </w:numPr>
        <w:ind w:hanging="900"/>
        <w:rPr>
          <w:rFonts w:ascii="Arial Narrow" w:hAnsi="Arial Narrow"/>
          <w:szCs w:val="24"/>
        </w:rPr>
      </w:pPr>
      <w:bookmarkStart w:id="2273" w:name="_Ref97967833"/>
      <w:bookmarkStart w:id="2274" w:name="_Toc99261623"/>
      <w:bookmarkStart w:id="2275" w:name="_Toc99766234"/>
      <w:bookmarkStart w:id="2276" w:name="_Toc99862601"/>
      <w:bookmarkStart w:id="2277" w:name="_Toc99942686"/>
      <w:bookmarkStart w:id="2278" w:name="_Toc100755391"/>
      <w:bookmarkStart w:id="2279" w:name="_Toc100907015"/>
      <w:bookmarkStart w:id="2280" w:name="_Toc100978295"/>
      <w:bookmarkStart w:id="2281" w:name="_Toc100978680"/>
      <w:bookmarkStart w:id="2282" w:name="_Toc239472988"/>
      <w:bookmarkStart w:id="2283" w:name="_Toc239473606"/>
      <w:r w:rsidRPr="002D21A9">
        <w:rPr>
          <w:rFonts w:ascii="Arial Narrow" w:hAnsi="Arial Narrow"/>
          <w:szCs w:val="24"/>
        </w:rPr>
        <w:t xml:space="preserve">If there is </w:t>
      </w:r>
      <w:r w:rsidRPr="002D21A9">
        <w:rPr>
          <w:rFonts w:ascii="Arial Narrow" w:hAnsi="Arial Narrow"/>
          <w:i/>
          <w:szCs w:val="24"/>
        </w:rPr>
        <w:t>prima facie</w:t>
      </w:r>
      <w:r w:rsidRPr="002D21A9">
        <w:rPr>
          <w:rFonts w:ascii="Arial Narrow" w:hAnsi="Arial Narrow"/>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73"/>
      <w:bookmarkEnd w:id="2274"/>
      <w:bookmarkEnd w:id="2275"/>
      <w:bookmarkEnd w:id="2276"/>
      <w:bookmarkEnd w:id="2277"/>
      <w:bookmarkEnd w:id="2278"/>
      <w:bookmarkEnd w:id="2279"/>
      <w:bookmarkEnd w:id="2280"/>
      <w:bookmarkEnd w:id="2281"/>
      <w:bookmarkEnd w:id="2282"/>
      <w:bookmarkEnd w:id="2283"/>
    </w:p>
    <w:p w:rsidR="00003DF9" w:rsidRPr="002D21A9" w:rsidRDefault="00003DF9" w:rsidP="009A389B">
      <w:pPr>
        <w:pStyle w:val="Style1"/>
        <w:numPr>
          <w:ilvl w:val="0"/>
          <w:numId w:val="33"/>
        </w:numPr>
        <w:ind w:hanging="900"/>
        <w:rPr>
          <w:rFonts w:ascii="Arial Narrow" w:hAnsi="Arial Narrow"/>
          <w:szCs w:val="24"/>
        </w:rPr>
      </w:pPr>
      <w:bookmarkStart w:id="2284" w:name="_Toc99261624"/>
      <w:bookmarkStart w:id="2285" w:name="_Toc99766235"/>
      <w:bookmarkStart w:id="2286" w:name="_Toc99862602"/>
      <w:bookmarkStart w:id="2287" w:name="_Toc99942687"/>
      <w:bookmarkStart w:id="2288" w:name="_Toc100755392"/>
      <w:bookmarkStart w:id="2289" w:name="_Toc100907016"/>
      <w:bookmarkStart w:id="2290" w:name="_Toc100978296"/>
      <w:bookmarkStart w:id="2291" w:name="_Toc100978681"/>
      <w:bookmarkStart w:id="2292" w:name="_Toc239472989"/>
      <w:bookmarkStart w:id="2293" w:name="_Toc239473607"/>
      <w:r w:rsidRPr="002D21A9">
        <w:rPr>
          <w:rFonts w:ascii="Arial Narrow" w:hAnsi="Arial Narrow"/>
          <w:szCs w:val="24"/>
        </w:rPr>
        <w:t>If the Procuring Entity’s BAC is found to have failed in following the prescribed bidding procedures; or</w:t>
      </w:r>
      <w:bookmarkEnd w:id="2284"/>
      <w:bookmarkEnd w:id="2285"/>
      <w:bookmarkEnd w:id="2286"/>
      <w:bookmarkEnd w:id="2287"/>
      <w:bookmarkEnd w:id="2288"/>
      <w:bookmarkEnd w:id="2289"/>
      <w:bookmarkEnd w:id="2290"/>
      <w:bookmarkEnd w:id="2291"/>
      <w:bookmarkEnd w:id="2292"/>
      <w:bookmarkEnd w:id="2293"/>
    </w:p>
    <w:p w:rsidR="00003DF9" w:rsidRPr="002D21A9" w:rsidRDefault="00003DF9" w:rsidP="009A389B">
      <w:pPr>
        <w:pStyle w:val="Style1"/>
        <w:numPr>
          <w:ilvl w:val="0"/>
          <w:numId w:val="33"/>
        </w:numPr>
        <w:ind w:hanging="900"/>
        <w:rPr>
          <w:rFonts w:ascii="Arial Narrow" w:hAnsi="Arial Narrow"/>
          <w:szCs w:val="24"/>
        </w:rPr>
      </w:pPr>
      <w:bookmarkStart w:id="2294" w:name="_Toc99261625"/>
      <w:bookmarkStart w:id="2295" w:name="_Toc99766236"/>
      <w:bookmarkStart w:id="2296" w:name="_Toc99862603"/>
      <w:bookmarkStart w:id="2297" w:name="_Toc99942688"/>
      <w:bookmarkStart w:id="2298" w:name="_Toc100755393"/>
      <w:bookmarkStart w:id="2299" w:name="_Toc100907017"/>
      <w:bookmarkStart w:id="2300" w:name="_Toc100978297"/>
      <w:bookmarkStart w:id="2301" w:name="_Toc100978682"/>
      <w:bookmarkStart w:id="2302" w:name="_Toc239472990"/>
      <w:bookmarkStart w:id="2303" w:name="_Toc239473608"/>
      <w:r w:rsidRPr="002D21A9">
        <w:rPr>
          <w:rFonts w:ascii="Arial Narrow" w:hAnsi="Arial Narrow"/>
          <w:szCs w:val="24"/>
        </w:rPr>
        <w:t xml:space="preserve">For any justifiable and reasonable ground where the award of the contract will not redound to the benefit of the GOP as follows: </w:t>
      </w:r>
    </w:p>
    <w:p w:rsidR="00003DF9" w:rsidRPr="002D21A9" w:rsidRDefault="00003DF9" w:rsidP="009A389B">
      <w:pPr>
        <w:pStyle w:val="Style1"/>
        <w:numPr>
          <w:ilvl w:val="1"/>
          <w:numId w:val="33"/>
        </w:numPr>
        <w:tabs>
          <w:tab w:val="clear" w:pos="1260"/>
          <w:tab w:val="num" w:pos="2880"/>
        </w:tabs>
        <w:ind w:left="2880" w:hanging="360"/>
        <w:rPr>
          <w:rFonts w:ascii="Arial Narrow" w:hAnsi="Arial Narrow"/>
          <w:szCs w:val="24"/>
        </w:rPr>
      </w:pPr>
      <w:r w:rsidRPr="002D21A9">
        <w:rPr>
          <w:rFonts w:ascii="Arial Narrow" w:hAnsi="Arial Narrow"/>
          <w:szCs w:val="24"/>
        </w:rPr>
        <w:t xml:space="preserve">If the physical and economic conditions have significantly changed so as to render the project no longer economically, financially or technically feasible as determined by the head of the procuring entity;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 xml:space="preserve">If the project is no longer necessary as determined by the head of the procuring entity; and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If the source of funds for the project has been withheld or reduced through no fault of the Procuring Entity.</w:t>
      </w:r>
      <w:bookmarkEnd w:id="2294"/>
      <w:bookmarkEnd w:id="2295"/>
      <w:bookmarkEnd w:id="2296"/>
      <w:bookmarkEnd w:id="2297"/>
      <w:bookmarkEnd w:id="2298"/>
      <w:bookmarkEnd w:id="2299"/>
      <w:bookmarkEnd w:id="2300"/>
      <w:bookmarkEnd w:id="2301"/>
      <w:bookmarkEnd w:id="2302"/>
      <w:bookmarkEnd w:id="2303"/>
    </w:p>
    <w:p w:rsidR="00003DF9" w:rsidRPr="002D21A9" w:rsidRDefault="00003DF9" w:rsidP="00003DF9">
      <w:pPr>
        <w:pStyle w:val="Style1"/>
        <w:rPr>
          <w:rFonts w:ascii="Arial Narrow" w:hAnsi="Arial Narrow"/>
          <w:szCs w:val="24"/>
        </w:rPr>
      </w:pPr>
      <w:bookmarkStart w:id="2304" w:name="_Toc99261626"/>
      <w:bookmarkStart w:id="2305" w:name="_Toc99766237"/>
      <w:bookmarkStart w:id="2306" w:name="_Toc99862604"/>
      <w:bookmarkStart w:id="2307" w:name="_Toc99942689"/>
      <w:bookmarkStart w:id="2308" w:name="_Toc100755394"/>
      <w:bookmarkStart w:id="2309" w:name="_Toc100907018"/>
      <w:bookmarkStart w:id="2310" w:name="_Toc100978298"/>
      <w:bookmarkStart w:id="2311" w:name="_Toc100978683"/>
      <w:bookmarkStart w:id="2312" w:name="_Toc239472991"/>
      <w:bookmarkStart w:id="2313" w:name="_Toc239473609"/>
      <w:r w:rsidRPr="002D21A9">
        <w:rPr>
          <w:rFonts w:ascii="Arial Narrow" w:hAnsi="Arial Narrow"/>
          <w:szCs w:val="24"/>
        </w:rPr>
        <w:t>In addition, the Procuring Entity may likewise declare a failure of bidding when:</w:t>
      </w:r>
      <w:bookmarkEnd w:id="2304"/>
      <w:bookmarkEnd w:id="2305"/>
      <w:bookmarkEnd w:id="2306"/>
      <w:bookmarkEnd w:id="2307"/>
      <w:bookmarkEnd w:id="2308"/>
      <w:bookmarkEnd w:id="2309"/>
      <w:bookmarkEnd w:id="2310"/>
      <w:bookmarkEnd w:id="2311"/>
      <w:bookmarkEnd w:id="2312"/>
      <w:bookmarkEnd w:id="2313"/>
    </w:p>
    <w:p w:rsidR="00003DF9" w:rsidRPr="002D21A9" w:rsidRDefault="00003DF9" w:rsidP="009A389B">
      <w:pPr>
        <w:pStyle w:val="Style1"/>
        <w:numPr>
          <w:ilvl w:val="0"/>
          <w:numId w:val="34"/>
        </w:numPr>
        <w:ind w:hanging="900"/>
        <w:rPr>
          <w:rFonts w:ascii="Arial Narrow" w:hAnsi="Arial Narrow"/>
          <w:szCs w:val="24"/>
        </w:rPr>
      </w:pPr>
      <w:bookmarkStart w:id="2314" w:name="_Toc99261627"/>
      <w:bookmarkStart w:id="2315" w:name="_Toc99766238"/>
      <w:bookmarkStart w:id="2316" w:name="_Toc99862605"/>
      <w:bookmarkStart w:id="2317" w:name="_Toc99942690"/>
      <w:bookmarkStart w:id="2318" w:name="_Toc100755395"/>
      <w:bookmarkStart w:id="2319" w:name="_Toc100907019"/>
      <w:bookmarkStart w:id="2320" w:name="_Toc100978299"/>
      <w:bookmarkStart w:id="2321" w:name="_Toc100978684"/>
      <w:bookmarkStart w:id="2322" w:name="_Toc239472992"/>
      <w:bookmarkStart w:id="2323" w:name="_Toc239473610"/>
      <w:r w:rsidRPr="002D21A9">
        <w:rPr>
          <w:rFonts w:ascii="Arial Narrow" w:hAnsi="Arial Narrow"/>
          <w:szCs w:val="24"/>
        </w:rPr>
        <w:t>No bids are received;</w:t>
      </w:r>
      <w:bookmarkEnd w:id="2314"/>
      <w:bookmarkEnd w:id="2315"/>
      <w:bookmarkEnd w:id="2316"/>
      <w:bookmarkEnd w:id="2317"/>
      <w:bookmarkEnd w:id="2318"/>
      <w:bookmarkEnd w:id="2319"/>
      <w:bookmarkEnd w:id="2320"/>
      <w:bookmarkEnd w:id="2321"/>
      <w:bookmarkEnd w:id="2322"/>
      <w:bookmarkEnd w:id="2323"/>
    </w:p>
    <w:p w:rsidR="00003DF9" w:rsidRPr="002D21A9" w:rsidRDefault="00003DF9" w:rsidP="009A389B">
      <w:pPr>
        <w:pStyle w:val="Style1"/>
        <w:numPr>
          <w:ilvl w:val="0"/>
          <w:numId w:val="34"/>
        </w:numPr>
        <w:ind w:hanging="900"/>
        <w:rPr>
          <w:rFonts w:ascii="Arial Narrow" w:hAnsi="Arial Narrow"/>
          <w:szCs w:val="24"/>
        </w:rPr>
      </w:pPr>
      <w:bookmarkStart w:id="2324" w:name="_Toc99261628"/>
      <w:bookmarkStart w:id="2325" w:name="_Toc99766239"/>
      <w:bookmarkStart w:id="2326" w:name="_Toc99862606"/>
      <w:bookmarkStart w:id="2327" w:name="_Toc99942691"/>
      <w:bookmarkStart w:id="2328" w:name="_Toc100755396"/>
      <w:bookmarkStart w:id="2329" w:name="_Toc100907020"/>
      <w:bookmarkStart w:id="2330" w:name="_Toc100978300"/>
      <w:bookmarkStart w:id="2331" w:name="_Toc100978685"/>
      <w:bookmarkStart w:id="2332" w:name="_Toc239472993"/>
      <w:bookmarkStart w:id="2333" w:name="_Toc239473611"/>
      <w:r w:rsidRPr="002D21A9">
        <w:rPr>
          <w:rFonts w:ascii="Arial Narrow" w:hAnsi="Arial Narrow"/>
          <w:szCs w:val="24"/>
        </w:rPr>
        <w:t>All prospective bidders are declared ineligible;</w:t>
      </w:r>
      <w:bookmarkEnd w:id="2324"/>
      <w:bookmarkEnd w:id="2325"/>
      <w:bookmarkEnd w:id="2326"/>
      <w:bookmarkEnd w:id="2327"/>
      <w:bookmarkEnd w:id="2328"/>
      <w:bookmarkEnd w:id="2329"/>
      <w:bookmarkEnd w:id="2330"/>
      <w:bookmarkEnd w:id="2331"/>
      <w:bookmarkEnd w:id="2332"/>
      <w:bookmarkEnd w:id="2333"/>
    </w:p>
    <w:p w:rsidR="00003DF9" w:rsidRPr="002D21A9" w:rsidRDefault="00003DF9" w:rsidP="009A389B">
      <w:pPr>
        <w:pStyle w:val="Style1"/>
        <w:numPr>
          <w:ilvl w:val="0"/>
          <w:numId w:val="34"/>
        </w:numPr>
        <w:ind w:hanging="900"/>
        <w:rPr>
          <w:rFonts w:ascii="Arial Narrow" w:hAnsi="Arial Narrow"/>
          <w:szCs w:val="24"/>
        </w:rPr>
      </w:pPr>
      <w:bookmarkStart w:id="2334" w:name="_Toc99261629"/>
      <w:bookmarkStart w:id="2335" w:name="_Toc99766240"/>
      <w:bookmarkStart w:id="2336" w:name="_Toc99862607"/>
      <w:bookmarkStart w:id="2337" w:name="_Toc99942692"/>
      <w:bookmarkStart w:id="2338" w:name="_Toc100755397"/>
      <w:bookmarkStart w:id="2339" w:name="_Toc100907021"/>
      <w:bookmarkStart w:id="2340" w:name="_Toc100978301"/>
      <w:bookmarkStart w:id="2341" w:name="_Toc100978686"/>
      <w:bookmarkStart w:id="2342" w:name="_Toc239472994"/>
      <w:bookmarkStart w:id="2343" w:name="_Toc239473612"/>
      <w:r w:rsidRPr="002D21A9">
        <w:rPr>
          <w:rFonts w:ascii="Arial Narrow" w:hAnsi="Arial Narrow"/>
          <w:szCs w:val="24"/>
        </w:rPr>
        <w:lastRenderedPageBreak/>
        <w:t>All bids fail to comply with all the bid requirements or fail post-qualification; or</w:t>
      </w:r>
      <w:bookmarkEnd w:id="2334"/>
      <w:bookmarkEnd w:id="2335"/>
      <w:bookmarkEnd w:id="2336"/>
      <w:bookmarkEnd w:id="2337"/>
      <w:bookmarkEnd w:id="2338"/>
      <w:bookmarkEnd w:id="2339"/>
      <w:bookmarkEnd w:id="2340"/>
      <w:bookmarkEnd w:id="2341"/>
      <w:bookmarkEnd w:id="2342"/>
      <w:bookmarkEnd w:id="2343"/>
    </w:p>
    <w:p w:rsidR="00003DF9" w:rsidRPr="002D21A9" w:rsidRDefault="00003DF9" w:rsidP="009A389B">
      <w:pPr>
        <w:pStyle w:val="Style1"/>
        <w:numPr>
          <w:ilvl w:val="0"/>
          <w:numId w:val="34"/>
        </w:numPr>
        <w:ind w:hanging="900"/>
        <w:rPr>
          <w:rFonts w:ascii="Arial Narrow" w:hAnsi="Arial Narrow"/>
          <w:szCs w:val="24"/>
        </w:rPr>
      </w:pPr>
      <w:bookmarkStart w:id="2344" w:name="_Toc99261630"/>
      <w:bookmarkStart w:id="2345" w:name="_Toc99766241"/>
      <w:bookmarkStart w:id="2346" w:name="_Toc99862608"/>
      <w:bookmarkStart w:id="2347" w:name="_Toc99942693"/>
      <w:bookmarkStart w:id="2348" w:name="_Toc100755398"/>
      <w:bookmarkStart w:id="2349" w:name="_Toc100907022"/>
      <w:bookmarkStart w:id="2350" w:name="_Toc100978302"/>
      <w:bookmarkStart w:id="2351" w:name="_Toc100978687"/>
      <w:bookmarkStart w:id="2352" w:name="_Toc239472995"/>
      <w:bookmarkStart w:id="2353" w:name="_Toc239473613"/>
      <w:r w:rsidRPr="002D21A9">
        <w:rPr>
          <w:rFonts w:ascii="Arial Narrow" w:hAnsi="Arial Narrow"/>
          <w:szCs w:val="24"/>
        </w:rPr>
        <w:t>The bidder with the Lowest Calculated Responsive Bid (LCRB) refuses, without justifiable cause to accept the award of contract, and no award is made.</w:t>
      </w:r>
      <w:bookmarkEnd w:id="2344"/>
      <w:bookmarkEnd w:id="2345"/>
      <w:bookmarkEnd w:id="2346"/>
      <w:bookmarkEnd w:id="2347"/>
      <w:bookmarkEnd w:id="2348"/>
      <w:bookmarkEnd w:id="2349"/>
      <w:bookmarkEnd w:id="2350"/>
      <w:bookmarkEnd w:id="2351"/>
      <w:bookmarkEnd w:id="2352"/>
      <w:bookmarkEnd w:id="2353"/>
    </w:p>
    <w:p w:rsidR="00003DF9" w:rsidRPr="002D21A9" w:rsidRDefault="00003DF9" w:rsidP="00003DF9">
      <w:pPr>
        <w:pStyle w:val="Heading2"/>
        <w:rPr>
          <w:rFonts w:ascii="Arial Narrow" w:hAnsi="Arial Narrow"/>
          <w:sz w:val="24"/>
          <w:szCs w:val="24"/>
        </w:rPr>
      </w:pPr>
      <w:bookmarkStart w:id="2354" w:name="_Toc239472996"/>
      <w:bookmarkStart w:id="2355" w:name="_Toc239473614"/>
      <w:bookmarkStart w:id="2356" w:name="_Toc239585870"/>
      <w:bookmarkStart w:id="2357" w:name="_Toc239586054"/>
      <w:bookmarkStart w:id="2358" w:name="_Toc239586214"/>
      <w:bookmarkStart w:id="2359" w:name="_Toc239586701"/>
      <w:bookmarkStart w:id="2360" w:name="_Toc239586853"/>
      <w:bookmarkStart w:id="2361" w:name="_Toc239587001"/>
      <w:bookmarkStart w:id="2362" w:name="_Toc240079356"/>
      <w:bookmarkStart w:id="2363" w:name="_Toc239472997"/>
      <w:bookmarkStart w:id="2364" w:name="_Toc239473615"/>
      <w:bookmarkStart w:id="2365" w:name="_Toc240079357"/>
      <w:bookmarkEnd w:id="2354"/>
      <w:bookmarkEnd w:id="2355"/>
      <w:bookmarkEnd w:id="2356"/>
      <w:bookmarkEnd w:id="2357"/>
      <w:bookmarkEnd w:id="2358"/>
      <w:bookmarkEnd w:id="2359"/>
      <w:bookmarkEnd w:id="2360"/>
      <w:bookmarkEnd w:id="2361"/>
      <w:bookmarkEnd w:id="2362"/>
      <w:r w:rsidRPr="002D21A9">
        <w:rPr>
          <w:rFonts w:ascii="Arial Narrow" w:hAnsi="Arial Narrow"/>
          <w:sz w:val="24"/>
          <w:szCs w:val="24"/>
        </w:rPr>
        <w:t>Award of Contract</w:t>
      </w:r>
      <w:bookmarkEnd w:id="2363"/>
      <w:bookmarkEnd w:id="2364"/>
      <w:bookmarkEnd w:id="2365"/>
    </w:p>
    <w:p w:rsidR="00003DF9" w:rsidRPr="002D21A9" w:rsidRDefault="00003DF9" w:rsidP="00003DF9">
      <w:pPr>
        <w:pStyle w:val="Heading3"/>
        <w:rPr>
          <w:rFonts w:ascii="Arial Narrow" w:hAnsi="Arial Narrow"/>
          <w:sz w:val="24"/>
          <w:szCs w:val="24"/>
        </w:rPr>
      </w:pPr>
      <w:bookmarkStart w:id="2366" w:name="_Toc239472998"/>
      <w:bookmarkStart w:id="2367" w:name="_Toc239473616"/>
      <w:bookmarkStart w:id="2368" w:name="_Toc239646005"/>
      <w:bookmarkStart w:id="2369" w:name="_Toc240079358"/>
      <w:bookmarkStart w:id="2370" w:name="_Toc242866005"/>
      <w:r w:rsidRPr="002D21A9">
        <w:rPr>
          <w:rFonts w:ascii="Arial Narrow" w:hAnsi="Arial Narrow"/>
          <w:sz w:val="24"/>
          <w:szCs w:val="24"/>
        </w:rPr>
        <w:t>Contract</w:t>
      </w:r>
      <w:bookmarkEnd w:id="2366"/>
      <w:bookmarkEnd w:id="2367"/>
      <w:r w:rsidRPr="002D21A9">
        <w:rPr>
          <w:rFonts w:ascii="Arial Narrow" w:hAnsi="Arial Narrow"/>
          <w:sz w:val="24"/>
          <w:szCs w:val="24"/>
        </w:rPr>
        <w:t xml:space="preserve"> </w:t>
      </w:r>
      <w:bookmarkStart w:id="2371" w:name="_Toc99261635"/>
      <w:bookmarkStart w:id="2372" w:name="_Toc99862613"/>
      <w:bookmarkStart w:id="2373" w:name="_Toc100755403"/>
      <w:bookmarkStart w:id="2374" w:name="_Toc100907027"/>
      <w:bookmarkStart w:id="2375" w:name="_Toc100978307"/>
      <w:bookmarkStart w:id="2376" w:name="_Toc100978692"/>
      <w:bookmarkStart w:id="2377" w:name="_Toc239473002"/>
      <w:bookmarkStart w:id="2378" w:name="_Toc239473620"/>
      <w:bookmarkStart w:id="2379" w:name="_Ref239526921"/>
      <w:bookmarkEnd w:id="190"/>
      <w:bookmarkEnd w:id="191"/>
      <w:bookmarkEnd w:id="192"/>
      <w:bookmarkEnd w:id="193"/>
      <w:bookmarkEnd w:id="194"/>
      <w:r w:rsidRPr="002D21A9">
        <w:rPr>
          <w:rFonts w:ascii="Arial Narrow" w:hAnsi="Arial Narrow"/>
          <w:sz w:val="24"/>
          <w:szCs w:val="24"/>
        </w:rPr>
        <w:t>Award</w:t>
      </w:r>
      <w:bookmarkEnd w:id="195"/>
      <w:bookmarkEnd w:id="196"/>
      <w:bookmarkEnd w:id="197"/>
      <w:bookmarkEnd w:id="198"/>
      <w:bookmarkEnd w:id="2368"/>
      <w:bookmarkEnd w:id="2369"/>
      <w:bookmarkEnd w:id="2370"/>
      <w:bookmarkEnd w:id="2371"/>
      <w:bookmarkEnd w:id="2372"/>
      <w:bookmarkEnd w:id="2373"/>
      <w:bookmarkEnd w:id="2374"/>
      <w:bookmarkEnd w:id="2375"/>
      <w:bookmarkEnd w:id="2376"/>
      <w:bookmarkEnd w:id="2377"/>
      <w:bookmarkEnd w:id="2378"/>
      <w:bookmarkEnd w:id="2379"/>
    </w:p>
    <w:p w:rsidR="00003DF9" w:rsidRPr="002D21A9" w:rsidRDefault="00003DF9" w:rsidP="00003DF9">
      <w:pPr>
        <w:pStyle w:val="Style1"/>
        <w:rPr>
          <w:rFonts w:ascii="Arial Narrow" w:hAnsi="Arial Narrow"/>
          <w:szCs w:val="24"/>
        </w:rPr>
      </w:pPr>
      <w:bookmarkStart w:id="2380" w:name="_Toc239473003"/>
      <w:bookmarkStart w:id="2381" w:name="_Toc239473621"/>
      <w:bookmarkStart w:id="2382" w:name="_Toc99261636"/>
      <w:bookmarkStart w:id="2383" w:name="_Toc99766247"/>
      <w:bookmarkStart w:id="2384" w:name="_Toc99862614"/>
      <w:bookmarkStart w:id="2385" w:name="_Toc99942699"/>
      <w:bookmarkStart w:id="2386" w:name="_Toc100755404"/>
      <w:bookmarkStart w:id="2387" w:name="_Toc100907028"/>
      <w:bookmarkStart w:id="2388" w:name="_Toc100978308"/>
      <w:bookmarkStart w:id="2389" w:name="_Toc100978693"/>
      <w:r w:rsidRPr="002D21A9">
        <w:rPr>
          <w:rFonts w:ascii="Arial Narrow" w:hAnsi="Arial Narrow"/>
          <w:szCs w:val="24"/>
        </w:rPr>
        <w:t xml:space="preserve">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_Ref99269010 \r \h  \* MERGEFORMAT </w:instrText>
      </w:r>
      <w:r w:rsidR="00BD395A">
        <w:fldChar w:fldCharType="separate"/>
      </w:r>
      <w:r w:rsidR="00C01F91" w:rsidRPr="00C01F91">
        <w:rPr>
          <w:rFonts w:ascii="Arial Narrow" w:hAnsi="Arial Narrow"/>
          <w:szCs w:val="24"/>
        </w:rPr>
        <w:t>29</w:t>
      </w:r>
      <w:r w:rsidR="00BD395A">
        <w:fldChar w:fldCharType="end"/>
      </w:r>
      <w:r w:rsidRPr="002D21A9">
        <w:rPr>
          <w:rFonts w:ascii="Arial Narrow" w:hAnsi="Arial Narrow"/>
          <w:szCs w:val="24"/>
        </w:rPr>
        <w:t>, the Procuring Entity shall award the contract to the Bidder whose bid has been determined to be the LCRB.</w:t>
      </w:r>
      <w:bookmarkEnd w:id="2380"/>
      <w:bookmarkEnd w:id="2381"/>
    </w:p>
    <w:p w:rsidR="00003DF9" w:rsidRPr="002D21A9" w:rsidRDefault="00003DF9" w:rsidP="00003DF9">
      <w:pPr>
        <w:pStyle w:val="Style1"/>
        <w:rPr>
          <w:rFonts w:ascii="Arial Narrow" w:hAnsi="Arial Narrow"/>
          <w:szCs w:val="24"/>
        </w:rPr>
      </w:pPr>
      <w:bookmarkStart w:id="2390" w:name="_Toc239473004"/>
      <w:bookmarkStart w:id="2391" w:name="_Toc239473622"/>
      <w:bookmarkStart w:id="2392" w:name="_Toc239473005"/>
      <w:bookmarkStart w:id="2393" w:name="_Toc239473623"/>
      <w:bookmarkEnd w:id="2390"/>
      <w:bookmarkEnd w:id="2391"/>
      <w:r w:rsidRPr="002D21A9">
        <w:rPr>
          <w:rFonts w:ascii="Arial Narrow" w:hAnsi="Arial Narrow"/>
          <w:szCs w:val="24"/>
        </w:rPr>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2382"/>
      <w:bookmarkEnd w:id="2383"/>
      <w:bookmarkEnd w:id="2384"/>
      <w:bookmarkEnd w:id="2385"/>
      <w:bookmarkEnd w:id="2386"/>
      <w:bookmarkEnd w:id="2387"/>
      <w:bookmarkEnd w:id="2388"/>
      <w:bookmarkEnd w:id="2389"/>
      <w:bookmarkEnd w:id="2392"/>
      <w:bookmarkEnd w:id="2393"/>
    </w:p>
    <w:p w:rsidR="00003DF9" w:rsidRPr="002D21A9" w:rsidRDefault="00003DF9" w:rsidP="00003DF9">
      <w:pPr>
        <w:pStyle w:val="Style1"/>
        <w:rPr>
          <w:rFonts w:ascii="Arial Narrow" w:hAnsi="Arial Narrow"/>
          <w:szCs w:val="24"/>
        </w:rPr>
      </w:pPr>
      <w:bookmarkStart w:id="2394" w:name="_Toc239473006"/>
      <w:bookmarkStart w:id="2395" w:name="_Toc239473624"/>
      <w:bookmarkStart w:id="2396" w:name="_Toc239473007"/>
      <w:bookmarkStart w:id="2397" w:name="_Toc239473625"/>
      <w:bookmarkEnd w:id="2394"/>
      <w:bookmarkEnd w:id="2395"/>
      <w:r w:rsidRPr="002D21A9">
        <w:rPr>
          <w:rFonts w:ascii="Arial Narrow" w:hAnsi="Arial Narrow"/>
          <w:szCs w:val="24"/>
        </w:rPr>
        <w:t>Notwithstanding the issuance of the Notice of Award, award of contract shall be subject to the following conditions:</w:t>
      </w:r>
      <w:bookmarkEnd w:id="2396"/>
      <w:bookmarkEnd w:id="2397"/>
    </w:p>
    <w:p w:rsidR="00003DF9" w:rsidRPr="002D21A9" w:rsidRDefault="00003DF9" w:rsidP="009A389B">
      <w:pPr>
        <w:pStyle w:val="Style1"/>
        <w:numPr>
          <w:ilvl w:val="0"/>
          <w:numId w:val="35"/>
        </w:numPr>
        <w:ind w:hanging="900"/>
        <w:rPr>
          <w:rFonts w:ascii="Arial Narrow" w:hAnsi="Arial Narrow"/>
          <w:szCs w:val="24"/>
        </w:rPr>
      </w:pPr>
      <w:bookmarkStart w:id="2398" w:name="_Toc239473008"/>
      <w:bookmarkStart w:id="2399" w:name="_Toc239473626"/>
      <w:bookmarkStart w:id="2400" w:name="_Toc239473009"/>
      <w:bookmarkStart w:id="2401" w:name="_Toc239473627"/>
      <w:bookmarkEnd w:id="2398"/>
      <w:bookmarkEnd w:id="2399"/>
      <w:r w:rsidRPr="002D21A9">
        <w:rPr>
          <w:rFonts w:ascii="Arial Narrow" w:hAnsi="Arial Narrow"/>
          <w:szCs w:val="24"/>
        </w:rPr>
        <w:t>Submission of the valid JVA, if applicable, within ten (10) calendar days from receipt by the Bidder of the notice from the BAC that the Bidder has the LCRB;</w:t>
      </w:r>
      <w:bookmarkEnd w:id="2400"/>
      <w:bookmarkEnd w:id="2401"/>
    </w:p>
    <w:p w:rsidR="00003DF9" w:rsidRPr="002D21A9" w:rsidRDefault="00003DF9" w:rsidP="009A389B">
      <w:pPr>
        <w:pStyle w:val="Style1"/>
        <w:numPr>
          <w:ilvl w:val="0"/>
          <w:numId w:val="35"/>
        </w:numPr>
        <w:ind w:hanging="900"/>
        <w:rPr>
          <w:rFonts w:ascii="Arial Narrow" w:hAnsi="Arial Narrow"/>
          <w:szCs w:val="24"/>
        </w:rPr>
      </w:pPr>
      <w:bookmarkStart w:id="2402" w:name="_Toc239473010"/>
      <w:bookmarkStart w:id="2403" w:name="_Toc239473628"/>
      <w:bookmarkStart w:id="2404" w:name="_Toc239473011"/>
      <w:bookmarkStart w:id="2405" w:name="_Toc239473629"/>
      <w:bookmarkEnd w:id="2402"/>
      <w:bookmarkEnd w:id="2403"/>
      <w:r w:rsidRPr="002D21A9">
        <w:rPr>
          <w:rFonts w:ascii="Arial Narrow" w:hAnsi="Arial Narrow"/>
          <w:szCs w:val="24"/>
        </w:rPr>
        <w:t xml:space="preserve">Posting of the performance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_Ref240700866 \r \h  \* MERGEFORMAT </w:instrText>
      </w:r>
      <w:r w:rsidR="00BD395A">
        <w:fldChar w:fldCharType="separate"/>
      </w:r>
      <w:r w:rsidR="00C01F91" w:rsidRPr="00C01F91">
        <w:rPr>
          <w:rFonts w:ascii="Arial Narrow" w:hAnsi="Arial Narrow"/>
          <w:szCs w:val="24"/>
        </w:rPr>
        <w:t>33</w:t>
      </w:r>
      <w:r w:rsidR="00BD395A">
        <w:fldChar w:fldCharType="end"/>
      </w:r>
      <w:r w:rsidRPr="002D21A9">
        <w:rPr>
          <w:rFonts w:ascii="Arial Narrow" w:hAnsi="Arial Narrow"/>
          <w:szCs w:val="24"/>
        </w:rPr>
        <w:t>;</w:t>
      </w:r>
      <w:bookmarkEnd w:id="2404"/>
      <w:bookmarkEnd w:id="2405"/>
    </w:p>
    <w:p w:rsidR="00003DF9" w:rsidRPr="002D21A9" w:rsidRDefault="00003DF9" w:rsidP="009A389B">
      <w:pPr>
        <w:pStyle w:val="Style1"/>
        <w:numPr>
          <w:ilvl w:val="0"/>
          <w:numId w:val="35"/>
        </w:numPr>
        <w:ind w:hanging="900"/>
        <w:rPr>
          <w:rFonts w:ascii="Arial Narrow" w:hAnsi="Arial Narrow"/>
          <w:szCs w:val="24"/>
        </w:rPr>
      </w:pPr>
      <w:bookmarkStart w:id="2406" w:name="_Toc239473012"/>
      <w:bookmarkStart w:id="2407" w:name="_Toc239473630"/>
      <w:bookmarkStart w:id="2408" w:name="_Toc239473013"/>
      <w:bookmarkStart w:id="2409" w:name="_Toc239473631"/>
      <w:bookmarkEnd w:id="2406"/>
      <w:bookmarkEnd w:id="2407"/>
      <w:r w:rsidRPr="002D21A9">
        <w:rPr>
          <w:rFonts w:ascii="Arial Narrow" w:hAnsi="Arial Narrow"/>
          <w:szCs w:val="24"/>
        </w:rPr>
        <w:t xml:space="preserve">Signing of the contract as provided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_Ref242243072 \r \h  \* MERGEFORMAT </w:instrText>
      </w:r>
      <w:r w:rsidR="00BD395A">
        <w:fldChar w:fldCharType="separate"/>
      </w:r>
      <w:r w:rsidR="00C01F91" w:rsidRPr="00C01F91">
        <w:rPr>
          <w:rFonts w:ascii="Arial Narrow" w:hAnsi="Arial Narrow"/>
          <w:szCs w:val="24"/>
        </w:rPr>
        <w:t>32</w:t>
      </w:r>
      <w:r w:rsidR="00BD395A">
        <w:fldChar w:fldCharType="end"/>
      </w:r>
      <w:r w:rsidRPr="002D21A9">
        <w:rPr>
          <w:rFonts w:ascii="Arial Narrow" w:hAnsi="Arial Narrow"/>
          <w:szCs w:val="24"/>
        </w:rPr>
        <w:t>; and</w:t>
      </w:r>
      <w:bookmarkEnd w:id="2408"/>
      <w:bookmarkEnd w:id="2409"/>
    </w:p>
    <w:p w:rsidR="00003DF9" w:rsidRPr="002D21A9" w:rsidRDefault="00003DF9" w:rsidP="009A389B">
      <w:pPr>
        <w:pStyle w:val="Style1"/>
        <w:numPr>
          <w:ilvl w:val="0"/>
          <w:numId w:val="35"/>
        </w:numPr>
        <w:ind w:hanging="900"/>
        <w:rPr>
          <w:rFonts w:ascii="Arial Narrow" w:hAnsi="Arial Narrow"/>
          <w:szCs w:val="24"/>
        </w:rPr>
      </w:pPr>
      <w:bookmarkStart w:id="2410" w:name="_Toc239473014"/>
      <w:bookmarkStart w:id="2411" w:name="_Toc239473632"/>
      <w:bookmarkStart w:id="2412" w:name="_Toc239473015"/>
      <w:bookmarkStart w:id="2413" w:name="_Toc239473633"/>
      <w:bookmarkEnd w:id="2410"/>
      <w:bookmarkEnd w:id="2411"/>
      <w:r w:rsidRPr="002D21A9">
        <w:rPr>
          <w:rFonts w:ascii="Arial Narrow" w:hAnsi="Arial Narrow"/>
          <w:szCs w:val="24"/>
        </w:rPr>
        <w:t>Approval by higher authority, if required.</w:t>
      </w:r>
      <w:bookmarkEnd w:id="2412"/>
      <w:bookmarkEnd w:id="2413"/>
    </w:p>
    <w:p w:rsidR="00003DF9" w:rsidRPr="002D21A9" w:rsidRDefault="00003DF9" w:rsidP="00003DF9">
      <w:pPr>
        <w:pStyle w:val="Style1"/>
        <w:rPr>
          <w:rFonts w:ascii="Arial Narrow" w:hAnsi="Arial Narrow"/>
          <w:szCs w:val="24"/>
        </w:rPr>
      </w:pPr>
      <w:bookmarkStart w:id="2414" w:name="_Toc239473016"/>
      <w:bookmarkStart w:id="2415" w:name="_Toc239473634"/>
      <w:bookmarkStart w:id="2416" w:name="_Toc239473017"/>
      <w:bookmarkStart w:id="2417" w:name="_Toc239473635"/>
      <w:bookmarkStart w:id="2418" w:name="_Toc239473018"/>
      <w:bookmarkStart w:id="2419" w:name="_Toc239473636"/>
      <w:bookmarkStart w:id="2420" w:name="_Toc239473019"/>
      <w:bookmarkStart w:id="2421" w:name="_Toc239473637"/>
      <w:bookmarkEnd w:id="2414"/>
      <w:bookmarkEnd w:id="2415"/>
      <w:bookmarkEnd w:id="2416"/>
      <w:bookmarkEnd w:id="2417"/>
      <w:bookmarkEnd w:id="2418"/>
      <w:bookmarkEnd w:id="2419"/>
      <w:r w:rsidRPr="002D21A9">
        <w:rPr>
          <w:rFonts w:ascii="Arial Narrow" w:hAnsi="Arial Narrow"/>
          <w:szCs w:val="24"/>
        </w:rPr>
        <w:t xml:space="preserve">At the time of contract award, the Procuring Entity shall not increase or decrease the quantity of goods originally specified in </w:t>
      </w:r>
      <w:r w:rsidR="00BD395A">
        <w:fldChar w:fldCharType="begin"/>
      </w:r>
      <w:r w:rsidR="00BD395A">
        <w:instrText xml:space="preserve"> REF _Ref59943795 \h  \* MERGEFORMAT </w:instrText>
      </w:r>
      <w:r w:rsidR="00BD395A">
        <w:fldChar w:fldCharType="separate"/>
      </w:r>
      <w:r w:rsidR="00C01F91" w:rsidRPr="00C01F91">
        <w:rPr>
          <w:rFonts w:ascii="Arial Narrow" w:hAnsi="Arial Narrow"/>
          <w:szCs w:val="24"/>
        </w:rPr>
        <w:t>Section VI. Schedule of Requirements</w:t>
      </w:r>
      <w:r w:rsidR="00BD395A">
        <w:fldChar w:fldCharType="end"/>
      </w:r>
      <w:r w:rsidRPr="002D21A9">
        <w:rPr>
          <w:rFonts w:ascii="Arial Narrow" w:hAnsi="Arial Narrow"/>
          <w:szCs w:val="24"/>
        </w:rPr>
        <w:t>.</w:t>
      </w:r>
      <w:bookmarkEnd w:id="2420"/>
      <w:bookmarkEnd w:id="2421"/>
    </w:p>
    <w:p w:rsidR="00003DF9" w:rsidRPr="002D21A9" w:rsidRDefault="00003DF9" w:rsidP="00003DF9">
      <w:pPr>
        <w:pStyle w:val="Heading3"/>
        <w:rPr>
          <w:rFonts w:ascii="Arial Narrow" w:hAnsi="Arial Narrow"/>
          <w:sz w:val="24"/>
          <w:szCs w:val="24"/>
        </w:rPr>
      </w:pPr>
      <w:bookmarkStart w:id="2422" w:name="_Toc239473020"/>
      <w:bookmarkStart w:id="2423" w:name="_Toc239473638"/>
      <w:bookmarkStart w:id="2424" w:name="_Toc239585877"/>
      <w:bookmarkStart w:id="2425" w:name="_Toc239586061"/>
      <w:bookmarkStart w:id="2426" w:name="_Toc239586221"/>
      <w:bookmarkStart w:id="2427" w:name="_Toc239586377"/>
      <w:bookmarkStart w:id="2428" w:name="_Toc239586529"/>
      <w:bookmarkStart w:id="2429" w:name="_Toc239586704"/>
      <w:bookmarkStart w:id="2430" w:name="_Toc239586856"/>
      <w:bookmarkStart w:id="2431" w:name="_Toc239587004"/>
      <w:bookmarkStart w:id="2432" w:name="_Toc239646006"/>
      <w:bookmarkStart w:id="2433" w:name="_Toc240079359"/>
      <w:bookmarkStart w:id="2434" w:name="_Toc99261638"/>
      <w:bookmarkStart w:id="2435" w:name="_Ref99267225"/>
      <w:bookmarkStart w:id="2436" w:name="_Toc99862616"/>
      <w:bookmarkStart w:id="2437" w:name="_Toc100755406"/>
      <w:bookmarkStart w:id="2438" w:name="_Toc100907030"/>
      <w:bookmarkStart w:id="2439" w:name="_Toc100978310"/>
      <w:bookmarkStart w:id="2440" w:name="_Toc100978695"/>
      <w:bookmarkStart w:id="2441" w:name="_Toc239473021"/>
      <w:bookmarkStart w:id="2442" w:name="_Toc239473639"/>
      <w:bookmarkStart w:id="2443" w:name="_Ref239526931"/>
      <w:bookmarkStart w:id="2444" w:name="_Toc239646007"/>
      <w:bookmarkStart w:id="2445" w:name="_Toc240079360"/>
      <w:bookmarkStart w:id="2446" w:name="_Ref242243072"/>
      <w:bookmarkStart w:id="2447" w:name="_Toc242866006"/>
      <w:bookmarkEnd w:id="2422"/>
      <w:bookmarkEnd w:id="2423"/>
      <w:bookmarkEnd w:id="2424"/>
      <w:bookmarkEnd w:id="2425"/>
      <w:bookmarkEnd w:id="2426"/>
      <w:bookmarkEnd w:id="2427"/>
      <w:bookmarkEnd w:id="2428"/>
      <w:bookmarkEnd w:id="2429"/>
      <w:bookmarkEnd w:id="2430"/>
      <w:bookmarkEnd w:id="2431"/>
      <w:bookmarkEnd w:id="2432"/>
      <w:bookmarkEnd w:id="2433"/>
      <w:r w:rsidRPr="002D21A9">
        <w:rPr>
          <w:rFonts w:ascii="Arial Narrow" w:hAnsi="Arial Narrow"/>
          <w:sz w:val="24"/>
          <w:szCs w:val="24"/>
        </w:rPr>
        <w:t>Signing of the Contract</w:t>
      </w:r>
      <w:bookmarkEnd w:id="199"/>
      <w:bookmarkEnd w:id="200"/>
      <w:bookmarkEnd w:id="201"/>
      <w:bookmarkEnd w:id="202"/>
      <w:bookmarkEnd w:id="203"/>
      <w:bookmarkEnd w:id="204"/>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003DF9" w:rsidRPr="002D21A9" w:rsidRDefault="00003DF9" w:rsidP="00003DF9">
      <w:pPr>
        <w:pStyle w:val="Style1"/>
        <w:rPr>
          <w:rFonts w:ascii="Arial Narrow" w:hAnsi="Arial Narrow"/>
          <w:szCs w:val="24"/>
        </w:rPr>
      </w:pPr>
      <w:bookmarkStart w:id="2448" w:name="_Toc99261639"/>
      <w:bookmarkStart w:id="2449" w:name="_Toc99766250"/>
      <w:bookmarkStart w:id="2450" w:name="_Toc99862617"/>
      <w:bookmarkStart w:id="2451" w:name="_Toc99942702"/>
      <w:bookmarkStart w:id="2452" w:name="_Toc100755407"/>
      <w:bookmarkStart w:id="2453" w:name="_Toc100907031"/>
      <w:bookmarkStart w:id="2454" w:name="_Toc100978311"/>
      <w:bookmarkStart w:id="2455" w:name="_Toc100978696"/>
      <w:bookmarkStart w:id="2456" w:name="_Toc239473022"/>
      <w:bookmarkStart w:id="2457" w:name="_Toc239473640"/>
      <w:r w:rsidRPr="002D21A9">
        <w:rPr>
          <w:rFonts w:ascii="Arial Narrow" w:hAnsi="Arial Narrow"/>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48"/>
      <w:bookmarkEnd w:id="2449"/>
      <w:bookmarkEnd w:id="2450"/>
      <w:bookmarkEnd w:id="2451"/>
      <w:bookmarkEnd w:id="2452"/>
      <w:bookmarkEnd w:id="2453"/>
      <w:bookmarkEnd w:id="2454"/>
      <w:bookmarkEnd w:id="2455"/>
      <w:bookmarkEnd w:id="2456"/>
      <w:bookmarkEnd w:id="2457"/>
    </w:p>
    <w:p w:rsidR="00003DF9" w:rsidRPr="002D21A9" w:rsidRDefault="00003DF9" w:rsidP="00003DF9">
      <w:pPr>
        <w:pStyle w:val="Style1"/>
        <w:rPr>
          <w:rFonts w:ascii="Arial Narrow" w:hAnsi="Arial Narrow"/>
          <w:szCs w:val="24"/>
        </w:rPr>
      </w:pPr>
      <w:bookmarkStart w:id="2458" w:name="_Ref36545791"/>
      <w:bookmarkStart w:id="2459" w:name="_Toc99261640"/>
      <w:bookmarkStart w:id="2460" w:name="_Toc99766251"/>
      <w:bookmarkStart w:id="2461" w:name="_Toc99862618"/>
      <w:bookmarkStart w:id="2462" w:name="_Toc99942703"/>
      <w:bookmarkStart w:id="2463" w:name="_Toc100755408"/>
      <w:bookmarkStart w:id="2464" w:name="_Toc100907032"/>
      <w:bookmarkStart w:id="2465" w:name="_Toc100978312"/>
      <w:bookmarkStart w:id="2466" w:name="_Toc100978697"/>
      <w:bookmarkStart w:id="2467" w:name="_Toc239473023"/>
      <w:bookmarkStart w:id="2468" w:name="_Toc239473641"/>
      <w:r w:rsidRPr="002D21A9">
        <w:rPr>
          <w:rFonts w:ascii="Arial Narrow" w:hAnsi="Arial Narrow"/>
          <w:szCs w:val="24"/>
        </w:rPr>
        <w:t>Within ten (10) calendar days from receipt of the Notice of Award, the successful Bidder shall post the required performance security and sign and date the contract and return it to the Procuring Entity.</w:t>
      </w:r>
      <w:bookmarkEnd w:id="2458"/>
      <w:bookmarkEnd w:id="2459"/>
      <w:bookmarkEnd w:id="2460"/>
      <w:bookmarkEnd w:id="2461"/>
      <w:bookmarkEnd w:id="2462"/>
      <w:bookmarkEnd w:id="2463"/>
      <w:bookmarkEnd w:id="2464"/>
      <w:bookmarkEnd w:id="2465"/>
      <w:bookmarkEnd w:id="2466"/>
      <w:bookmarkEnd w:id="2467"/>
      <w:bookmarkEnd w:id="2468"/>
    </w:p>
    <w:p w:rsidR="00003DF9" w:rsidRPr="002D21A9" w:rsidRDefault="00003DF9" w:rsidP="00003DF9">
      <w:pPr>
        <w:pStyle w:val="Style1"/>
        <w:rPr>
          <w:rFonts w:ascii="Arial Narrow" w:hAnsi="Arial Narrow"/>
          <w:szCs w:val="24"/>
        </w:rPr>
      </w:pPr>
      <w:r w:rsidRPr="002D21A9">
        <w:rPr>
          <w:rFonts w:ascii="Arial Narrow" w:hAnsi="Arial Narrow"/>
          <w:szCs w:val="24"/>
        </w:rPr>
        <w:t xml:space="preserve">The Procuring Entity shall enter into contract with the successful Bidder within the same ten (10) </w:t>
      </w:r>
      <w:proofErr w:type="gramStart"/>
      <w:r w:rsidRPr="002D21A9">
        <w:rPr>
          <w:rFonts w:ascii="Arial Narrow" w:hAnsi="Arial Narrow"/>
          <w:szCs w:val="24"/>
        </w:rPr>
        <w:t>calendar</w:t>
      </w:r>
      <w:proofErr w:type="gramEnd"/>
      <w:r w:rsidRPr="002D21A9">
        <w:rPr>
          <w:rFonts w:ascii="Arial Narrow" w:hAnsi="Arial Narrow"/>
          <w:szCs w:val="24"/>
        </w:rPr>
        <w:t xml:space="preserve"> day period provided that all the documentary requirements are complied with.</w:t>
      </w:r>
    </w:p>
    <w:p w:rsidR="00003DF9" w:rsidRPr="002D21A9" w:rsidRDefault="00003DF9" w:rsidP="00003DF9">
      <w:pPr>
        <w:pStyle w:val="Style1"/>
        <w:rPr>
          <w:rFonts w:ascii="Arial Narrow" w:hAnsi="Arial Narrow"/>
          <w:szCs w:val="24"/>
        </w:rPr>
      </w:pPr>
      <w:bookmarkStart w:id="2469" w:name="_Toc239473024"/>
      <w:bookmarkStart w:id="2470" w:name="_Toc239473642"/>
      <w:r w:rsidRPr="002D21A9">
        <w:rPr>
          <w:rFonts w:ascii="Arial Narrow" w:hAnsi="Arial Narrow"/>
          <w:szCs w:val="24"/>
        </w:rPr>
        <w:t>The following documents shall form part of the contract:</w:t>
      </w:r>
      <w:bookmarkEnd w:id="2469"/>
      <w:bookmarkEnd w:id="2470"/>
    </w:p>
    <w:p w:rsidR="00003DF9" w:rsidRPr="002D21A9" w:rsidRDefault="00003DF9" w:rsidP="009A389B">
      <w:pPr>
        <w:pStyle w:val="Style1"/>
        <w:numPr>
          <w:ilvl w:val="0"/>
          <w:numId w:val="36"/>
        </w:numPr>
        <w:ind w:hanging="900"/>
        <w:rPr>
          <w:rFonts w:ascii="Arial Narrow" w:hAnsi="Arial Narrow"/>
          <w:szCs w:val="24"/>
        </w:rPr>
      </w:pPr>
      <w:bookmarkStart w:id="2471" w:name="_Toc239473025"/>
      <w:bookmarkStart w:id="2472" w:name="_Toc239473643"/>
      <w:r w:rsidRPr="002D21A9">
        <w:rPr>
          <w:rFonts w:ascii="Arial Narrow" w:hAnsi="Arial Narrow"/>
          <w:szCs w:val="24"/>
        </w:rPr>
        <w:t>Contract Agreement;</w:t>
      </w:r>
      <w:bookmarkEnd w:id="2471"/>
      <w:bookmarkEnd w:id="2472"/>
    </w:p>
    <w:p w:rsidR="00003DF9" w:rsidRPr="002D21A9" w:rsidRDefault="00003DF9" w:rsidP="009A389B">
      <w:pPr>
        <w:pStyle w:val="Style1"/>
        <w:numPr>
          <w:ilvl w:val="0"/>
          <w:numId w:val="36"/>
        </w:numPr>
        <w:ind w:hanging="900"/>
        <w:rPr>
          <w:rFonts w:ascii="Arial Narrow" w:hAnsi="Arial Narrow"/>
          <w:szCs w:val="24"/>
        </w:rPr>
      </w:pPr>
      <w:bookmarkStart w:id="2473" w:name="_Toc239473026"/>
      <w:bookmarkStart w:id="2474" w:name="_Toc239473644"/>
      <w:r w:rsidRPr="002D21A9">
        <w:rPr>
          <w:rFonts w:ascii="Arial Narrow" w:hAnsi="Arial Narrow"/>
          <w:szCs w:val="24"/>
        </w:rPr>
        <w:lastRenderedPageBreak/>
        <w:t>Bidding Documents;</w:t>
      </w:r>
      <w:bookmarkEnd w:id="2473"/>
      <w:bookmarkEnd w:id="2474"/>
    </w:p>
    <w:p w:rsidR="00003DF9" w:rsidRPr="002D21A9" w:rsidRDefault="00003DF9" w:rsidP="009A389B">
      <w:pPr>
        <w:pStyle w:val="Style1"/>
        <w:numPr>
          <w:ilvl w:val="0"/>
          <w:numId w:val="36"/>
        </w:numPr>
        <w:ind w:hanging="900"/>
        <w:rPr>
          <w:rFonts w:ascii="Arial Narrow" w:hAnsi="Arial Narrow"/>
          <w:szCs w:val="24"/>
        </w:rPr>
      </w:pPr>
      <w:bookmarkStart w:id="2475" w:name="_Toc239473027"/>
      <w:bookmarkStart w:id="2476" w:name="_Toc239473645"/>
      <w:r w:rsidRPr="002D21A9">
        <w:rPr>
          <w:rFonts w:ascii="Arial Narrow" w:hAnsi="Arial Narrow"/>
          <w:szCs w:val="24"/>
        </w:rPr>
        <w:t>Winning bidder’s bid, including the Technical and Financial Proposals, and all other documents/statements submitted;</w:t>
      </w:r>
      <w:bookmarkEnd w:id="2475"/>
      <w:bookmarkEnd w:id="2476"/>
    </w:p>
    <w:p w:rsidR="00003DF9" w:rsidRPr="002D21A9" w:rsidRDefault="00003DF9" w:rsidP="009A389B">
      <w:pPr>
        <w:pStyle w:val="Style1"/>
        <w:numPr>
          <w:ilvl w:val="0"/>
          <w:numId w:val="36"/>
        </w:numPr>
        <w:ind w:hanging="900"/>
        <w:rPr>
          <w:rFonts w:ascii="Arial Narrow" w:hAnsi="Arial Narrow"/>
          <w:szCs w:val="24"/>
        </w:rPr>
      </w:pPr>
      <w:bookmarkStart w:id="2477" w:name="_Toc239473028"/>
      <w:bookmarkStart w:id="2478" w:name="_Toc239473646"/>
      <w:r w:rsidRPr="002D21A9">
        <w:rPr>
          <w:rFonts w:ascii="Arial Narrow" w:hAnsi="Arial Narrow"/>
          <w:szCs w:val="24"/>
        </w:rPr>
        <w:t>Performance Security;</w:t>
      </w:r>
      <w:bookmarkEnd w:id="2477"/>
      <w:bookmarkEnd w:id="2478"/>
    </w:p>
    <w:p w:rsidR="00003DF9" w:rsidRPr="002D21A9" w:rsidRDefault="00003DF9" w:rsidP="009A389B">
      <w:pPr>
        <w:pStyle w:val="Style1"/>
        <w:numPr>
          <w:ilvl w:val="0"/>
          <w:numId w:val="36"/>
        </w:numPr>
        <w:ind w:hanging="900"/>
        <w:rPr>
          <w:rFonts w:ascii="Arial Narrow" w:hAnsi="Arial Narrow"/>
          <w:szCs w:val="24"/>
        </w:rPr>
      </w:pPr>
      <w:bookmarkStart w:id="2479" w:name="_Toc239473029"/>
      <w:bookmarkStart w:id="2480" w:name="_Toc239473647"/>
      <w:r w:rsidRPr="002D21A9">
        <w:rPr>
          <w:rFonts w:ascii="Arial Narrow" w:hAnsi="Arial Narrow"/>
          <w:szCs w:val="24"/>
        </w:rPr>
        <w:t xml:space="preserve">Credit line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C01F91" w:rsidRPr="00C01F91">
        <w:rPr>
          <w:rFonts w:ascii="Arial Narrow" w:hAnsi="Arial Narrow"/>
          <w:szCs w:val="24"/>
        </w:rPr>
        <w:t>5.5</w:t>
      </w:r>
      <w:r w:rsidR="00BD395A">
        <w:fldChar w:fldCharType="end"/>
      </w:r>
      <w:r w:rsidRPr="002D21A9">
        <w:rPr>
          <w:rFonts w:ascii="Arial Narrow" w:hAnsi="Arial Narrow"/>
          <w:szCs w:val="24"/>
        </w:rPr>
        <w:t>, if applicable;</w:t>
      </w:r>
      <w:bookmarkEnd w:id="2479"/>
      <w:bookmarkEnd w:id="2480"/>
    </w:p>
    <w:p w:rsidR="00003DF9" w:rsidRPr="002D21A9" w:rsidRDefault="00003DF9" w:rsidP="009A389B">
      <w:pPr>
        <w:pStyle w:val="Style1"/>
        <w:numPr>
          <w:ilvl w:val="0"/>
          <w:numId w:val="36"/>
        </w:numPr>
        <w:ind w:hanging="900"/>
        <w:rPr>
          <w:rFonts w:ascii="Arial Narrow" w:hAnsi="Arial Narrow"/>
          <w:szCs w:val="24"/>
        </w:rPr>
      </w:pPr>
      <w:bookmarkStart w:id="2481" w:name="_Toc239473030"/>
      <w:bookmarkStart w:id="2482" w:name="_Toc239473648"/>
      <w:r w:rsidRPr="002D21A9">
        <w:rPr>
          <w:rFonts w:ascii="Arial Narrow" w:hAnsi="Arial Narrow"/>
          <w:szCs w:val="24"/>
        </w:rPr>
        <w:t>Notice of Award of Contract; and</w:t>
      </w:r>
      <w:bookmarkEnd w:id="2481"/>
      <w:bookmarkEnd w:id="2482"/>
    </w:p>
    <w:p w:rsidR="00003DF9" w:rsidRPr="002D21A9" w:rsidRDefault="00003DF9" w:rsidP="009A389B">
      <w:pPr>
        <w:pStyle w:val="Style1"/>
        <w:numPr>
          <w:ilvl w:val="0"/>
          <w:numId w:val="36"/>
        </w:numPr>
        <w:ind w:hanging="900"/>
        <w:rPr>
          <w:rFonts w:ascii="Arial Narrow" w:hAnsi="Arial Narrow"/>
          <w:szCs w:val="24"/>
        </w:rPr>
      </w:pPr>
      <w:bookmarkStart w:id="2483" w:name="_Toc239473031"/>
      <w:bookmarkStart w:id="2484" w:name="_Toc239473649"/>
      <w:bookmarkStart w:id="2485" w:name="_Ref240871567"/>
      <w:r w:rsidRPr="002D21A9">
        <w:rPr>
          <w:rFonts w:ascii="Arial Narrow" w:hAnsi="Arial Narrow"/>
          <w:szCs w:val="24"/>
        </w:rPr>
        <w:t xml:space="preserve">Other contract documents that may be required by existing laws and/or specified in the </w:t>
      </w:r>
      <w:hyperlink w:anchor="bds32_4g" w:history="1">
        <w:r w:rsidRPr="002D21A9">
          <w:rPr>
            <w:rStyle w:val="Hyperlink"/>
            <w:rFonts w:ascii="Arial Narrow" w:hAnsi="Arial Narrow"/>
            <w:szCs w:val="24"/>
          </w:rPr>
          <w:t>BDS</w:t>
        </w:r>
      </w:hyperlink>
      <w:r w:rsidRPr="002D21A9">
        <w:rPr>
          <w:rFonts w:ascii="Arial Narrow" w:hAnsi="Arial Narrow"/>
          <w:szCs w:val="24"/>
        </w:rPr>
        <w:t>.</w:t>
      </w:r>
      <w:bookmarkEnd w:id="2483"/>
      <w:bookmarkEnd w:id="2484"/>
      <w:bookmarkEnd w:id="2485"/>
    </w:p>
    <w:p w:rsidR="00003DF9" w:rsidRPr="002D21A9" w:rsidRDefault="00003DF9" w:rsidP="00003DF9">
      <w:pPr>
        <w:pStyle w:val="Heading3"/>
        <w:rPr>
          <w:rFonts w:ascii="Arial Narrow" w:hAnsi="Arial Narrow"/>
          <w:sz w:val="24"/>
          <w:szCs w:val="24"/>
        </w:rPr>
      </w:pPr>
      <w:bookmarkStart w:id="2486" w:name="_Toc99261641"/>
      <w:bookmarkStart w:id="2487" w:name="_Ref99267256"/>
      <w:bookmarkStart w:id="2488" w:name="_Toc99862619"/>
      <w:bookmarkStart w:id="2489" w:name="_Ref100723373"/>
      <w:bookmarkStart w:id="2490" w:name="_Toc100755409"/>
      <w:bookmarkStart w:id="2491" w:name="_Toc100907033"/>
      <w:bookmarkStart w:id="2492" w:name="_Toc100978313"/>
      <w:bookmarkStart w:id="2493" w:name="_Toc100978698"/>
      <w:bookmarkStart w:id="2494" w:name="_Toc239473032"/>
      <w:bookmarkStart w:id="2495" w:name="_Toc239473650"/>
      <w:bookmarkStart w:id="2496" w:name="_Ref239526941"/>
      <w:bookmarkStart w:id="2497" w:name="_Toc239646008"/>
      <w:bookmarkStart w:id="2498" w:name="_Toc240079361"/>
      <w:bookmarkStart w:id="2499" w:name="_Ref240700866"/>
      <w:bookmarkStart w:id="2500" w:name="_Ref240865007"/>
      <w:bookmarkStart w:id="2501" w:name="_Ref240879199"/>
      <w:bookmarkStart w:id="2502" w:name="_Toc242866007"/>
      <w:r w:rsidRPr="002D21A9">
        <w:rPr>
          <w:rFonts w:ascii="Arial Narrow" w:hAnsi="Arial Narrow"/>
          <w:sz w:val="24"/>
          <w:szCs w:val="24"/>
        </w:rPr>
        <w:t>Performance Security</w:t>
      </w:r>
      <w:bookmarkEnd w:id="205"/>
      <w:bookmarkEnd w:id="206"/>
      <w:bookmarkEnd w:id="207"/>
      <w:bookmarkEnd w:id="208"/>
      <w:bookmarkEnd w:id="209"/>
      <w:bookmarkEnd w:id="210"/>
      <w:bookmarkEnd w:id="211"/>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003DF9" w:rsidRPr="002D21A9" w:rsidRDefault="00003DF9" w:rsidP="00003DF9">
      <w:pPr>
        <w:pStyle w:val="Style1"/>
        <w:rPr>
          <w:rFonts w:ascii="Arial Narrow" w:hAnsi="Arial Narrow"/>
          <w:szCs w:val="24"/>
        </w:rPr>
      </w:pPr>
      <w:bookmarkStart w:id="2503" w:name="_Toc239473033"/>
      <w:bookmarkStart w:id="2504" w:name="_Toc239473651"/>
      <w:bookmarkStart w:id="2505" w:name="_Ref36545820"/>
      <w:bookmarkStart w:id="2506" w:name="_Toc99261642"/>
      <w:bookmarkStart w:id="2507" w:name="_Toc99766253"/>
      <w:bookmarkStart w:id="2508" w:name="_Toc99862620"/>
      <w:bookmarkStart w:id="2509" w:name="_Toc99942705"/>
      <w:bookmarkStart w:id="2510" w:name="_Toc100755410"/>
      <w:bookmarkStart w:id="2511" w:name="_Toc100907034"/>
      <w:bookmarkStart w:id="2512" w:name="_Toc100978314"/>
      <w:bookmarkStart w:id="2513" w:name="_Toc100978699"/>
      <w:r w:rsidRPr="002D21A9">
        <w:rPr>
          <w:rFonts w:ascii="Arial Narrow" w:hAnsi="Arial Narrow"/>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503"/>
      <w:bookmarkEnd w:id="2504"/>
    </w:p>
    <w:p w:rsidR="00003DF9" w:rsidRPr="002D21A9" w:rsidRDefault="00003DF9" w:rsidP="00003DF9">
      <w:pPr>
        <w:pStyle w:val="Style1"/>
        <w:rPr>
          <w:rFonts w:ascii="Arial Narrow" w:hAnsi="Arial Narrow"/>
          <w:szCs w:val="24"/>
        </w:rPr>
      </w:pPr>
      <w:bookmarkStart w:id="2514" w:name="_Toc239473034"/>
      <w:bookmarkStart w:id="2515" w:name="_Toc239473652"/>
      <w:bookmarkStart w:id="2516" w:name="_Ref240879103"/>
      <w:r w:rsidRPr="002D21A9">
        <w:rPr>
          <w:rFonts w:ascii="Arial Narrow" w:hAnsi="Arial Narrow"/>
          <w:szCs w:val="24"/>
        </w:rPr>
        <w:t>The performance security shall be denominated in Philippine Pesos and posted in favor of the Procuring Entity in an amount equal to the percentage of the total contract price in accordance with the following schedule:</w:t>
      </w:r>
      <w:bookmarkEnd w:id="2514"/>
      <w:bookmarkEnd w:id="2515"/>
      <w:bookmarkEnd w:id="251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7" w:name="_Toc239473035"/>
            <w:bookmarkStart w:id="2518" w:name="_Toc239473653"/>
            <w:r w:rsidRPr="002D21A9">
              <w:rPr>
                <w:rFonts w:ascii="Arial Narrow" w:hAnsi="Arial Narrow"/>
                <w:szCs w:val="24"/>
              </w:rPr>
              <w:t>Form of Performance Security</w:t>
            </w:r>
            <w:bookmarkEnd w:id="2517"/>
            <w:bookmarkEnd w:id="2518"/>
          </w:p>
        </w:tc>
        <w:tc>
          <w:tcPr>
            <w:tcW w:w="3780" w:type="dxa"/>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9" w:name="_Toc239473036"/>
            <w:bookmarkStart w:id="2520" w:name="_Toc239473654"/>
            <w:r w:rsidRPr="002D21A9">
              <w:rPr>
                <w:rFonts w:ascii="Arial Narrow" w:hAnsi="Arial Narrow"/>
                <w:szCs w:val="24"/>
              </w:rPr>
              <w:t>Amount of Performance Security</w:t>
            </w:r>
            <w:bookmarkEnd w:id="2519"/>
            <w:bookmarkEnd w:id="2520"/>
          </w:p>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1" w:name="_Toc239473037"/>
            <w:bookmarkStart w:id="2522" w:name="_Toc239473655"/>
            <w:r w:rsidRPr="002D21A9">
              <w:rPr>
                <w:rFonts w:ascii="Arial Narrow" w:hAnsi="Arial Narrow"/>
                <w:szCs w:val="24"/>
              </w:rPr>
              <w:t>(Equal to Percentage of the Total Contract Price)</w:t>
            </w:r>
            <w:bookmarkEnd w:id="2521"/>
            <w:bookmarkEnd w:id="2522"/>
          </w:p>
        </w:tc>
      </w:tr>
      <w:tr w:rsidR="00003DF9" w:rsidRPr="002D21A9">
        <w:trPr>
          <w:trHeight w:val="872"/>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3" w:name="_Toc239473038"/>
            <w:bookmarkStart w:id="2524" w:name="_Toc239473656"/>
            <w:r w:rsidRPr="002D21A9">
              <w:rPr>
                <w:rFonts w:ascii="Arial Narrow" w:hAnsi="Arial Narrow"/>
                <w:szCs w:val="24"/>
              </w:rPr>
              <w:t>Cash or cashier’s/manager’s check issued by a Universal or Commercial Bank.</w:t>
            </w:r>
            <w:bookmarkEnd w:id="2523"/>
            <w:bookmarkEnd w:id="2524"/>
          </w:p>
        </w:tc>
        <w:tc>
          <w:tcPr>
            <w:tcW w:w="3780" w:type="dxa"/>
            <w:vMerge w:val="restart"/>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5" w:name="_Toc239473039"/>
            <w:bookmarkStart w:id="2526" w:name="_Toc239473657"/>
            <w:r w:rsidRPr="002D21A9">
              <w:rPr>
                <w:rFonts w:ascii="Arial Narrow" w:hAnsi="Arial Narrow"/>
                <w:szCs w:val="24"/>
              </w:rPr>
              <w:t>Five percent (5%)</w:t>
            </w:r>
            <w:bookmarkEnd w:id="2525"/>
            <w:bookmarkEnd w:id="2526"/>
          </w:p>
        </w:tc>
      </w:tr>
      <w:tr w:rsidR="00003DF9" w:rsidRPr="002D21A9">
        <w:trPr>
          <w:trHeight w:val="1718"/>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7" w:name="_Toc239473040"/>
            <w:bookmarkStart w:id="2528" w:name="_Toc239473658"/>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bookmarkEnd w:id="2527"/>
            <w:bookmarkEnd w:id="2528"/>
          </w:p>
        </w:tc>
        <w:tc>
          <w:tcPr>
            <w:tcW w:w="3780" w:type="dxa"/>
            <w:vMerge/>
          </w:tcPr>
          <w:p w:rsidR="00003DF9" w:rsidRPr="002D21A9" w:rsidRDefault="00003DF9" w:rsidP="00003DF9">
            <w:pPr>
              <w:pStyle w:val="Style1"/>
              <w:numPr>
                <w:ilvl w:val="0"/>
                <w:numId w:val="0"/>
              </w:numPr>
              <w:spacing w:after="0" w:line="240" w:lineRule="auto"/>
              <w:ind w:left="-14"/>
              <w:rPr>
                <w:rFonts w:ascii="Arial Narrow" w:hAnsi="Arial Narrow"/>
                <w:szCs w:val="24"/>
              </w:rPr>
            </w:pPr>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9" w:name="_Toc239473041"/>
            <w:bookmarkStart w:id="2530" w:name="_Toc239473659"/>
            <w:r w:rsidRPr="002D21A9">
              <w:rPr>
                <w:rFonts w:ascii="Arial Narrow" w:hAnsi="Arial Narrow"/>
                <w:szCs w:val="24"/>
              </w:rPr>
              <w:t>Surety bond callable upon demand issued by a surety or insurance company duly certified by the Insurance Commission as authorized to issue such security; and/or</w:t>
            </w:r>
            <w:bookmarkEnd w:id="2529"/>
            <w:bookmarkEnd w:id="2530"/>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1" w:name="_Toc239473042"/>
            <w:bookmarkStart w:id="2532" w:name="_Toc239473660"/>
            <w:r w:rsidRPr="002D21A9">
              <w:rPr>
                <w:rFonts w:ascii="Arial Narrow" w:hAnsi="Arial Narrow"/>
                <w:szCs w:val="24"/>
              </w:rPr>
              <w:t>Thirty percent (30%)</w:t>
            </w:r>
            <w:bookmarkEnd w:id="2531"/>
            <w:bookmarkEnd w:id="2532"/>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33" w:name="_Toc239473043"/>
            <w:bookmarkStart w:id="2534" w:name="_Toc239473661"/>
            <w:r w:rsidRPr="002D21A9">
              <w:rPr>
                <w:rFonts w:ascii="Arial Narrow" w:hAnsi="Arial Narrow"/>
                <w:szCs w:val="24"/>
              </w:rPr>
              <w:t>Any combination of the foregoing.</w:t>
            </w:r>
            <w:bookmarkEnd w:id="2533"/>
            <w:bookmarkEnd w:id="2534"/>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5" w:name="_Toc239473044"/>
            <w:bookmarkStart w:id="2536" w:name="_Toc239473662"/>
            <w:r w:rsidRPr="002D21A9">
              <w:rPr>
                <w:rFonts w:ascii="Arial Narrow" w:hAnsi="Arial Narrow"/>
                <w:szCs w:val="24"/>
              </w:rPr>
              <w:t>Proportionate to share of form with respect to total amount of security</w:t>
            </w:r>
            <w:bookmarkEnd w:id="2535"/>
            <w:bookmarkEnd w:id="2536"/>
          </w:p>
        </w:tc>
      </w:tr>
    </w:tbl>
    <w:p w:rsidR="00003DF9" w:rsidRPr="002D21A9" w:rsidRDefault="00003DF9" w:rsidP="00003DF9">
      <w:pPr>
        <w:pStyle w:val="Style1"/>
        <w:numPr>
          <w:ilvl w:val="0"/>
          <w:numId w:val="0"/>
        </w:numPr>
        <w:spacing w:after="0"/>
        <w:ind w:left="1440"/>
        <w:rPr>
          <w:rFonts w:ascii="Arial Narrow" w:hAnsi="Arial Narrow"/>
          <w:szCs w:val="24"/>
        </w:rPr>
      </w:pPr>
    </w:p>
    <w:p w:rsidR="00003DF9" w:rsidRPr="0089197D" w:rsidRDefault="00003DF9" w:rsidP="0089197D">
      <w:pPr>
        <w:pStyle w:val="Style1"/>
        <w:rPr>
          <w:rFonts w:ascii="Arial Narrow" w:hAnsi="Arial Narrow"/>
          <w:szCs w:val="24"/>
        </w:rPr>
      </w:pPr>
      <w:bookmarkStart w:id="2537" w:name="_Toc239473046"/>
      <w:bookmarkStart w:id="2538" w:name="_Toc239473664"/>
      <w:bookmarkStart w:id="2539" w:name="_Ref47684693"/>
      <w:bookmarkStart w:id="2540" w:name="_Toc99261643"/>
      <w:bookmarkStart w:id="2541" w:name="_Toc99766254"/>
      <w:bookmarkStart w:id="2542" w:name="_Toc99862621"/>
      <w:bookmarkStart w:id="2543" w:name="_Toc99942706"/>
      <w:bookmarkStart w:id="2544" w:name="_Toc100755411"/>
      <w:bookmarkStart w:id="2545" w:name="_Toc100907035"/>
      <w:bookmarkStart w:id="2546" w:name="_Toc100978315"/>
      <w:bookmarkStart w:id="2547" w:name="_Toc100978700"/>
      <w:bookmarkStart w:id="2548" w:name="_Toc239473047"/>
      <w:bookmarkStart w:id="2549" w:name="_Toc239473665"/>
      <w:bookmarkEnd w:id="2505"/>
      <w:bookmarkEnd w:id="2506"/>
      <w:bookmarkEnd w:id="2507"/>
      <w:bookmarkEnd w:id="2508"/>
      <w:bookmarkEnd w:id="2509"/>
      <w:bookmarkEnd w:id="2510"/>
      <w:bookmarkEnd w:id="2511"/>
      <w:bookmarkEnd w:id="2512"/>
      <w:bookmarkEnd w:id="2513"/>
      <w:bookmarkEnd w:id="2537"/>
      <w:bookmarkEnd w:id="2538"/>
      <w:r w:rsidRPr="002D21A9">
        <w:rPr>
          <w:rFonts w:ascii="Arial Narrow" w:hAnsi="Arial Narrow"/>
          <w:szCs w:val="24"/>
        </w:rPr>
        <w:t xml:space="preserve">Failure of the successful Bidder to comply with the above-mentioned requirement shall constitute sufficient ground for the annulment of the award and forfeiture of the bid security, in which event the Procuring Entity </w:t>
      </w:r>
      <w:bookmarkEnd w:id="2539"/>
      <w:r w:rsidRPr="002D21A9">
        <w:rPr>
          <w:rFonts w:ascii="Arial Narrow" w:hAnsi="Arial Narrow"/>
          <w:szCs w:val="24"/>
        </w:rPr>
        <w:t xml:space="preserve">shall initiate and complete the post qualification of the second Lowest Calculated Bid. The procedure shall be repeated until the LCRB is identified and selected for contract award. However if no Bidder </w:t>
      </w:r>
      <w:r w:rsidRPr="002D21A9">
        <w:rPr>
          <w:rFonts w:ascii="Arial Narrow" w:hAnsi="Arial Narrow"/>
          <w:szCs w:val="24"/>
        </w:rPr>
        <w:lastRenderedPageBreak/>
        <w:t>passed post-qualification, the BAC shall declare the bidding a failure and conduct a re-bidding with re-advertisement.</w:t>
      </w:r>
      <w:bookmarkEnd w:id="2540"/>
      <w:bookmarkEnd w:id="2541"/>
      <w:bookmarkEnd w:id="2542"/>
      <w:bookmarkEnd w:id="2543"/>
      <w:bookmarkEnd w:id="2544"/>
      <w:bookmarkEnd w:id="2545"/>
      <w:bookmarkEnd w:id="2546"/>
      <w:bookmarkEnd w:id="2547"/>
      <w:bookmarkEnd w:id="2548"/>
      <w:bookmarkEnd w:id="2549"/>
    </w:p>
    <w:p w:rsidR="00003DF9" w:rsidRPr="002D21A9" w:rsidRDefault="00003DF9" w:rsidP="00003DF9">
      <w:pPr>
        <w:pStyle w:val="Heading3"/>
        <w:rPr>
          <w:rFonts w:ascii="Arial Narrow" w:hAnsi="Arial Narrow"/>
          <w:sz w:val="24"/>
          <w:szCs w:val="24"/>
        </w:rPr>
      </w:pPr>
      <w:bookmarkStart w:id="2550" w:name="_Toc239473048"/>
      <w:bookmarkStart w:id="2551" w:name="_Toc239473666"/>
      <w:bookmarkStart w:id="2552" w:name="_Toc239585880"/>
      <w:bookmarkStart w:id="2553" w:name="_Toc239586064"/>
      <w:bookmarkStart w:id="2554" w:name="_Toc239586224"/>
      <w:bookmarkStart w:id="2555" w:name="_Toc239586380"/>
      <w:bookmarkStart w:id="2556" w:name="_Toc239586532"/>
      <w:bookmarkStart w:id="2557" w:name="_Toc239586707"/>
      <w:bookmarkStart w:id="2558" w:name="_Toc239586859"/>
      <w:bookmarkStart w:id="2559" w:name="_Toc239587007"/>
      <w:bookmarkStart w:id="2560" w:name="_Toc239646009"/>
      <w:bookmarkStart w:id="2561" w:name="_Toc240079362"/>
      <w:bookmarkStart w:id="2562" w:name="_Toc99261644"/>
      <w:bookmarkStart w:id="2563" w:name="_Toc99862622"/>
      <w:bookmarkStart w:id="2564" w:name="_Toc100755412"/>
      <w:bookmarkStart w:id="2565" w:name="_Toc100907036"/>
      <w:bookmarkStart w:id="2566" w:name="_Toc100978316"/>
      <w:bookmarkStart w:id="2567" w:name="_Toc100978701"/>
      <w:bookmarkStart w:id="2568" w:name="_Toc239473049"/>
      <w:bookmarkStart w:id="2569" w:name="_Toc239473667"/>
      <w:bookmarkStart w:id="2570" w:name="_Ref239526958"/>
      <w:bookmarkStart w:id="2571" w:name="_Toc239646010"/>
      <w:bookmarkStart w:id="2572" w:name="_Toc240079363"/>
      <w:bookmarkStart w:id="2573" w:name="_Toc242866008"/>
      <w:bookmarkEnd w:id="2550"/>
      <w:bookmarkEnd w:id="2551"/>
      <w:bookmarkEnd w:id="2552"/>
      <w:bookmarkEnd w:id="2553"/>
      <w:bookmarkEnd w:id="2554"/>
      <w:bookmarkEnd w:id="2555"/>
      <w:bookmarkEnd w:id="2556"/>
      <w:bookmarkEnd w:id="2557"/>
      <w:bookmarkEnd w:id="2558"/>
      <w:bookmarkEnd w:id="2559"/>
      <w:bookmarkEnd w:id="2560"/>
      <w:bookmarkEnd w:id="2561"/>
      <w:r w:rsidRPr="002D21A9">
        <w:rPr>
          <w:rFonts w:ascii="Arial Narrow" w:hAnsi="Arial Narrow"/>
          <w:sz w:val="24"/>
          <w:szCs w:val="24"/>
        </w:rPr>
        <w:t>Notice to Proceed</w:t>
      </w:r>
      <w:bookmarkEnd w:id="212"/>
      <w:bookmarkEnd w:id="213"/>
      <w:bookmarkEnd w:id="214"/>
      <w:bookmarkEnd w:id="215"/>
      <w:bookmarkEnd w:id="2562"/>
      <w:bookmarkEnd w:id="2563"/>
      <w:bookmarkEnd w:id="2564"/>
      <w:bookmarkEnd w:id="2565"/>
      <w:bookmarkEnd w:id="2566"/>
      <w:bookmarkEnd w:id="2567"/>
      <w:bookmarkEnd w:id="2568"/>
      <w:bookmarkEnd w:id="2569"/>
      <w:bookmarkEnd w:id="2570"/>
      <w:bookmarkEnd w:id="2571"/>
      <w:bookmarkEnd w:id="2572"/>
      <w:bookmarkEnd w:id="2573"/>
    </w:p>
    <w:p w:rsidR="00003DF9" w:rsidRPr="002D21A9" w:rsidRDefault="00003DF9" w:rsidP="00003DF9">
      <w:pPr>
        <w:pStyle w:val="Style1"/>
        <w:rPr>
          <w:rFonts w:ascii="Arial Narrow" w:hAnsi="Arial Narrow"/>
          <w:szCs w:val="24"/>
        </w:rPr>
      </w:pPr>
      <w:bookmarkStart w:id="2574" w:name="_Toc99261645"/>
      <w:bookmarkStart w:id="2575" w:name="_Toc99766256"/>
      <w:bookmarkStart w:id="2576" w:name="_Toc99862623"/>
      <w:bookmarkStart w:id="2577" w:name="_Toc99942708"/>
      <w:bookmarkStart w:id="2578" w:name="_Toc100755413"/>
      <w:bookmarkStart w:id="2579" w:name="_Toc100907037"/>
      <w:bookmarkStart w:id="2580" w:name="_Toc100978317"/>
      <w:bookmarkStart w:id="2581" w:name="_Toc100978702"/>
      <w:bookmarkStart w:id="2582" w:name="_Toc239473050"/>
      <w:bookmarkStart w:id="2583" w:name="_Toc239473668"/>
      <w:r w:rsidRPr="002D21A9">
        <w:rPr>
          <w:rFonts w:ascii="Arial Narrow" w:hAnsi="Arial Narrow"/>
          <w:szCs w:val="24"/>
        </w:rPr>
        <w:t xml:space="preserve">Within three (3) calendar days from the date of approval of the contract by the appropriate government approving authority, the Procuring Entity shall issue its Notice to </w:t>
      </w:r>
      <w:proofErr w:type="gramStart"/>
      <w:r w:rsidRPr="002D21A9">
        <w:rPr>
          <w:rFonts w:ascii="Arial Narrow" w:hAnsi="Arial Narrow"/>
          <w:szCs w:val="24"/>
        </w:rPr>
        <w:t>Proceed</w:t>
      </w:r>
      <w:proofErr w:type="gramEnd"/>
      <w:r w:rsidRPr="002D21A9">
        <w:rPr>
          <w:rFonts w:ascii="Arial Narrow" w:hAnsi="Arial Narrow"/>
          <w:szCs w:val="24"/>
        </w:rPr>
        <w:t xml:space="preserve"> to the Bidder.</w:t>
      </w:r>
      <w:bookmarkEnd w:id="2574"/>
      <w:bookmarkEnd w:id="2575"/>
      <w:bookmarkEnd w:id="2576"/>
      <w:bookmarkEnd w:id="2577"/>
      <w:bookmarkEnd w:id="2578"/>
      <w:bookmarkEnd w:id="2579"/>
      <w:bookmarkEnd w:id="2580"/>
      <w:bookmarkEnd w:id="2581"/>
      <w:bookmarkEnd w:id="2582"/>
      <w:bookmarkEnd w:id="2583"/>
    </w:p>
    <w:p w:rsidR="00003DF9" w:rsidRPr="002D21A9" w:rsidRDefault="00003DF9" w:rsidP="00003DF9">
      <w:pPr>
        <w:pStyle w:val="Style1"/>
        <w:rPr>
          <w:rFonts w:ascii="Arial Narrow" w:hAnsi="Arial Narrow"/>
          <w:szCs w:val="24"/>
        </w:rPr>
      </w:pPr>
      <w:bookmarkStart w:id="2584" w:name="itb41_2"/>
      <w:bookmarkStart w:id="2585" w:name="_Toc99261646"/>
      <w:bookmarkStart w:id="2586" w:name="_Toc99766257"/>
      <w:bookmarkStart w:id="2587" w:name="_Ref99784604"/>
      <w:bookmarkStart w:id="2588" w:name="_Toc99862624"/>
      <w:bookmarkStart w:id="2589" w:name="_Toc99942709"/>
      <w:bookmarkStart w:id="2590" w:name="_Toc100755414"/>
      <w:bookmarkStart w:id="2591" w:name="_Toc100907038"/>
      <w:bookmarkStart w:id="2592" w:name="_Toc100978318"/>
      <w:bookmarkStart w:id="2593" w:name="_Toc100978703"/>
      <w:bookmarkStart w:id="2594" w:name="_Toc239473051"/>
      <w:bookmarkStart w:id="2595" w:name="_Toc239473669"/>
      <w:bookmarkStart w:id="2596" w:name="_Ref239588866"/>
      <w:bookmarkEnd w:id="2584"/>
      <w:r w:rsidRPr="002D21A9">
        <w:rPr>
          <w:rFonts w:ascii="Arial Narrow" w:hAnsi="Arial Narrow"/>
          <w:szCs w:val="24"/>
        </w:rPr>
        <w:t xml:space="preserve">The date of the Bidder’s receipt of the Notice to Proceed will be regarded as the effective date of the contract, unless otherwise specified in the </w:t>
      </w:r>
      <w:hyperlink w:anchor="bds34_2" w:history="1">
        <w:r w:rsidRPr="002D21A9">
          <w:rPr>
            <w:rStyle w:val="Hyperlink"/>
            <w:rFonts w:ascii="Arial Narrow" w:hAnsi="Arial Narrow"/>
            <w:szCs w:val="24"/>
          </w:rPr>
          <w:t>BDS</w:t>
        </w:r>
      </w:hyperlink>
      <w:r w:rsidRPr="002D21A9">
        <w:rPr>
          <w:rFonts w:ascii="Arial Narrow" w:hAnsi="Arial Narrow"/>
          <w:szCs w:val="24"/>
        </w:rPr>
        <w:t>.</w:t>
      </w:r>
      <w:bookmarkEnd w:id="2585"/>
      <w:bookmarkEnd w:id="2586"/>
      <w:bookmarkEnd w:id="2587"/>
      <w:bookmarkEnd w:id="2588"/>
      <w:bookmarkEnd w:id="2589"/>
      <w:bookmarkEnd w:id="2590"/>
      <w:bookmarkEnd w:id="2591"/>
      <w:bookmarkEnd w:id="2592"/>
      <w:bookmarkEnd w:id="2593"/>
      <w:bookmarkEnd w:id="2594"/>
      <w:bookmarkEnd w:id="2595"/>
      <w:bookmarkEnd w:id="2596"/>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Default="00003DF9"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Pr="002D21A9" w:rsidRDefault="004A0EE2" w:rsidP="00003DF9">
      <w:pPr>
        <w:rPr>
          <w:rFonts w:ascii="Arial Narrow" w:hAnsi="Arial Narrow"/>
          <w:szCs w:val="24"/>
        </w:rPr>
      </w:pPr>
    </w:p>
    <w:p w:rsidR="008516FA" w:rsidRDefault="008516FA" w:rsidP="008516FA">
      <w:pPr>
        <w:pStyle w:val="Heading1"/>
        <w:jc w:val="both"/>
        <w:rPr>
          <w:rFonts w:ascii="Arial Narrow" w:hAnsi="Arial Narrow" w:cs="Times New Roman"/>
          <w:b w:val="0"/>
          <w:bCs w:val="0"/>
          <w:i w:val="0"/>
          <w:kern w:val="0"/>
          <w:sz w:val="24"/>
          <w:szCs w:val="24"/>
        </w:rPr>
      </w:pPr>
      <w:bookmarkStart w:id="2597" w:name="_Ref97444209"/>
      <w:bookmarkStart w:id="2598" w:name="_Toc97189042"/>
      <w:bookmarkStart w:id="2599" w:name="_Toc99261647"/>
      <w:bookmarkStart w:id="2600" w:name="_Toc99766258"/>
      <w:bookmarkStart w:id="2601" w:name="_Toc99862625"/>
      <w:bookmarkStart w:id="2602" w:name="_Ref99934370"/>
      <w:bookmarkStart w:id="2603" w:name="_Toc99942710"/>
      <w:bookmarkStart w:id="2604" w:name="_Toc100755415"/>
      <w:bookmarkStart w:id="2605" w:name="_Toc100907039"/>
      <w:bookmarkStart w:id="2606" w:name="_Toc100978319"/>
      <w:bookmarkStart w:id="2607" w:name="_Toc100978704"/>
      <w:bookmarkStart w:id="2608" w:name="_Toc239473052"/>
      <w:bookmarkStart w:id="2609" w:name="_Toc239473670"/>
      <w:bookmarkStart w:id="2610" w:name="_Toc334598909"/>
    </w:p>
    <w:p w:rsidR="000112AD" w:rsidRPr="000112AD" w:rsidRDefault="000112AD" w:rsidP="000112AD"/>
    <w:p w:rsidR="00003DF9" w:rsidRPr="00F76286" w:rsidRDefault="00003DF9" w:rsidP="008516FA">
      <w:pPr>
        <w:pStyle w:val="Heading1"/>
        <w:rPr>
          <w:rFonts w:ascii="Arial Narrow" w:hAnsi="Arial Narrow"/>
          <w:b w:val="0"/>
          <w:i w:val="0"/>
          <w:sz w:val="28"/>
          <w:szCs w:val="28"/>
        </w:rPr>
      </w:pPr>
      <w:r w:rsidRPr="00F76286">
        <w:rPr>
          <w:rFonts w:ascii="Arial Narrow" w:hAnsi="Arial Narrow"/>
          <w:i w:val="0"/>
          <w:sz w:val="28"/>
          <w:szCs w:val="28"/>
        </w:rPr>
        <w:lastRenderedPageBreak/>
        <w:t>Section III. Bid Data Sheet</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7484"/>
      </w:tblGrid>
      <w:tr w:rsidR="00003DF9" w:rsidRPr="002D21A9" w:rsidTr="00A44D64">
        <w:trPr>
          <w:jc w:val="center"/>
        </w:trPr>
        <w:tc>
          <w:tcPr>
            <w:tcW w:w="1516" w:type="dxa"/>
          </w:tcPr>
          <w:p w:rsidR="00003DF9" w:rsidRPr="002D21A9" w:rsidRDefault="00003DF9" w:rsidP="009C2077">
            <w:pPr>
              <w:spacing w:line="240" w:lineRule="auto"/>
              <w:jc w:val="center"/>
              <w:rPr>
                <w:rFonts w:ascii="Arial Narrow" w:hAnsi="Arial Narrow"/>
                <w:b/>
                <w:szCs w:val="24"/>
              </w:rPr>
            </w:pPr>
            <w:r w:rsidRPr="002D21A9">
              <w:rPr>
                <w:rFonts w:ascii="Arial Narrow" w:hAnsi="Arial Narrow"/>
                <w:b/>
                <w:szCs w:val="24"/>
              </w:rPr>
              <w:t>ITB Clause</w:t>
            </w:r>
          </w:p>
        </w:tc>
        <w:tc>
          <w:tcPr>
            <w:tcW w:w="7484" w:type="dxa"/>
          </w:tcPr>
          <w:p w:rsidR="00003DF9" w:rsidRPr="00203833" w:rsidRDefault="00003DF9" w:rsidP="009C2077">
            <w:pPr>
              <w:spacing w:line="240" w:lineRule="auto"/>
              <w:rPr>
                <w:rFonts w:ascii="Arial Narrow" w:hAnsi="Arial Narrow"/>
                <w:b/>
                <w:szCs w:val="24"/>
              </w:rPr>
            </w:pPr>
          </w:p>
        </w:tc>
      </w:tr>
      <w:bookmarkStart w:id="2611" w:name="bds1_1"/>
      <w:tr w:rsidR="00003DF9" w:rsidRPr="002D21A9" w:rsidTr="002A2439">
        <w:trPr>
          <w:trHeight w:val="323"/>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_Ref33250653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1.1</w:t>
            </w:r>
            <w:r w:rsidRPr="002D21A9">
              <w:rPr>
                <w:rFonts w:ascii="Arial Narrow" w:hAnsi="Arial Narrow"/>
                <w:szCs w:val="24"/>
              </w:rPr>
              <w:fldChar w:fldCharType="end"/>
            </w:r>
            <w:bookmarkEnd w:id="2611"/>
          </w:p>
        </w:tc>
        <w:tc>
          <w:tcPr>
            <w:tcW w:w="7484" w:type="dxa"/>
          </w:tcPr>
          <w:p w:rsidR="00003DF9" w:rsidRPr="00203833" w:rsidRDefault="00003DF9" w:rsidP="009C2077">
            <w:pPr>
              <w:spacing w:line="240" w:lineRule="auto"/>
              <w:rPr>
                <w:rFonts w:ascii="Arial Narrow" w:hAnsi="Arial Narrow"/>
                <w:szCs w:val="24"/>
              </w:rPr>
            </w:pPr>
            <w:r w:rsidRPr="00203833">
              <w:rPr>
                <w:rFonts w:ascii="Arial Narrow" w:hAnsi="Arial Narrow"/>
                <w:szCs w:val="24"/>
              </w:rPr>
              <w:t xml:space="preserve">The Procuring Entity is </w:t>
            </w:r>
            <w:r w:rsidR="00F65C38" w:rsidRPr="00203833">
              <w:rPr>
                <w:rFonts w:ascii="Arial Narrow" w:hAnsi="Arial Narrow"/>
                <w:szCs w:val="24"/>
              </w:rPr>
              <w:t>the</w:t>
            </w:r>
            <w:r w:rsidRPr="00203833">
              <w:rPr>
                <w:rFonts w:ascii="Arial Narrow" w:hAnsi="Arial Narrow"/>
                <w:szCs w:val="24"/>
              </w:rPr>
              <w:t xml:space="preserve"> PROVINCIAL GOVERNMENT OF DAVAO DEL NORTE</w:t>
            </w:r>
            <w:r w:rsidRPr="00203833">
              <w:rPr>
                <w:rFonts w:ascii="Arial Narrow" w:hAnsi="Arial Narrow"/>
                <w:spacing w:val="-2"/>
                <w:szCs w:val="24"/>
              </w:rPr>
              <w:t>.</w:t>
            </w:r>
          </w:p>
        </w:tc>
      </w:tr>
      <w:bookmarkStart w:id="2612" w:name="bds1_2"/>
      <w:bookmarkEnd w:id="2612"/>
      <w:tr w:rsidR="00003DF9" w:rsidRPr="002D21A9" w:rsidTr="002A2439">
        <w:trPr>
          <w:trHeight w:val="2060"/>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_Ref33250721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1.2</w:t>
            </w:r>
            <w:r w:rsidRPr="002D21A9">
              <w:rPr>
                <w:rFonts w:ascii="Arial Narrow" w:hAnsi="Arial Narrow"/>
                <w:szCs w:val="24"/>
              </w:rPr>
              <w:fldChar w:fldCharType="end"/>
            </w:r>
          </w:p>
        </w:tc>
        <w:tc>
          <w:tcPr>
            <w:tcW w:w="7484"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0114F5" w:rsidRPr="006E1E76" w:rsidTr="00A44D64">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0114F5" w:rsidRPr="00E33222" w:rsidRDefault="000114F5" w:rsidP="00DF0128">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1872AA">
                    <w:rPr>
                      <w:rFonts w:ascii="Tahoma" w:hAnsi="Tahoma" w:cs="Tahoma"/>
                      <w:color w:val="FF0000"/>
                      <w:spacing w:val="-2"/>
                      <w:sz w:val="18"/>
                      <w:szCs w:val="18"/>
                    </w:rPr>
                    <w:t>7</w:t>
                  </w:r>
                  <w:r w:rsidR="00DF0128">
                    <w:rPr>
                      <w:rFonts w:ascii="Tahoma" w:hAnsi="Tahoma" w:cs="Tahoma"/>
                      <w:color w:val="FF0000"/>
                      <w:spacing w:val="-2"/>
                      <w:sz w:val="18"/>
                      <w:szCs w:val="18"/>
                    </w:rPr>
                    <w:t>5</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114F5" w:rsidRPr="00E33222" w:rsidRDefault="00DF0128" w:rsidP="00AF49CC">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r>
            <w:tr w:rsidR="000114F5" w:rsidRPr="006E1E76" w:rsidTr="00A44D64">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DF0128" w:rsidP="00C23E90">
                  <w:pPr>
                    <w:jc w:val="left"/>
                    <w:rPr>
                      <w:rFonts w:ascii="Tahoma" w:hAnsi="Tahoma" w:cs="Tahoma"/>
                      <w:color w:val="FF0000"/>
                      <w:sz w:val="18"/>
                      <w:szCs w:val="18"/>
                    </w:rPr>
                  </w:pPr>
                  <w:r w:rsidRPr="00C61951">
                    <w:rPr>
                      <w:rFonts w:ascii="Arial Narrow" w:hAnsi="Arial Narrow" w:cs="Arial"/>
                      <w:sz w:val="17"/>
                      <w:szCs w:val="17"/>
                    </w:rPr>
                    <w:t>1604-1896</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DF0128" w:rsidP="005452C4">
                  <w:pPr>
                    <w:rPr>
                      <w:rFonts w:ascii="Tahoma" w:hAnsi="Tahoma" w:cs="Tahoma"/>
                      <w:color w:val="FF0000"/>
                      <w:spacing w:val="-2"/>
                      <w:sz w:val="18"/>
                      <w:szCs w:val="18"/>
                    </w:rPr>
                  </w:pPr>
                  <w:r w:rsidRPr="00C61951">
                    <w:rPr>
                      <w:rFonts w:ascii="Arial Narrow" w:hAnsi="Arial Narrow" w:cs="Arial"/>
                      <w:color w:val="000000"/>
                      <w:spacing w:val="-2"/>
                      <w:sz w:val="17"/>
                      <w:szCs w:val="17"/>
                    </w:rPr>
                    <w:t>1,145,275.00</w:t>
                  </w:r>
                </w:p>
              </w:tc>
            </w:tr>
            <w:tr w:rsidR="000114F5" w:rsidRPr="006E1E76" w:rsidTr="00A44D64">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r w:rsidR="000114F5" w:rsidRPr="006E1E76" w:rsidTr="00A44D64">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0114F5" w:rsidRPr="00E33222" w:rsidRDefault="000114F5" w:rsidP="00DF0128">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0520BB">
                    <w:rPr>
                      <w:rFonts w:ascii="Tahoma" w:hAnsi="Tahoma" w:cs="Tahoma"/>
                      <w:color w:val="FF0000"/>
                      <w:spacing w:val="-2"/>
                      <w:sz w:val="18"/>
                      <w:szCs w:val="18"/>
                    </w:rPr>
                    <w:t>7</w:t>
                  </w:r>
                  <w:r w:rsidR="00DF0128">
                    <w:rPr>
                      <w:rFonts w:ascii="Tahoma" w:hAnsi="Tahoma" w:cs="Tahoma"/>
                      <w:color w:val="FF0000"/>
                      <w:spacing w:val="-2"/>
                      <w:sz w:val="18"/>
                      <w:szCs w:val="18"/>
                    </w:rPr>
                    <w:t>6</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114F5" w:rsidRPr="00E33222" w:rsidRDefault="00DF0128" w:rsidP="005452C4">
                  <w:pPr>
                    <w:rPr>
                      <w:rFonts w:ascii="Tahoma" w:hAnsi="Tahoma" w:cs="Tahoma"/>
                      <w:color w:val="FF0000"/>
                      <w:sz w:val="18"/>
                      <w:szCs w:val="18"/>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r>
            <w:tr w:rsidR="000114F5" w:rsidRPr="006E1E76" w:rsidTr="00A44D64">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DF0128" w:rsidP="00C23E90">
                  <w:pPr>
                    <w:jc w:val="left"/>
                    <w:rPr>
                      <w:rFonts w:ascii="Tahoma" w:hAnsi="Tahoma" w:cs="Tahoma"/>
                      <w:color w:val="FF0000"/>
                      <w:sz w:val="18"/>
                      <w:szCs w:val="18"/>
                    </w:rPr>
                  </w:pPr>
                  <w:r w:rsidRPr="00C61951">
                    <w:rPr>
                      <w:rFonts w:ascii="Arial Narrow" w:hAnsi="Arial Narrow" w:cs="Arial"/>
                      <w:sz w:val="17"/>
                      <w:szCs w:val="17"/>
                    </w:rPr>
                    <w:t>1605-2074</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DF0128" w:rsidP="005452C4">
                  <w:pPr>
                    <w:rPr>
                      <w:rFonts w:ascii="Tahoma" w:hAnsi="Tahoma" w:cs="Tahoma"/>
                      <w:color w:val="FF0000"/>
                      <w:spacing w:val="-2"/>
                      <w:sz w:val="18"/>
                      <w:szCs w:val="18"/>
                    </w:rPr>
                  </w:pPr>
                  <w:r w:rsidRPr="00C61951">
                    <w:rPr>
                      <w:rFonts w:ascii="Arial Narrow" w:hAnsi="Arial Narrow" w:cs="Arial"/>
                      <w:color w:val="000000"/>
                      <w:spacing w:val="-2"/>
                      <w:sz w:val="17"/>
                      <w:szCs w:val="17"/>
                    </w:rPr>
                    <w:t>1,400,000.00</w:t>
                  </w:r>
                </w:p>
              </w:tc>
            </w:tr>
            <w:tr w:rsidR="000114F5" w:rsidRPr="006E1E76" w:rsidTr="00A44D64">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1216" w:type="dxa"/>
                </w:tcPr>
                <w:p w:rsidR="00055521" w:rsidRPr="00E33222" w:rsidRDefault="00055521" w:rsidP="00DF0128">
                  <w:pPr>
                    <w:rPr>
                      <w:rFonts w:ascii="Tahoma" w:hAnsi="Tahoma" w:cs="Tahoma"/>
                      <w:color w:val="FF0000"/>
                      <w:sz w:val="18"/>
                      <w:szCs w:val="18"/>
                    </w:rPr>
                  </w:pPr>
                  <w:r w:rsidRPr="00E33222">
                    <w:rPr>
                      <w:rFonts w:ascii="Tahoma" w:hAnsi="Tahoma" w:cs="Tahoma"/>
                      <w:color w:val="FF0000"/>
                      <w:spacing w:val="-2"/>
                      <w:sz w:val="18"/>
                      <w:szCs w:val="18"/>
                    </w:rPr>
                    <w:t>B201600</w:t>
                  </w:r>
                  <w:r w:rsidR="000520BB">
                    <w:rPr>
                      <w:rFonts w:ascii="Tahoma" w:hAnsi="Tahoma" w:cs="Tahoma"/>
                      <w:color w:val="FF0000"/>
                      <w:spacing w:val="-2"/>
                      <w:sz w:val="18"/>
                      <w:szCs w:val="18"/>
                    </w:rPr>
                    <w:t>7</w:t>
                  </w:r>
                  <w:r w:rsidR="00DF0128">
                    <w:rPr>
                      <w:rFonts w:ascii="Tahoma" w:hAnsi="Tahoma" w:cs="Tahoma"/>
                      <w:color w:val="FF0000"/>
                      <w:spacing w:val="-2"/>
                      <w:sz w:val="18"/>
                      <w:szCs w:val="18"/>
                    </w:rPr>
                    <w:t>7</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DF0128" w:rsidP="00055521">
                  <w:pPr>
                    <w:rPr>
                      <w:rFonts w:ascii="Tahoma" w:hAnsi="Tahoma" w:cs="Tahoma"/>
                      <w:color w:val="FF0000"/>
                      <w:sz w:val="18"/>
                      <w:szCs w:val="18"/>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DF0128" w:rsidP="00055521">
                  <w:pPr>
                    <w:jc w:val="left"/>
                    <w:rPr>
                      <w:rFonts w:ascii="Tahoma" w:hAnsi="Tahoma" w:cs="Tahoma"/>
                      <w:color w:val="FF0000"/>
                      <w:sz w:val="18"/>
                      <w:szCs w:val="18"/>
                    </w:rPr>
                  </w:pPr>
                  <w:r w:rsidRPr="00C61951">
                    <w:rPr>
                      <w:rFonts w:ascii="Arial Narrow" w:hAnsi="Arial Narrow" w:cs="Arial"/>
                      <w:sz w:val="17"/>
                      <w:szCs w:val="17"/>
                    </w:rPr>
                    <w:t>1604-1885</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DF0128" w:rsidP="00055521">
                  <w:pPr>
                    <w:rPr>
                      <w:rFonts w:ascii="Tahoma" w:hAnsi="Tahoma" w:cs="Tahoma"/>
                      <w:color w:val="FF0000"/>
                      <w:spacing w:val="-2"/>
                      <w:sz w:val="18"/>
                      <w:szCs w:val="18"/>
                    </w:rPr>
                  </w:pPr>
                  <w:r w:rsidRPr="00C61951">
                    <w:rPr>
                      <w:rFonts w:ascii="Arial Narrow" w:hAnsi="Arial Narrow" w:cs="Arial"/>
                      <w:color w:val="000000"/>
                      <w:spacing w:val="-2"/>
                      <w:sz w:val="17"/>
                      <w:szCs w:val="17"/>
                    </w:rPr>
                    <w:t>929,111.00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DF0128">
                  <w:pPr>
                    <w:rPr>
                      <w:rFonts w:ascii="Tahoma" w:hAnsi="Tahoma" w:cs="Tahoma"/>
                      <w:color w:val="FF0000"/>
                      <w:sz w:val="18"/>
                      <w:szCs w:val="18"/>
                    </w:rPr>
                  </w:pPr>
                  <w:r w:rsidRPr="00E33222">
                    <w:rPr>
                      <w:rFonts w:ascii="Tahoma" w:hAnsi="Tahoma" w:cs="Tahoma"/>
                      <w:color w:val="FF0000"/>
                      <w:sz w:val="18"/>
                      <w:szCs w:val="18"/>
                    </w:rPr>
                    <w:t>Lot</w:t>
                  </w:r>
                  <w:r w:rsidR="00DF0128">
                    <w:rPr>
                      <w:rFonts w:ascii="Tahoma" w:hAnsi="Tahoma" w:cs="Tahoma"/>
                      <w:color w:val="FF0000"/>
                      <w:sz w:val="18"/>
                      <w:szCs w:val="18"/>
                    </w:rPr>
                    <w:t xml:space="preserve"> 4</w:t>
                  </w:r>
                  <w:r w:rsidRPr="00E33222">
                    <w:rPr>
                      <w:rFonts w:ascii="Tahoma" w:hAnsi="Tahoma" w:cs="Tahoma"/>
                      <w:color w:val="FF0000"/>
                      <w:sz w:val="18"/>
                      <w:szCs w:val="18"/>
                    </w:rPr>
                    <w:t>.</w:t>
                  </w:r>
                </w:p>
              </w:tc>
              <w:tc>
                <w:tcPr>
                  <w:tcW w:w="1216" w:type="dxa"/>
                </w:tcPr>
                <w:p w:rsidR="00055521" w:rsidRPr="00E33222" w:rsidRDefault="00DF0128" w:rsidP="000520BB">
                  <w:pPr>
                    <w:rPr>
                      <w:rFonts w:ascii="Tahoma" w:hAnsi="Tahoma" w:cs="Tahoma"/>
                      <w:color w:val="FF0000"/>
                      <w:sz w:val="18"/>
                      <w:szCs w:val="18"/>
                    </w:rPr>
                  </w:pPr>
                  <w:r>
                    <w:rPr>
                      <w:rFonts w:ascii="Tahoma" w:hAnsi="Tahoma" w:cs="Tahoma"/>
                      <w:color w:val="FF0000"/>
                      <w:sz w:val="18"/>
                      <w:szCs w:val="18"/>
                    </w:rPr>
                    <w:t>B20160078</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DF0128" w:rsidP="00055521">
                  <w:pPr>
                    <w:rPr>
                      <w:rFonts w:ascii="Tahoma" w:hAnsi="Tahoma" w:cs="Tahoma"/>
                      <w:color w:val="FF0000"/>
                      <w:sz w:val="18"/>
                      <w:szCs w:val="18"/>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DF0128" w:rsidP="00055521">
                  <w:pPr>
                    <w:jc w:val="left"/>
                    <w:rPr>
                      <w:rFonts w:ascii="Tahoma" w:hAnsi="Tahoma" w:cs="Tahoma"/>
                      <w:color w:val="FF0000"/>
                      <w:sz w:val="18"/>
                      <w:szCs w:val="18"/>
                    </w:rPr>
                  </w:pPr>
                  <w:r w:rsidRPr="00C61951">
                    <w:rPr>
                      <w:rFonts w:ascii="Arial Narrow" w:hAnsi="Arial Narrow" w:cs="Arial"/>
                      <w:sz w:val="17"/>
                      <w:szCs w:val="17"/>
                    </w:rPr>
                    <w:t>1603-1619</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DF0128" w:rsidP="00055521">
                  <w:pPr>
                    <w:rPr>
                      <w:rFonts w:ascii="Tahoma" w:hAnsi="Tahoma" w:cs="Tahoma"/>
                      <w:color w:val="FF0000"/>
                      <w:spacing w:val="-2"/>
                      <w:sz w:val="18"/>
                      <w:szCs w:val="18"/>
                    </w:rPr>
                  </w:pPr>
                  <w:r w:rsidRPr="00C61951">
                    <w:rPr>
                      <w:rFonts w:ascii="Arial Narrow" w:hAnsi="Arial Narrow" w:cs="Arial"/>
                      <w:color w:val="000000"/>
                      <w:spacing w:val="-2"/>
                      <w:sz w:val="17"/>
                      <w:szCs w:val="17"/>
                    </w:rPr>
                    <w:t>1,700,253.00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5</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B20160088</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DF0128"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1605-2078</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682,773.00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6</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B20160089</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Procurement of 1 unit Motor Vehicle for DILG/PPOC Operation (Re-PR)</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1605-2153</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7</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B20160090</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Procurement of 1 unit Pick up Type Vehicle for Provincial Treasurer use (Re-PR)</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1605-2155</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1,150,000.00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8</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B20160091</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508,474.53</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9</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B20160092</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1605-2175</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2A2439">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10</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B20160093</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1605-2176</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11</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B20160094</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1605-2177</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512,095.00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12</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B20160095</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1603-1510</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673,787.50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13</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B20160096</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sidRPr="00C61951">
                    <w:rPr>
                      <w:rFonts w:ascii="Arial Narrow" w:hAnsi="Arial Narrow" w:cs="Arial"/>
                      <w:spacing w:val="-2"/>
                      <w:sz w:val="17"/>
                      <w:szCs w:val="17"/>
                    </w:rPr>
                    <w:t xml:space="preserve">Procurement of 1 unit Mobile Portable X-Ray Machine for DDN Hospital, </w:t>
                  </w:r>
                  <w:r w:rsidRPr="00C61951">
                    <w:rPr>
                      <w:rFonts w:ascii="Arial Narrow" w:hAnsi="Arial Narrow" w:cs="Arial"/>
                      <w:spacing w:val="-2"/>
                      <w:sz w:val="17"/>
                      <w:szCs w:val="17"/>
                    </w:rPr>
                    <w:lastRenderedPageBreak/>
                    <w:t>IGACOS Zone</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lastRenderedPageBreak/>
                    <w:t>Reference ID/PR</w:t>
                  </w:r>
                </w:p>
              </w:tc>
              <w:tc>
                <w:tcPr>
                  <w:tcW w:w="1395" w:type="dxa"/>
                  <w:gridSpan w:val="2"/>
                </w:tcPr>
                <w:p w:rsidR="00DF0128" w:rsidRPr="00E33222" w:rsidRDefault="002A2439" w:rsidP="00DF0128">
                  <w:pPr>
                    <w:jc w:val="left"/>
                    <w:rPr>
                      <w:rFonts w:ascii="Tahoma" w:hAnsi="Tahoma" w:cs="Tahoma"/>
                      <w:color w:val="FF0000"/>
                      <w:sz w:val="18"/>
                      <w:szCs w:val="18"/>
                    </w:rPr>
                  </w:pPr>
                  <w:r w:rsidRPr="00C61951">
                    <w:rPr>
                      <w:rFonts w:ascii="Arial Narrow" w:hAnsi="Arial Narrow" w:cs="Arial"/>
                      <w:sz w:val="17"/>
                      <w:szCs w:val="17"/>
                    </w:rPr>
                    <w:t>1604-1986</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r w:rsidR="00DF0128" w:rsidRPr="00E33222" w:rsidTr="00DF0128">
              <w:trPr>
                <w:trHeight w:val="275"/>
              </w:trPr>
              <w:tc>
                <w:tcPr>
                  <w:tcW w:w="786"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14</w:t>
                  </w:r>
                  <w:r w:rsidRPr="00E33222">
                    <w:rPr>
                      <w:rFonts w:ascii="Tahoma" w:hAnsi="Tahoma" w:cs="Tahoma"/>
                      <w:color w:val="FF0000"/>
                      <w:sz w:val="18"/>
                      <w:szCs w:val="18"/>
                    </w:rPr>
                    <w:t>.</w:t>
                  </w:r>
                </w:p>
              </w:tc>
              <w:tc>
                <w:tcPr>
                  <w:tcW w:w="1216" w:type="dxa"/>
                </w:tcPr>
                <w:p w:rsidR="00DF0128" w:rsidRPr="00E33222" w:rsidRDefault="00DF0128" w:rsidP="00DF0128">
                  <w:pPr>
                    <w:rPr>
                      <w:rFonts w:ascii="Tahoma" w:hAnsi="Tahoma" w:cs="Tahoma"/>
                      <w:color w:val="FF0000"/>
                      <w:sz w:val="18"/>
                      <w:szCs w:val="18"/>
                    </w:rPr>
                  </w:pPr>
                  <w:r>
                    <w:rPr>
                      <w:rFonts w:ascii="Tahoma" w:hAnsi="Tahoma" w:cs="Tahoma"/>
                      <w:color w:val="FF0000"/>
                      <w:sz w:val="18"/>
                      <w:szCs w:val="18"/>
                    </w:rPr>
                    <w:t>B20160098</w:t>
                  </w:r>
                </w:p>
              </w:tc>
              <w:tc>
                <w:tcPr>
                  <w:tcW w:w="283" w:type="dxa"/>
                </w:tcPr>
                <w:p w:rsidR="00DF0128" w:rsidRPr="00E33222" w:rsidRDefault="00DF0128" w:rsidP="00DF0128">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DF0128" w:rsidRPr="00E33222" w:rsidRDefault="002A2439" w:rsidP="00DF0128">
                  <w:pPr>
                    <w:rPr>
                      <w:rFonts w:ascii="Tahoma" w:hAnsi="Tahoma" w:cs="Tahoma"/>
                      <w:color w:val="FF0000"/>
                      <w:sz w:val="18"/>
                      <w:szCs w:val="18"/>
                    </w:rPr>
                  </w:pPr>
                  <w:r>
                    <w:rPr>
                      <w:rFonts w:ascii="Arial Narrow" w:hAnsi="Arial Narrow" w:cs="Arial"/>
                      <w:spacing w:val="-2"/>
                      <w:sz w:val="17"/>
                      <w:szCs w:val="17"/>
                    </w:rPr>
                    <w:t>Procurement of 1 unit LED VIDEO WALL for utilize of showing AVPs during event of the province, seminars &amp; other form of presentation</w:t>
                  </w:r>
                </w:p>
              </w:tc>
            </w:tr>
            <w:tr w:rsidR="00DF0128" w:rsidRPr="00E33222" w:rsidTr="00DF0128">
              <w:trPr>
                <w:trHeight w:val="275"/>
              </w:trPr>
              <w:tc>
                <w:tcPr>
                  <w:tcW w:w="2002" w:type="dxa"/>
                  <w:gridSpan w:val="2"/>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DF0128" w:rsidRPr="00E33222" w:rsidRDefault="002A2439" w:rsidP="00DF0128">
                  <w:pPr>
                    <w:jc w:val="left"/>
                    <w:rPr>
                      <w:rFonts w:ascii="Tahoma" w:hAnsi="Tahoma" w:cs="Tahoma"/>
                      <w:color w:val="FF0000"/>
                      <w:sz w:val="18"/>
                      <w:szCs w:val="18"/>
                    </w:rPr>
                  </w:pPr>
                  <w:r>
                    <w:rPr>
                      <w:rFonts w:ascii="Arial Narrow" w:hAnsi="Arial Narrow" w:cs="Arial"/>
                      <w:sz w:val="17"/>
                      <w:szCs w:val="17"/>
                    </w:rPr>
                    <w:t>1606-2239</w:t>
                  </w:r>
                </w:p>
              </w:tc>
              <w:tc>
                <w:tcPr>
                  <w:tcW w:w="1710" w:type="dxa"/>
                </w:tcPr>
                <w:p w:rsidR="00DF0128" w:rsidRPr="00E33222" w:rsidRDefault="00DF0128" w:rsidP="00DF0128">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DF0128" w:rsidRPr="00E33222" w:rsidRDefault="002A2439" w:rsidP="00DF0128">
                  <w:pPr>
                    <w:rPr>
                      <w:rFonts w:ascii="Tahoma" w:hAnsi="Tahoma" w:cs="Tahoma"/>
                      <w:color w:val="FF0000"/>
                      <w:spacing w:val="-2"/>
                      <w:sz w:val="18"/>
                      <w:szCs w:val="18"/>
                    </w:rPr>
                  </w:pPr>
                  <w:r>
                    <w:rPr>
                      <w:rFonts w:ascii="Arial Narrow" w:hAnsi="Arial Narrow" w:cs="Arial"/>
                      <w:color w:val="000000"/>
                      <w:spacing w:val="-2"/>
                      <w:sz w:val="17"/>
                      <w:szCs w:val="17"/>
                    </w:rPr>
                    <w:t>1,935,000.00</w:t>
                  </w:r>
                </w:p>
              </w:tc>
            </w:tr>
            <w:tr w:rsidR="00DF0128" w:rsidRPr="00E33222" w:rsidTr="00DF0128">
              <w:trPr>
                <w:trHeight w:val="275"/>
              </w:trPr>
              <w:tc>
                <w:tcPr>
                  <w:tcW w:w="7258" w:type="dxa"/>
                  <w:gridSpan w:val="6"/>
                </w:tcPr>
                <w:p w:rsidR="00DF0128" w:rsidRPr="00E33222" w:rsidRDefault="00DF0128" w:rsidP="00DF0128">
                  <w:pPr>
                    <w:jc w:val="left"/>
                    <w:rPr>
                      <w:rFonts w:ascii="Tahoma" w:hAnsi="Tahoma" w:cs="Tahoma"/>
                      <w:color w:val="FF0000"/>
                      <w:spacing w:val="-2"/>
                      <w:sz w:val="18"/>
                      <w:szCs w:val="18"/>
                    </w:rPr>
                  </w:pPr>
                </w:p>
              </w:tc>
            </w:tr>
          </w:tbl>
          <w:p w:rsidR="00CA23A1" w:rsidRPr="00630B01" w:rsidRDefault="00CA23A1" w:rsidP="00A93CC0">
            <w:pPr>
              <w:spacing w:line="240" w:lineRule="auto"/>
              <w:jc w:val="left"/>
              <w:rPr>
                <w:rFonts w:ascii="Arial Narrow" w:hAnsi="Arial Narrow"/>
              </w:rPr>
            </w:pPr>
          </w:p>
        </w:tc>
      </w:tr>
      <w:bookmarkStart w:id="2613" w:name="bds2_1"/>
      <w:bookmarkStart w:id="2614" w:name="bds2"/>
      <w:bookmarkEnd w:id="2613"/>
      <w:bookmarkEnd w:id="2614"/>
      <w:tr w:rsidR="00003DF9" w:rsidRPr="002D21A9" w:rsidTr="00A44D64">
        <w:trPr>
          <w:trHeight w:val="2420"/>
          <w:jc w:val="center"/>
        </w:trPr>
        <w:tc>
          <w:tcPr>
            <w:tcW w:w="1516" w:type="dxa"/>
          </w:tcPr>
          <w:p w:rsidR="00003DF9" w:rsidRPr="002D21A9" w:rsidRDefault="008949CD" w:rsidP="009C2077">
            <w:pPr>
              <w:spacing w:line="240" w:lineRule="auto"/>
              <w:jc w:val="center"/>
              <w:rPr>
                <w:rFonts w:ascii="Arial Narrow" w:hAnsi="Arial Narrow"/>
                <w:b/>
                <w:szCs w:val="24"/>
              </w:rPr>
            </w:pPr>
            <w:r w:rsidRPr="002D21A9">
              <w:rPr>
                <w:rFonts w:ascii="Arial Narrow" w:hAnsi="Arial Narrow"/>
                <w:b/>
                <w:szCs w:val="24"/>
              </w:rPr>
              <w:lastRenderedPageBreak/>
              <w:fldChar w:fldCharType="begin"/>
            </w:r>
            <w:r w:rsidR="00003DF9" w:rsidRPr="002D21A9">
              <w:rPr>
                <w:rFonts w:ascii="Arial Narrow" w:hAnsi="Arial Narrow"/>
                <w:b/>
                <w:szCs w:val="24"/>
              </w:rPr>
              <w:instrText xml:space="preserve"> HYPERLINK  \l "_Source_of_Funds" </w:instrText>
            </w:r>
            <w:r w:rsidRPr="002D21A9">
              <w:rPr>
                <w:rFonts w:ascii="Arial Narrow" w:hAnsi="Arial Narrow"/>
                <w:b/>
                <w:szCs w:val="24"/>
              </w:rPr>
              <w:fldChar w:fldCharType="separate"/>
            </w:r>
            <w:r w:rsidR="00003DF9" w:rsidRPr="002D21A9">
              <w:rPr>
                <w:rStyle w:val="Hyperlink"/>
                <w:rFonts w:ascii="Arial Narrow" w:hAnsi="Arial Narrow"/>
                <w:b w:val="0"/>
                <w:szCs w:val="24"/>
                <w:u w:val="none"/>
              </w:rPr>
              <w:t>2</w:t>
            </w:r>
            <w:r w:rsidRPr="002D21A9">
              <w:rPr>
                <w:rFonts w:ascii="Arial Narrow" w:hAnsi="Arial Narrow"/>
                <w:b/>
                <w:szCs w:val="24"/>
              </w:rPr>
              <w:fldChar w:fldCharType="end"/>
            </w:r>
          </w:p>
        </w:tc>
        <w:tc>
          <w:tcPr>
            <w:tcW w:w="7484" w:type="dxa"/>
          </w:tcPr>
          <w:p w:rsidR="004A0EE2" w:rsidRPr="004A0EE2" w:rsidRDefault="00FF6383" w:rsidP="009C2077">
            <w:pPr>
              <w:spacing w:line="240" w:lineRule="auto"/>
              <w:rPr>
                <w:rFonts w:ascii="Arial Narrow" w:hAnsi="Arial Narrow"/>
                <w:szCs w:val="24"/>
              </w:rPr>
            </w:pPr>
            <w:r w:rsidRPr="004A0EE2">
              <w:rPr>
                <w:rFonts w:ascii="Arial Narrow" w:hAnsi="Arial Narrow"/>
                <w:szCs w:val="24"/>
              </w:rPr>
              <w:t>The Fundi</w:t>
            </w:r>
            <w:r w:rsidR="00003DF9" w:rsidRPr="004A0EE2">
              <w:rPr>
                <w:rFonts w:ascii="Arial Narrow" w:hAnsi="Arial Narrow"/>
                <w:szCs w:val="24"/>
              </w:rPr>
              <w:t xml:space="preserve">ng Source </w:t>
            </w:r>
            <w:r w:rsidR="002A2439">
              <w:rPr>
                <w:rFonts w:ascii="Arial Narrow" w:hAnsi="Arial Narrow"/>
                <w:szCs w:val="24"/>
              </w:rPr>
              <w:t>are</w:t>
            </w:r>
            <w:r w:rsidR="00003DF9" w:rsidRPr="004A0EE2">
              <w:rPr>
                <w:rFonts w:ascii="Arial Narrow" w:hAnsi="Arial Narrow"/>
                <w:szCs w:val="24"/>
              </w:rPr>
              <w:t>:</w:t>
            </w:r>
          </w:p>
          <w:p w:rsidR="00003DF9" w:rsidRPr="004A0EE2" w:rsidRDefault="00FE51E0" w:rsidP="009C2077">
            <w:pPr>
              <w:spacing w:line="240" w:lineRule="auto"/>
              <w:rPr>
                <w:rFonts w:ascii="Arial Narrow" w:hAnsi="Arial Narrow"/>
                <w:szCs w:val="24"/>
              </w:rPr>
            </w:pPr>
            <w:r w:rsidRPr="004A0EE2">
              <w:rPr>
                <w:rFonts w:ascii="Arial Narrow" w:hAnsi="Arial Narrow"/>
                <w:szCs w:val="24"/>
              </w:rPr>
              <w:t xml:space="preserve">The Provincial Government </w:t>
            </w:r>
            <w:r w:rsidR="00364A3D" w:rsidRPr="004A0EE2">
              <w:rPr>
                <w:rFonts w:ascii="Arial Narrow" w:hAnsi="Arial Narrow"/>
                <w:szCs w:val="24"/>
              </w:rPr>
              <w:t>of Davao de</w:t>
            </w:r>
            <w:r w:rsidR="00365E13" w:rsidRPr="004A0EE2">
              <w:rPr>
                <w:rFonts w:ascii="Arial Narrow" w:hAnsi="Arial Narrow"/>
                <w:szCs w:val="24"/>
              </w:rPr>
              <w:t>l Norte through 201</w:t>
            </w:r>
            <w:r w:rsidR="00EE313F">
              <w:rPr>
                <w:rFonts w:ascii="Arial Narrow" w:hAnsi="Arial Narrow"/>
                <w:szCs w:val="24"/>
              </w:rPr>
              <w:t>6</w:t>
            </w:r>
            <w:r w:rsidR="00DB1DF2" w:rsidRPr="004A0EE2">
              <w:rPr>
                <w:rFonts w:ascii="Arial Narrow" w:hAnsi="Arial Narrow"/>
                <w:szCs w:val="24"/>
              </w:rPr>
              <w:t xml:space="preserve"> </w:t>
            </w:r>
            <w:r w:rsidR="00A45B37" w:rsidRPr="004A0EE2">
              <w:rPr>
                <w:rFonts w:ascii="Arial Narrow" w:hAnsi="Arial Narrow"/>
                <w:szCs w:val="24"/>
              </w:rPr>
              <w:t xml:space="preserve">General Fund </w:t>
            </w:r>
            <w:r w:rsidR="004A0EE2">
              <w:rPr>
                <w:rFonts w:ascii="Arial Narrow" w:hAnsi="Arial Narrow"/>
                <w:szCs w:val="24"/>
              </w:rPr>
              <w:t xml:space="preserve"> </w:t>
            </w:r>
            <w:r w:rsidR="00A45B37" w:rsidRPr="004A0EE2">
              <w:rPr>
                <w:rFonts w:ascii="Arial Narrow" w:hAnsi="Arial Narrow"/>
                <w:szCs w:val="24"/>
              </w:rPr>
              <w:t>B</w:t>
            </w:r>
            <w:r w:rsidR="00DB1DF2" w:rsidRPr="004A0EE2">
              <w:rPr>
                <w:rFonts w:ascii="Arial Narrow" w:hAnsi="Arial Narrow"/>
                <w:szCs w:val="24"/>
              </w:rPr>
              <w:t xml:space="preserve">udget </w:t>
            </w:r>
            <w:r w:rsidR="00A45B37" w:rsidRPr="004A0EE2">
              <w:rPr>
                <w:rFonts w:ascii="Arial Narrow" w:hAnsi="Arial Narrow"/>
                <w:szCs w:val="24"/>
              </w:rPr>
              <w:t>Appropriation</w:t>
            </w:r>
            <w:r w:rsidR="00FD737A">
              <w:rPr>
                <w:rFonts w:ascii="Arial Narrow" w:hAnsi="Arial Narrow"/>
                <w:szCs w:val="24"/>
              </w:rPr>
              <w:t xml:space="preserve"> </w:t>
            </w:r>
            <w:r w:rsidR="002A2439">
              <w:rPr>
                <w:rFonts w:ascii="Arial Narrow" w:hAnsi="Arial Narrow"/>
                <w:szCs w:val="24"/>
              </w:rPr>
              <w:t xml:space="preserve">and </w:t>
            </w:r>
            <w:r w:rsidR="002A2439" w:rsidRPr="002A2439">
              <w:rPr>
                <w:rFonts w:ascii="Arial Narrow" w:hAnsi="Arial Narrow" w:cs="Calibri"/>
                <w:spacing w:val="-2"/>
                <w:szCs w:val="24"/>
              </w:rPr>
              <w:t>Trust Fund (TF)</w:t>
            </w:r>
          </w:p>
          <w:p w:rsidR="004A0EE2" w:rsidRDefault="004A0EE2" w:rsidP="00552F62">
            <w:pPr>
              <w:spacing w:line="240" w:lineRule="auto"/>
              <w:rPr>
                <w:rFonts w:ascii="Arial Narrow" w:hAnsi="Arial Narrow"/>
                <w:szCs w:val="24"/>
              </w:rPr>
            </w:pPr>
          </w:p>
          <w:p w:rsidR="003E201F" w:rsidRDefault="00003DF9" w:rsidP="00552F62">
            <w:pPr>
              <w:spacing w:line="240" w:lineRule="auto"/>
              <w:rPr>
                <w:rFonts w:ascii="Arial Narrow" w:hAnsi="Arial Narrow"/>
                <w:szCs w:val="24"/>
              </w:rPr>
            </w:pPr>
            <w:r w:rsidRPr="004A0EE2">
              <w:rPr>
                <w:rFonts w:ascii="Arial Narrow" w:hAnsi="Arial Narrow"/>
                <w:szCs w:val="24"/>
              </w:rPr>
              <w:t>The name of the Project</w:t>
            </w:r>
            <w:r w:rsidR="004A0EE2">
              <w:rPr>
                <w:rFonts w:ascii="Arial Narrow" w:hAnsi="Arial Narrow"/>
                <w:szCs w:val="24"/>
              </w:rPr>
              <w:t xml:space="preserve">s </w:t>
            </w:r>
            <w:r w:rsidR="00137592">
              <w:rPr>
                <w:rFonts w:ascii="Arial Narrow" w:hAnsi="Arial Narrow"/>
                <w:szCs w:val="24"/>
              </w:rPr>
              <w:t>are</w:t>
            </w:r>
            <w:r w:rsidR="004A0EE2">
              <w:rPr>
                <w:rFonts w:ascii="Arial Narrow" w:hAnsi="Arial Narrow"/>
                <w:szCs w:val="24"/>
              </w:rPr>
              <w:t>:</w:t>
            </w:r>
            <w:r w:rsidRPr="004A0EE2">
              <w:rPr>
                <w:rFonts w:ascii="Arial Narrow" w:hAnsi="Arial Narrow"/>
                <w:szCs w:val="24"/>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75</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1604-1896</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1,145,275.00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76</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1605-2074</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1,400,000.00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2A2439">
                    <w:rPr>
                      <w:rFonts w:ascii="Arial Narrow" w:hAnsi="Arial Narrow" w:cs="Calibri"/>
                      <w:spacing w:val="-2"/>
                      <w:szCs w:val="24"/>
                    </w:rPr>
                    <w:t>Trust Fund (TF)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77</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1604-1885</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929,111.00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4</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B20160078</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1603-1619</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1,700,253.00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2A2439">
                    <w:rPr>
                      <w:rFonts w:ascii="Arial Narrow" w:hAnsi="Arial Narrow" w:cs="Calibri"/>
                      <w:spacing w:val="-2"/>
                      <w:szCs w:val="24"/>
                    </w:rPr>
                    <w:t>Trust Fund (TF)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5</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B20160088</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1605-2078</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682,773.00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6</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B20160089</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Motor Vehicle for DILG/PPOC Operation (Re-PR)</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1605-2153</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7</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B20160090</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Pick up Type Vehicle for Provincial Treasurer use (Re-PR)</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1605-2155</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1,150,000.00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8</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B20160091</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508,474.53</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9</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B20160092</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1605-2175</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10</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B20160093</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1605-2176</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11</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B20160094</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lastRenderedPageBreak/>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1605-2177</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512,095.00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12</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B20160095</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1603-1510</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673,787.50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13</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B20160096</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Mobile Portable X-Ray Machine for DDN Hospital, IGACOS Zone</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1604-1986</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r w:rsidR="002A2439" w:rsidRPr="00E33222" w:rsidTr="00AD13BA">
              <w:trPr>
                <w:trHeight w:val="275"/>
              </w:trPr>
              <w:tc>
                <w:tcPr>
                  <w:tcW w:w="786"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14</w:t>
                  </w:r>
                  <w:r w:rsidRPr="00E33222">
                    <w:rPr>
                      <w:rFonts w:ascii="Tahoma" w:hAnsi="Tahoma" w:cs="Tahoma"/>
                      <w:color w:val="FF0000"/>
                      <w:sz w:val="18"/>
                      <w:szCs w:val="18"/>
                    </w:rPr>
                    <w:t>.</w:t>
                  </w:r>
                </w:p>
              </w:tc>
              <w:tc>
                <w:tcPr>
                  <w:tcW w:w="1216" w:type="dxa"/>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B20160098</w:t>
                  </w:r>
                </w:p>
              </w:tc>
              <w:tc>
                <w:tcPr>
                  <w:tcW w:w="283" w:type="dxa"/>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2A2439" w:rsidRPr="00E33222" w:rsidRDefault="002A2439" w:rsidP="00AD13BA">
                  <w:pPr>
                    <w:rPr>
                      <w:rFonts w:ascii="Tahoma" w:hAnsi="Tahoma" w:cs="Tahoma"/>
                      <w:color w:val="FF0000"/>
                      <w:sz w:val="18"/>
                      <w:szCs w:val="18"/>
                    </w:rPr>
                  </w:pPr>
                  <w:r>
                    <w:rPr>
                      <w:rFonts w:ascii="Arial Narrow" w:hAnsi="Arial Narrow" w:cs="Arial"/>
                      <w:spacing w:val="-2"/>
                      <w:sz w:val="17"/>
                      <w:szCs w:val="17"/>
                    </w:rPr>
                    <w:t>Procurement of 1 unit LED VIDEO WALL for utilize of showing AVPs during event of the province, seminars &amp; other form of presentation</w:t>
                  </w:r>
                </w:p>
              </w:tc>
            </w:tr>
            <w:tr w:rsidR="002A2439" w:rsidRPr="00E33222" w:rsidTr="00AD13BA">
              <w:trPr>
                <w:trHeight w:val="275"/>
              </w:trPr>
              <w:tc>
                <w:tcPr>
                  <w:tcW w:w="2002" w:type="dxa"/>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2A2439" w:rsidRPr="00E33222" w:rsidRDefault="002A2439" w:rsidP="00AD13BA">
                  <w:pPr>
                    <w:jc w:val="left"/>
                    <w:rPr>
                      <w:rFonts w:ascii="Tahoma" w:hAnsi="Tahoma" w:cs="Tahoma"/>
                      <w:color w:val="FF0000"/>
                      <w:sz w:val="18"/>
                      <w:szCs w:val="18"/>
                    </w:rPr>
                  </w:pPr>
                  <w:r>
                    <w:rPr>
                      <w:rFonts w:ascii="Arial Narrow" w:hAnsi="Arial Narrow" w:cs="Arial"/>
                      <w:sz w:val="17"/>
                      <w:szCs w:val="17"/>
                    </w:rPr>
                    <w:t>1606-2239</w:t>
                  </w:r>
                </w:p>
              </w:tc>
              <w:tc>
                <w:tcPr>
                  <w:tcW w:w="1710" w:type="dxa"/>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2A2439" w:rsidRPr="00E33222" w:rsidRDefault="002A2439" w:rsidP="00AD13BA">
                  <w:pPr>
                    <w:rPr>
                      <w:rFonts w:ascii="Tahoma" w:hAnsi="Tahoma" w:cs="Tahoma"/>
                      <w:color w:val="FF0000"/>
                      <w:spacing w:val="-2"/>
                      <w:sz w:val="18"/>
                      <w:szCs w:val="18"/>
                    </w:rPr>
                  </w:pPr>
                  <w:r>
                    <w:rPr>
                      <w:rFonts w:ascii="Arial Narrow" w:hAnsi="Arial Narrow" w:cs="Arial"/>
                      <w:color w:val="000000"/>
                      <w:spacing w:val="-2"/>
                      <w:sz w:val="17"/>
                      <w:szCs w:val="17"/>
                    </w:rPr>
                    <w:t>1,935,000.00</w:t>
                  </w:r>
                </w:p>
              </w:tc>
            </w:tr>
            <w:tr w:rsidR="002A2439" w:rsidRPr="00E33222" w:rsidTr="00AD13BA">
              <w:trPr>
                <w:trHeight w:val="275"/>
              </w:trPr>
              <w:tc>
                <w:tcPr>
                  <w:tcW w:w="7258" w:type="dxa"/>
                  <w:gridSpan w:val="6"/>
                </w:tcPr>
                <w:p w:rsidR="002A2439" w:rsidRPr="00E33222" w:rsidRDefault="00272CDC" w:rsidP="00AD13BA">
                  <w:pPr>
                    <w:jc w:val="left"/>
                    <w:rPr>
                      <w:rFonts w:ascii="Tahoma" w:hAnsi="Tahoma" w:cs="Tahoma"/>
                      <w:color w:val="FF0000"/>
                      <w:spacing w:val="-2"/>
                      <w:sz w:val="18"/>
                      <w:szCs w:val="18"/>
                    </w:rPr>
                  </w:pPr>
                  <w:r w:rsidRPr="004A0EE2">
                    <w:rPr>
                      <w:rFonts w:ascii="Arial Narrow" w:hAnsi="Arial Narrow"/>
                      <w:szCs w:val="24"/>
                    </w:rPr>
                    <w:t>General Fund</w:t>
                  </w:r>
                  <w:r>
                    <w:rPr>
                      <w:rFonts w:ascii="Arial Narrow" w:hAnsi="Arial Narrow"/>
                      <w:szCs w:val="24"/>
                    </w:rPr>
                    <w:t xml:space="preserve"> (GF)</w:t>
                  </w:r>
                </w:p>
              </w:tc>
            </w:tr>
          </w:tbl>
          <w:p w:rsidR="00003DF9" w:rsidRPr="00F73BEA" w:rsidRDefault="00003DF9" w:rsidP="00DA40CA">
            <w:pPr>
              <w:spacing w:line="240" w:lineRule="auto"/>
              <w:rPr>
                <w:rFonts w:ascii="Arial Narrow" w:hAnsi="Arial Narrow"/>
              </w:rPr>
            </w:pPr>
          </w:p>
        </w:tc>
      </w:tr>
      <w:tr w:rsidR="00003DF9" w:rsidRPr="002D21A9" w:rsidTr="00A44D64">
        <w:trPr>
          <w:trHeight w:val="305"/>
          <w:jc w:val="center"/>
        </w:trPr>
        <w:tc>
          <w:tcPr>
            <w:tcW w:w="1516" w:type="dxa"/>
          </w:tcPr>
          <w:p w:rsidR="00003DF9" w:rsidRPr="002D21A9" w:rsidRDefault="003264EF" w:rsidP="003264EF">
            <w:pPr>
              <w:spacing w:line="240" w:lineRule="auto"/>
              <w:jc w:val="center"/>
              <w:rPr>
                <w:rFonts w:ascii="Arial Narrow" w:hAnsi="Arial Narrow"/>
                <w:szCs w:val="24"/>
              </w:rPr>
            </w:pPr>
            <w:bookmarkStart w:id="2615" w:name="bds2_2"/>
            <w:bookmarkStart w:id="2616" w:name="bds5_1"/>
            <w:bookmarkStart w:id="2617" w:name="OLE_LINK55"/>
            <w:bookmarkStart w:id="2618" w:name="OLE_LINK56"/>
            <w:bookmarkEnd w:id="2615"/>
            <w:bookmarkEnd w:id="2616"/>
            <w:r>
              <w:rPr>
                <w:rFonts w:ascii="Arial Narrow" w:hAnsi="Arial Narrow"/>
                <w:szCs w:val="24"/>
              </w:rPr>
              <w:lastRenderedPageBreak/>
              <w:t>3.1</w:t>
            </w:r>
          </w:p>
        </w:tc>
        <w:tc>
          <w:tcPr>
            <w:tcW w:w="7484" w:type="dxa"/>
          </w:tcPr>
          <w:p w:rsidR="00003DF9" w:rsidRPr="003119CC" w:rsidRDefault="00003DF9" w:rsidP="009C2077">
            <w:pPr>
              <w:spacing w:line="240" w:lineRule="auto"/>
              <w:rPr>
                <w:rFonts w:ascii="Arial Narrow" w:hAnsi="Arial Narrow"/>
                <w:szCs w:val="24"/>
              </w:rPr>
            </w:pPr>
            <w:bookmarkStart w:id="2619" w:name="OLE_LINK59"/>
            <w:bookmarkStart w:id="2620" w:name="OLE_LINK60"/>
            <w:r w:rsidRPr="003119CC">
              <w:rPr>
                <w:rFonts w:ascii="Arial Narrow" w:hAnsi="Arial Narrow"/>
                <w:szCs w:val="24"/>
              </w:rPr>
              <w:t>No further instructions.</w:t>
            </w:r>
            <w:bookmarkEnd w:id="2619"/>
            <w:bookmarkEnd w:id="2620"/>
          </w:p>
        </w:tc>
      </w:tr>
      <w:bookmarkEnd w:id="2617"/>
      <w:bookmarkEnd w:id="2618"/>
      <w:tr w:rsidR="009C48EE" w:rsidRPr="002D21A9" w:rsidTr="00A44D64">
        <w:trPr>
          <w:trHeight w:val="305"/>
          <w:jc w:val="center"/>
        </w:trPr>
        <w:tc>
          <w:tcPr>
            <w:tcW w:w="1516" w:type="dxa"/>
          </w:tcPr>
          <w:p w:rsidR="009C48EE" w:rsidRPr="002D21A9" w:rsidRDefault="008949CD" w:rsidP="00D73AA6">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_Ref33253418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5.1</w:t>
            </w:r>
            <w:r w:rsidRPr="002D21A9">
              <w:rPr>
                <w:rFonts w:ascii="Arial Narrow" w:hAnsi="Arial Narrow"/>
                <w:szCs w:val="24"/>
              </w:rPr>
              <w:fldChar w:fldCharType="end"/>
            </w:r>
          </w:p>
        </w:tc>
        <w:tc>
          <w:tcPr>
            <w:tcW w:w="7484" w:type="dxa"/>
          </w:tcPr>
          <w:p w:rsidR="009C48EE" w:rsidRPr="003119CC" w:rsidRDefault="009C48EE" w:rsidP="00D73AA6">
            <w:pPr>
              <w:spacing w:line="240" w:lineRule="auto"/>
              <w:rPr>
                <w:rFonts w:ascii="Arial Narrow" w:hAnsi="Arial Narrow"/>
                <w:szCs w:val="24"/>
              </w:rPr>
            </w:pPr>
            <w:r w:rsidRPr="003119CC">
              <w:rPr>
                <w:rFonts w:ascii="Arial Narrow" w:hAnsi="Arial Narrow"/>
                <w:szCs w:val="24"/>
              </w:rPr>
              <w:t>No further instructions.</w:t>
            </w:r>
          </w:p>
        </w:tc>
      </w:tr>
      <w:bookmarkStart w:id="2621" w:name="bds5_2"/>
      <w:bookmarkStart w:id="2622" w:name="OLE_LINK57"/>
      <w:bookmarkStart w:id="2623" w:name="OLE_LINK58"/>
      <w:bookmarkEnd w:id="2621"/>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_Ref97976536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5.2</w:t>
            </w:r>
            <w:r w:rsidRPr="002D21A9">
              <w:rPr>
                <w:rFonts w:ascii="Arial Narrow" w:hAnsi="Arial Narrow"/>
                <w:szCs w:val="24"/>
              </w:rPr>
              <w:fldChar w:fldCharType="end"/>
            </w:r>
          </w:p>
        </w:tc>
        <w:tc>
          <w:tcPr>
            <w:tcW w:w="7484" w:type="dxa"/>
          </w:tcPr>
          <w:p w:rsidR="009C48EE" w:rsidRPr="003119CC" w:rsidRDefault="009C48EE" w:rsidP="009C2077">
            <w:pPr>
              <w:spacing w:line="240" w:lineRule="auto"/>
              <w:rPr>
                <w:rFonts w:ascii="Arial Narrow" w:hAnsi="Arial Narrow"/>
                <w:szCs w:val="24"/>
              </w:rPr>
            </w:pPr>
            <w:bookmarkStart w:id="2624" w:name="OLE_LINK61"/>
            <w:bookmarkStart w:id="2625" w:name="OLE_LINK62"/>
            <w:r w:rsidRPr="003119CC">
              <w:rPr>
                <w:rFonts w:ascii="Arial Narrow" w:hAnsi="Arial Narrow"/>
                <w:szCs w:val="24"/>
              </w:rPr>
              <w:t xml:space="preserve">None of the circumstances mentioned in the </w:t>
            </w:r>
            <w:r w:rsidRPr="003119CC">
              <w:rPr>
                <w:rFonts w:ascii="Arial Narrow" w:hAnsi="Arial Narrow"/>
                <w:b/>
                <w:szCs w:val="24"/>
              </w:rPr>
              <w:t>ITB</w:t>
            </w:r>
            <w:r w:rsidRPr="003119CC">
              <w:rPr>
                <w:rFonts w:ascii="Arial Narrow" w:hAnsi="Arial Narrow"/>
                <w:szCs w:val="24"/>
              </w:rPr>
              <w:t xml:space="preserve"> Clause exists in this Project. Foreign bidders, except those falling under </w:t>
            </w:r>
            <w:r w:rsidRPr="003119CC">
              <w:rPr>
                <w:rFonts w:ascii="Arial Narrow" w:hAnsi="Arial Narrow"/>
                <w:b/>
                <w:szCs w:val="24"/>
              </w:rPr>
              <w:t>ITB</w:t>
            </w:r>
            <w:r w:rsidRPr="003119CC">
              <w:rPr>
                <w:rFonts w:ascii="Arial Narrow" w:hAnsi="Arial Narrow"/>
                <w:szCs w:val="24"/>
              </w:rPr>
              <w:t xml:space="preserve"> Clause 5.2(b), may not participate in this Project.</w:t>
            </w:r>
            <w:bookmarkEnd w:id="2624"/>
            <w:bookmarkEnd w:id="2625"/>
          </w:p>
        </w:tc>
      </w:tr>
      <w:bookmarkStart w:id="2626" w:name="bds5_4"/>
      <w:bookmarkEnd w:id="2622"/>
      <w:bookmarkEnd w:id="2623"/>
      <w:bookmarkEnd w:id="2626"/>
      <w:tr w:rsidR="009C48EE" w:rsidRPr="002D21A9" w:rsidTr="00A44D64">
        <w:trPr>
          <w:jc w:val="center"/>
        </w:trPr>
        <w:tc>
          <w:tcPr>
            <w:tcW w:w="1516" w:type="dxa"/>
          </w:tcPr>
          <w:p w:rsidR="009C48EE" w:rsidRPr="002D21A9" w:rsidDel="00723EAC"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_Ref239392766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5.4</w:t>
            </w:r>
            <w:r w:rsidRPr="002D21A9">
              <w:rPr>
                <w:rFonts w:ascii="Arial Narrow" w:hAnsi="Arial Narrow"/>
                <w:szCs w:val="24"/>
              </w:rPr>
              <w:fldChar w:fldCharType="end"/>
            </w:r>
          </w:p>
        </w:tc>
        <w:tc>
          <w:tcPr>
            <w:tcW w:w="7484" w:type="dxa"/>
          </w:tcPr>
          <w:p w:rsidR="009C48EE" w:rsidRPr="00D36A64" w:rsidRDefault="005E211C" w:rsidP="00BB304E">
            <w:pPr>
              <w:ind w:left="36" w:hanging="36"/>
              <w:rPr>
                <w:rFonts w:ascii="Arial Narrow" w:hAnsi="Arial Narrow"/>
                <w:szCs w:val="24"/>
              </w:rPr>
            </w:pPr>
            <w:r w:rsidRPr="00D36A64">
              <w:rPr>
                <w:rFonts w:ascii="Arial Narrow" w:hAnsi="Arial Narrow" w:cs="Calibri"/>
                <w:spacing w:val="-2"/>
                <w:szCs w:val="24"/>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47390" w:rsidRPr="00D36A64">
              <w:rPr>
                <w:rFonts w:ascii="Arial Narrow" w:hAnsi="Arial Narrow" w:cs="Arial"/>
                <w:spacing w:val="-2"/>
                <w:szCs w:val="24"/>
              </w:rPr>
              <w:t>However, in the case of expendable supplies, said single contract must be at least twenty five percent (25%) of the ABC</w:t>
            </w:r>
            <w:r w:rsidR="00BB304E" w:rsidRPr="00D36A64">
              <w:rPr>
                <w:rFonts w:ascii="Arial Narrow" w:hAnsi="Arial Narrow" w:cs="Arial"/>
                <w:spacing w:val="-2"/>
                <w:szCs w:val="24"/>
              </w:rPr>
              <w:t>.</w:t>
            </w:r>
          </w:p>
        </w:tc>
      </w:tr>
      <w:tr w:rsidR="009D233D" w:rsidRPr="002D21A9" w:rsidTr="00A44D64">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6.3</w:t>
            </w:r>
          </w:p>
        </w:tc>
        <w:tc>
          <w:tcPr>
            <w:tcW w:w="7484" w:type="dxa"/>
          </w:tcPr>
          <w:p w:rsidR="009D233D" w:rsidRPr="003119CC" w:rsidRDefault="009D233D" w:rsidP="00074EE3">
            <w:pPr>
              <w:spacing w:line="240" w:lineRule="auto"/>
              <w:rPr>
                <w:rFonts w:ascii="Arial Narrow" w:hAnsi="Arial Narrow"/>
                <w:szCs w:val="24"/>
              </w:rPr>
            </w:pPr>
            <w:r w:rsidRPr="003119CC">
              <w:rPr>
                <w:rFonts w:ascii="Arial Narrow" w:hAnsi="Arial Narrow"/>
                <w:szCs w:val="24"/>
              </w:rPr>
              <w:t>No further instructions.</w:t>
            </w:r>
          </w:p>
        </w:tc>
      </w:tr>
      <w:bookmarkStart w:id="2627" w:name="bds5_4a"/>
      <w:bookmarkStart w:id="2628" w:name="bds5_5"/>
      <w:bookmarkStart w:id="2629" w:name="bds6_2"/>
      <w:bookmarkStart w:id="2630" w:name="bds6_1"/>
      <w:bookmarkStart w:id="2631" w:name="bds7"/>
      <w:bookmarkEnd w:id="2627"/>
      <w:bookmarkEnd w:id="2628"/>
      <w:bookmarkEnd w:id="2629"/>
      <w:bookmarkEnd w:id="2630"/>
      <w:bookmarkEnd w:id="2631"/>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_Ref239441955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7</w:t>
            </w:r>
            <w:r w:rsidRPr="002D21A9">
              <w:rPr>
                <w:rFonts w:ascii="Arial Narrow" w:hAnsi="Arial Narrow"/>
                <w:szCs w:val="24"/>
              </w:rPr>
              <w:fldChar w:fldCharType="end"/>
            </w:r>
          </w:p>
        </w:tc>
        <w:tc>
          <w:tcPr>
            <w:tcW w:w="7484" w:type="dxa"/>
          </w:tcPr>
          <w:p w:rsidR="009C48EE" w:rsidRPr="003119CC" w:rsidRDefault="00074EE3" w:rsidP="00074EE3">
            <w:pPr>
              <w:spacing w:line="240" w:lineRule="auto"/>
              <w:rPr>
                <w:rFonts w:ascii="Arial Narrow" w:hAnsi="Arial Narrow"/>
                <w:szCs w:val="24"/>
              </w:rPr>
            </w:pPr>
            <w:bookmarkStart w:id="2632" w:name="OLE_LINK80"/>
            <w:bookmarkStart w:id="2633" w:name="OLE_LINK81"/>
            <w:r w:rsidRPr="003119CC">
              <w:rPr>
                <w:rFonts w:ascii="Arial Narrow" w:hAnsi="Arial Narrow"/>
                <w:szCs w:val="24"/>
              </w:rPr>
              <w:t>No further instructions.</w:t>
            </w:r>
            <w:r w:rsidR="009C48EE" w:rsidRPr="003119CC">
              <w:rPr>
                <w:rFonts w:ascii="Arial Narrow" w:hAnsi="Arial Narrow"/>
                <w:szCs w:val="24"/>
              </w:rPr>
              <w:t xml:space="preserve"> </w:t>
            </w:r>
            <w:bookmarkEnd w:id="2632"/>
            <w:bookmarkEnd w:id="2633"/>
          </w:p>
        </w:tc>
      </w:tr>
      <w:bookmarkStart w:id="2634" w:name="bds8"/>
      <w:bookmarkEnd w:id="2634"/>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_Ref242161367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8.1</w:t>
            </w:r>
            <w:r w:rsidRPr="002D21A9">
              <w:rPr>
                <w:rFonts w:ascii="Arial Narrow" w:hAnsi="Arial Narrow"/>
                <w:szCs w:val="24"/>
              </w:rPr>
              <w:fldChar w:fldCharType="end"/>
            </w:r>
            <w:bookmarkStart w:id="2635" w:name="bds7_1"/>
            <w:bookmarkEnd w:id="2635"/>
          </w:p>
        </w:tc>
        <w:tc>
          <w:tcPr>
            <w:tcW w:w="7484" w:type="dxa"/>
          </w:tcPr>
          <w:p w:rsidR="009C48EE" w:rsidRPr="003119CC" w:rsidRDefault="009C48EE" w:rsidP="009C2077">
            <w:pPr>
              <w:spacing w:line="240" w:lineRule="auto"/>
              <w:rPr>
                <w:rFonts w:ascii="Arial Narrow" w:hAnsi="Arial Narrow"/>
                <w:spacing w:val="-2"/>
                <w:szCs w:val="24"/>
              </w:rPr>
            </w:pPr>
            <w:r w:rsidRPr="003119CC">
              <w:rPr>
                <w:rFonts w:ascii="Arial Narrow" w:hAnsi="Arial Narrow"/>
                <w:spacing w:val="-2"/>
                <w:szCs w:val="24"/>
              </w:rPr>
              <w:t xml:space="preserve">“Subcontracting is not allowed.” </w:t>
            </w:r>
          </w:p>
        </w:tc>
      </w:tr>
      <w:tr w:rsidR="009C48EE" w:rsidRPr="002D21A9" w:rsidTr="00A44D64">
        <w:trPr>
          <w:jc w:val="center"/>
        </w:trPr>
        <w:tc>
          <w:tcPr>
            <w:tcW w:w="1516" w:type="dxa"/>
          </w:tcPr>
          <w:p w:rsidR="009C48EE" w:rsidRPr="002D21A9" w:rsidRDefault="00BD395A" w:rsidP="009C2077">
            <w:pPr>
              <w:spacing w:line="240" w:lineRule="auto"/>
              <w:jc w:val="center"/>
              <w:rPr>
                <w:rFonts w:ascii="Arial Narrow" w:hAnsi="Arial Narrow"/>
                <w:szCs w:val="24"/>
              </w:rPr>
            </w:pPr>
            <w:r>
              <w:fldChar w:fldCharType="begin"/>
            </w:r>
            <w:r>
              <w:instrText xml:space="preserve"> REF _Ref242621981 \r \h  \* MERGEFORMAT </w:instrText>
            </w:r>
            <w:r>
              <w:fldChar w:fldCharType="separate"/>
            </w:r>
            <w:r w:rsidR="00C01F91" w:rsidRPr="00C01F91">
              <w:rPr>
                <w:rFonts w:ascii="Arial Narrow" w:hAnsi="Arial Narrow"/>
                <w:szCs w:val="24"/>
              </w:rPr>
              <w:t>8.2</w:t>
            </w:r>
            <w:r>
              <w:fldChar w:fldCharType="end"/>
            </w:r>
            <w:bookmarkStart w:id="2636" w:name="bds8_2"/>
            <w:bookmarkEnd w:id="2636"/>
          </w:p>
        </w:tc>
        <w:tc>
          <w:tcPr>
            <w:tcW w:w="7484" w:type="dxa"/>
          </w:tcPr>
          <w:p w:rsidR="009C48EE" w:rsidRPr="003119CC" w:rsidRDefault="009C48EE" w:rsidP="009C2077">
            <w:pPr>
              <w:spacing w:line="240" w:lineRule="auto"/>
              <w:ind w:right="-72"/>
              <w:rPr>
                <w:rFonts w:ascii="Arial Narrow" w:hAnsi="Arial Narrow"/>
                <w:spacing w:val="-2"/>
                <w:szCs w:val="24"/>
              </w:rPr>
            </w:pPr>
            <w:r w:rsidRPr="003119CC">
              <w:rPr>
                <w:rFonts w:ascii="Arial Narrow" w:hAnsi="Arial Narrow"/>
                <w:spacing w:val="-2"/>
                <w:szCs w:val="24"/>
              </w:rPr>
              <w:t>“Not applicable”.</w:t>
            </w:r>
          </w:p>
        </w:tc>
      </w:tr>
      <w:bookmarkStart w:id="2637" w:name="bds7_2b"/>
      <w:bookmarkStart w:id="2638" w:name="bds8_3"/>
      <w:bookmarkStart w:id="2639" w:name="bds9_1"/>
      <w:bookmarkEnd w:id="2637"/>
      <w:bookmarkEnd w:id="2638"/>
      <w:bookmarkEnd w:id="2639"/>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_Ref239442345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9.1</w:t>
            </w:r>
            <w:r w:rsidRPr="002D21A9">
              <w:rPr>
                <w:rFonts w:ascii="Arial Narrow" w:hAnsi="Arial Narrow"/>
                <w:szCs w:val="24"/>
              </w:rPr>
              <w:fldChar w:fldCharType="end"/>
            </w:r>
          </w:p>
        </w:tc>
        <w:tc>
          <w:tcPr>
            <w:tcW w:w="7484" w:type="dxa"/>
          </w:tcPr>
          <w:p w:rsidR="009C48EE" w:rsidRPr="003119CC" w:rsidRDefault="009C48EE" w:rsidP="00BE15C4">
            <w:pPr>
              <w:spacing w:line="240" w:lineRule="auto"/>
              <w:rPr>
                <w:rFonts w:ascii="Arial Narrow" w:hAnsi="Arial Narrow"/>
                <w:szCs w:val="24"/>
              </w:rPr>
            </w:pPr>
            <w:bookmarkStart w:id="2640" w:name="OLE_LINK82"/>
            <w:bookmarkStart w:id="2641" w:name="OLE_LINK83"/>
            <w:bookmarkStart w:id="2642" w:name="OLE_LINK84"/>
            <w:r w:rsidRPr="003119CC">
              <w:rPr>
                <w:rFonts w:ascii="Arial Narrow" w:hAnsi="Arial Narrow"/>
                <w:szCs w:val="24"/>
              </w:rPr>
              <w:t xml:space="preserve">The Procuring Entity will hold a </w:t>
            </w:r>
            <w:r w:rsidR="00401907">
              <w:rPr>
                <w:rFonts w:ascii="Arial Narrow" w:hAnsi="Arial Narrow"/>
                <w:szCs w:val="24"/>
              </w:rPr>
              <w:t>P</w:t>
            </w:r>
            <w:r w:rsidRPr="003119CC">
              <w:rPr>
                <w:rFonts w:ascii="Arial Narrow" w:hAnsi="Arial Narrow"/>
                <w:szCs w:val="24"/>
              </w:rPr>
              <w:t>re</w:t>
            </w:r>
            <w:r w:rsidR="006570A4">
              <w:rPr>
                <w:rFonts w:ascii="Arial Narrow" w:hAnsi="Arial Narrow"/>
                <w:szCs w:val="24"/>
              </w:rPr>
              <w:t xml:space="preserve">-bid </w:t>
            </w:r>
            <w:r w:rsidR="00401907">
              <w:rPr>
                <w:rFonts w:ascii="Arial Narrow" w:hAnsi="Arial Narrow"/>
                <w:szCs w:val="24"/>
              </w:rPr>
              <w:t>C</w:t>
            </w:r>
            <w:r w:rsidR="006570A4">
              <w:rPr>
                <w:rFonts w:ascii="Arial Narrow" w:hAnsi="Arial Narrow"/>
                <w:szCs w:val="24"/>
              </w:rPr>
              <w:t xml:space="preserve">onference </w:t>
            </w:r>
            <w:r w:rsidRPr="003119CC">
              <w:rPr>
                <w:rFonts w:ascii="Arial Narrow" w:hAnsi="Arial Narrow"/>
                <w:szCs w:val="24"/>
              </w:rPr>
              <w:t xml:space="preserve"> on </w:t>
            </w:r>
            <w:r w:rsidR="002A2439">
              <w:rPr>
                <w:rFonts w:ascii="Arial Narrow" w:hAnsi="Arial Narrow"/>
                <w:b/>
                <w:color w:val="FF0000"/>
                <w:spacing w:val="-2"/>
                <w:szCs w:val="24"/>
              </w:rPr>
              <w:t>Ju</w:t>
            </w:r>
            <w:r w:rsidR="00BE15C4">
              <w:rPr>
                <w:rFonts w:ascii="Arial Narrow" w:hAnsi="Arial Narrow"/>
                <w:b/>
                <w:color w:val="FF0000"/>
                <w:spacing w:val="-2"/>
                <w:szCs w:val="24"/>
              </w:rPr>
              <w:t>ly</w:t>
            </w:r>
            <w:r w:rsidR="002A2439">
              <w:rPr>
                <w:rFonts w:ascii="Arial Narrow" w:hAnsi="Arial Narrow"/>
                <w:b/>
                <w:color w:val="FF0000"/>
                <w:spacing w:val="-2"/>
                <w:szCs w:val="24"/>
              </w:rPr>
              <w:t xml:space="preserve"> 06</w:t>
            </w:r>
            <w:r w:rsidR="00C36E14" w:rsidRPr="004413E1">
              <w:rPr>
                <w:rFonts w:ascii="Arial Narrow" w:hAnsi="Arial Narrow"/>
                <w:b/>
                <w:color w:val="FF0000"/>
                <w:spacing w:val="-2"/>
                <w:szCs w:val="24"/>
              </w:rPr>
              <w:t>, 201</w:t>
            </w:r>
            <w:r w:rsidR="00CD43B8">
              <w:rPr>
                <w:rFonts w:ascii="Arial Narrow" w:hAnsi="Arial Narrow"/>
                <w:b/>
                <w:color w:val="FF0000"/>
                <w:spacing w:val="-2"/>
                <w:szCs w:val="24"/>
              </w:rPr>
              <w:t>6</w:t>
            </w:r>
            <w:r w:rsidRPr="003119CC">
              <w:rPr>
                <w:rFonts w:ascii="Arial Narrow" w:hAnsi="Arial Narrow"/>
                <w:szCs w:val="24"/>
              </w:rPr>
              <w:t xml:space="preserve"> at</w:t>
            </w:r>
            <w:r w:rsidRPr="003119CC">
              <w:rPr>
                <w:rFonts w:ascii="Arial Narrow" w:hAnsi="Arial Narrow"/>
                <w:spacing w:val="-2"/>
                <w:szCs w:val="24"/>
              </w:rPr>
              <w:t xml:space="preserve"> </w:t>
            </w:r>
            <w:r w:rsidR="006570A4">
              <w:rPr>
                <w:rFonts w:ascii="Arial Narrow" w:hAnsi="Arial Narrow"/>
                <w:spacing w:val="-2"/>
                <w:szCs w:val="24"/>
              </w:rPr>
              <w:t>9</w:t>
            </w:r>
            <w:r w:rsidRPr="003119CC">
              <w:rPr>
                <w:rFonts w:ascii="Arial Narrow" w:hAnsi="Arial Narrow"/>
                <w:spacing w:val="-2"/>
                <w:szCs w:val="24"/>
              </w:rPr>
              <w:t xml:space="preserve">:00 </w:t>
            </w:r>
            <w:r w:rsidR="00351AB4">
              <w:rPr>
                <w:rFonts w:ascii="Arial Narrow" w:hAnsi="Arial Narrow"/>
                <w:spacing w:val="-2"/>
                <w:szCs w:val="24"/>
              </w:rPr>
              <w:t>a</w:t>
            </w:r>
            <w:r>
              <w:rPr>
                <w:rFonts w:ascii="Arial Narrow" w:hAnsi="Arial Narrow"/>
                <w:spacing w:val="-2"/>
                <w:szCs w:val="24"/>
              </w:rPr>
              <w:t>.m.</w:t>
            </w:r>
            <w:r w:rsidRPr="003119CC">
              <w:rPr>
                <w:rFonts w:ascii="Arial Narrow" w:hAnsi="Arial Narrow"/>
                <w:spacing w:val="-2"/>
                <w:szCs w:val="24"/>
              </w:rPr>
              <w:t xml:space="preserve"> at the </w:t>
            </w:r>
            <w:r w:rsidR="009D7943">
              <w:rPr>
                <w:rFonts w:ascii="Arial Narrow" w:hAnsi="Arial Narrow"/>
                <w:spacing w:val="-2"/>
                <w:szCs w:val="24"/>
              </w:rPr>
              <w:t>PGSO</w:t>
            </w:r>
            <w:r w:rsidR="005F1BCA">
              <w:rPr>
                <w:rFonts w:ascii="Arial Narrow" w:hAnsi="Arial Narrow"/>
                <w:spacing w:val="-2"/>
                <w:szCs w:val="24"/>
              </w:rPr>
              <w:t xml:space="preserve"> </w:t>
            </w:r>
            <w:r w:rsidRPr="003119CC">
              <w:rPr>
                <w:rFonts w:ascii="Arial Narrow" w:hAnsi="Arial Narrow"/>
                <w:spacing w:val="-2"/>
                <w:szCs w:val="24"/>
              </w:rPr>
              <w:t xml:space="preserve">Conference </w:t>
            </w:r>
            <w:r w:rsidR="005F1BCA">
              <w:rPr>
                <w:rFonts w:ascii="Arial Narrow" w:hAnsi="Arial Narrow"/>
                <w:spacing w:val="-2"/>
                <w:szCs w:val="24"/>
              </w:rPr>
              <w:t>Room</w:t>
            </w:r>
            <w:r>
              <w:rPr>
                <w:rFonts w:ascii="Arial Narrow" w:hAnsi="Arial Narrow"/>
                <w:spacing w:val="-2"/>
                <w:szCs w:val="24"/>
              </w:rPr>
              <w:t xml:space="preserve">, 2F </w:t>
            </w:r>
            <w:r w:rsidR="009D7943">
              <w:rPr>
                <w:rFonts w:ascii="Arial Narrow" w:hAnsi="Arial Narrow"/>
                <w:spacing w:val="-2"/>
                <w:szCs w:val="24"/>
              </w:rPr>
              <w:t>PGSO</w:t>
            </w:r>
            <w:r>
              <w:rPr>
                <w:rFonts w:ascii="Arial Narrow" w:hAnsi="Arial Narrow"/>
                <w:spacing w:val="-2"/>
                <w:szCs w:val="24"/>
              </w:rPr>
              <w:t xml:space="preserve"> Bldg.,</w:t>
            </w:r>
            <w:r w:rsidRPr="003119CC">
              <w:rPr>
                <w:rFonts w:ascii="Arial Narrow" w:hAnsi="Arial Narrow"/>
                <w:spacing w:val="-2"/>
                <w:szCs w:val="24"/>
              </w:rPr>
              <w:t xml:space="preserve"> Government Center, </w:t>
            </w:r>
            <w:proofErr w:type="spellStart"/>
            <w:r w:rsidRPr="003119CC">
              <w:rPr>
                <w:rFonts w:ascii="Arial Narrow" w:hAnsi="Arial Narrow"/>
                <w:spacing w:val="-2"/>
                <w:szCs w:val="24"/>
              </w:rPr>
              <w:t>Mankilam</w:t>
            </w:r>
            <w:proofErr w:type="spellEnd"/>
            <w:r w:rsidRPr="003119CC">
              <w:rPr>
                <w:rFonts w:ascii="Arial Narrow" w:hAnsi="Arial Narrow"/>
                <w:spacing w:val="-2"/>
                <w:szCs w:val="24"/>
              </w:rPr>
              <w:t xml:space="preserve">, </w:t>
            </w:r>
            <w:proofErr w:type="spellStart"/>
            <w:r w:rsidRPr="003119CC">
              <w:rPr>
                <w:rFonts w:ascii="Arial Narrow" w:hAnsi="Arial Narrow"/>
                <w:spacing w:val="-2"/>
                <w:szCs w:val="24"/>
              </w:rPr>
              <w:t>Tagum</w:t>
            </w:r>
            <w:proofErr w:type="spellEnd"/>
            <w:r w:rsidRPr="003119CC">
              <w:rPr>
                <w:rFonts w:ascii="Arial Narrow" w:hAnsi="Arial Narrow"/>
                <w:spacing w:val="-2"/>
                <w:szCs w:val="24"/>
              </w:rPr>
              <w:t xml:space="preserve"> City</w:t>
            </w:r>
            <w:r>
              <w:rPr>
                <w:rFonts w:ascii="Arial Narrow" w:hAnsi="Arial Narrow"/>
                <w:spacing w:val="-2"/>
                <w:szCs w:val="24"/>
              </w:rPr>
              <w:t>, Davao del Norte</w:t>
            </w:r>
            <w:r w:rsidRPr="003119CC">
              <w:rPr>
                <w:rFonts w:ascii="Arial Narrow" w:hAnsi="Arial Narrow"/>
                <w:color w:val="FF0000"/>
                <w:spacing w:val="-2"/>
                <w:szCs w:val="24"/>
              </w:rPr>
              <w:t xml:space="preserve"> </w:t>
            </w:r>
            <w:bookmarkEnd w:id="2640"/>
            <w:bookmarkEnd w:id="2641"/>
            <w:bookmarkEnd w:id="2642"/>
          </w:p>
        </w:tc>
      </w:tr>
      <w:bookmarkStart w:id="2643" w:name="bds9_2"/>
      <w:bookmarkStart w:id="2644" w:name="bds10_1"/>
      <w:bookmarkEnd w:id="2643"/>
      <w:bookmarkEnd w:id="2644"/>
      <w:tr w:rsidR="009C48EE" w:rsidRPr="002D21A9" w:rsidTr="00A44D64">
        <w:trPr>
          <w:jc w:val="center"/>
        </w:trPr>
        <w:tc>
          <w:tcPr>
            <w:tcW w:w="1516" w:type="dxa"/>
          </w:tcPr>
          <w:p w:rsidR="009C48EE" w:rsidRPr="002D21A9" w:rsidRDefault="008949CD" w:rsidP="003119CC">
            <w:pPr>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_Ref239442741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10.1</w:t>
            </w:r>
            <w:r w:rsidRPr="002D21A9">
              <w:rPr>
                <w:rFonts w:ascii="Arial Narrow" w:hAnsi="Arial Narrow"/>
                <w:szCs w:val="24"/>
              </w:rPr>
              <w:fldChar w:fldCharType="end"/>
            </w:r>
          </w:p>
        </w:tc>
        <w:tc>
          <w:tcPr>
            <w:tcW w:w="7484" w:type="dxa"/>
          </w:tcPr>
          <w:p w:rsidR="009C48EE" w:rsidRPr="003119CC" w:rsidRDefault="009C48EE" w:rsidP="00003DF9">
            <w:pPr>
              <w:spacing w:after="240"/>
              <w:rPr>
                <w:rFonts w:ascii="Arial Narrow" w:hAnsi="Arial Narrow"/>
                <w:szCs w:val="24"/>
              </w:rPr>
            </w:pPr>
            <w:r w:rsidRPr="003119CC">
              <w:rPr>
                <w:rFonts w:ascii="Arial Narrow" w:hAnsi="Arial Narrow"/>
                <w:szCs w:val="24"/>
              </w:rPr>
              <w:t>The Procuring Entity’s address is:</w:t>
            </w:r>
          </w:p>
          <w:p w:rsidR="003A5EEA" w:rsidRDefault="009C48EE" w:rsidP="00003DF9">
            <w:pPr>
              <w:spacing w:line="240" w:lineRule="auto"/>
              <w:rPr>
                <w:rFonts w:ascii="Arial Narrow" w:hAnsi="Arial Narrow"/>
                <w:b/>
                <w:szCs w:val="24"/>
              </w:rPr>
            </w:pPr>
            <w:r w:rsidRPr="003119CC">
              <w:rPr>
                <w:rFonts w:ascii="Arial Narrow" w:hAnsi="Arial Narrow"/>
                <w:b/>
                <w:szCs w:val="24"/>
              </w:rPr>
              <w:t xml:space="preserve">Hon. </w:t>
            </w:r>
            <w:r w:rsidR="00BE15C4">
              <w:rPr>
                <w:rFonts w:ascii="Arial Narrow" w:hAnsi="Arial Narrow"/>
                <w:b/>
                <w:szCs w:val="24"/>
              </w:rPr>
              <w:t>Antonio Rafael G. Del Rosario</w:t>
            </w:r>
          </w:p>
          <w:p w:rsidR="009C48EE" w:rsidRPr="003A5EEA" w:rsidRDefault="009C48EE" w:rsidP="00003DF9">
            <w:pPr>
              <w:spacing w:line="240" w:lineRule="auto"/>
              <w:rPr>
                <w:rFonts w:ascii="Arial Narrow" w:hAnsi="Arial Narrow"/>
                <w:b/>
                <w:szCs w:val="24"/>
              </w:rPr>
            </w:pPr>
            <w:r w:rsidRPr="003119CC">
              <w:rPr>
                <w:rFonts w:ascii="Arial Narrow" w:hAnsi="Arial Narrow"/>
                <w:szCs w:val="24"/>
              </w:rPr>
              <w:t xml:space="preserve">Governor </w:t>
            </w:r>
          </w:p>
          <w:p w:rsidR="009C48EE" w:rsidRPr="003119CC" w:rsidRDefault="009C48EE" w:rsidP="00003DF9">
            <w:pPr>
              <w:spacing w:line="240" w:lineRule="auto"/>
              <w:rPr>
                <w:rFonts w:ascii="Arial Narrow" w:hAnsi="Arial Narrow"/>
                <w:szCs w:val="24"/>
              </w:rPr>
            </w:pPr>
            <w:r w:rsidRPr="003119CC">
              <w:rPr>
                <w:rFonts w:ascii="Arial Narrow" w:hAnsi="Arial Narrow"/>
                <w:szCs w:val="24"/>
              </w:rPr>
              <w:t>Province of Davao Del Norte</w:t>
            </w:r>
          </w:p>
          <w:p w:rsidR="009C48EE" w:rsidRDefault="003A5EEA" w:rsidP="00C248F8">
            <w:pPr>
              <w:spacing w:line="240" w:lineRule="auto"/>
              <w:rPr>
                <w:rFonts w:ascii="Arial Narrow" w:hAnsi="Arial Narrow"/>
                <w:szCs w:val="24"/>
              </w:rPr>
            </w:pPr>
            <w:r>
              <w:rPr>
                <w:rFonts w:ascii="Arial Narrow" w:hAnsi="Arial Narrow"/>
                <w:szCs w:val="24"/>
              </w:rPr>
              <w:t>G</w:t>
            </w:r>
            <w:r w:rsidR="009C48EE" w:rsidRPr="003119CC">
              <w:rPr>
                <w:rFonts w:ascii="Arial Narrow" w:hAnsi="Arial Narrow"/>
                <w:szCs w:val="24"/>
              </w:rPr>
              <w:t xml:space="preserve">overnment Center, </w:t>
            </w:r>
            <w:proofErr w:type="spellStart"/>
            <w:r w:rsidR="009C48EE" w:rsidRPr="003119CC">
              <w:rPr>
                <w:rFonts w:ascii="Arial Narrow" w:hAnsi="Arial Narrow"/>
                <w:szCs w:val="24"/>
              </w:rPr>
              <w:t>Mankilam</w:t>
            </w:r>
            <w:proofErr w:type="spellEnd"/>
            <w:r w:rsidR="009C48EE" w:rsidRPr="003119CC">
              <w:rPr>
                <w:rFonts w:ascii="Arial Narrow" w:hAnsi="Arial Narrow"/>
                <w:szCs w:val="24"/>
              </w:rPr>
              <w:t xml:space="preserve">, </w:t>
            </w:r>
            <w:proofErr w:type="spellStart"/>
            <w:r w:rsidR="009C48EE" w:rsidRPr="003119CC">
              <w:rPr>
                <w:rFonts w:ascii="Arial Narrow" w:hAnsi="Arial Narrow"/>
                <w:szCs w:val="24"/>
              </w:rPr>
              <w:t>Tagum</w:t>
            </w:r>
            <w:proofErr w:type="spellEnd"/>
            <w:r w:rsidR="009C48EE" w:rsidRPr="003119CC">
              <w:rPr>
                <w:rFonts w:ascii="Arial Narrow" w:hAnsi="Arial Narrow"/>
                <w:szCs w:val="24"/>
              </w:rPr>
              <w:t xml:space="preserve"> City</w:t>
            </w:r>
          </w:p>
          <w:p w:rsidR="003A5EEA" w:rsidRDefault="003A5EEA" w:rsidP="00C248F8">
            <w:pPr>
              <w:spacing w:line="240" w:lineRule="auto"/>
              <w:rPr>
                <w:rFonts w:ascii="Arial Narrow" w:hAnsi="Arial Narrow"/>
                <w:szCs w:val="24"/>
              </w:rPr>
            </w:pPr>
            <w:r>
              <w:rPr>
                <w:rFonts w:ascii="Arial Narrow" w:hAnsi="Arial Narrow"/>
                <w:szCs w:val="24"/>
              </w:rPr>
              <w:t xml:space="preserve">Telephone No. </w:t>
            </w:r>
            <w:r w:rsidR="00056773">
              <w:rPr>
                <w:rFonts w:ascii="Arial Narrow" w:hAnsi="Arial Narrow"/>
                <w:szCs w:val="24"/>
              </w:rPr>
              <w:t>(084) 216-6919 and 655-9396</w:t>
            </w:r>
          </w:p>
          <w:p w:rsidR="003A5EEA" w:rsidRPr="003119CC" w:rsidRDefault="00544727" w:rsidP="00CF5901">
            <w:pPr>
              <w:spacing w:line="240" w:lineRule="auto"/>
              <w:rPr>
                <w:rFonts w:ascii="Arial Narrow" w:hAnsi="Arial Narrow"/>
                <w:szCs w:val="24"/>
              </w:rPr>
            </w:pPr>
            <w:r>
              <w:rPr>
                <w:rFonts w:ascii="Arial Narrow" w:hAnsi="Arial Narrow"/>
                <w:szCs w:val="24"/>
              </w:rPr>
              <w:t>Website</w:t>
            </w:r>
            <w:r w:rsidR="003A5EEA">
              <w:rPr>
                <w:rFonts w:ascii="Arial Narrow" w:hAnsi="Arial Narrow"/>
                <w:szCs w:val="24"/>
              </w:rPr>
              <w:t>:</w:t>
            </w:r>
            <w:r w:rsidR="00D54D0B">
              <w:rPr>
                <w:rFonts w:ascii="Arial Narrow" w:hAnsi="Arial Narrow"/>
                <w:szCs w:val="24"/>
              </w:rPr>
              <w:t xml:space="preserve"> </w:t>
            </w:r>
            <w:hyperlink r:id="rId19" w:history="1">
              <w:r w:rsidR="00CF5901" w:rsidRPr="004547E3">
                <w:rPr>
                  <w:rStyle w:val="Hyperlink"/>
                  <w:rFonts w:ascii="Arial Narrow" w:hAnsi="Arial Narrow"/>
                  <w:szCs w:val="24"/>
                </w:rPr>
                <w:t>www.davaodelnorte.gov.ph</w:t>
              </w:r>
            </w:hyperlink>
          </w:p>
        </w:tc>
      </w:tr>
      <w:tr w:rsidR="009C48EE" w:rsidRPr="002D21A9" w:rsidTr="00A44D64">
        <w:trPr>
          <w:jc w:val="center"/>
        </w:trPr>
        <w:tc>
          <w:tcPr>
            <w:tcW w:w="1516" w:type="dxa"/>
          </w:tcPr>
          <w:p w:rsidR="009C48EE" w:rsidRPr="002D21A9" w:rsidRDefault="00385364" w:rsidP="000638FA">
            <w:pPr>
              <w:spacing w:line="240" w:lineRule="auto"/>
              <w:jc w:val="center"/>
              <w:rPr>
                <w:rFonts w:ascii="Arial Narrow" w:hAnsi="Arial Narrow"/>
                <w:szCs w:val="24"/>
              </w:rPr>
            </w:pPr>
            <w:bookmarkStart w:id="2645" w:name="bds12_1"/>
            <w:bookmarkStart w:id="2646" w:name="OLE_LINK36"/>
            <w:bookmarkStart w:id="2647" w:name="OLE_LINK37"/>
            <w:bookmarkEnd w:id="2645"/>
            <w:r>
              <w:rPr>
                <w:rFonts w:ascii="Arial Narrow" w:hAnsi="Arial Narrow"/>
                <w:szCs w:val="24"/>
              </w:rPr>
              <w:t xml:space="preserve">   </w:t>
            </w:r>
            <w:r w:rsidR="00BD395A">
              <w:fldChar w:fldCharType="begin"/>
            </w:r>
            <w:r w:rsidR="00BD395A">
              <w:instrText xml:space="preserve"> REF _Ref239391592 \r \h  \* MERGEFORMAT </w:instrText>
            </w:r>
            <w:r w:rsidR="00BD395A">
              <w:fldChar w:fldCharType="separate"/>
            </w:r>
            <w:r w:rsidR="00C01F91" w:rsidRPr="00C01F91">
              <w:rPr>
                <w:rFonts w:ascii="Arial Narrow" w:hAnsi="Arial Narrow"/>
                <w:szCs w:val="24"/>
              </w:rPr>
              <w:t>12.1</w:t>
            </w:r>
            <w:r w:rsidR="00BD395A">
              <w:fldChar w:fldCharType="end"/>
            </w:r>
            <w:bookmarkEnd w:id="2646"/>
            <w:bookmarkEnd w:id="2647"/>
          </w:p>
        </w:tc>
        <w:tc>
          <w:tcPr>
            <w:tcW w:w="7484" w:type="dxa"/>
          </w:tcPr>
          <w:p w:rsidR="009C48EE" w:rsidRPr="003119CC" w:rsidRDefault="009C48EE" w:rsidP="000638FA">
            <w:pPr>
              <w:spacing w:line="240" w:lineRule="auto"/>
              <w:rPr>
                <w:rFonts w:ascii="Arial Narrow" w:hAnsi="Arial Narrow"/>
                <w:szCs w:val="24"/>
              </w:rPr>
            </w:pPr>
            <w:bookmarkStart w:id="2648" w:name="OLE_LINK85"/>
            <w:bookmarkStart w:id="2649" w:name="OLE_LINK86"/>
            <w:bookmarkStart w:id="2650" w:name="OLE_LINK87"/>
            <w:r w:rsidRPr="003119CC">
              <w:rPr>
                <w:rFonts w:ascii="Arial Narrow" w:hAnsi="Arial Narrow"/>
                <w:szCs w:val="24"/>
              </w:rPr>
              <w:t>No further instructions.</w:t>
            </w:r>
            <w:bookmarkEnd w:id="2648"/>
            <w:bookmarkEnd w:id="2649"/>
            <w:bookmarkEnd w:id="2650"/>
          </w:p>
        </w:tc>
      </w:tr>
      <w:tr w:rsidR="009C48EE" w:rsidRPr="002D21A9" w:rsidTr="00A44D64">
        <w:trPr>
          <w:jc w:val="center"/>
        </w:trPr>
        <w:tc>
          <w:tcPr>
            <w:tcW w:w="1516" w:type="dxa"/>
          </w:tcPr>
          <w:p w:rsidR="009C48EE" w:rsidRPr="002D21A9" w:rsidRDefault="00567A8C" w:rsidP="000638FA">
            <w:pPr>
              <w:spacing w:line="240" w:lineRule="auto"/>
              <w:jc w:val="center"/>
              <w:rPr>
                <w:rFonts w:ascii="Arial Narrow" w:hAnsi="Arial Narrow"/>
                <w:szCs w:val="24"/>
              </w:rPr>
            </w:pPr>
            <w:bookmarkStart w:id="2651" w:name="bds12_1ai"/>
            <w:bookmarkEnd w:id="2651"/>
            <w:r>
              <w:rPr>
                <w:rFonts w:ascii="Arial Narrow" w:hAnsi="Arial Narrow"/>
                <w:szCs w:val="24"/>
              </w:rPr>
              <w:t xml:space="preserve">      </w:t>
            </w:r>
            <w:r w:rsidR="009C48EE" w:rsidRPr="002D21A9">
              <w:rPr>
                <w:rFonts w:ascii="Arial Narrow" w:hAnsi="Arial Narrow"/>
                <w:szCs w:val="24"/>
              </w:rPr>
              <w:t>12.1(a)(i)</w:t>
            </w:r>
          </w:p>
        </w:tc>
        <w:tc>
          <w:tcPr>
            <w:tcW w:w="7484" w:type="dxa"/>
          </w:tcPr>
          <w:p w:rsidR="009C48EE" w:rsidRPr="003119CC" w:rsidRDefault="009C48EE" w:rsidP="000638FA">
            <w:pPr>
              <w:spacing w:line="240" w:lineRule="auto"/>
              <w:rPr>
                <w:rFonts w:ascii="Arial Narrow" w:hAnsi="Arial Narrow"/>
                <w:szCs w:val="24"/>
              </w:rPr>
            </w:pPr>
            <w:bookmarkStart w:id="2652" w:name="OLE_LINK90"/>
            <w:bookmarkStart w:id="2653" w:name="OLE_LINK91"/>
            <w:r w:rsidRPr="003119CC">
              <w:rPr>
                <w:rFonts w:ascii="Arial Narrow" w:hAnsi="Arial Narrow"/>
                <w:szCs w:val="24"/>
              </w:rPr>
              <w:t>“No other acceptable proof of registration is recognized.”</w:t>
            </w:r>
            <w:bookmarkEnd w:id="2652"/>
            <w:bookmarkEnd w:id="2653"/>
          </w:p>
        </w:tc>
      </w:tr>
      <w:tr w:rsidR="009C48EE" w:rsidRPr="002D21A9" w:rsidTr="00A44D64">
        <w:trPr>
          <w:jc w:val="center"/>
        </w:trPr>
        <w:tc>
          <w:tcPr>
            <w:tcW w:w="1516" w:type="dxa"/>
          </w:tcPr>
          <w:p w:rsidR="009C48EE" w:rsidRPr="00D8094D" w:rsidRDefault="00567A8C" w:rsidP="000638FA">
            <w:pPr>
              <w:spacing w:line="240" w:lineRule="auto"/>
              <w:jc w:val="center"/>
              <w:rPr>
                <w:rFonts w:ascii="Arial Narrow" w:hAnsi="Arial Narrow"/>
                <w:szCs w:val="24"/>
              </w:rPr>
            </w:pPr>
            <w:bookmarkStart w:id="2654" w:name="bds12_1aiii"/>
            <w:bookmarkEnd w:id="2654"/>
            <w:r>
              <w:rPr>
                <w:rFonts w:ascii="Arial Narrow" w:hAnsi="Arial Narrow"/>
                <w:szCs w:val="24"/>
              </w:rPr>
              <w:t xml:space="preserve">       </w:t>
            </w:r>
            <w:r w:rsidR="009C48EE" w:rsidRPr="00D8094D">
              <w:rPr>
                <w:rFonts w:ascii="Arial Narrow" w:hAnsi="Arial Narrow"/>
                <w:szCs w:val="24"/>
              </w:rPr>
              <w:t>12.1(a)(iii)</w:t>
            </w:r>
          </w:p>
        </w:tc>
        <w:tc>
          <w:tcPr>
            <w:tcW w:w="7484" w:type="dxa"/>
          </w:tcPr>
          <w:p w:rsidR="009C48EE" w:rsidRPr="00511EB7" w:rsidRDefault="00511EB7" w:rsidP="00D950F0">
            <w:pPr>
              <w:spacing w:line="240" w:lineRule="auto"/>
              <w:rPr>
                <w:rFonts w:ascii="Arial Narrow" w:hAnsi="Arial Narrow"/>
                <w:szCs w:val="24"/>
              </w:rPr>
            </w:pPr>
            <w:r w:rsidRPr="00511EB7">
              <w:rPr>
                <w:rFonts w:ascii="Arial Narrow" w:hAnsi="Arial Narrow" w:cstheme="minorHAnsi"/>
                <w:szCs w:val="24"/>
                <w:lang w:val="fil-PH" w:eastAsia="fil-PH"/>
              </w:rPr>
              <w:t>Statement of all ongoing contracts and completed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r w:rsidR="009C48EE" w:rsidRPr="00511EB7">
              <w:rPr>
                <w:rFonts w:ascii="Arial Narrow" w:hAnsi="Arial Narrow"/>
                <w:szCs w:val="24"/>
              </w:rPr>
              <w:t xml:space="preserve"> </w:t>
            </w:r>
          </w:p>
        </w:tc>
      </w:tr>
      <w:bookmarkStart w:id="2655" w:name="bds12_4"/>
      <w:bookmarkStart w:id="2656" w:name="bds13_1"/>
      <w:bookmarkStart w:id="2657" w:name="OLE_LINK38"/>
      <w:bookmarkStart w:id="2658" w:name="OLE_LINK39"/>
      <w:bookmarkEnd w:id="2655"/>
      <w:bookmarkEnd w:id="2656"/>
      <w:tr w:rsidR="009C48EE" w:rsidRPr="002D21A9" w:rsidTr="00A44D64">
        <w:trPr>
          <w:jc w:val="center"/>
        </w:trPr>
        <w:tc>
          <w:tcPr>
            <w:tcW w:w="1516" w:type="dxa"/>
          </w:tcPr>
          <w:p w:rsidR="009C48EE"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_Ref33260154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13.1</w:t>
            </w:r>
            <w:r w:rsidRPr="002D21A9">
              <w:rPr>
                <w:rFonts w:ascii="Arial Narrow" w:hAnsi="Arial Narrow"/>
                <w:szCs w:val="24"/>
              </w:rPr>
              <w:fldChar w:fldCharType="end"/>
            </w:r>
          </w:p>
        </w:tc>
        <w:tc>
          <w:tcPr>
            <w:tcW w:w="7484" w:type="dxa"/>
          </w:tcPr>
          <w:p w:rsidR="009C48EE" w:rsidRPr="00FA6DFA" w:rsidRDefault="00902C93" w:rsidP="00902C93">
            <w:pPr>
              <w:spacing w:line="240" w:lineRule="auto"/>
              <w:rPr>
                <w:rFonts w:ascii="Arial Narrow" w:hAnsi="Arial Narrow" w:cs="Tahoma"/>
                <w:szCs w:val="24"/>
              </w:rPr>
            </w:pPr>
            <w:r>
              <w:rPr>
                <w:rFonts w:ascii="Arial Narrow" w:hAnsi="Arial Narrow" w:cs="Tahoma"/>
                <w:szCs w:val="24"/>
              </w:rPr>
              <w:t>No additional requirements</w:t>
            </w:r>
            <w:r w:rsidR="009C48EE" w:rsidRPr="003119CC">
              <w:rPr>
                <w:rFonts w:ascii="Arial Narrow" w:hAnsi="Arial Narrow" w:cs="Tahoma"/>
                <w:szCs w:val="24"/>
              </w:rPr>
              <w:t xml:space="preserve"> </w:t>
            </w:r>
          </w:p>
        </w:tc>
      </w:tr>
      <w:tr w:rsidR="00567A8C" w:rsidRPr="002D21A9" w:rsidTr="00A44D64">
        <w:trPr>
          <w:trHeight w:val="332"/>
          <w:jc w:val="center"/>
        </w:trPr>
        <w:tc>
          <w:tcPr>
            <w:tcW w:w="1516" w:type="dxa"/>
          </w:tcPr>
          <w:p w:rsidR="00567A8C" w:rsidRPr="002D21A9" w:rsidRDefault="00567A8C" w:rsidP="009C2077">
            <w:pPr>
              <w:spacing w:line="240" w:lineRule="auto"/>
              <w:jc w:val="center"/>
              <w:rPr>
                <w:rFonts w:ascii="Arial Narrow" w:hAnsi="Arial Narrow"/>
                <w:szCs w:val="24"/>
              </w:rPr>
            </w:pPr>
            <w:bookmarkStart w:id="2659" w:name="bds13_2"/>
            <w:bookmarkEnd w:id="2657"/>
            <w:bookmarkEnd w:id="2658"/>
            <w:bookmarkEnd w:id="2659"/>
            <w:r>
              <w:rPr>
                <w:rFonts w:ascii="Arial Narrow" w:hAnsi="Arial Narrow"/>
                <w:szCs w:val="24"/>
              </w:rPr>
              <w:t xml:space="preserve">   13.1(b)</w:t>
            </w:r>
          </w:p>
        </w:tc>
        <w:tc>
          <w:tcPr>
            <w:tcW w:w="7484" w:type="dxa"/>
          </w:tcPr>
          <w:p w:rsidR="00567A8C" w:rsidRPr="003119CC" w:rsidRDefault="00567A8C" w:rsidP="00D73AA6">
            <w:pPr>
              <w:spacing w:line="240" w:lineRule="auto"/>
              <w:rPr>
                <w:rFonts w:ascii="Arial Narrow" w:hAnsi="Arial Narrow"/>
                <w:szCs w:val="24"/>
              </w:rPr>
            </w:pPr>
            <w:r>
              <w:rPr>
                <w:rFonts w:ascii="Arial Narrow" w:hAnsi="Arial Narrow"/>
                <w:szCs w:val="24"/>
              </w:rPr>
              <w:t>No further instructions.</w:t>
            </w:r>
          </w:p>
        </w:tc>
      </w:tr>
      <w:tr w:rsidR="00567A8C" w:rsidRPr="002D21A9" w:rsidTr="00A44D64">
        <w:trPr>
          <w:trHeight w:val="593"/>
          <w:jc w:val="center"/>
        </w:trPr>
        <w:tc>
          <w:tcPr>
            <w:tcW w:w="1516" w:type="dxa"/>
          </w:tcPr>
          <w:p w:rsidR="00567A8C" w:rsidRPr="002D21A9" w:rsidRDefault="00BD395A" w:rsidP="00D73AA6">
            <w:pPr>
              <w:spacing w:line="240" w:lineRule="auto"/>
              <w:jc w:val="center"/>
              <w:rPr>
                <w:rFonts w:ascii="Arial Narrow" w:hAnsi="Arial Narrow"/>
                <w:szCs w:val="24"/>
              </w:rPr>
            </w:pPr>
            <w:r>
              <w:fldChar w:fldCharType="begin"/>
            </w:r>
            <w:r>
              <w:instrText xml:space="preserve"> REF _Ref99874589 \r \h  \* MERGEFORMAT </w:instrText>
            </w:r>
            <w:r>
              <w:fldChar w:fldCharType="separate"/>
            </w:r>
            <w:r w:rsidR="00C01F91" w:rsidRPr="00C01F91">
              <w:rPr>
                <w:rFonts w:ascii="Arial Narrow" w:hAnsi="Arial Narrow"/>
                <w:szCs w:val="24"/>
              </w:rPr>
              <w:t>13.2</w:t>
            </w:r>
            <w:r>
              <w:fldChar w:fldCharType="end"/>
            </w:r>
          </w:p>
        </w:tc>
        <w:tc>
          <w:tcPr>
            <w:tcW w:w="7484" w:type="dxa"/>
          </w:tcPr>
          <w:p w:rsidR="003465B0" w:rsidRDefault="00567A8C" w:rsidP="00295632">
            <w:pPr>
              <w:spacing w:line="240" w:lineRule="auto"/>
              <w:rPr>
                <w:rFonts w:ascii="Arial Narrow" w:hAnsi="Arial Narrow"/>
                <w:szCs w:val="24"/>
              </w:rPr>
            </w:pPr>
            <w:r w:rsidRPr="00295632">
              <w:rPr>
                <w:rFonts w:ascii="Arial Narrow" w:hAnsi="Arial Narrow"/>
                <w:szCs w:val="24"/>
              </w:rPr>
              <w:t xml:space="preserve">The ABC </w:t>
            </w:r>
            <w:r w:rsidR="00F87ACB">
              <w:rPr>
                <w:rFonts w:ascii="Arial Narrow" w:hAnsi="Arial Narrow"/>
                <w:szCs w:val="24"/>
              </w:rPr>
              <w:t>is</w:t>
            </w:r>
            <w:r w:rsidR="00E60F78">
              <w:rPr>
                <w:rFonts w:ascii="Arial Narrow" w:hAnsi="Arial Narrow"/>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1"/>
              <w:gridCol w:w="1007"/>
            </w:tblGrid>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1</w:t>
                  </w:r>
                </w:p>
              </w:tc>
              <w:tc>
                <w:tcPr>
                  <w:tcW w:w="0" w:type="auto"/>
                </w:tcPr>
                <w:p w:rsidR="00A44D64" w:rsidRPr="000D23FE" w:rsidRDefault="00CA27F8" w:rsidP="005F7976">
                  <w:pPr>
                    <w:rPr>
                      <w:rFonts w:ascii="Arial Narrow" w:hAnsi="Arial Narrow"/>
                      <w:b/>
                      <w:color w:val="FF0000"/>
                      <w:sz w:val="18"/>
                      <w:szCs w:val="18"/>
                    </w:rPr>
                  </w:pPr>
                  <w:r w:rsidRPr="000D23FE">
                    <w:rPr>
                      <w:rFonts w:ascii="Arial Narrow" w:hAnsi="Arial Narrow" w:cs="Arial"/>
                      <w:b/>
                      <w:color w:val="000000"/>
                      <w:spacing w:val="-2"/>
                      <w:sz w:val="17"/>
                      <w:szCs w:val="17"/>
                    </w:rPr>
                    <w:t>1,145,275.00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lastRenderedPageBreak/>
                    <w:t>Lot 2</w:t>
                  </w:r>
                </w:p>
              </w:tc>
              <w:tc>
                <w:tcPr>
                  <w:tcW w:w="0" w:type="auto"/>
                </w:tcPr>
                <w:p w:rsidR="00A44D64" w:rsidRPr="000D23FE" w:rsidRDefault="00CA27F8" w:rsidP="005F7976">
                  <w:pPr>
                    <w:rPr>
                      <w:rFonts w:ascii="Arial Narrow" w:hAnsi="Arial Narrow"/>
                      <w:b/>
                      <w:color w:val="FF0000"/>
                      <w:sz w:val="18"/>
                      <w:szCs w:val="18"/>
                    </w:rPr>
                  </w:pPr>
                  <w:r w:rsidRPr="000D23FE">
                    <w:rPr>
                      <w:rFonts w:ascii="Arial Narrow" w:hAnsi="Arial Narrow" w:cs="Arial"/>
                      <w:b/>
                      <w:color w:val="000000"/>
                      <w:spacing w:val="-2"/>
                      <w:sz w:val="17"/>
                      <w:szCs w:val="17"/>
                    </w:rPr>
                    <w:t>1,400,000.00</w:t>
                  </w:r>
                </w:p>
              </w:tc>
            </w:tr>
            <w:tr w:rsidR="00A44D64" w:rsidTr="00A44D64">
              <w:trPr>
                <w:trHeight w:val="516"/>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3</w:t>
                  </w:r>
                </w:p>
              </w:tc>
              <w:tc>
                <w:tcPr>
                  <w:tcW w:w="0" w:type="auto"/>
                </w:tcPr>
                <w:p w:rsidR="00A44D64" w:rsidRPr="000D23FE" w:rsidRDefault="00CA27F8" w:rsidP="005F7976">
                  <w:pPr>
                    <w:rPr>
                      <w:rFonts w:ascii="Arial Narrow" w:hAnsi="Arial Narrow"/>
                      <w:b/>
                      <w:color w:val="FF0000"/>
                      <w:sz w:val="18"/>
                      <w:szCs w:val="18"/>
                    </w:rPr>
                  </w:pPr>
                  <w:r w:rsidRPr="000D23FE">
                    <w:rPr>
                      <w:rFonts w:ascii="Arial Narrow" w:hAnsi="Arial Narrow" w:cs="Arial"/>
                      <w:b/>
                      <w:color w:val="000000"/>
                      <w:spacing w:val="-2"/>
                      <w:sz w:val="17"/>
                      <w:szCs w:val="17"/>
                    </w:rPr>
                    <w:t>929,111.00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4</w:t>
                  </w:r>
                </w:p>
              </w:tc>
              <w:tc>
                <w:tcPr>
                  <w:tcW w:w="0" w:type="auto"/>
                </w:tcPr>
                <w:p w:rsidR="00A44D64" w:rsidRPr="000D23FE" w:rsidRDefault="000D23FE" w:rsidP="005F7976">
                  <w:pPr>
                    <w:rPr>
                      <w:rFonts w:ascii="Arial Narrow" w:hAnsi="Arial Narrow"/>
                      <w:b/>
                      <w:color w:val="FF0000"/>
                      <w:sz w:val="18"/>
                      <w:szCs w:val="18"/>
                    </w:rPr>
                  </w:pPr>
                  <w:r w:rsidRPr="000D23FE">
                    <w:rPr>
                      <w:rFonts w:ascii="Arial Narrow" w:hAnsi="Arial Narrow" w:cs="Arial"/>
                      <w:b/>
                      <w:color w:val="000000"/>
                      <w:spacing w:val="-2"/>
                      <w:sz w:val="17"/>
                      <w:szCs w:val="17"/>
                    </w:rPr>
                    <w:t>1,700,253.00</w:t>
                  </w:r>
                </w:p>
              </w:tc>
            </w:tr>
            <w:tr w:rsidR="000D23FE" w:rsidTr="00A44D64">
              <w:trPr>
                <w:trHeight w:val="515"/>
              </w:trPr>
              <w:tc>
                <w:tcPr>
                  <w:tcW w:w="0" w:type="auto"/>
                </w:tcPr>
                <w:p w:rsidR="000D23FE" w:rsidRPr="00A44D64" w:rsidRDefault="000D23FE" w:rsidP="005F7976">
                  <w:pPr>
                    <w:rPr>
                      <w:rFonts w:ascii="Arial Narrow" w:hAnsi="Arial Narrow"/>
                      <w:b/>
                      <w:color w:val="FF0000"/>
                      <w:sz w:val="18"/>
                      <w:szCs w:val="18"/>
                    </w:rPr>
                  </w:pPr>
                  <w:r>
                    <w:rPr>
                      <w:rFonts w:ascii="Arial Narrow" w:hAnsi="Arial Narrow"/>
                      <w:b/>
                      <w:color w:val="FF0000"/>
                      <w:sz w:val="18"/>
                      <w:szCs w:val="18"/>
                    </w:rPr>
                    <w:t>Lot 5</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682,773.00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6</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1,500,000.00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7</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1,150,000.00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8</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508,474.53</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9</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542,235.00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10</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542,235.00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11</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512,095.00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12</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673,787.50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13</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1,500,000.00</w:t>
                  </w:r>
                </w:p>
              </w:tc>
            </w:tr>
            <w:tr w:rsidR="000D23FE" w:rsidTr="00A44D64">
              <w:trPr>
                <w:trHeight w:val="515"/>
              </w:trPr>
              <w:tc>
                <w:tcPr>
                  <w:tcW w:w="0" w:type="auto"/>
                </w:tcPr>
                <w:p w:rsidR="000D23FE" w:rsidRDefault="000D23FE" w:rsidP="005F7976">
                  <w:pPr>
                    <w:rPr>
                      <w:rFonts w:ascii="Arial Narrow" w:hAnsi="Arial Narrow"/>
                      <w:b/>
                      <w:color w:val="FF0000"/>
                      <w:sz w:val="18"/>
                      <w:szCs w:val="18"/>
                    </w:rPr>
                  </w:pPr>
                  <w:r>
                    <w:rPr>
                      <w:rFonts w:ascii="Arial Narrow" w:hAnsi="Arial Narrow"/>
                      <w:b/>
                      <w:color w:val="FF0000"/>
                      <w:sz w:val="18"/>
                      <w:szCs w:val="18"/>
                    </w:rPr>
                    <w:t>Lot 14</w:t>
                  </w:r>
                </w:p>
              </w:tc>
              <w:tc>
                <w:tcPr>
                  <w:tcW w:w="0" w:type="auto"/>
                </w:tcPr>
                <w:p w:rsidR="000D23FE" w:rsidRPr="000D23FE" w:rsidRDefault="000D23FE" w:rsidP="005F7976">
                  <w:pPr>
                    <w:rPr>
                      <w:rFonts w:ascii="Arial Narrow" w:hAnsi="Arial Narrow" w:cs="Arial"/>
                      <w:b/>
                      <w:color w:val="000000"/>
                      <w:spacing w:val="-2"/>
                      <w:sz w:val="17"/>
                      <w:szCs w:val="17"/>
                    </w:rPr>
                  </w:pPr>
                  <w:r w:rsidRPr="000D23FE">
                    <w:rPr>
                      <w:rFonts w:ascii="Arial Narrow" w:hAnsi="Arial Narrow" w:cs="Arial"/>
                      <w:b/>
                      <w:color w:val="000000"/>
                      <w:spacing w:val="-2"/>
                      <w:sz w:val="17"/>
                      <w:szCs w:val="17"/>
                    </w:rPr>
                    <w:t>1,935,000.00</w:t>
                  </w:r>
                </w:p>
              </w:tc>
            </w:tr>
          </w:tbl>
          <w:p w:rsidR="00567A8C" w:rsidRPr="00295632" w:rsidRDefault="00567A8C" w:rsidP="00D02829">
            <w:pPr>
              <w:spacing w:line="240" w:lineRule="auto"/>
              <w:rPr>
                <w:rFonts w:ascii="Arial Narrow" w:hAnsi="Arial Narrow"/>
                <w:szCs w:val="24"/>
              </w:rPr>
            </w:pPr>
            <w:r w:rsidRPr="00295632">
              <w:rPr>
                <w:rFonts w:ascii="Arial Narrow" w:hAnsi="Arial Narrow"/>
                <w:szCs w:val="24"/>
              </w:rPr>
              <w:t xml:space="preserve">Any bid with a financial component exceeding </w:t>
            </w:r>
            <w:r w:rsidR="00D02829">
              <w:rPr>
                <w:rFonts w:ascii="Arial Narrow" w:hAnsi="Arial Narrow"/>
                <w:szCs w:val="24"/>
              </w:rPr>
              <w:t>the foregoing ABC’s</w:t>
            </w:r>
            <w:r w:rsidRPr="00295632">
              <w:rPr>
                <w:rFonts w:ascii="Arial Narrow" w:hAnsi="Arial Narrow"/>
                <w:szCs w:val="24"/>
              </w:rPr>
              <w:t xml:space="preserve"> shall not be accepted.</w:t>
            </w:r>
          </w:p>
        </w:tc>
      </w:tr>
      <w:tr w:rsidR="00567A8C" w:rsidRPr="002D21A9" w:rsidTr="00A44D64">
        <w:trPr>
          <w:jc w:val="center"/>
        </w:trPr>
        <w:tc>
          <w:tcPr>
            <w:tcW w:w="1516" w:type="dxa"/>
          </w:tcPr>
          <w:p w:rsidR="00567A8C" w:rsidRPr="002D21A9" w:rsidRDefault="00567A8C" w:rsidP="009C2077">
            <w:pPr>
              <w:spacing w:line="240" w:lineRule="auto"/>
              <w:jc w:val="center"/>
              <w:rPr>
                <w:rFonts w:ascii="Arial Narrow" w:hAnsi="Arial Narrow"/>
                <w:szCs w:val="24"/>
              </w:rPr>
            </w:pPr>
            <w:bookmarkStart w:id="2660" w:name="bds16"/>
            <w:bookmarkStart w:id="2661" w:name="bds15_4aiii"/>
            <w:bookmarkEnd w:id="2660"/>
            <w:bookmarkEnd w:id="2661"/>
            <w:r>
              <w:rPr>
                <w:rFonts w:ascii="Arial Narrow" w:hAnsi="Arial Narrow"/>
                <w:szCs w:val="24"/>
              </w:rPr>
              <w:lastRenderedPageBreak/>
              <w:t xml:space="preserve">       </w:t>
            </w:r>
            <w:r w:rsidRPr="002D21A9">
              <w:rPr>
                <w:rFonts w:ascii="Arial Narrow" w:hAnsi="Arial Narrow"/>
                <w:szCs w:val="24"/>
              </w:rPr>
              <w:t>15.4(a)(iii)</w:t>
            </w:r>
          </w:p>
        </w:tc>
        <w:tc>
          <w:tcPr>
            <w:tcW w:w="7484" w:type="dxa"/>
          </w:tcPr>
          <w:p w:rsidR="00567A8C" w:rsidRPr="003119CC" w:rsidRDefault="00567A8C" w:rsidP="009C2077">
            <w:pPr>
              <w:spacing w:line="240" w:lineRule="auto"/>
              <w:rPr>
                <w:rFonts w:ascii="Arial Narrow" w:hAnsi="Arial Narrow"/>
                <w:szCs w:val="24"/>
              </w:rPr>
            </w:pPr>
            <w:bookmarkStart w:id="2662" w:name="OLE_LINK27"/>
            <w:bookmarkStart w:id="2663" w:name="OLE_LINK28"/>
            <w:r w:rsidRPr="003119CC">
              <w:rPr>
                <w:rFonts w:ascii="Arial Narrow" w:hAnsi="Arial Narrow"/>
                <w:szCs w:val="24"/>
              </w:rPr>
              <w:t>No incidental services are required.</w:t>
            </w:r>
            <w:bookmarkEnd w:id="2662"/>
            <w:bookmarkEnd w:id="2663"/>
          </w:p>
        </w:tc>
      </w:tr>
      <w:tr w:rsidR="00567A8C" w:rsidRPr="002D21A9" w:rsidTr="00A44D64">
        <w:trPr>
          <w:trHeight w:val="377"/>
          <w:jc w:val="center"/>
        </w:trPr>
        <w:tc>
          <w:tcPr>
            <w:tcW w:w="1516" w:type="dxa"/>
          </w:tcPr>
          <w:p w:rsidR="00567A8C" w:rsidRPr="002D21A9" w:rsidRDefault="00567A8C" w:rsidP="009C2077">
            <w:pPr>
              <w:spacing w:line="240" w:lineRule="auto"/>
              <w:jc w:val="center"/>
              <w:rPr>
                <w:rFonts w:ascii="Arial Narrow" w:hAnsi="Arial Narrow"/>
                <w:szCs w:val="24"/>
              </w:rPr>
            </w:pPr>
            <w:bookmarkStart w:id="2664" w:name="bds15_4b"/>
            <w:bookmarkEnd w:id="2664"/>
            <w:r>
              <w:rPr>
                <w:rFonts w:ascii="Arial Narrow" w:hAnsi="Arial Narrow"/>
                <w:szCs w:val="24"/>
              </w:rPr>
              <w:t xml:space="preserve">   </w:t>
            </w:r>
            <w:r w:rsidRPr="002D21A9">
              <w:rPr>
                <w:rFonts w:ascii="Arial Narrow" w:hAnsi="Arial Narrow"/>
                <w:szCs w:val="24"/>
              </w:rPr>
              <w:t>15.4(b)</w:t>
            </w:r>
          </w:p>
        </w:tc>
        <w:tc>
          <w:tcPr>
            <w:tcW w:w="7484" w:type="dxa"/>
          </w:tcPr>
          <w:p w:rsidR="00567A8C" w:rsidRPr="003119CC" w:rsidRDefault="0084470E" w:rsidP="003A5EEA">
            <w:pPr>
              <w:spacing w:line="240" w:lineRule="auto"/>
              <w:rPr>
                <w:rFonts w:ascii="Arial Narrow" w:hAnsi="Arial Narrow"/>
                <w:szCs w:val="24"/>
              </w:rPr>
            </w:pPr>
            <w:r>
              <w:rPr>
                <w:rFonts w:ascii="Arial Narrow" w:hAnsi="Arial Narrow"/>
                <w:szCs w:val="24"/>
              </w:rPr>
              <w:t>N</w:t>
            </w:r>
            <w:r w:rsidR="00567A8C" w:rsidRPr="003119CC">
              <w:rPr>
                <w:rFonts w:ascii="Arial Narrow" w:hAnsi="Arial Narrow"/>
                <w:szCs w:val="24"/>
              </w:rPr>
              <w:t>ot applicable</w:t>
            </w:r>
          </w:p>
        </w:tc>
      </w:tr>
      <w:tr w:rsidR="009D233D" w:rsidRPr="002D21A9" w:rsidTr="00A44D64">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15.5</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Bid prices shall be fixed. Adjustable price proposals shall be treated as non-responsive and shall be rejected.</w:t>
            </w:r>
          </w:p>
        </w:tc>
      </w:tr>
      <w:tr w:rsidR="009D233D" w:rsidRPr="002D21A9" w:rsidTr="00A44D64">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15.6</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All bid prices shall be considered as fixed prices, and therefore not subject to price escalation during contract implementation.</w:t>
            </w:r>
          </w:p>
        </w:tc>
      </w:tr>
      <w:tr w:rsidR="00567A8C" w:rsidRPr="002D21A9" w:rsidTr="00A44D64">
        <w:trPr>
          <w:jc w:val="center"/>
        </w:trPr>
        <w:tc>
          <w:tcPr>
            <w:tcW w:w="1516" w:type="dxa"/>
          </w:tcPr>
          <w:p w:rsidR="00567A8C" w:rsidRPr="002D21A9" w:rsidRDefault="00EA5CBD" w:rsidP="009C2077">
            <w:pPr>
              <w:spacing w:line="240" w:lineRule="auto"/>
              <w:jc w:val="center"/>
              <w:rPr>
                <w:rFonts w:ascii="Arial Narrow" w:hAnsi="Arial Narrow"/>
                <w:szCs w:val="24"/>
              </w:rPr>
            </w:pPr>
            <w:bookmarkStart w:id="2665" w:name="bds15_5"/>
            <w:bookmarkStart w:id="2666" w:name="bds15_6"/>
            <w:bookmarkStart w:id="2667" w:name="bds16_1b"/>
            <w:bookmarkEnd w:id="2665"/>
            <w:bookmarkEnd w:id="2666"/>
            <w:bookmarkEnd w:id="2667"/>
            <w:r>
              <w:rPr>
                <w:rFonts w:ascii="Arial Narrow" w:hAnsi="Arial Narrow"/>
                <w:szCs w:val="24"/>
              </w:rPr>
              <w:t xml:space="preserve">   </w:t>
            </w:r>
            <w:r w:rsidR="00567A8C" w:rsidRPr="002D21A9">
              <w:rPr>
                <w:rFonts w:ascii="Arial Narrow" w:hAnsi="Arial Narrow"/>
                <w:szCs w:val="24"/>
              </w:rPr>
              <w:t>16.1(b)</w:t>
            </w:r>
          </w:p>
        </w:tc>
        <w:tc>
          <w:tcPr>
            <w:tcW w:w="7484" w:type="dxa"/>
          </w:tcPr>
          <w:p w:rsidR="00567A8C" w:rsidRPr="003119CC" w:rsidRDefault="00567A8C" w:rsidP="009C2077">
            <w:pPr>
              <w:spacing w:line="240" w:lineRule="auto"/>
              <w:rPr>
                <w:rFonts w:ascii="Arial Narrow" w:hAnsi="Arial Narrow"/>
                <w:szCs w:val="24"/>
              </w:rPr>
            </w:pPr>
            <w:r w:rsidRPr="003119CC">
              <w:rPr>
                <w:rFonts w:ascii="Arial Narrow" w:hAnsi="Arial Narrow"/>
                <w:szCs w:val="24"/>
              </w:rPr>
              <w:t>The Bid prices for Goods supplied from outside of the Philippines shall be quoted in Philippine Pesos.</w:t>
            </w:r>
          </w:p>
        </w:tc>
      </w:tr>
      <w:bookmarkStart w:id="2668" w:name="bds16_3"/>
      <w:bookmarkEnd w:id="2668"/>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_Ref57713120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16.3</w:t>
            </w:r>
            <w:r w:rsidRPr="002D21A9">
              <w:rPr>
                <w:rFonts w:ascii="Arial Narrow" w:hAnsi="Arial Narrow"/>
                <w:szCs w:val="24"/>
              </w:rPr>
              <w:fldChar w:fldCharType="end"/>
            </w:r>
          </w:p>
        </w:tc>
        <w:tc>
          <w:tcPr>
            <w:tcW w:w="7484" w:type="dxa"/>
          </w:tcPr>
          <w:p w:rsidR="00567A8C" w:rsidRPr="003119CC" w:rsidRDefault="00EA5CBD" w:rsidP="00902C93">
            <w:pPr>
              <w:spacing w:line="240" w:lineRule="auto"/>
              <w:rPr>
                <w:rFonts w:ascii="Arial Narrow" w:hAnsi="Arial Narrow"/>
                <w:szCs w:val="24"/>
              </w:rPr>
            </w:pPr>
            <w:r w:rsidRPr="003119CC">
              <w:rPr>
                <w:rFonts w:ascii="Arial Narrow" w:hAnsi="Arial Narrow"/>
                <w:szCs w:val="24"/>
              </w:rPr>
              <w:t>No</w:t>
            </w:r>
            <w:r w:rsidR="00902C93">
              <w:rPr>
                <w:rFonts w:ascii="Arial Narrow" w:hAnsi="Arial Narrow"/>
                <w:szCs w:val="24"/>
              </w:rPr>
              <w:t xml:space="preserve"> further instructions</w:t>
            </w:r>
            <w:r w:rsidRPr="003119CC">
              <w:rPr>
                <w:rFonts w:ascii="Arial Narrow" w:hAnsi="Arial Narrow"/>
                <w:szCs w:val="24"/>
              </w:rPr>
              <w:t xml:space="preserve"> </w:t>
            </w:r>
          </w:p>
        </w:tc>
      </w:tr>
      <w:bookmarkStart w:id="2669" w:name="bds19_1b"/>
      <w:bookmarkStart w:id="2670" w:name="bds17_1"/>
      <w:bookmarkEnd w:id="2669"/>
      <w:bookmarkEnd w:id="2670"/>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_Ref33263531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17.1</w:t>
            </w:r>
            <w:r w:rsidRPr="002D21A9">
              <w:rPr>
                <w:rFonts w:ascii="Arial Narrow" w:hAnsi="Arial Narrow"/>
                <w:szCs w:val="24"/>
              </w:rPr>
              <w:fldChar w:fldCharType="end"/>
            </w:r>
          </w:p>
        </w:tc>
        <w:tc>
          <w:tcPr>
            <w:tcW w:w="7484" w:type="dxa"/>
          </w:tcPr>
          <w:p w:rsidR="00567A8C" w:rsidRPr="003119CC" w:rsidRDefault="00567A8C" w:rsidP="002A2439">
            <w:pPr>
              <w:spacing w:line="240" w:lineRule="auto"/>
              <w:rPr>
                <w:rFonts w:ascii="Arial Narrow" w:hAnsi="Arial Narrow"/>
                <w:szCs w:val="24"/>
              </w:rPr>
            </w:pPr>
            <w:r w:rsidRPr="003119CC">
              <w:rPr>
                <w:rFonts w:ascii="Arial Narrow" w:hAnsi="Arial Narrow"/>
                <w:szCs w:val="24"/>
              </w:rPr>
              <w:t>Bids wi</w:t>
            </w:r>
            <w:r>
              <w:rPr>
                <w:rFonts w:ascii="Arial Narrow" w:hAnsi="Arial Narrow"/>
                <w:szCs w:val="24"/>
              </w:rPr>
              <w:t xml:space="preserve">ll be valid </w:t>
            </w:r>
            <w:r w:rsidRPr="00E930FB">
              <w:rPr>
                <w:rFonts w:ascii="Arial Narrow" w:hAnsi="Arial Narrow"/>
                <w:szCs w:val="24"/>
              </w:rPr>
              <w:t xml:space="preserve">until </w:t>
            </w:r>
            <w:r w:rsidR="002A2439">
              <w:rPr>
                <w:rFonts w:ascii="Arial Narrow" w:hAnsi="Arial Narrow"/>
                <w:color w:val="FF0000"/>
                <w:szCs w:val="24"/>
              </w:rPr>
              <w:t>November 15</w:t>
            </w:r>
            <w:r w:rsidR="005F78F7" w:rsidRPr="004413E1">
              <w:rPr>
                <w:rFonts w:ascii="Arial Narrow" w:hAnsi="Arial Narrow"/>
                <w:color w:val="FF0000"/>
                <w:szCs w:val="24"/>
              </w:rPr>
              <w:t>, 201</w:t>
            </w:r>
            <w:r w:rsidR="00F07B0B">
              <w:rPr>
                <w:rFonts w:ascii="Arial Narrow" w:hAnsi="Arial Narrow"/>
                <w:color w:val="FF0000"/>
                <w:szCs w:val="24"/>
              </w:rPr>
              <w:t>6</w:t>
            </w:r>
            <w:r w:rsidR="00A87E1E" w:rsidRPr="00F47435">
              <w:rPr>
                <w:rFonts w:ascii="Arial Narrow" w:hAnsi="Arial Narrow"/>
                <w:color w:val="FF0000"/>
                <w:szCs w:val="24"/>
              </w:rPr>
              <w:t xml:space="preserve"> </w:t>
            </w:r>
            <w:r w:rsidR="00A87E1E" w:rsidRPr="00F47435">
              <w:rPr>
                <w:rFonts w:ascii="Arial Narrow" w:hAnsi="Arial Narrow"/>
                <w:color w:val="000000"/>
                <w:szCs w:val="24"/>
              </w:rPr>
              <w:t>(1</w:t>
            </w:r>
            <w:r w:rsidR="00A87E1E">
              <w:rPr>
                <w:rFonts w:ascii="Arial Narrow" w:hAnsi="Arial Narrow"/>
                <w:szCs w:val="24"/>
              </w:rPr>
              <w:t>20</w:t>
            </w:r>
            <w:r>
              <w:rPr>
                <w:rFonts w:ascii="Arial Narrow" w:hAnsi="Arial Narrow"/>
                <w:szCs w:val="24"/>
              </w:rPr>
              <w:t xml:space="preserve"> days from opening of bids)</w:t>
            </w:r>
          </w:p>
        </w:tc>
      </w:tr>
      <w:bookmarkStart w:id="2671" w:name="bds18_1"/>
      <w:bookmarkEnd w:id="2671"/>
      <w:tr w:rsidR="00567A8C" w:rsidRPr="002D21A9" w:rsidTr="00A44D64">
        <w:trPr>
          <w:trHeight w:val="1160"/>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_Ref239524170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18.1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bookmarkStart w:id="2672" w:name="OLE_LINK63"/>
            <w:bookmarkStart w:id="2673" w:name="OLE_LINK64"/>
            <w:r w:rsidRPr="003119CC">
              <w:rPr>
                <w:rFonts w:ascii="Arial Narrow" w:hAnsi="Arial Narrow"/>
                <w:szCs w:val="24"/>
              </w:rPr>
              <w:t>The bid security shall be in the following amount:</w:t>
            </w:r>
          </w:p>
          <w:p w:rsidR="005F78F7" w:rsidRPr="00721031" w:rsidRDefault="005F78F7" w:rsidP="009C2077">
            <w:pPr>
              <w:spacing w:line="240" w:lineRule="auto"/>
              <w:rPr>
                <w:rFonts w:ascii="Arial Narrow" w:hAnsi="Arial Narrow"/>
                <w:color w:val="000000"/>
                <w:szCs w:val="24"/>
              </w:rPr>
            </w:pPr>
          </w:p>
          <w:p w:rsidR="00567A8C" w:rsidRPr="00932F21" w:rsidRDefault="0045095B"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w:t>
            </w:r>
            <w:r w:rsidR="00721031" w:rsidRPr="00932F21">
              <w:rPr>
                <w:rFonts w:ascii="Arial Narrow" w:hAnsi="Arial Narrow"/>
                <w:color w:val="000000"/>
                <w:szCs w:val="24"/>
              </w:rPr>
              <w:t>must be</w:t>
            </w:r>
            <w:r w:rsidRPr="00932F21">
              <w:rPr>
                <w:rFonts w:ascii="Arial Narrow" w:hAnsi="Arial Narrow"/>
                <w:color w:val="000000"/>
                <w:szCs w:val="24"/>
              </w:rPr>
              <w:t xml:space="preserve"> </w:t>
            </w:r>
            <w:r w:rsidR="008F795D" w:rsidRPr="00932F21">
              <w:rPr>
                <w:rFonts w:ascii="Arial Narrow" w:hAnsi="Arial Narrow"/>
                <w:color w:val="000000"/>
                <w:szCs w:val="24"/>
              </w:rPr>
              <w:t>2% of ABC</w:t>
            </w:r>
            <w:r w:rsidR="00567A8C" w:rsidRPr="00932F21">
              <w:rPr>
                <w:rFonts w:ascii="Arial Narrow" w:hAnsi="Arial Narrow"/>
                <w:color w:val="000000"/>
                <w:szCs w:val="24"/>
              </w:rPr>
              <w:t xml:space="preserve"> if bid security is in cash, cashier’s/manager’s check</w:t>
            </w:r>
            <w:r w:rsidR="008F795D" w:rsidRPr="00932F21">
              <w:rPr>
                <w:rFonts w:ascii="Arial Narrow" w:hAnsi="Arial Narrow"/>
                <w:color w:val="000000"/>
                <w:szCs w:val="24"/>
              </w:rPr>
              <w:t xml:space="preserve"> issued</w:t>
            </w:r>
            <w:r w:rsidR="00567A8C" w:rsidRPr="00932F21">
              <w:rPr>
                <w:rFonts w:ascii="Arial Narrow" w:hAnsi="Arial Narrow"/>
                <w:color w:val="000000"/>
                <w:szCs w:val="24"/>
              </w:rPr>
              <w:t>;</w:t>
            </w:r>
          </w:p>
          <w:p w:rsidR="008F795D" w:rsidRPr="00932F21" w:rsidRDefault="00721031"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must be </w:t>
            </w:r>
            <w:r w:rsidR="008F795D" w:rsidRPr="00932F21">
              <w:rPr>
                <w:rFonts w:ascii="Arial Narrow" w:hAnsi="Arial Narrow"/>
                <w:color w:val="000000"/>
                <w:szCs w:val="24"/>
              </w:rPr>
              <w:t>2</w:t>
            </w:r>
            <w:r w:rsidRPr="00932F21">
              <w:rPr>
                <w:rFonts w:ascii="Arial Narrow" w:hAnsi="Arial Narrow"/>
                <w:color w:val="000000"/>
                <w:szCs w:val="24"/>
              </w:rPr>
              <w:t>% of ABC</w:t>
            </w:r>
            <w:r w:rsidR="005F78F7" w:rsidRPr="00932F21">
              <w:rPr>
                <w:rFonts w:ascii="Arial Narrow" w:hAnsi="Arial Narrow"/>
                <w:color w:val="000000"/>
                <w:szCs w:val="24"/>
              </w:rPr>
              <w:t xml:space="preserve"> if bid security is</w:t>
            </w:r>
            <w:r w:rsidR="008F795D" w:rsidRPr="00932F21">
              <w:rPr>
                <w:rFonts w:ascii="Arial Narrow" w:hAnsi="Arial Narrow"/>
                <w:color w:val="000000"/>
                <w:szCs w:val="24"/>
              </w:rPr>
              <w:t xml:space="preserve"> Bank draft/guarantee or irrevocable letter of credit issued by a Universal or Commercial Bank: Provided, however, that it shall be confirmed or authenticated by a Universal Bank, if issued by a foreign bank;</w:t>
            </w:r>
          </w:p>
          <w:p w:rsidR="005F78F7" w:rsidRPr="00932F21" w:rsidRDefault="008F795D"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The amount must be 5% of the ABC if bid security is Surety bond callable upon demand issued by a surety or insurance company duly certified by the Insurance Commission as authorized to issue such security</w:t>
            </w:r>
            <w:r w:rsidR="005F78F7" w:rsidRPr="00932F21">
              <w:rPr>
                <w:rFonts w:ascii="Arial Narrow" w:hAnsi="Arial Narrow"/>
                <w:color w:val="000000"/>
                <w:szCs w:val="24"/>
              </w:rPr>
              <w:t>;</w:t>
            </w:r>
          </w:p>
          <w:p w:rsidR="005F78F7" w:rsidRPr="00932F21" w:rsidRDefault="005F78F7"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Any combination of</w:t>
            </w:r>
            <w:r w:rsidR="008F795D" w:rsidRPr="00932F21">
              <w:rPr>
                <w:rFonts w:ascii="Arial Narrow" w:hAnsi="Arial Narrow"/>
                <w:color w:val="000000"/>
                <w:szCs w:val="24"/>
              </w:rPr>
              <w:t xml:space="preserve"> items </w:t>
            </w:r>
            <w:r w:rsidR="00E51AB2" w:rsidRPr="00932F21">
              <w:rPr>
                <w:rFonts w:ascii="Arial Narrow" w:hAnsi="Arial Narrow"/>
                <w:b/>
                <w:color w:val="000000"/>
                <w:szCs w:val="24"/>
              </w:rPr>
              <w:t>(1</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to </w:t>
            </w:r>
            <w:r w:rsidR="008F795D" w:rsidRPr="00932F21">
              <w:rPr>
                <w:rFonts w:ascii="Arial Narrow" w:hAnsi="Arial Narrow"/>
                <w:b/>
                <w:color w:val="000000"/>
                <w:szCs w:val="24"/>
              </w:rPr>
              <w:t>(</w:t>
            </w:r>
            <w:r w:rsidR="00E51AB2" w:rsidRPr="00932F21">
              <w:rPr>
                <w:rFonts w:ascii="Arial Narrow" w:hAnsi="Arial Narrow"/>
                <w:b/>
                <w:color w:val="000000"/>
                <w:szCs w:val="24"/>
              </w:rPr>
              <w:t>3</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above</w:t>
            </w:r>
            <w:r w:rsidRPr="00932F21">
              <w:rPr>
                <w:rFonts w:ascii="Arial Narrow" w:hAnsi="Arial Narrow"/>
                <w:color w:val="000000"/>
                <w:szCs w:val="24"/>
              </w:rPr>
              <w:t xml:space="preserve">; or </w:t>
            </w:r>
          </w:p>
          <w:p w:rsidR="00940395" w:rsidRPr="00FD721E" w:rsidRDefault="005F78F7" w:rsidP="00FD721E">
            <w:pPr>
              <w:numPr>
                <w:ilvl w:val="0"/>
                <w:numId w:val="5"/>
              </w:numPr>
              <w:spacing w:line="240" w:lineRule="auto"/>
              <w:ind w:left="342" w:hanging="270"/>
              <w:rPr>
                <w:rFonts w:ascii="Arial Narrow" w:hAnsi="Arial Narrow"/>
                <w:sz w:val="20"/>
              </w:rPr>
            </w:pPr>
            <w:r w:rsidRPr="00932F21">
              <w:rPr>
                <w:rFonts w:ascii="Arial Narrow" w:hAnsi="Arial Narrow"/>
                <w:color w:val="000000"/>
                <w:szCs w:val="24"/>
              </w:rPr>
              <w:t>Bid Securing Declaration</w:t>
            </w:r>
            <w:bookmarkEnd w:id="2672"/>
            <w:bookmarkEnd w:id="2673"/>
          </w:p>
        </w:tc>
      </w:tr>
      <w:bookmarkStart w:id="2674" w:name="bds21_2g"/>
      <w:bookmarkStart w:id="2675" w:name="bds21_4"/>
      <w:bookmarkStart w:id="2676" w:name="bds18_3"/>
      <w:bookmarkEnd w:id="2674"/>
      <w:bookmarkEnd w:id="2675"/>
      <w:bookmarkEnd w:id="2676"/>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_Ref240128171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18.2</w:t>
            </w:r>
            <w:r w:rsidRPr="002D21A9">
              <w:rPr>
                <w:rFonts w:ascii="Arial Narrow" w:hAnsi="Arial Narrow"/>
                <w:szCs w:val="24"/>
              </w:rPr>
              <w:fldChar w:fldCharType="end"/>
            </w:r>
          </w:p>
        </w:tc>
        <w:tc>
          <w:tcPr>
            <w:tcW w:w="7484" w:type="dxa"/>
          </w:tcPr>
          <w:p w:rsidR="00567A8C" w:rsidRPr="002D21A9" w:rsidRDefault="00567A8C" w:rsidP="002A2439">
            <w:pPr>
              <w:spacing w:line="240" w:lineRule="auto"/>
              <w:rPr>
                <w:rFonts w:ascii="Arial Narrow" w:hAnsi="Arial Narrow"/>
                <w:i/>
                <w:szCs w:val="24"/>
              </w:rPr>
            </w:pPr>
            <w:r w:rsidRPr="002D21A9">
              <w:rPr>
                <w:rFonts w:ascii="Arial Narrow" w:hAnsi="Arial Narrow"/>
                <w:szCs w:val="24"/>
              </w:rPr>
              <w:t>The bid security shall be valid until</w:t>
            </w:r>
            <w:r w:rsidR="00073714">
              <w:rPr>
                <w:rFonts w:ascii="Arial Narrow" w:hAnsi="Arial Narrow"/>
                <w:szCs w:val="24"/>
              </w:rPr>
              <w:t xml:space="preserve"> </w:t>
            </w:r>
            <w:r w:rsidR="002A2439">
              <w:rPr>
                <w:rFonts w:ascii="Arial Narrow" w:hAnsi="Arial Narrow"/>
                <w:color w:val="FF0000"/>
                <w:szCs w:val="24"/>
              </w:rPr>
              <w:t>November 15</w:t>
            </w:r>
            <w:r w:rsidR="005C65A8" w:rsidRPr="004413E1">
              <w:rPr>
                <w:rFonts w:ascii="Arial Narrow" w:hAnsi="Arial Narrow"/>
                <w:color w:val="FF0000"/>
                <w:szCs w:val="24"/>
              </w:rPr>
              <w:t>, 201</w:t>
            </w:r>
            <w:r w:rsidR="005C65A8">
              <w:rPr>
                <w:rFonts w:ascii="Arial Narrow" w:hAnsi="Arial Narrow"/>
                <w:color w:val="FF0000"/>
                <w:szCs w:val="24"/>
              </w:rPr>
              <w:t>6</w:t>
            </w:r>
            <w:r w:rsidR="005F78F7">
              <w:rPr>
                <w:rFonts w:ascii="Arial Narrow" w:hAnsi="Arial Narrow"/>
                <w:szCs w:val="24"/>
              </w:rPr>
              <w:t>.</w:t>
            </w:r>
          </w:p>
        </w:tc>
      </w:tr>
      <w:tr w:rsidR="009D233D" w:rsidRPr="002D21A9" w:rsidTr="00A44D64">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lastRenderedPageBreak/>
              <w:t>18.5</w:t>
            </w:r>
          </w:p>
        </w:tc>
        <w:tc>
          <w:tcPr>
            <w:tcW w:w="7484" w:type="dxa"/>
          </w:tcPr>
          <w:p w:rsidR="009D233D" w:rsidRPr="002D21A9" w:rsidRDefault="009D233D" w:rsidP="00244CE0">
            <w:pPr>
              <w:spacing w:line="240" w:lineRule="auto"/>
              <w:rPr>
                <w:rFonts w:ascii="Arial Narrow" w:hAnsi="Arial Narrow"/>
                <w:szCs w:val="24"/>
              </w:rPr>
            </w:pPr>
            <w:r w:rsidRPr="003119CC">
              <w:rPr>
                <w:rFonts w:ascii="Arial Narrow" w:hAnsi="Arial Narrow"/>
                <w:szCs w:val="24"/>
              </w:rPr>
              <w:t>No further instructions</w:t>
            </w:r>
            <w:r>
              <w:rPr>
                <w:rFonts w:ascii="Arial Narrow" w:hAnsi="Arial Narrow"/>
                <w:szCs w:val="24"/>
              </w:rPr>
              <w:t>.</w:t>
            </w:r>
          </w:p>
        </w:tc>
      </w:tr>
      <w:bookmarkStart w:id="2677" w:name="bds18_6aiv"/>
      <w:bookmarkStart w:id="2678" w:name="bds18_6biii"/>
      <w:bookmarkStart w:id="2679" w:name="bds21_6aiii"/>
      <w:bookmarkStart w:id="2680" w:name="bds21_6biii"/>
      <w:bookmarkStart w:id="2681" w:name="bds20_1"/>
      <w:bookmarkStart w:id="2682" w:name="bds22_4"/>
      <w:bookmarkStart w:id="2683" w:name="bds23_1"/>
      <w:bookmarkStart w:id="2684" w:name="bds20_3"/>
      <w:bookmarkEnd w:id="2677"/>
      <w:bookmarkEnd w:id="2678"/>
      <w:bookmarkEnd w:id="2679"/>
      <w:bookmarkEnd w:id="2680"/>
      <w:bookmarkEnd w:id="2681"/>
      <w:bookmarkEnd w:id="2682"/>
      <w:bookmarkEnd w:id="2683"/>
      <w:bookmarkEnd w:id="2684"/>
      <w:tr w:rsidR="00567A8C" w:rsidRPr="002D21A9" w:rsidTr="00A44D64">
        <w:trPr>
          <w:trHeight w:val="557"/>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_Ref239526012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20.3</w:t>
            </w:r>
            <w:r w:rsidRPr="002D21A9">
              <w:rPr>
                <w:rFonts w:ascii="Arial Narrow" w:hAnsi="Arial Narrow"/>
                <w:szCs w:val="24"/>
              </w:rPr>
              <w:fldChar w:fldCharType="end"/>
            </w:r>
          </w:p>
        </w:tc>
        <w:tc>
          <w:tcPr>
            <w:tcW w:w="7484" w:type="dxa"/>
          </w:tcPr>
          <w:p w:rsidR="00D36A64" w:rsidRPr="003119CC" w:rsidRDefault="00567A8C" w:rsidP="009C2077">
            <w:pPr>
              <w:spacing w:line="240" w:lineRule="auto"/>
              <w:rPr>
                <w:rFonts w:ascii="Arial Narrow" w:hAnsi="Arial Narrow"/>
                <w:szCs w:val="24"/>
              </w:rPr>
            </w:pPr>
            <w:r w:rsidRPr="003119CC">
              <w:rPr>
                <w:rFonts w:ascii="Arial Narrow" w:hAnsi="Arial Narrow"/>
                <w:szCs w:val="24"/>
              </w:rPr>
              <w:t>Each Bidder shall submit one (1) original and two (2) copies of the first and second components of its bid.</w:t>
            </w:r>
          </w:p>
        </w:tc>
      </w:tr>
      <w:bookmarkStart w:id="2685" w:name="bds21"/>
      <w:bookmarkEnd w:id="2685"/>
      <w:tr w:rsidR="00567A8C" w:rsidRPr="002D21A9" w:rsidTr="00A44D64">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_Ref239526127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21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r w:rsidRPr="003119CC">
              <w:rPr>
                <w:rFonts w:ascii="Arial Narrow" w:hAnsi="Arial Narrow"/>
                <w:szCs w:val="24"/>
              </w:rPr>
              <w:t>The address for submission of bids is :</w:t>
            </w:r>
          </w:p>
          <w:p w:rsidR="00567A8C" w:rsidRPr="003119CC" w:rsidRDefault="00567A8C" w:rsidP="009C2077">
            <w:pPr>
              <w:spacing w:line="240" w:lineRule="auto"/>
              <w:rPr>
                <w:rFonts w:ascii="Arial Narrow" w:hAnsi="Arial Narrow"/>
                <w:szCs w:val="24"/>
              </w:rPr>
            </w:pPr>
          </w:p>
          <w:p w:rsidR="00567A8C" w:rsidRPr="003119CC" w:rsidRDefault="00567A8C" w:rsidP="009C2077">
            <w:pPr>
              <w:spacing w:line="240" w:lineRule="auto"/>
              <w:rPr>
                <w:rFonts w:ascii="Arial Narrow" w:hAnsi="Arial Narrow"/>
                <w:b/>
                <w:szCs w:val="24"/>
              </w:rPr>
            </w:pPr>
            <w:r w:rsidRPr="003119CC">
              <w:rPr>
                <w:rFonts w:ascii="Arial Narrow" w:hAnsi="Arial Narrow"/>
                <w:b/>
                <w:szCs w:val="24"/>
              </w:rPr>
              <w:t xml:space="preserve">The Secretariat </w:t>
            </w:r>
          </w:p>
          <w:p w:rsidR="00567A8C" w:rsidRPr="003119CC" w:rsidRDefault="00567A8C" w:rsidP="009C2077">
            <w:pPr>
              <w:spacing w:line="240" w:lineRule="auto"/>
              <w:rPr>
                <w:rFonts w:ascii="Arial Narrow" w:hAnsi="Arial Narrow"/>
                <w:szCs w:val="24"/>
              </w:rPr>
            </w:pPr>
            <w:r w:rsidRPr="003119CC">
              <w:rPr>
                <w:rFonts w:ascii="Arial Narrow" w:hAnsi="Arial Narrow"/>
                <w:szCs w:val="24"/>
              </w:rPr>
              <w:t>Bids and Awards Committee</w:t>
            </w:r>
          </w:p>
          <w:p w:rsidR="0048114A" w:rsidRDefault="00567A8C" w:rsidP="009C2077">
            <w:pPr>
              <w:spacing w:line="240" w:lineRule="auto"/>
              <w:rPr>
                <w:rFonts w:ascii="Arial Narrow" w:hAnsi="Arial Narrow"/>
                <w:szCs w:val="24"/>
              </w:rPr>
            </w:pPr>
            <w:r w:rsidRPr="003119CC">
              <w:rPr>
                <w:rFonts w:ascii="Arial Narrow" w:hAnsi="Arial Narrow"/>
                <w:szCs w:val="24"/>
              </w:rPr>
              <w:t xml:space="preserve">2F </w:t>
            </w:r>
            <w:r w:rsidR="00EF5396">
              <w:rPr>
                <w:rFonts w:ascii="Arial Narrow" w:hAnsi="Arial Narrow"/>
                <w:szCs w:val="24"/>
              </w:rPr>
              <w:t>PGSO</w:t>
            </w:r>
            <w:r w:rsidRPr="003119CC">
              <w:rPr>
                <w:rFonts w:ascii="Arial Narrow" w:hAnsi="Arial Narrow"/>
                <w:szCs w:val="24"/>
              </w:rPr>
              <w:t xml:space="preserve"> Bldg., Government Center, </w:t>
            </w:r>
          </w:p>
          <w:p w:rsidR="00567A8C" w:rsidRPr="003119CC" w:rsidRDefault="00567A8C" w:rsidP="009C2077">
            <w:pPr>
              <w:spacing w:line="240" w:lineRule="auto"/>
              <w:rPr>
                <w:rFonts w:ascii="Arial Narrow" w:hAnsi="Arial Narrow"/>
                <w:szCs w:val="24"/>
              </w:rPr>
            </w:pPr>
            <w:proofErr w:type="spellStart"/>
            <w:r w:rsidRPr="003119CC">
              <w:rPr>
                <w:rFonts w:ascii="Arial Narrow" w:hAnsi="Arial Narrow"/>
                <w:szCs w:val="24"/>
              </w:rPr>
              <w:t>Mankilam</w:t>
            </w:r>
            <w:proofErr w:type="spellEnd"/>
            <w:r w:rsidR="0048114A">
              <w:rPr>
                <w:rFonts w:ascii="Arial Narrow" w:hAnsi="Arial Narrow"/>
                <w:szCs w:val="24"/>
              </w:rPr>
              <w:t xml:space="preserve">, </w:t>
            </w:r>
            <w:proofErr w:type="spellStart"/>
            <w:r w:rsidRPr="003119CC">
              <w:rPr>
                <w:rFonts w:ascii="Arial Narrow" w:hAnsi="Arial Narrow"/>
                <w:szCs w:val="24"/>
              </w:rPr>
              <w:t>Tagum</w:t>
            </w:r>
            <w:proofErr w:type="spellEnd"/>
            <w:r w:rsidRPr="003119CC">
              <w:rPr>
                <w:rFonts w:ascii="Arial Narrow" w:hAnsi="Arial Narrow"/>
                <w:szCs w:val="24"/>
              </w:rPr>
              <w:t xml:space="preserve"> City</w:t>
            </w:r>
            <w:r>
              <w:rPr>
                <w:rFonts w:ascii="Arial Narrow" w:hAnsi="Arial Narrow"/>
                <w:szCs w:val="24"/>
              </w:rPr>
              <w:t>, Davao del Norte</w:t>
            </w:r>
          </w:p>
          <w:p w:rsidR="00567A8C" w:rsidRPr="003119CC" w:rsidRDefault="00567A8C" w:rsidP="009C2077">
            <w:pPr>
              <w:spacing w:line="240" w:lineRule="auto"/>
              <w:rPr>
                <w:rFonts w:ascii="Arial Narrow" w:hAnsi="Arial Narrow"/>
                <w:szCs w:val="24"/>
              </w:rPr>
            </w:pPr>
          </w:p>
          <w:p w:rsidR="00567A8C" w:rsidRPr="003119CC" w:rsidRDefault="00567A8C" w:rsidP="002A2439">
            <w:pPr>
              <w:spacing w:line="240" w:lineRule="auto"/>
              <w:rPr>
                <w:rFonts w:ascii="Arial Narrow" w:hAnsi="Arial Narrow"/>
                <w:szCs w:val="24"/>
              </w:rPr>
            </w:pPr>
            <w:r w:rsidRPr="003119CC">
              <w:rPr>
                <w:rFonts w:ascii="Arial Narrow" w:hAnsi="Arial Narrow"/>
                <w:szCs w:val="24"/>
              </w:rPr>
              <w:t>The deadline for submission of bids is</w:t>
            </w:r>
            <w:r w:rsidR="00D365FE">
              <w:rPr>
                <w:rFonts w:ascii="Arial Narrow" w:hAnsi="Arial Narrow"/>
                <w:szCs w:val="24"/>
              </w:rPr>
              <w:t xml:space="preserve"> </w:t>
            </w:r>
            <w:r w:rsidR="002A2439">
              <w:rPr>
                <w:rFonts w:ascii="Arial Narrow" w:hAnsi="Arial Narrow"/>
                <w:color w:val="FF0000"/>
                <w:szCs w:val="24"/>
              </w:rPr>
              <w:t>July</w:t>
            </w:r>
            <w:r w:rsidR="00051A03">
              <w:rPr>
                <w:rFonts w:ascii="Arial Narrow" w:hAnsi="Arial Narrow"/>
                <w:color w:val="FF0000"/>
                <w:szCs w:val="24"/>
              </w:rPr>
              <w:t xml:space="preserve"> </w:t>
            </w:r>
            <w:r w:rsidR="00A44D64">
              <w:rPr>
                <w:rFonts w:ascii="Arial Narrow" w:hAnsi="Arial Narrow"/>
                <w:color w:val="FF0000"/>
                <w:szCs w:val="24"/>
              </w:rPr>
              <w:t>18</w:t>
            </w:r>
            <w:r w:rsidR="009302FD" w:rsidRPr="004413E1">
              <w:rPr>
                <w:rFonts w:ascii="Arial Narrow" w:hAnsi="Arial Narrow"/>
                <w:color w:val="FF0000"/>
                <w:szCs w:val="24"/>
              </w:rPr>
              <w:t>, 201</w:t>
            </w:r>
            <w:r w:rsidR="00CD43B8">
              <w:rPr>
                <w:rFonts w:ascii="Arial Narrow" w:hAnsi="Arial Narrow"/>
                <w:color w:val="FF0000"/>
                <w:szCs w:val="24"/>
              </w:rPr>
              <w:t>6</w:t>
            </w:r>
            <w:r w:rsidR="00073714">
              <w:rPr>
                <w:rFonts w:ascii="Arial Narrow" w:hAnsi="Arial Narrow"/>
                <w:szCs w:val="24"/>
              </w:rPr>
              <w:t xml:space="preserve"> </w:t>
            </w:r>
            <w:r w:rsidR="006627FA">
              <w:rPr>
                <w:rFonts w:ascii="Arial Narrow" w:hAnsi="Arial Narrow"/>
                <w:szCs w:val="24"/>
              </w:rPr>
              <w:t>before</w:t>
            </w:r>
            <w:r w:rsidRPr="003119CC">
              <w:rPr>
                <w:rFonts w:ascii="Arial Narrow" w:hAnsi="Arial Narrow"/>
                <w:szCs w:val="24"/>
              </w:rPr>
              <w:t xml:space="preserve"> 10:00 </w:t>
            </w:r>
            <w:r w:rsidR="00ED08A7">
              <w:rPr>
                <w:rFonts w:ascii="Arial Narrow" w:hAnsi="Arial Narrow"/>
                <w:szCs w:val="24"/>
              </w:rPr>
              <w:t>a.m.</w:t>
            </w:r>
          </w:p>
        </w:tc>
      </w:tr>
      <w:bookmarkStart w:id="2686" w:name="bds24_1"/>
      <w:bookmarkEnd w:id="2686"/>
      <w:tr w:rsidR="00567A8C" w:rsidRPr="002D21A9" w:rsidTr="00A44D64">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_Ref239587447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24.1</w:t>
            </w:r>
            <w:r w:rsidRPr="002D21A9">
              <w:rPr>
                <w:rFonts w:ascii="Arial Narrow" w:hAnsi="Arial Narrow"/>
                <w:szCs w:val="24"/>
              </w:rPr>
              <w:fldChar w:fldCharType="end"/>
            </w:r>
          </w:p>
        </w:tc>
        <w:tc>
          <w:tcPr>
            <w:tcW w:w="7484" w:type="dxa"/>
          </w:tcPr>
          <w:p w:rsidR="00567A8C" w:rsidRPr="002D21A9" w:rsidRDefault="00567A8C" w:rsidP="009C2077">
            <w:pPr>
              <w:spacing w:line="240" w:lineRule="auto"/>
              <w:rPr>
                <w:rFonts w:ascii="Arial Narrow" w:hAnsi="Arial Narrow"/>
                <w:szCs w:val="24"/>
              </w:rPr>
            </w:pPr>
            <w:r w:rsidRPr="002D21A9">
              <w:rPr>
                <w:rFonts w:ascii="Arial Narrow" w:hAnsi="Arial Narrow"/>
                <w:szCs w:val="24"/>
              </w:rPr>
              <w:t>The place of bid opening is :</w:t>
            </w:r>
            <w:r w:rsidR="00AD076B">
              <w:rPr>
                <w:rFonts w:ascii="Arial Narrow" w:hAnsi="Arial Narrow"/>
                <w:szCs w:val="24"/>
              </w:rPr>
              <w:t xml:space="preserve">  </w:t>
            </w:r>
          </w:p>
          <w:p w:rsidR="00567A8C" w:rsidRPr="009C2077" w:rsidRDefault="009D7943" w:rsidP="009C2077">
            <w:pPr>
              <w:spacing w:line="240" w:lineRule="auto"/>
              <w:rPr>
                <w:rFonts w:ascii="Arial Narrow" w:hAnsi="Arial Narrow"/>
                <w:spacing w:val="-2"/>
                <w:szCs w:val="24"/>
              </w:rPr>
            </w:pPr>
            <w:r>
              <w:rPr>
                <w:rFonts w:ascii="Arial Narrow" w:hAnsi="Arial Narrow"/>
                <w:spacing w:val="-2"/>
                <w:szCs w:val="24"/>
              </w:rPr>
              <w:t>PGSO</w:t>
            </w:r>
            <w:r w:rsidR="00F01AC3">
              <w:rPr>
                <w:rFonts w:ascii="Arial Narrow" w:hAnsi="Arial Narrow"/>
                <w:spacing w:val="-2"/>
                <w:szCs w:val="24"/>
              </w:rPr>
              <w:t xml:space="preserve"> </w:t>
            </w:r>
            <w:r w:rsidR="00567A8C" w:rsidRPr="009C2077">
              <w:rPr>
                <w:rFonts w:ascii="Arial Narrow" w:hAnsi="Arial Narrow"/>
                <w:spacing w:val="-2"/>
                <w:szCs w:val="24"/>
              </w:rPr>
              <w:t xml:space="preserve">Conference </w:t>
            </w:r>
            <w:r w:rsidR="00F01AC3">
              <w:rPr>
                <w:rFonts w:ascii="Arial Narrow" w:hAnsi="Arial Narrow"/>
                <w:spacing w:val="-2"/>
                <w:szCs w:val="24"/>
              </w:rPr>
              <w:t>Room</w:t>
            </w:r>
            <w:r w:rsidR="00567A8C" w:rsidRPr="009C2077">
              <w:rPr>
                <w:rFonts w:ascii="Arial Narrow" w:hAnsi="Arial Narrow"/>
                <w:spacing w:val="-2"/>
                <w:szCs w:val="24"/>
              </w:rPr>
              <w:t xml:space="preserve">, 2F </w:t>
            </w:r>
            <w:r>
              <w:rPr>
                <w:rFonts w:ascii="Arial Narrow" w:hAnsi="Arial Narrow"/>
                <w:spacing w:val="-2"/>
                <w:szCs w:val="24"/>
              </w:rPr>
              <w:t>PGSO</w:t>
            </w:r>
            <w:r w:rsidR="00567A8C" w:rsidRPr="009C2077">
              <w:rPr>
                <w:rFonts w:ascii="Arial Narrow" w:hAnsi="Arial Narrow"/>
                <w:spacing w:val="-2"/>
                <w:szCs w:val="24"/>
              </w:rPr>
              <w:t xml:space="preserve"> Bldg., Government Center,</w:t>
            </w:r>
          </w:p>
          <w:p w:rsidR="00567A8C" w:rsidRPr="009C2077" w:rsidRDefault="00567A8C" w:rsidP="009C2077">
            <w:pPr>
              <w:spacing w:line="240" w:lineRule="auto"/>
              <w:rPr>
                <w:rFonts w:ascii="Arial Narrow" w:hAnsi="Arial Narrow"/>
                <w:szCs w:val="24"/>
              </w:rPr>
            </w:pPr>
            <w:proofErr w:type="spellStart"/>
            <w:r w:rsidRPr="009C2077">
              <w:rPr>
                <w:rFonts w:ascii="Arial Narrow" w:hAnsi="Arial Narrow"/>
                <w:spacing w:val="-2"/>
                <w:szCs w:val="24"/>
              </w:rPr>
              <w:t>Mankilam</w:t>
            </w:r>
            <w:proofErr w:type="spellEnd"/>
            <w:r w:rsidRPr="009C2077">
              <w:rPr>
                <w:rFonts w:ascii="Arial Narrow" w:hAnsi="Arial Narrow"/>
                <w:spacing w:val="-2"/>
                <w:szCs w:val="24"/>
              </w:rPr>
              <w:t xml:space="preserve">, </w:t>
            </w:r>
            <w:proofErr w:type="spellStart"/>
            <w:r w:rsidR="00F01AC3">
              <w:rPr>
                <w:rFonts w:ascii="Arial Narrow" w:hAnsi="Arial Narrow"/>
                <w:spacing w:val="-2"/>
                <w:szCs w:val="24"/>
              </w:rPr>
              <w:t>T</w:t>
            </w:r>
            <w:r w:rsidRPr="009C2077">
              <w:rPr>
                <w:rFonts w:ascii="Arial Narrow" w:hAnsi="Arial Narrow"/>
                <w:spacing w:val="-2"/>
                <w:szCs w:val="24"/>
              </w:rPr>
              <w:t>agum</w:t>
            </w:r>
            <w:proofErr w:type="spellEnd"/>
            <w:r w:rsidRPr="009C2077">
              <w:rPr>
                <w:rFonts w:ascii="Arial Narrow" w:hAnsi="Arial Narrow"/>
                <w:spacing w:val="-2"/>
                <w:szCs w:val="24"/>
              </w:rPr>
              <w:t xml:space="preserve"> City, Davao del Norte </w:t>
            </w:r>
          </w:p>
          <w:p w:rsidR="00567A8C" w:rsidRPr="002D21A9" w:rsidRDefault="00567A8C" w:rsidP="009C2077">
            <w:pPr>
              <w:spacing w:line="240" w:lineRule="auto"/>
              <w:rPr>
                <w:rFonts w:ascii="Arial Narrow" w:hAnsi="Arial Narrow"/>
                <w:i/>
                <w:szCs w:val="24"/>
              </w:rPr>
            </w:pPr>
          </w:p>
          <w:p w:rsidR="00567A8C" w:rsidRPr="002D21A9" w:rsidRDefault="00567A8C" w:rsidP="002A2439">
            <w:pPr>
              <w:spacing w:line="240" w:lineRule="auto"/>
              <w:rPr>
                <w:rFonts w:ascii="Arial Narrow" w:hAnsi="Arial Narrow"/>
                <w:i/>
                <w:szCs w:val="24"/>
              </w:rPr>
            </w:pPr>
            <w:r w:rsidRPr="002D21A9">
              <w:rPr>
                <w:rFonts w:ascii="Arial Narrow" w:hAnsi="Arial Narrow"/>
                <w:szCs w:val="24"/>
              </w:rPr>
              <w:t xml:space="preserve">The date and time of bid opening </w:t>
            </w:r>
            <w:r w:rsidRPr="009C2077">
              <w:rPr>
                <w:rFonts w:ascii="Arial Narrow" w:hAnsi="Arial Narrow"/>
                <w:szCs w:val="24"/>
              </w:rPr>
              <w:t xml:space="preserve">is </w:t>
            </w:r>
            <w:r w:rsidR="00A45B37">
              <w:rPr>
                <w:rFonts w:ascii="Arial Narrow" w:hAnsi="Arial Narrow"/>
                <w:szCs w:val="24"/>
              </w:rPr>
              <w:t xml:space="preserve"> </w:t>
            </w:r>
            <w:r w:rsidR="002A2439">
              <w:rPr>
                <w:rFonts w:ascii="Arial Narrow" w:hAnsi="Arial Narrow"/>
                <w:color w:val="FF0000"/>
                <w:szCs w:val="24"/>
              </w:rPr>
              <w:t>July</w:t>
            </w:r>
            <w:r w:rsidR="00051A03">
              <w:rPr>
                <w:rFonts w:ascii="Arial Narrow" w:hAnsi="Arial Narrow"/>
                <w:color w:val="FF0000"/>
                <w:szCs w:val="24"/>
              </w:rPr>
              <w:t xml:space="preserve"> </w:t>
            </w:r>
            <w:r w:rsidR="00A44D64">
              <w:rPr>
                <w:rFonts w:ascii="Arial Narrow" w:hAnsi="Arial Narrow"/>
                <w:color w:val="FF0000"/>
                <w:szCs w:val="24"/>
              </w:rPr>
              <w:t>18</w:t>
            </w:r>
            <w:r w:rsidR="00BE15C4">
              <w:rPr>
                <w:rFonts w:ascii="Arial Narrow" w:hAnsi="Arial Narrow"/>
                <w:color w:val="FF0000"/>
                <w:szCs w:val="24"/>
              </w:rPr>
              <w:t>,</w:t>
            </w:r>
            <w:r w:rsidR="001F6363" w:rsidRPr="004413E1">
              <w:rPr>
                <w:rFonts w:ascii="Arial Narrow" w:hAnsi="Arial Narrow"/>
                <w:color w:val="FF0000"/>
                <w:szCs w:val="24"/>
              </w:rPr>
              <w:t xml:space="preserve"> 201</w:t>
            </w:r>
            <w:r w:rsidR="001F6363">
              <w:rPr>
                <w:rFonts w:ascii="Arial Narrow" w:hAnsi="Arial Narrow"/>
                <w:color w:val="FF0000"/>
                <w:szCs w:val="24"/>
              </w:rPr>
              <w:t>6</w:t>
            </w:r>
            <w:r w:rsidR="00266F30">
              <w:rPr>
                <w:rFonts w:ascii="Arial Narrow" w:hAnsi="Arial Narrow"/>
                <w:szCs w:val="24"/>
              </w:rPr>
              <w:t xml:space="preserve"> at</w:t>
            </w:r>
            <w:r w:rsidRPr="009C2077">
              <w:rPr>
                <w:rFonts w:ascii="Arial Narrow" w:hAnsi="Arial Narrow"/>
                <w:szCs w:val="24"/>
              </w:rPr>
              <w:t xml:space="preserve"> 10:00 </w:t>
            </w:r>
            <w:r>
              <w:rPr>
                <w:rFonts w:ascii="Arial Narrow" w:hAnsi="Arial Narrow"/>
                <w:szCs w:val="24"/>
              </w:rPr>
              <w:t>a.m.</w:t>
            </w:r>
          </w:p>
        </w:tc>
      </w:tr>
      <w:tr w:rsidR="009D233D" w:rsidRPr="002D21A9" w:rsidTr="00A44D64">
        <w:trPr>
          <w:trHeight w:val="305"/>
          <w:jc w:val="center"/>
        </w:trPr>
        <w:tc>
          <w:tcPr>
            <w:tcW w:w="1516" w:type="dxa"/>
          </w:tcPr>
          <w:p w:rsidR="009D233D" w:rsidRPr="002D21A9" w:rsidRDefault="009D233D" w:rsidP="000638FA">
            <w:pPr>
              <w:spacing w:line="240" w:lineRule="auto"/>
              <w:jc w:val="center"/>
              <w:rPr>
                <w:rFonts w:ascii="Arial Narrow" w:hAnsi="Arial Narrow"/>
                <w:szCs w:val="24"/>
              </w:rPr>
            </w:pPr>
            <w:r>
              <w:rPr>
                <w:rFonts w:ascii="Arial Narrow" w:hAnsi="Arial Narrow"/>
                <w:szCs w:val="24"/>
              </w:rPr>
              <w:t>25.1</w:t>
            </w:r>
          </w:p>
        </w:tc>
        <w:tc>
          <w:tcPr>
            <w:tcW w:w="7484" w:type="dxa"/>
          </w:tcPr>
          <w:p w:rsidR="009D233D" w:rsidRPr="002D21A9" w:rsidRDefault="009D233D" w:rsidP="002A0A41">
            <w:pPr>
              <w:spacing w:line="240" w:lineRule="auto"/>
              <w:rPr>
                <w:rFonts w:ascii="Arial Narrow" w:hAnsi="Arial Narrow"/>
                <w:szCs w:val="24"/>
              </w:rPr>
            </w:pPr>
            <w:r w:rsidRPr="002D21A9">
              <w:rPr>
                <w:rFonts w:ascii="Arial Narrow" w:hAnsi="Arial Narrow"/>
                <w:szCs w:val="24"/>
              </w:rPr>
              <w:t>No further instructions</w:t>
            </w:r>
            <w:r>
              <w:rPr>
                <w:rFonts w:ascii="Arial Narrow" w:hAnsi="Arial Narrow"/>
                <w:szCs w:val="24"/>
              </w:rPr>
              <w:t>.</w:t>
            </w:r>
          </w:p>
        </w:tc>
      </w:tr>
      <w:bookmarkStart w:id="2687" w:name="bds24_2"/>
      <w:bookmarkStart w:id="2688" w:name="bds24_5"/>
      <w:bookmarkStart w:id="2689" w:name="bds25_1"/>
      <w:bookmarkStart w:id="2690" w:name="bds27_1"/>
      <w:bookmarkEnd w:id="2687"/>
      <w:bookmarkEnd w:id="2688"/>
      <w:bookmarkEnd w:id="2689"/>
      <w:bookmarkEnd w:id="2690"/>
      <w:tr w:rsidR="00A61B14" w:rsidRPr="002D21A9" w:rsidTr="00A44D64">
        <w:trPr>
          <w:trHeight w:val="305"/>
          <w:jc w:val="center"/>
        </w:trPr>
        <w:tc>
          <w:tcPr>
            <w:tcW w:w="1516" w:type="dxa"/>
          </w:tcPr>
          <w:p w:rsidR="00A61B14"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_Ref99783293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27.1</w:t>
            </w:r>
            <w:r w:rsidRPr="002D21A9">
              <w:rPr>
                <w:rFonts w:ascii="Arial Narrow" w:hAnsi="Arial Narrow"/>
                <w:szCs w:val="24"/>
              </w:rPr>
              <w:fldChar w:fldCharType="end"/>
            </w:r>
          </w:p>
        </w:tc>
        <w:tc>
          <w:tcPr>
            <w:tcW w:w="7484" w:type="dxa"/>
          </w:tcPr>
          <w:p w:rsidR="00A61B14" w:rsidRPr="002D21A9" w:rsidRDefault="00A61B14" w:rsidP="002A0A41">
            <w:pPr>
              <w:spacing w:line="240" w:lineRule="auto"/>
              <w:rPr>
                <w:rFonts w:ascii="Arial Narrow" w:hAnsi="Arial Narrow"/>
                <w:i/>
                <w:szCs w:val="24"/>
              </w:rPr>
            </w:pPr>
            <w:r w:rsidRPr="002D21A9">
              <w:rPr>
                <w:rFonts w:ascii="Arial Narrow" w:hAnsi="Arial Narrow"/>
                <w:szCs w:val="24"/>
              </w:rPr>
              <w:t>No further instructions</w:t>
            </w:r>
            <w:r w:rsidR="00C500EE">
              <w:rPr>
                <w:rFonts w:ascii="Arial Narrow" w:hAnsi="Arial Narrow"/>
                <w:szCs w:val="24"/>
              </w:rPr>
              <w:t>.</w:t>
            </w:r>
          </w:p>
        </w:tc>
      </w:tr>
      <w:bookmarkStart w:id="2691" w:name="bds28_3"/>
      <w:bookmarkEnd w:id="2691"/>
      <w:tr w:rsidR="00A61B14" w:rsidRPr="002D21A9" w:rsidTr="00A44D64">
        <w:trPr>
          <w:trHeight w:val="440"/>
          <w:jc w:val="center"/>
        </w:trPr>
        <w:tc>
          <w:tcPr>
            <w:tcW w:w="1516" w:type="dxa"/>
          </w:tcPr>
          <w:p w:rsidR="00A61B14" w:rsidRPr="002D21A9" w:rsidRDefault="008949CD" w:rsidP="003119CC">
            <w:pPr>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_Ref239588418 \r \h  \* MERGEFORMAT </w:instrText>
            </w:r>
            <w:r w:rsidRPr="002D21A9">
              <w:rPr>
                <w:rFonts w:ascii="Arial Narrow" w:hAnsi="Arial Narrow"/>
                <w:szCs w:val="24"/>
              </w:rPr>
            </w:r>
            <w:r w:rsidRPr="002D21A9">
              <w:rPr>
                <w:rFonts w:ascii="Arial Narrow" w:hAnsi="Arial Narrow"/>
                <w:szCs w:val="24"/>
              </w:rPr>
              <w:fldChar w:fldCharType="separate"/>
            </w:r>
            <w:r w:rsidR="00C01F91">
              <w:rPr>
                <w:rFonts w:ascii="Arial Narrow" w:hAnsi="Arial Narrow"/>
                <w:szCs w:val="24"/>
              </w:rPr>
              <w:t>28.3</w:t>
            </w:r>
            <w:r w:rsidRPr="002D21A9">
              <w:rPr>
                <w:rFonts w:ascii="Arial Narrow" w:hAnsi="Arial Narrow"/>
                <w:szCs w:val="24"/>
              </w:rPr>
              <w:fldChar w:fldCharType="end"/>
            </w:r>
          </w:p>
        </w:tc>
        <w:tc>
          <w:tcPr>
            <w:tcW w:w="7484" w:type="dxa"/>
          </w:tcPr>
          <w:tbl>
            <w:tblPr>
              <w:tblpPr w:leftFromText="180" w:rightFromText="180" w:vertAnchor="text" w:horzAnchor="margin" w:tblpY="-117"/>
              <w:tblOverlap w:val="never"/>
              <w:tblW w:w="0" w:type="auto"/>
              <w:tblBorders>
                <w:top w:val="dotted" w:sz="4" w:space="0" w:color="auto"/>
                <w:left w:val="dotted" w:sz="4" w:space="0" w:color="auto"/>
                <w:bottom w:val="dotted" w:sz="4" w:space="0" w:color="auto"/>
                <w:right w:val="dotted" w:sz="4" w:space="0" w:color="auto"/>
                <w:insideV w:val="dotted" w:sz="4" w:space="0" w:color="auto"/>
              </w:tblBorders>
              <w:tblLook w:val="0000" w:firstRow="0" w:lastRow="0" w:firstColumn="0" w:lastColumn="0" w:noHBand="0" w:noVBand="0"/>
            </w:tblPr>
            <w:tblGrid>
              <w:gridCol w:w="880"/>
              <w:gridCol w:w="270"/>
              <w:gridCol w:w="1905"/>
            </w:tblGrid>
            <w:tr w:rsidR="003E56A0" w:rsidTr="00A44D64">
              <w:trPr>
                <w:trHeight w:val="275"/>
              </w:trPr>
              <w:tc>
                <w:tcPr>
                  <w:tcW w:w="880" w:type="dxa"/>
                  <w:tcBorders>
                    <w:top w:val="dotted" w:sz="4" w:space="0" w:color="auto"/>
                    <w:bottom w:val="dotted" w:sz="4" w:space="0" w:color="auto"/>
                  </w:tcBorders>
                </w:tcPr>
                <w:p w:rsidR="003E56A0" w:rsidRPr="00932F21" w:rsidRDefault="003E56A0" w:rsidP="00727A81">
                  <w:pPr>
                    <w:jc w:val="left"/>
                    <w:rPr>
                      <w:rFonts w:ascii="Arial Narrow" w:hAnsi="Arial Narrow"/>
                      <w:color w:val="FF0000"/>
                      <w:szCs w:val="24"/>
                    </w:rPr>
                  </w:pPr>
                  <w:r w:rsidRPr="00932F21">
                    <w:rPr>
                      <w:rFonts w:ascii="Arial Narrow" w:hAnsi="Arial Narrow"/>
                      <w:color w:val="FF0000"/>
                      <w:szCs w:val="24"/>
                    </w:rPr>
                    <w:t>Lot 1.</w:t>
                  </w:r>
                </w:p>
              </w:tc>
              <w:tc>
                <w:tcPr>
                  <w:tcW w:w="270" w:type="dxa"/>
                  <w:tcBorders>
                    <w:top w:val="dotted" w:sz="4" w:space="0" w:color="auto"/>
                    <w:bottom w:val="dotted" w:sz="4" w:space="0" w:color="auto"/>
                  </w:tcBorders>
                </w:tcPr>
                <w:p w:rsidR="003E56A0" w:rsidRPr="00932F21" w:rsidRDefault="003E56A0"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3E56A0" w:rsidRDefault="007C1A4C" w:rsidP="00727A81">
                  <w:pPr>
                    <w:ind w:left="-92"/>
                    <w:rPr>
                      <w:rFonts w:ascii="Arial Narrow" w:hAnsi="Arial Narrow"/>
                      <w:b/>
                      <w:color w:val="FF0000"/>
                      <w:szCs w:val="24"/>
                    </w:rPr>
                  </w:pPr>
                  <w:r>
                    <w:rPr>
                      <w:rFonts w:ascii="Arial Narrow" w:hAnsi="Arial Narrow"/>
                      <w:b/>
                      <w:color w:val="FF0000"/>
                      <w:szCs w:val="24"/>
                    </w:rPr>
                    <w:t>Lot Awarding</w:t>
                  </w:r>
                </w:p>
              </w:tc>
            </w:tr>
            <w:tr w:rsidR="00EF360C" w:rsidTr="00A44D64">
              <w:trPr>
                <w:trHeight w:val="275"/>
              </w:trPr>
              <w:tc>
                <w:tcPr>
                  <w:tcW w:w="880" w:type="dxa"/>
                  <w:tcBorders>
                    <w:top w:val="dotted" w:sz="4" w:space="0" w:color="auto"/>
                    <w:bottom w:val="dotted" w:sz="4" w:space="0" w:color="auto"/>
                  </w:tcBorders>
                </w:tcPr>
                <w:p w:rsidR="00EF360C" w:rsidRPr="00932F21" w:rsidRDefault="00EF360C" w:rsidP="00727A81">
                  <w:pPr>
                    <w:jc w:val="left"/>
                    <w:rPr>
                      <w:rFonts w:ascii="Arial Narrow" w:hAnsi="Arial Narrow"/>
                      <w:color w:val="FF0000"/>
                      <w:szCs w:val="24"/>
                    </w:rPr>
                  </w:pPr>
                  <w:r>
                    <w:rPr>
                      <w:rFonts w:ascii="Arial Narrow" w:hAnsi="Arial Narrow"/>
                      <w:color w:val="FF0000"/>
                      <w:szCs w:val="24"/>
                    </w:rPr>
                    <w:t>Lot 2.</w:t>
                  </w:r>
                </w:p>
              </w:tc>
              <w:tc>
                <w:tcPr>
                  <w:tcW w:w="270" w:type="dxa"/>
                  <w:tcBorders>
                    <w:top w:val="dotted" w:sz="4" w:space="0" w:color="auto"/>
                    <w:bottom w:val="dotted" w:sz="4" w:space="0" w:color="auto"/>
                  </w:tcBorders>
                </w:tcPr>
                <w:p w:rsidR="00EF360C" w:rsidRDefault="00EF360C"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EF360C" w:rsidRDefault="005D1AF8"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3.</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4.</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5.</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6.</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7.</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8.</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9.</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10.</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11.</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12.</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13.</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r w:rsidR="002A2439" w:rsidTr="00A44D64">
              <w:trPr>
                <w:trHeight w:val="275"/>
              </w:trPr>
              <w:tc>
                <w:tcPr>
                  <w:tcW w:w="880" w:type="dxa"/>
                  <w:tcBorders>
                    <w:top w:val="dotted" w:sz="4" w:space="0" w:color="auto"/>
                    <w:bottom w:val="dotted" w:sz="4" w:space="0" w:color="auto"/>
                  </w:tcBorders>
                </w:tcPr>
                <w:p w:rsidR="002A2439" w:rsidRDefault="002A2439" w:rsidP="00727A81">
                  <w:pPr>
                    <w:jc w:val="left"/>
                    <w:rPr>
                      <w:rFonts w:ascii="Arial Narrow" w:hAnsi="Arial Narrow"/>
                      <w:color w:val="FF0000"/>
                      <w:szCs w:val="24"/>
                    </w:rPr>
                  </w:pPr>
                  <w:r>
                    <w:rPr>
                      <w:rFonts w:ascii="Arial Narrow" w:hAnsi="Arial Narrow"/>
                      <w:color w:val="FF0000"/>
                      <w:szCs w:val="24"/>
                    </w:rPr>
                    <w:t>Lot 14.</w:t>
                  </w:r>
                </w:p>
              </w:tc>
              <w:tc>
                <w:tcPr>
                  <w:tcW w:w="270" w:type="dxa"/>
                  <w:tcBorders>
                    <w:top w:val="dotted" w:sz="4" w:space="0" w:color="auto"/>
                    <w:bottom w:val="dotted" w:sz="4" w:space="0" w:color="auto"/>
                  </w:tcBorders>
                </w:tcPr>
                <w:p w:rsidR="002A2439" w:rsidRDefault="002A2439"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2A2439" w:rsidRDefault="000D23FE" w:rsidP="00727A81">
                  <w:pPr>
                    <w:ind w:left="-92"/>
                    <w:rPr>
                      <w:rFonts w:ascii="Arial Narrow" w:hAnsi="Arial Narrow"/>
                      <w:b/>
                      <w:color w:val="FF0000"/>
                      <w:szCs w:val="24"/>
                    </w:rPr>
                  </w:pPr>
                  <w:r>
                    <w:rPr>
                      <w:rFonts w:ascii="Arial Narrow" w:hAnsi="Arial Narrow"/>
                      <w:b/>
                      <w:color w:val="FF0000"/>
                      <w:szCs w:val="24"/>
                    </w:rPr>
                    <w:t>Lot Awarding</w:t>
                  </w:r>
                </w:p>
              </w:tc>
            </w:tr>
          </w:tbl>
          <w:p w:rsidR="00D9314F" w:rsidRDefault="00D9314F" w:rsidP="00D37332">
            <w:pPr>
              <w:pStyle w:val="NoSpacing"/>
              <w:rPr>
                <w:rFonts w:ascii="Arial Narrow" w:hAnsi="Arial Narrow"/>
                <w:b/>
                <w:sz w:val="24"/>
                <w:szCs w:val="24"/>
              </w:rPr>
            </w:pPr>
          </w:p>
          <w:p w:rsidR="008E55F0" w:rsidRPr="009302FD" w:rsidRDefault="008E55F0" w:rsidP="00D37332">
            <w:pPr>
              <w:pStyle w:val="NoSpacing"/>
              <w:rPr>
                <w:rFonts w:ascii="Arial Narrow" w:hAnsi="Arial Narrow"/>
                <w:b/>
                <w:sz w:val="24"/>
                <w:szCs w:val="24"/>
              </w:rPr>
            </w:pPr>
          </w:p>
        </w:tc>
      </w:tr>
      <w:tr w:rsidR="00A61B14" w:rsidRPr="00767250" w:rsidTr="00A44D64">
        <w:trPr>
          <w:jc w:val="center"/>
        </w:trPr>
        <w:tc>
          <w:tcPr>
            <w:tcW w:w="1516" w:type="dxa"/>
          </w:tcPr>
          <w:p w:rsidR="00A61B14" w:rsidRPr="002D21A9" w:rsidRDefault="00F22416" w:rsidP="00B7695D">
            <w:pPr>
              <w:spacing w:line="240" w:lineRule="auto"/>
              <w:jc w:val="center"/>
              <w:rPr>
                <w:rFonts w:ascii="Arial Narrow" w:hAnsi="Arial Narrow"/>
              </w:rPr>
            </w:pPr>
            <w:bookmarkStart w:id="2692" w:name="bds28_3b"/>
            <w:bookmarkEnd w:id="2692"/>
            <w:r>
              <w:rPr>
                <w:rFonts w:ascii="Arial Narrow" w:hAnsi="Arial Narrow"/>
              </w:rPr>
              <w:t xml:space="preserve">  </w:t>
            </w:r>
            <w:r w:rsidR="00882FA8">
              <w:rPr>
                <w:rFonts w:ascii="Arial Narrow" w:hAnsi="Arial Narrow"/>
              </w:rPr>
              <w:t xml:space="preserve"> </w:t>
            </w:r>
            <w:r>
              <w:rPr>
                <w:rFonts w:ascii="Arial Narrow" w:hAnsi="Arial Narrow"/>
              </w:rPr>
              <w:t xml:space="preserve"> </w:t>
            </w:r>
            <w:r w:rsidR="00A61B14" w:rsidRPr="002D21A9">
              <w:rPr>
                <w:rFonts w:ascii="Arial Narrow" w:hAnsi="Arial Narrow"/>
              </w:rPr>
              <w:t>28.3(b)</w:t>
            </w:r>
          </w:p>
        </w:tc>
        <w:tc>
          <w:tcPr>
            <w:tcW w:w="7484" w:type="dxa"/>
          </w:tcPr>
          <w:p w:rsidR="00A61B14" w:rsidRPr="003119CC" w:rsidRDefault="00A61B14" w:rsidP="00B7695D">
            <w:pPr>
              <w:spacing w:line="240" w:lineRule="auto"/>
              <w:rPr>
                <w:rFonts w:ascii="Arial Narrow" w:hAnsi="Arial Narrow"/>
              </w:rPr>
            </w:pPr>
            <w:r w:rsidRPr="003119CC">
              <w:rPr>
                <w:rFonts w:ascii="Arial Narrow" w:hAnsi="Arial Narrow"/>
              </w:rPr>
              <w:t>Bid modification based on the arithmetical corrections is allowed.</w:t>
            </w:r>
          </w:p>
        </w:tc>
      </w:tr>
      <w:tr w:rsidR="00F22416" w:rsidRPr="00767250" w:rsidTr="00A44D64">
        <w:trPr>
          <w:jc w:val="center"/>
        </w:trPr>
        <w:tc>
          <w:tcPr>
            <w:tcW w:w="1516" w:type="dxa"/>
          </w:tcPr>
          <w:p w:rsidR="00F22416" w:rsidRPr="002D21A9" w:rsidRDefault="00F22416" w:rsidP="00F22416">
            <w:pPr>
              <w:spacing w:line="240" w:lineRule="auto"/>
              <w:jc w:val="center"/>
              <w:rPr>
                <w:rFonts w:ascii="Arial Narrow" w:hAnsi="Arial Narrow"/>
              </w:rPr>
            </w:pPr>
            <w:r w:rsidRPr="002D21A9">
              <w:rPr>
                <w:rFonts w:ascii="Arial Narrow" w:hAnsi="Arial Narrow"/>
              </w:rPr>
              <w:t>28.</w:t>
            </w:r>
            <w:r w:rsidR="009D233D">
              <w:rPr>
                <w:rFonts w:ascii="Arial Narrow" w:hAnsi="Arial Narrow"/>
              </w:rPr>
              <w:t>5</w:t>
            </w:r>
          </w:p>
        </w:tc>
        <w:tc>
          <w:tcPr>
            <w:tcW w:w="7484" w:type="dxa"/>
          </w:tcPr>
          <w:p w:rsidR="00F22416" w:rsidRPr="003119CC" w:rsidRDefault="00F65096" w:rsidP="00F65096">
            <w:pPr>
              <w:spacing w:line="240" w:lineRule="auto"/>
              <w:rPr>
                <w:rFonts w:ascii="Arial Narrow" w:hAnsi="Arial Narrow"/>
              </w:rPr>
            </w:pPr>
            <w:r w:rsidRPr="003119CC">
              <w:rPr>
                <w:rFonts w:ascii="Arial Narrow" w:hAnsi="Arial Narrow"/>
                <w:szCs w:val="24"/>
              </w:rPr>
              <w:t>No further instructions</w:t>
            </w:r>
            <w:r w:rsidR="00C500EE">
              <w:rPr>
                <w:rFonts w:ascii="Arial Narrow" w:hAnsi="Arial Narrow"/>
                <w:szCs w:val="24"/>
              </w:rPr>
              <w:t>.</w:t>
            </w:r>
          </w:p>
        </w:tc>
      </w:tr>
      <w:tr w:rsidR="00D9314F" w:rsidRPr="00767250" w:rsidTr="00A44D64">
        <w:trPr>
          <w:jc w:val="center"/>
        </w:trPr>
        <w:tc>
          <w:tcPr>
            <w:tcW w:w="1516" w:type="dxa"/>
          </w:tcPr>
          <w:p w:rsidR="00D9314F" w:rsidRDefault="00D9314F" w:rsidP="00F22416">
            <w:pPr>
              <w:spacing w:line="240" w:lineRule="auto"/>
              <w:jc w:val="center"/>
              <w:rPr>
                <w:rFonts w:ascii="Arial Narrow" w:hAnsi="Arial Narrow"/>
              </w:rPr>
            </w:pPr>
            <w:r>
              <w:rPr>
                <w:rFonts w:ascii="Arial Narrow" w:hAnsi="Arial Narrow"/>
              </w:rPr>
              <w:t xml:space="preserve">   29.2(a)</w:t>
            </w:r>
          </w:p>
        </w:tc>
        <w:tc>
          <w:tcPr>
            <w:tcW w:w="7484" w:type="dxa"/>
          </w:tcPr>
          <w:p w:rsidR="00D9314F" w:rsidRPr="003119CC" w:rsidRDefault="00DE345D" w:rsidP="00DE345D">
            <w:pPr>
              <w:spacing w:line="240" w:lineRule="auto"/>
              <w:rPr>
                <w:rFonts w:ascii="Arial Narrow" w:hAnsi="Arial Narrow"/>
                <w:szCs w:val="24"/>
              </w:rPr>
            </w:pPr>
            <w:r>
              <w:rPr>
                <w:rFonts w:ascii="Arial Narrow" w:hAnsi="Arial Narrow"/>
                <w:szCs w:val="24"/>
              </w:rPr>
              <w:t>Tax Clearance per Order 398,</w:t>
            </w:r>
            <w:r w:rsidR="009D233D">
              <w:rPr>
                <w:rFonts w:ascii="Arial Narrow" w:hAnsi="Arial Narrow"/>
                <w:szCs w:val="24"/>
              </w:rPr>
              <w:t xml:space="preserve"> Series of 2005 as finally rev</w:t>
            </w:r>
            <w:r>
              <w:rPr>
                <w:rFonts w:ascii="Arial Narrow" w:hAnsi="Arial Narrow"/>
                <w:szCs w:val="24"/>
              </w:rPr>
              <w:t>iewed</w:t>
            </w:r>
            <w:r w:rsidR="009D233D">
              <w:rPr>
                <w:rFonts w:ascii="Arial Narrow" w:hAnsi="Arial Narrow"/>
                <w:szCs w:val="24"/>
              </w:rPr>
              <w:t xml:space="preserve"> and approved by the BIR must be include</w:t>
            </w:r>
            <w:r>
              <w:rPr>
                <w:rFonts w:ascii="Arial Narrow" w:hAnsi="Arial Narrow"/>
                <w:szCs w:val="24"/>
              </w:rPr>
              <w:t>d in Eligibility &amp; T</w:t>
            </w:r>
            <w:r w:rsidR="009D233D">
              <w:rPr>
                <w:rFonts w:ascii="Arial Narrow" w:hAnsi="Arial Narrow"/>
                <w:szCs w:val="24"/>
              </w:rPr>
              <w:t>echnical Requirements.</w:t>
            </w:r>
          </w:p>
        </w:tc>
      </w:tr>
      <w:tr w:rsidR="00F22416" w:rsidRPr="00767250" w:rsidTr="00A44D64">
        <w:trPr>
          <w:trHeight w:val="602"/>
          <w:jc w:val="center"/>
        </w:trPr>
        <w:tc>
          <w:tcPr>
            <w:tcW w:w="1516" w:type="dxa"/>
            <w:tcBorders>
              <w:bottom w:val="single" w:sz="4" w:space="0" w:color="auto"/>
            </w:tcBorders>
          </w:tcPr>
          <w:p w:rsidR="00F22416" w:rsidRPr="002D21A9" w:rsidRDefault="00D9314F" w:rsidP="00D9314F">
            <w:pPr>
              <w:spacing w:before="100" w:beforeAutospacing="1"/>
              <w:jc w:val="center"/>
              <w:rPr>
                <w:rFonts w:ascii="Arial Narrow" w:hAnsi="Arial Narrow"/>
              </w:rPr>
            </w:pPr>
            <w:bookmarkStart w:id="2693" w:name="bds33_4b"/>
            <w:bookmarkStart w:id="2694" w:name="bds33_5"/>
            <w:bookmarkStart w:id="2695" w:name="bds29_2b"/>
            <w:bookmarkEnd w:id="2693"/>
            <w:bookmarkEnd w:id="2694"/>
            <w:bookmarkEnd w:id="2695"/>
            <w:r>
              <w:rPr>
                <w:rFonts w:ascii="Arial Narrow" w:hAnsi="Arial Narrow"/>
              </w:rPr>
              <w:t xml:space="preserve">  </w:t>
            </w:r>
            <w:r w:rsidR="00882FA8">
              <w:rPr>
                <w:rFonts w:ascii="Arial Narrow" w:hAnsi="Arial Narrow"/>
              </w:rPr>
              <w:t xml:space="preserve"> </w:t>
            </w:r>
            <w:r w:rsidR="00C16771">
              <w:rPr>
                <w:rFonts w:ascii="Arial Narrow" w:hAnsi="Arial Narrow"/>
              </w:rPr>
              <w:t>29.</w:t>
            </w:r>
            <w:r>
              <w:rPr>
                <w:rFonts w:ascii="Arial Narrow" w:hAnsi="Arial Narrow"/>
              </w:rPr>
              <w:t>2(b)</w:t>
            </w:r>
          </w:p>
        </w:tc>
        <w:tc>
          <w:tcPr>
            <w:tcW w:w="7484" w:type="dxa"/>
            <w:tcBorders>
              <w:bottom w:val="single" w:sz="4" w:space="0" w:color="auto"/>
            </w:tcBorders>
          </w:tcPr>
          <w:p w:rsidR="00FA6DFA" w:rsidRPr="00D36A64" w:rsidRDefault="001B4C4C" w:rsidP="00D36A64">
            <w:pPr>
              <w:pStyle w:val="NoSpacing"/>
              <w:jc w:val="both"/>
              <w:rPr>
                <w:rFonts w:ascii="Arial Narrow" w:hAnsi="Arial Narrow"/>
                <w:sz w:val="24"/>
                <w:szCs w:val="24"/>
              </w:rPr>
            </w:pPr>
            <w:r w:rsidRPr="00D36A64">
              <w:rPr>
                <w:rFonts w:ascii="Arial Narrow" w:hAnsi="Arial Narrow"/>
                <w:sz w:val="24"/>
                <w:szCs w:val="24"/>
              </w:rPr>
              <w:t>Bidders must submit latest income and business tax returns are those with</w:t>
            </w:r>
            <w:r w:rsidR="00E56A60" w:rsidRPr="00D36A64">
              <w:rPr>
                <w:rFonts w:ascii="Arial Narrow" w:hAnsi="Arial Narrow"/>
                <w:sz w:val="24"/>
                <w:szCs w:val="24"/>
              </w:rPr>
              <w:t>in</w:t>
            </w:r>
            <w:r w:rsidRPr="00D36A64">
              <w:rPr>
                <w:rFonts w:ascii="Arial Narrow" w:hAnsi="Arial Narrow"/>
                <w:sz w:val="24"/>
                <w:szCs w:val="24"/>
              </w:rPr>
              <w:t xml:space="preserve"> the last six months preceding the date of bid submission</w:t>
            </w:r>
            <w:r w:rsidR="00D47891" w:rsidRPr="00D36A64">
              <w:rPr>
                <w:rFonts w:ascii="Arial Narrow" w:hAnsi="Arial Narrow"/>
                <w:sz w:val="24"/>
                <w:szCs w:val="24"/>
              </w:rPr>
              <w:t>.</w:t>
            </w:r>
          </w:p>
        </w:tc>
      </w:tr>
      <w:tr w:rsidR="009D233D" w:rsidRPr="00767250" w:rsidTr="00A44D64">
        <w:trPr>
          <w:trHeight w:val="296"/>
          <w:jc w:val="center"/>
        </w:trPr>
        <w:tc>
          <w:tcPr>
            <w:tcW w:w="1516" w:type="dxa"/>
            <w:tcBorders>
              <w:bottom w:val="single" w:sz="4" w:space="0" w:color="auto"/>
            </w:tcBorders>
          </w:tcPr>
          <w:p w:rsidR="009D233D" w:rsidRDefault="005641EF" w:rsidP="00D9314F">
            <w:pPr>
              <w:spacing w:before="100" w:beforeAutospacing="1"/>
              <w:jc w:val="center"/>
              <w:rPr>
                <w:rFonts w:ascii="Arial Narrow" w:hAnsi="Arial Narrow"/>
              </w:rPr>
            </w:pPr>
            <w:r>
              <w:rPr>
                <w:rFonts w:ascii="Arial Narrow" w:hAnsi="Arial Narrow"/>
              </w:rPr>
              <w:t xml:space="preserve">   29.2(c</w:t>
            </w:r>
            <w:r w:rsidR="009D233D">
              <w:rPr>
                <w:rFonts w:ascii="Arial Narrow" w:hAnsi="Arial Narrow"/>
              </w:rPr>
              <w:t>)</w:t>
            </w:r>
          </w:p>
        </w:tc>
        <w:tc>
          <w:tcPr>
            <w:tcW w:w="7484" w:type="dxa"/>
            <w:tcBorders>
              <w:bottom w:val="single" w:sz="4" w:space="0" w:color="auto"/>
            </w:tcBorders>
          </w:tcPr>
          <w:p w:rsidR="009D233D" w:rsidRPr="00D36A64" w:rsidRDefault="005641EF" w:rsidP="00D36A64">
            <w:pPr>
              <w:pStyle w:val="NoSpacing"/>
              <w:jc w:val="both"/>
              <w:rPr>
                <w:rFonts w:ascii="Arial Narrow" w:hAnsi="Arial Narrow"/>
                <w:sz w:val="24"/>
                <w:szCs w:val="24"/>
              </w:rPr>
            </w:pPr>
            <w:r>
              <w:rPr>
                <w:rFonts w:ascii="Arial Narrow" w:hAnsi="Arial Narrow"/>
                <w:sz w:val="24"/>
                <w:szCs w:val="24"/>
              </w:rPr>
              <w:t xml:space="preserve">Certificate of </w:t>
            </w:r>
            <w:proofErr w:type="spellStart"/>
            <w:r>
              <w:rPr>
                <w:rFonts w:ascii="Arial Narrow" w:hAnsi="Arial Narrow"/>
                <w:sz w:val="24"/>
                <w:szCs w:val="24"/>
              </w:rPr>
              <w:t>PhilGEPS</w:t>
            </w:r>
            <w:proofErr w:type="spellEnd"/>
            <w:r>
              <w:rPr>
                <w:rFonts w:ascii="Arial Narrow" w:hAnsi="Arial Narrow"/>
                <w:sz w:val="24"/>
                <w:szCs w:val="24"/>
              </w:rPr>
              <w:t xml:space="preserve"> registration.</w:t>
            </w:r>
          </w:p>
        </w:tc>
      </w:tr>
      <w:tr w:rsidR="00D47891" w:rsidRPr="00767250" w:rsidTr="00A44D64">
        <w:trPr>
          <w:trHeight w:val="260"/>
          <w:jc w:val="center"/>
        </w:trPr>
        <w:tc>
          <w:tcPr>
            <w:tcW w:w="1516" w:type="dxa"/>
            <w:tcBorders>
              <w:bottom w:val="single" w:sz="4" w:space="0" w:color="auto"/>
            </w:tcBorders>
          </w:tcPr>
          <w:p w:rsidR="00D47891" w:rsidRDefault="00D47891" w:rsidP="00F72318">
            <w:pPr>
              <w:spacing w:line="240" w:lineRule="auto"/>
              <w:jc w:val="center"/>
              <w:rPr>
                <w:rFonts w:ascii="Arial Narrow" w:hAnsi="Arial Narrow"/>
              </w:rPr>
            </w:pPr>
            <w:r>
              <w:rPr>
                <w:rFonts w:ascii="Arial Narrow" w:hAnsi="Arial Narrow"/>
              </w:rPr>
              <w:t xml:space="preserve">   29.2(d)</w:t>
            </w:r>
          </w:p>
        </w:tc>
        <w:tc>
          <w:tcPr>
            <w:tcW w:w="7484" w:type="dxa"/>
            <w:tcBorders>
              <w:bottom w:val="single" w:sz="4" w:space="0" w:color="auto"/>
            </w:tcBorders>
          </w:tcPr>
          <w:p w:rsidR="00D47891" w:rsidRPr="003119CC" w:rsidRDefault="00D47891" w:rsidP="00F72318">
            <w:pPr>
              <w:spacing w:line="240" w:lineRule="auto"/>
              <w:rPr>
                <w:rFonts w:ascii="Arial Narrow" w:hAnsi="Arial Narrow"/>
                <w:szCs w:val="24"/>
              </w:rPr>
            </w:pPr>
            <w:r w:rsidRPr="003119CC">
              <w:rPr>
                <w:rFonts w:ascii="Arial Narrow" w:hAnsi="Arial Narrow"/>
                <w:szCs w:val="24"/>
              </w:rPr>
              <w:t>No further instructions</w:t>
            </w:r>
            <w:r w:rsidR="00C500EE">
              <w:rPr>
                <w:rFonts w:ascii="Arial Narrow" w:hAnsi="Arial Narrow"/>
                <w:szCs w:val="24"/>
              </w:rPr>
              <w:t>.</w:t>
            </w:r>
          </w:p>
        </w:tc>
      </w:tr>
      <w:tr w:rsidR="00D47891" w:rsidRPr="002D21A9" w:rsidTr="00A44D64">
        <w:trPr>
          <w:jc w:val="center"/>
        </w:trPr>
        <w:tc>
          <w:tcPr>
            <w:tcW w:w="1516" w:type="dxa"/>
          </w:tcPr>
          <w:p w:rsidR="00D47891" w:rsidRPr="002D21A9" w:rsidRDefault="009D0A21" w:rsidP="003119CC">
            <w:pPr>
              <w:jc w:val="center"/>
              <w:rPr>
                <w:rFonts w:ascii="Arial Narrow" w:hAnsi="Arial Narrow"/>
                <w:szCs w:val="24"/>
              </w:rPr>
            </w:pPr>
            <w:bookmarkStart w:id="2696" w:name="bds29_2d"/>
            <w:bookmarkStart w:id="2697" w:name="bds32_4g"/>
            <w:bookmarkEnd w:id="2696"/>
            <w:bookmarkEnd w:id="2697"/>
            <w:r>
              <w:rPr>
                <w:rFonts w:ascii="Arial Narrow" w:hAnsi="Arial Narrow"/>
                <w:szCs w:val="24"/>
              </w:rPr>
              <w:t xml:space="preserve">   </w:t>
            </w:r>
            <w:r w:rsidR="00D47891" w:rsidRPr="002D21A9">
              <w:rPr>
                <w:rFonts w:ascii="Arial Narrow" w:hAnsi="Arial Narrow"/>
                <w:szCs w:val="24"/>
              </w:rPr>
              <w:t>32.4(g)</w:t>
            </w:r>
          </w:p>
        </w:tc>
        <w:tc>
          <w:tcPr>
            <w:tcW w:w="7484" w:type="dxa"/>
          </w:tcPr>
          <w:p w:rsidR="00D47891" w:rsidRPr="003119CC" w:rsidRDefault="00D47891" w:rsidP="00003DF9">
            <w:pPr>
              <w:rPr>
                <w:rFonts w:ascii="Arial Narrow" w:hAnsi="Arial Narrow"/>
                <w:szCs w:val="24"/>
              </w:rPr>
            </w:pPr>
            <w:bookmarkStart w:id="2698" w:name="OLE_LINK7"/>
            <w:bookmarkStart w:id="2699" w:name="OLE_LINK8"/>
            <w:r w:rsidRPr="003119CC">
              <w:rPr>
                <w:rFonts w:ascii="Arial Narrow" w:hAnsi="Arial Narrow"/>
                <w:szCs w:val="24"/>
              </w:rPr>
              <w:t>Supplementary Provisions:</w:t>
            </w:r>
          </w:p>
          <w:p w:rsidR="00D47891" w:rsidRPr="003119CC" w:rsidRDefault="00D47891" w:rsidP="00D37332">
            <w:pPr>
              <w:spacing w:before="120"/>
              <w:rPr>
                <w:rFonts w:ascii="Arial Narrow" w:hAnsi="Arial Narrow" w:cs="Tahoma"/>
                <w:szCs w:val="24"/>
              </w:rPr>
            </w:pPr>
            <w:r w:rsidRPr="003119CC">
              <w:rPr>
                <w:rFonts w:ascii="Arial Narrow" w:hAnsi="Arial Narrow"/>
                <w:szCs w:val="24"/>
              </w:rPr>
              <w:t>The winning bidder or its duly authorized representative shall comply with all the remaining documentary requirements, if any, prior to formally entering into contract with the Procuring Entity concerned within ten (10) calendar days from receipt of the Not</w:t>
            </w:r>
            <w:r w:rsidR="00D37332">
              <w:rPr>
                <w:rFonts w:ascii="Arial Narrow" w:hAnsi="Arial Narrow"/>
                <w:szCs w:val="24"/>
              </w:rPr>
              <w:t>i</w:t>
            </w:r>
            <w:r w:rsidRPr="003119CC">
              <w:rPr>
                <w:rFonts w:ascii="Arial Narrow" w:hAnsi="Arial Narrow"/>
                <w:szCs w:val="24"/>
              </w:rPr>
              <w:t>ce of Award.</w:t>
            </w:r>
            <w:bookmarkEnd w:id="2698"/>
            <w:bookmarkEnd w:id="2699"/>
          </w:p>
        </w:tc>
      </w:tr>
    </w:tbl>
    <w:p w:rsidR="00797119" w:rsidRDefault="00797119" w:rsidP="001E1E60">
      <w:bookmarkStart w:id="2700" w:name="bds33_6"/>
      <w:bookmarkStart w:id="2701" w:name="bds33_5bi"/>
      <w:bookmarkStart w:id="2702" w:name="bds33_5bii"/>
      <w:bookmarkStart w:id="2703" w:name="bds33_5biii"/>
      <w:bookmarkStart w:id="2704" w:name="bds33_5ci"/>
      <w:bookmarkStart w:id="2705" w:name="bds34_2"/>
      <w:bookmarkStart w:id="2706" w:name="_Toc36532124"/>
      <w:bookmarkStart w:id="2707" w:name="_Toc36546043"/>
      <w:bookmarkStart w:id="2708" w:name="_Toc36546145"/>
      <w:bookmarkStart w:id="2709" w:name="_Toc36609006"/>
      <w:bookmarkStart w:id="2710" w:name="_Toc36609104"/>
      <w:bookmarkStart w:id="2711" w:name="_Toc50797724"/>
      <w:bookmarkStart w:id="2712" w:name="_Ref59943783"/>
      <w:bookmarkStart w:id="2713" w:name="_Toc59950295"/>
      <w:bookmarkStart w:id="2714" w:name="_Toc70519778"/>
      <w:bookmarkStart w:id="2715" w:name="_Toc77504420"/>
      <w:bookmarkStart w:id="2716" w:name="_Toc79297462"/>
      <w:bookmarkStart w:id="2717" w:name="_Toc79301772"/>
      <w:bookmarkStart w:id="2718" w:name="_Toc79302381"/>
      <w:bookmarkStart w:id="2719" w:name="_Toc85276349"/>
      <w:bookmarkStart w:id="2720" w:name="_Toc97189043"/>
      <w:bookmarkStart w:id="2721" w:name="_Toc99261648"/>
      <w:bookmarkStart w:id="2722" w:name="_Toc99766259"/>
      <w:bookmarkStart w:id="2723" w:name="_Toc99862626"/>
      <w:bookmarkStart w:id="2724" w:name="_Ref99867731"/>
      <w:bookmarkStart w:id="2725" w:name="_Ref99932749"/>
      <w:bookmarkStart w:id="2726" w:name="_Ref99934371"/>
      <w:bookmarkStart w:id="2727" w:name="_Toc99942711"/>
      <w:bookmarkStart w:id="2728" w:name="_Toc100755416"/>
      <w:bookmarkStart w:id="2729" w:name="_Toc100907040"/>
      <w:bookmarkStart w:id="2730" w:name="_Toc100978320"/>
      <w:bookmarkStart w:id="2731" w:name="_Toc100978705"/>
      <w:bookmarkStart w:id="2732" w:name="_Toc239473053"/>
      <w:bookmarkStart w:id="2733" w:name="_Toc239473671"/>
      <w:bookmarkStart w:id="2734" w:name="_Toc334598910"/>
      <w:bookmarkEnd w:id="2700"/>
      <w:bookmarkEnd w:id="2701"/>
      <w:bookmarkEnd w:id="2702"/>
      <w:bookmarkEnd w:id="2703"/>
      <w:bookmarkEnd w:id="2704"/>
      <w:bookmarkEnd w:id="2705"/>
    </w:p>
    <w:p w:rsidR="00797119" w:rsidRDefault="00797119" w:rsidP="001E1E60"/>
    <w:p w:rsidR="00797119" w:rsidRDefault="00797119" w:rsidP="001E1E60"/>
    <w:p w:rsidR="00797119" w:rsidRDefault="00797119" w:rsidP="001E1E60"/>
    <w:p w:rsidR="00797119" w:rsidRDefault="00797119" w:rsidP="001E1E60"/>
    <w:p w:rsidR="00907754" w:rsidRPr="00F76286" w:rsidRDefault="00D37332" w:rsidP="001E1E60">
      <w:pPr>
        <w:pStyle w:val="Heading1"/>
        <w:tabs>
          <w:tab w:val="left" w:pos="1888"/>
          <w:tab w:val="center" w:pos="4514"/>
        </w:tabs>
        <w:rPr>
          <w:rFonts w:ascii="Arial Narrow" w:hAnsi="Arial Narrow"/>
          <w:bCs w:val="0"/>
          <w:i w:val="0"/>
          <w:iCs/>
          <w:sz w:val="28"/>
          <w:szCs w:val="28"/>
        </w:rPr>
      </w:pPr>
      <w:r>
        <w:rPr>
          <w:rFonts w:ascii="Arial Narrow" w:hAnsi="Arial Narrow"/>
          <w:bCs w:val="0"/>
          <w:i w:val="0"/>
          <w:iCs/>
          <w:sz w:val="28"/>
          <w:szCs w:val="28"/>
        </w:rPr>
        <w:lastRenderedPageBreak/>
        <w:t>S</w:t>
      </w:r>
      <w:r w:rsidR="00003DF9" w:rsidRPr="00F76286">
        <w:rPr>
          <w:rFonts w:ascii="Arial Narrow" w:hAnsi="Arial Narrow"/>
          <w:bCs w:val="0"/>
          <w:i w:val="0"/>
          <w:iCs/>
          <w:sz w:val="28"/>
          <w:szCs w:val="28"/>
        </w:rPr>
        <w:t>ection IV. General Conditions of Contract</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003DF9" w:rsidRPr="002D21A9" w:rsidRDefault="00003DF9" w:rsidP="00907754">
      <w:pPr>
        <w:pStyle w:val="Heading1"/>
        <w:rPr>
          <w:rStyle w:val="Hyperlink"/>
          <w:rFonts w:ascii="Arial Narrow" w:hAnsi="Arial Narrow"/>
          <w:sz w:val="24"/>
          <w:szCs w:val="24"/>
          <w:u w:val="none"/>
        </w:rPr>
      </w:pPr>
      <w:bookmarkStart w:id="2735" w:name="_Toc334598911"/>
      <w:r w:rsidRPr="00907754">
        <w:rPr>
          <w:rFonts w:ascii="Arial Narrow" w:hAnsi="Arial Narrow"/>
          <w:b w:val="0"/>
          <w:i w:val="0"/>
          <w:sz w:val="24"/>
          <w:szCs w:val="24"/>
        </w:rPr>
        <w:t>TABLE OF CONTEN</w:t>
      </w:r>
      <w:r w:rsidRPr="002A2439">
        <w:rPr>
          <w:rFonts w:ascii="Arial Narrow" w:hAnsi="Arial Narrow"/>
          <w:b w:val="0"/>
          <w:i w:val="0"/>
          <w:sz w:val="24"/>
          <w:szCs w:val="24"/>
        </w:rPr>
        <w:t>T</w:t>
      </w:r>
      <w:bookmarkEnd w:id="2735"/>
      <w:r w:rsidR="008949CD" w:rsidRPr="002D21A9">
        <w:rPr>
          <w:rFonts w:ascii="Arial Narrow" w:hAnsi="Arial Narrow"/>
          <w:sz w:val="24"/>
          <w:szCs w:val="24"/>
        </w:rPr>
        <w:fldChar w:fldCharType="begin"/>
      </w:r>
      <w:r w:rsidRPr="002D21A9">
        <w:rPr>
          <w:rFonts w:ascii="Arial Narrow" w:hAnsi="Arial Narrow"/>
          <w:sz w:val="24"/>
          <w:szCs w:val="24"/>
        </w:rPr>
        <w:instrText xml:space="preserve"> TOC \h \z \u \t "Heading 3,1" </w:instrText>
      </w:r>
      <w:r w:rsidR="008949CD" w:rsidRPr="002D21A9">
        <w:rPr>
          <w:rFonts w:ascii="Arial Narrow" w:hAnsi="Arial Narrow"/>
          <w:sz w:val="24"/>
          <w:szCs w:val="24"/>
        </w:rPr>
        <w:fldChar w:fldCharType="separate"/>
      </w:r>
    </w:p>
    <w:p w:rsidR="00003DF9" w:rsidRPr="0097273A" w:rsidRDefault="00690261" w:rsidP="005477F4">
      <w:pPr>
        <w:pStyle w:val="TOC1"/>
        <w:rPr>
          <w:noProof/>
        </w:rPr>
      </w:pPr>
      <w:hyperlink w:anchor="_Toc242866009" w:history="1">
        <w:r w:rsidR="00003DF9" w:rsidRPr="002D21A9">
          <w:rPr>
            <w:rStyle w:val="Hyperlink"/>
            <w:rFonts w:ascii="Arial Narrow" w:hAnsi="Arial Narrow"/>
            <w:noProof/>
            <w:sz w:val="24"/>
            <w:szCs w:val="24"/>
          </w:rPr>
          <w:t>1.</w:t>
        </w:r>
        <w:r w:rsidR="00003DF9" w:rsidRPr="002D21A9">
          <w:rPr>
            <w:noProof/>
          </w:rPr>
          <w:tab/>
        </w:r>
        <w:r w:rsidR="00003DF9" w:rsidRPr="002D21A9">
          <w:rPr>
            <w:rStyle w:val="Hyperlink"/>
            <w:rFonts w:ascii="Arial Narrow" w:hAnsi="Arial Narrow"/>
            <w:noProof/>
            <w:sz w:val="24"/>
            <w:szCs w:val="24"/>
          </w:rPr>
          <w:t>Definitions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690261" w:rsidP="005477F4">
      <w:pPr>
        <w:pStyle w:val="TOC1"/>
        <w:rPr>
          <w:noProof/>
        </w:rPr>
      </w:pPr>
      <w:hyperlink w:anchor="_Toc242866010" w:history="1">
        <w:r w:rsidR="00003DF9" w:rsidRPr="002D21A9">
          <w:rPr>
            <w:rStyle w:val="Hyperlink"/>
            <w:rFonts w:ascii="Arial Narrow" w:hAnsi="Arial Narrow"/>
            <w:noProof/>
            <w:sz w:val="24"/>
            <w:szCs w:val="24"/>
          </w:rPr>
          <w:t>2.</w:t>
        </w:r>
        <w:r w:rsidR="00003DF9" w:rsidRPr="002D21A9">
          <w:rPr>
            <w:noProof/>
          </w:rPr>
          <w:tab/>
        </w:r>
        <w:r w:rsidR="00003DF9" w:rsidRPr="002D21A9">
          <w:rPr>
            <w:rStyle w:val="Hyperlink"/>
            <w:rFonts w:ascii="Arial Narrow" w:hAnsi="Arial Narrow"/>
            <w:noProof/>
            <w:sz w:val="24"/>
            <w:szCs w:val="24"/>
          </w:rPr>
          <w:t>Corrupt, Fraudulent, Collusive, and Coercive Practices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690261" w:rsidP="005477F4">
      <w:pPr>
        <w:pStyle w:val="TOC1"/>
        <w:rPr>
          <w:noProof/>
        </w:rPr>
      </w:pPr>
      <w:hyperlink w:anchor="_Toc242866011" w:history="1">
        <w:r w:rsidR="00003DF9" w:rsidRPr="002D21A9">
          <w:rPr>
            <w:rStyle w:val="Hyperlink"/>
            <w:rFonts w:ascii="Arial Narrow" w:hAnsi="Arial Narrow"/>
            <w:noProof/>
            <w:sz w:val="24"/>
            <w:szCs w:val="24"/>
          </w:rPr>
          <w:t>3.</w:t>
        </w:r>
        <w:r w:rsidR="00003DF9" w:rsidRPr="002D21A9">
          <w:rPr>
            <w:noProof/>
          </w:rPr>
          <w:tab/>
        </w:r>
        <w:r w:rsidR="00003DF9" w:rsidRPr="002D21A9">
          <w:rPr>
            <w:rStyle w:val="Hyperlink"/>
            <w:rFonts w:ascii="Arial Narrow" w:hAnsi="Arial Narrow"/>
            <w:noProof/>
            <w:sz w:val="24"/>
            <w:szCs w:val="24"/>
          </w:rPr>
          <w:t>Inspection and Audit by the Funding Source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2" w:history="1">
        <w:r w:rsidR="00003DF9" w:rsidRPr="002D21A9">
          <w:rPr>
            <w:rStyle w:val="Hyperlink"/>
            <w:rFonts w:ascii="Arial Narrow" w:hAnsi="Arial Narrow"/>
            <w:noProof/>
            <w:sz w:val="24"/>
            <w:szCs w:val="24"/>
          </w:rPr>
          <w:t>4.</w:t>
        </w:r>
        <w:r w:rsidR="00003DF9" w:rsidRPr="002D21A9">
          <w:rPr>
            <w:noProof/>
          </w:rPr>
          <w:tab/>
        </w:r>
        <w:r w:rsidR="00003DF9" w:rsidRPr="002D21A9">
          <w:rPr>
            <w:rStyle w:val="Hyperlink"/>
            <w:rFonts w:ascii="Arial Narrow" w:hAnsi="Arial Narrow"/>
            <w:noProof/>
            <w:sz w:val="24"/>
            <w:szCs w:val="24"/>
          </w:rPr>
          <w:t>Governing Law and Language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3" w:history="1">
        <w:r w:rsidR="00003DF9" w:rsidRPr="002D21A9">
          <w:rPr>
            <w:rStyle w:val="Hyperlink"/>
            <w:rFonts w:ascii="Arial Narrow" w:hAnsi="Arial Narrow"/>
            <w:noProof/>
            <w:sz w:val="24"/>
            <w:szCs w:val="24"/>
          </w:rPr>
          <w:t>5.</w:t>
        </w:r>
        <w:r w:rsidR="00003DF9" w:rsidRPr="002D21A9">
          <w:rPr>
            <w:noProof/>
          </w:rPr>
          <w:tab/>
        </w:r>
        <w:r w:rsidR="00003DF9" w:rsidRPr="002D21A9">
          <w:rPr>
            <w:rStyle w:val="Hyperlink"/>
            <w:rFonts w:ascii="Arial Narrow" w:hAnsi="Arial Narrow"/>
            <w:noProof/>
            <w:sz w:val="24"/>
            <w:szCs w:val="24"/>
          </w:rPr>
          <w:t>Notices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4" w:history="1">
        <w:r w:rsidR="00003DF9" w:rsidRPr="002D21A9">
          <w:rPr>
            <w:rStyle w:val="Hyperlink"/>
            <w:rFonts w:ascii="Arial Narrow" w:hAnsi="Arial Narrow"/>
            <w:noProof/>
            <w:sz w:val="24"/>
            <w:szCs w:val="24"/>
          </w:rPr>
          <w:t>6.</w:t>
        </w:r>
        <w:r w:rsidR="00003DF9" w:rsidRPr="002D21A9">
          <w:rPr>
            <w:noProof/>
          </w:rPr>
          <w:tab/>
        </w:r>
        <w:r w:rsidR="00003DF9" w:rsidRPr="002D21A9">
          <w:rPr>
            <w:rStyle w:val="Hyperlink"/>
            <w:rFonts w:ascii="Arial Narrow" w:hAnsi="Arial Narrow"/>
            <w:noProof/>
            <w:sz w:val="24"/>
            <w:szCs w:val="24"/>
          </w:rPr>
          <w:t>Scope of Contract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5" w:history="1">
        <w:r w:rsidR="00003DF9" w:rsidRPr="002D21A9">
          <w:rPr>
            <w:rStyle w:val="Hyperlink"/>
            <w:rFonts w:ascii="Arial Narrow" w:hAnsi="Arial Narrow"/>
            <w:noProof/>
            <w:sz w:val="24"/>
            <w:szCs w:val="24"/>
          </w:rPr>
          <w:t>7.</w:t>
        </w:r>
        <w:r w:rsidR="00003DF9" w:rsidRPr="002D21A9">
          <w:rPr>
            <w:noProof/>
          </w:rPr>
          <w:tab/>
        </w:r>
        <w:r w:rsidR="00003DF9" w:rsidRPr="002D21A9">
          <w:rPr>
            <w:rStyle w:val="Hyperlink"/>
            <w:rFonts w:ascii="Arial Narrow" w:hAnsi="Arial Narrow"/>
            <w:noProof/>
            <w:sz w:val="24"/>
            <w:szCs w:val="24"/>
          </w:rPr>
          <w:t>Subcontracting</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6" w:history="1">
        <w:r w:rsidR="00003DF9" w:rsidRPr="002D21A9">
          <w:rPr>
            <w:rStyle w:val="Hyperlink"/>
            <w:rFonts w:ascii="Arial Narrow" w:hAnsi="Arial Narrow"/>
            <w:noProof/>
            <w:sz w:val="24"/>
            <w:szCs w:val="24"/>
          </w:rPr>
          <w:t>8.</w:t>
        </w:r>
        <w:r w:rsidR="00003DF9" w:rsidRPr="002D21A9">
          <w:rPr>
            <w:noProof/>
          </w:rPr>
          <w:tab/>
        </w:r>
        <w:r w:rsidR="00003DF9" w:rsidRPr="002D21A9">
          <w:rPr>
            <w:rStyle w:val="Hyperlink"/>
            <w:rFonts w:ascii="Arial Narrow" w:hAnsi="Arial Narrow"/>
            <w:noProof/>
            <w:sz w:val="24"/>
            <w:szCs w:val="24"/>
          </w:rPr>
          <w:t>Procuring Entity’s Responsibilities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90261" w:rsidP="005477F4">
      <w:pPr>
        <w:pStyle w:val="TOC1"/>
        <w:rPr>
          <w:noProof/>
        </w:rPr>
      </w:pPr>
      <w:hyperlink w:anchor="_Toc242866017" w:history="1">
        <w:r w:rsidR="00003DF9" w:rsidRPr="002D21A9">
          <w:rPr>
            <w:rStyle w:val="Hyperlink"/>
            <w:rFonts w:ascii="Arial Narrow" w:hAnsi="Arial Narrow"/>
            <w:noProof/>
            <w:sz w:val="24"/>
            <w:szCs w:val="24"/>
          </w:rPr>
          <w:t>9.</w:t>
        </w:r>
        <w:r w:rsidR="00003DF9" w:rsidRPr="002D21A9">
          <w:rPr>
            <w:noProof/>
          </w:rPr>
          <w:tab/>
        </w:r>
        <w:r w:rsidR="00003DF9" w:rsidRPr="002D21A9">
          <w:rPr>
            <w:rStyle w:val="Hyperlink"/>
            <w:rFonts w:ascii="Arial Narrow" w:hAnsi="Arial Narrow"/>
            <w:noProof/>
            <w:sz w:val="24"/>
            <w:szCs w:val="24"/>
          </w:rPr>
          <w:t>Prices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90261" w:rsidP="005477F4">
      <w:pPr>
        <w:pStyle w:val="TOC1"/>
        <w:rPr>
          <w:noProof/>
        </w:rPr>
      </w:pPr>
      <w:hyperlink w:anchor="_Toc242866018" w:history="1">
        <w:r w:rsidR="00003DF9" w:rsidRPr="002D21A9">
          <w:rPr>
            <w:rStyle w:val="Hyperlink"/>
            <w:rFonts w:ascii="Arial Narrow" w:hAnsi="Arial Narrow"/>
            <w:noProof/>
            <w:sz w:val="24"/>
            <w:szCs w:val="24"/>
          </w:rPr>
          <w:t>10.</w:t>
        </w:r>
        <w:r w:rsidR="00003DF9" w:rsidRPr="002D21A9">
          <w:rPr>
            <w:noProof/>
          </w:rPr>
          <w:tab/>
        </w:r>
        <w:r w:rsidR="00003DF9" w:rsidRPr="002D21A9">
          <w:rPr>
            <w:rStyle w:val="Hyperlink"/>
            <w:rFonts w:ascii="Arial Narrow" w:hAnsi="Arial Narrow"/>
            <w:noProof/>
            <w:sz w:val="24"/>
            <w:szCs w:val="24"/>
          </w:rPr>
          <w:t>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90261" w:rsidP="005477F4">
      <w:pPr>
        <w:pStyle w:val="TOC1"/>
        <w:rPr>
          <w:noProof/>
        </w:rPr>
      </w:pPr>
      <w:hyperlink w:anchor="_Toc242866019" w:history="1">
        <w:r w:rsidR="00003DF9" w:rsidRPr="002D21A9">
          <w:rPr>
            <w:rStyle w:val="Hyperlink"/>
            <w:rFonts w:ascii="Arial Narrow" w:hAnsi="Arial Narrow"/>
            <w:noProof/>
            <w:sz w:val="24"/>
            <w:szCs w:val="24"/>
          </w:rPr>
          <w:t>11.</w:t>
        </w:r>
        <w:r w:rsidR="00003DF9" w:rsidRPr="002D21A9">
          <w:rPr>
            <w:noProof/>
          </w:rPr>
          <w:tab/>
        </w:r>
        <w:r w:rsidR="00003DF9" w:rsidRPr="002D21A9">
          <w:rPr>
            <w:rStyle w:val="Hyperlink"/>
            <w:rFonts w:ascii="Arial Narrow" w:hAnsi="Arial Narrow"/>
            <w:noProof/>
            <w:sz w:val="24"/>
            <w:szCs w:val="24"/>
          </w:rPr>
          <w:t>Advance 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90261" w:rsidP="005477F4">
      <w:pPr>
        <w:pStyle w:val="TOC1"/>
        <w:rPr>
          <w:noProof/>
        </w:rPr>
      </w:pPr>
      <w:hyperlink w:anchor="_Toc242866020" w:history="1">
        <w:r w:rsidR="00003DF9" w:rsidRPr="002D21A9">
          <w:rPr>
            <w:rStyle w:val="Hyperlink"/>
            <w:rFonts w:ascii="Arial Narrow" w:hAnsi="Arial Narrow"/>
            <w:noProof/>
            <w:sz w:val="24"/>
            <w:szCs w:val="24"/>
          </w:rPr>
          <w:t>12.</w:t>
        </w:r>
        <w:r w:rsidR="00003DF9" w:rsidRPr="002D21A9">
          <w:rPr>
            <w:noProof/>
          </w:rPr>
          <w:tab/>
        </w:r>
        <w:r w:rsidR="00003DF9" w:rsidRPr="002D21A9">
          <w:rPr>
            <w:rStyle w:val="Hyperlink"/>
            <w:rFonts w:ascii="Arial Narrow" w:hAnsi="Arial Narrow"/>
            <w:noProof/>
            <w:sz w:val="24"/>
            <w:szCs w:val="24"/>
          </w:rPr>
          <w:t>Taxes and Duties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690261" w:rsidP="005477F4">
      <w:pPr>
        <w:pStyle w:val="TOC1"/>
        <w:rPr>
          <w:noProof/>
        </w:rPr>
      </w:pPr>
      <w:hyperlink w:anchor="_Toc242866021" w:history="1">
        <w:r w:rsidR="00003DF9" w:rsidRPr="002D21A9">
          <w:rPr>
            <w:rStyle w:val="Hyperlink"/>
            <w:rFonts w:ascii="Arial Narrow" w:hAnsi="Arial Narrow"/>
            <w:noProof/>
            <w:sz w:val="24"/>
            <w:szCs w:val="24"/>
          </w:rPr>
          <w:t>13.</w:t>
        </w:r>
        <w:r w:rsidR="00003DF9" w:rsidRPr="002D21A9">
          <w:rPr>
            <w:noProof/>
          </w:rPr>
          <w:tab/>
        </w:r>
        <w:r w:rsidR="00003DF9" w:rsidRPr="002D21A9">
          <w:rPr>
            <w:rStyle w:val="Hyperlink"/>
            <w:rFonts w:ascii="Arial Narrow" w:hAnsi="Arial Narrow"/>
            <w:noProof/>
            <w:sz w:val="24"/>
            <w:szCs w:val="24"/>
          </w:rPr>
          <w:t>Performance Security</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690261" w:rsidP="005477F4">
      <w:pPr>
        <w:pStyle w:val="TOC1"/>
        <w:rPr>
          <w:noProof/>
        </w:rPr>
      </w:pPr>
      <w:hyperlink w:anchor="_Toc242866022" w:history="1">
        <w:r w:rsidR="00003DF9" w:rsidRPr="002D21A9">
          <w:rPr>
            <w:rStyle w:val="Hyperlink"/>
            <w:rFonts w:ascii="Arial Narrow" w:hAnsi="Arial Narrow"/>
            <w:noProof/>
            <w:sz w:val="24"/>
            <w:szCs w:val="24"/>
          </w:rPr>
          <w:t>14.</w:t>
        </w:r>
        <w:r w:rsidR="00003DF9" w:rsidRPr="002D21A9">
          <w:rPr>
            <w:noProof/>
          </w:rPr>
          <w:tab/>
        </w:r>
        <w:r w:rsidR="00003DF9" w:rsidRPr="002D21A9">
          <w:rPr>
            <w:rStyle w:val="Hyperlink"/>
            <w:rFonts w:ascii="Arial Narrow" w:hAnsi="Arial Narrow"/>
            <w:noProof/>
            <w:sz w:val="24"/>
            <w:szCs w:val="24"/>
          </w:rPr>
          <w:t>Use of Contract Documents and Information</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2D21A9" w:rsidRDefault="00690261" w:rsidP="005477F4">
      <w:pPr>
        <w:pStyle w:val="TOC1"/>
        <w:rPr>
          <w:noProof/>
        </w:rPr>
      </w:pPr>
      <w:hyperlink w:anchor="_Toc242866023" w:history="1">
        <w:r w:rsidR="00003DF9" w:rsidRPr="002D21A9">
          <w:rPr>
            <w:rStyle w:val="Hyperlink"/>
            <w:rFonts w:ascii="Arial Narrow" w:hAnsi="Arial Narrow"/>
            <w:noProof/>
            <w:sz w:val="24"/>
            <w:szCs w:val="24"/>
          </w:rPr>
          <w:t>15.</w:t>
        </w:r>
        <w:r w:rsidR="00003DF9" w:rsidRPr="002D21A9">
          <w:rPr>
            <w:noProof/>
          </w:rPr>
          <w:tab/>
        </w:r>
        <w:r w:rsidR="00003DF9" w:rsidRPr="002D21A9">
          <w:rPr>
            <w:rStyle w:val="Hyperlink"/>
            <w:rFonts w:ascii="Arial Narrow" w:hAnsi="Arial Narrow"/>
            <w:noProof/>
            <w:sz w:val="24"/>
            <w:szCs w:val="24"/>
          </w:rPr>
          <w:t>Standards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690261" w:rsidP="005477F4">
      <w:pPr>
        <w:pStyle w:val="TOC1"/>
        <w:rPr>
          <w:noProof/>
        </w:rPr>
      </w:pPr>
      <w:hyperlink w:anchor="_Toc242866024" w:history="1">
        <w:r w:rsidR="00003DF9" w:rsidRPr="002D21A9">
          <w:rPr>
            <w:rStyle w:val="Hyperlink"/>
            <w:rFonts w:ascii="Arial Narrow" w:hAnsi="Arial Narrow"/>
            <w:noProof/>
            <w:sz w:val="24"/>
            <w:szCs w:val="24"/>
          </w:rPr>
          <w:t>16.</w:t>
        </w:r>
        <w:r w:rsidR="00003DF9" w:rsidRPr="002D21A9">
          <w:rPr>
            <w:noProof/>
          </w:rPr>
          <w:tab/>
        </w:r>
        <w:r w:rsidR="00003DF9" w:rsidRPr="002D21A9">
          <w:rPr>
            <w:rStyle w:val="Hyperlink"/>
            <w:rFonts w:ascii="Arial Narrow" w:hAnsi="Arial Narrow"/>
            <w:noProof/>
            <w:sz w:val="24"/>
            <w:szCs w:val="24"/>
          </w:rPr>
          <w:t>Inspection and Tests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690261" w:rsidP="005477F4">
      <w:pPr>
        <w:pStyle w:val="TOC1"/>
        <w:rPr>
          <w:noProof/>
        </w:rPr>
      </w:pPr>
      <w:hyperlink w:anchor="_Toc242866025" w:history="1">
        <w:r w:rsidR="00003DF9" w:rsidRPr="002D21A9">
          <w:rPr>
            <w:rStyle w:val="Hyperlink"/>
            <w:rFonts w:ascii="Arial Narrow" w:hAnsi="Arial Narrow"/>
            <w:noProof/>
            <w:sz w:val="24"/>
            <w:szCs w:val="24"/>
          </w:rPr>
          <w:t>17.</w:t>
        </w:r>
        <w:r w:rsidR="00003DF9" w:rsidRPr="002D21A9">
          <w:rPr>
            <w:noProof/>
          </w:rPr>
          <w:tab/>
        </w:r>
        <w:r w:rsidR="00003DF9" w:rsidRPr="002D21A9">
          <w:rPr>
            <w:rStyle w:val="Hyperlink"/>
            <w:rFonts w:ascii="Arial Narrow" w:hAnsi="Arial Narrow"/>
            <w:noProof/>
            <w:sz w:val="24"/>
            <w:szCs w:val="24"/>
          </w:rPr>
          <w:t>Warranty</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97273A" w:rsidRDefault="00690261" w:rsidP="005477F4">
      <w:pPr>
        <w:pStyle w:val="TOC1"/>
        <w:rPr>
          <w:noProof/>
        </w:rPr>
      </w:pPr>
      <w:hyperlink w:anchor="_Toc242866026" w:history="1">
        <w:r w:rsidR="00003DF9" w:rsidRPr="002D21A9">
          <w:rPr>
            <w:rStyle w:val="Hyperlink"/>
            <w:rFonts w:ascii="Arial Narrow" w:hAnsi="Arial Narrow"/>
            <w:noProof/>
            <w:sz w:val="24"/>
            <w:szCs w:val="24"/>
          </w:rPr>
          <w:t>18.</w:t>
        </w:r>
        <w:r w:rsidR="00003DF9" w:rsidRPr="002D21A9">
          <w:rPr>
            <w:noProof/>
          </w:rPr>
          <w:tab/>
        </w:r>
        <w:r w:rsidR="00003DF9" w:rsidRPr="002D21A9">
          <w:rPr>
            <w:rStyle w:val="Hyperlink"/>
            <w:rFonts w:ascii="Arial Narrow" w:hAnsi="Arial Narrow"/>
            <w:noProof/>
            <w:sz w:val="24"/>
            <w:szCs w:val="24"/>
          </w:rPr>
          <w:t>Delays in the Supplier’s Performance</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F67168" w:rsidRDefault="00690261" w:rsidP="005477F4">
      <w:pPr>
        <w:pStyle w:val="TOC1"/>
        <w:rPr>
          <w:noProof/>
        </w:rPr>
      </w:pPr>
      <w:hyperlink w:anchor="_Toc242866027" w:history="1">
        <w:r w:rsidR="00003DF9" w:rsidRPr="002D21A9">
          <w:rPr>
            <w:rStyle w:val="Hyperlink"/>
            <w:rFonts w:ascii="Arial Narrow" w:hAnsi="Arial Narrow"/>
            <w:noProof/>
            <w:sz w:val="24"/>
            <w:szCs w:val="24"/>
          </w:rPr>
          <w:t>19.</w:t>
        </w:r>
        <w:r w:rsidR="00003DF9" w:rsidRPr="002D21A9">
          <w:rPr>
            <w:noProof/>
          </w:rPr>
          <w:tab/>
        </w:r>
        <w:r w:rsidR="00003DF9" w:rsidRPr="002D21A9">
          <w:rPr>
            <w:rStyle w:val="Hyperlink"/>
            <w:rFonts w:ascii="Arial Narrow" w:hAnsi="Arial Narrow"/>
            <w:noProof/>
            <w:sz w:val="24"/>
            <w:szCs w:val="24"/>
          </w:rPr>
          <w:t>Liquidated Damages</w:t>
        </w:r>
        <w:r w:rsidR="00003DF9" w:rsidRPr="002D21A9">
          <w:rPr>
            <w:noProof/>
            <w:webHidden/>
          </w:rPr>
          <w:tab/>
        </w:r>
      </w:hyperlink>
      <w:r w:rsidR="00D57521" w:rsidRPr="00D57521">
        <w:rPr>
          <w:rStyle w:val="Hyperlink"/>
          <w:rFonts w:ascii="Arial Narrow" w:hAnsi="Arial Narrow"/>
          <w:noProof/>
          <w:sz w:val="24"/>
          <w:szCs w:val="24"/>
          <w:u w:val="none"/>
        </w:rPr>
        <w:t>40</w:t>
      </w:r>
    </w:p>
    <w:p w:rsidR="00003DF9" w:rsidRPr="0097273A" w:rsidRDefault="00690261" w:rsidP="005477F4">
      <w:pPr>
        <w:pStyle w:val="TOC1"/>
        <w:rPr>
          <w:noProof/>
        </w:rPr>
      </w:pPr>
      <w:hyperlink w:anchor="_Toc242866028" w:history="1">
        <w:r w:rsidR="00003DF9" w:rsidRPr="002D21A9">
          <w:rPr>
            <w:rStyle w:val="Hyperlink"/>
            <w:rFonts w:ascii="Arial Narrow" w:hAnsi="Arial Narrow"/>
            <w:noProof/>
            <w:sz w:val="24"/>
            <w:szCs w:val="24"/>
          </w:rPr>
          <w:t>20.</w:t>
        </w:r>
        <w:r w:rsidR="00003DF9" w:rsidRPr="002D21A9">
          <w:rPr>
            <w:noProof/>
          </w:rPr>
          <w:tab/>
        </w:r>
        <w:r w:rsidR="00003DF9" w:rsidRPr="002D21A9">
          <w:rPr>
            <w:rStyle w:val="Hyperlink"/>
            <w:rFonts w:ascii="Arial Narrow" w:hAnsi="Arial Narrow"/>
            <w:noProof/>
            <w:sz w:val="24"/>
            <w:szCs w:val="24"/>
          </w:rPr>
          <w:t>Settlement of Disputes</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690261" w:rsidP="005477F4">
      <w:pPr>
        <w:pStyle w:val="TOC1"/>
        <w:rPr>
          <w:noProof/>
        </w:rPr>
      </w:pPr>
      <w:hyperlink w:anchor="_Toc242866029" w:history="1">
        <w:r w:rsidR="00003DF9" w:rsidRPr="002D21A9">
          <w:rPr>
            <w:rStyle w:val="Hyperlink"/>
            <w:rFonts w:ascii="Arial Narrow" w:hAnsi="Arial Narrow"/>
            <w:noProof/>
            <w:sz w:val="24"/>
            <w:szCs w:val="24"/>
          </w:rPr>
          <w:t>21.</w:t>
        </w:r>
        <w:r w:rsidR="00003DF9" w:rsidRPr="002D21A9">
          <w:rPr>
            <w:noProof/>
          </w:rPr>
          <w:tab/>
        </w:r>
        <w:r w:rsidR="00003DF9" w:rsidRPr="002D21A9">
          <w:rPr>
            <w:rStyle w:val="Hyperlink"/>
            <w:rFonts w:ascii="Arial Narrow" w:hAnsi="Arial Narrow"/>
            <w:noProof/>
            <w:sz w:val="24"/>
            <w:szCs w:val="24"/>
          </w:rPr>
          <w:t>Liability of the Supplier</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690261" w:rsidP="005477F4">
      <w:pPr>
        <w:pStyle w:val="TOC1"/>
        <w:rPr>
          <w:noProof/>
        </w:rPr>
      </w:pPr>
      <w:hyperlink w:anchor="_Toc242866030" w:history="1">
        <w:r w:rsidR="00003DF9" w:rsidRPr="002D21A9">
          <w:rPr>
            <w:rStyle w:val="Hyperlink"/>
            <w:rFonts w:ascii="Arial Narrow" w:hAnsi="Arial Narrow"/>
            <w:noProof/>
            <w:sz w:val="24"/>
            <w:szCs w:val="24"/>
          </w:rPr>
          <w:t>22.</w:t>
        </w:r>
        <w:r w:rsidR="00003DF9" w:rsidRPr="002D21A9">
          <w:rPr>
            <w:noProof/>
          </w:rPr>
          <w:tab/>
        </w:r>
        <w:r w:rsidR="00003DF9" w:rsidRPr="002D21A9">
          <w:rPr>
            <w:rStyle w:val="Hyperlink"/>
            <w:rFonts w:ascii="Arial Narrow" w:hAnsi="Arial Narrow"/>
            <w:noProof/>
            <w:sz w:val="24"/>
            <w:szCs w:val="24"/>
          </w:rPr>
          <w:t>Force Majeure</w:t>
        </w:r>
        <w:r w:rsidR="00003DF9" w:rsidRPr="002D21A9">
          <w:rPr>
            <w:noProof/>
            <w:webHidden/>
          </w:rPr>
          <w:tab/>
        </w:r>
      </w:hyperlink>
      <w:r w:rsidR="00D57521">
        <w:rPr>
          <w:rStyle w:val="Hyperlink"/>
          <w:rFonts w:ascii="Arial Narrow" w:hAnsi="Arial Narrow"/>
          <w:noProof/>
          <w:sz w:val="24"/>
          <w:szCs w:val="24"/>
          <w:u w:val="none"/>
        </w:rPr>
        <w:t>40</w:t>
      </w:r>
    </w:p>
    <w:p w:rsidR="00003DF9" w:rsidRPr="0097273A" w:rsidRDefault="00690261" w:rsidP="005477F4">
      <w:pPr>
        <w:pStyle w:val="TOC1"/>
        <w:rPr>
          <w:noProof/>
        </w:rPr>
      </w:pPr>
      <w:hyperlink w:anchor="_Toc242866031" w:history="1">
        <w:r w:rsidR="00003DF9" w:rsidRPr="002D21A9">
          <w:rPr>
            <w:rStyle w:val="Hyperlink"/>
            <w:rFonts w:ascii="Arial Narrow" w:hAnsi="Arial Narrow"/>
            <w:noProof/>
            <w:sz w:val="24"/>
            <w:szCs w:val="24"/>
          </w:rPr>
          <w:t>23.</w:t>
        </w:r>
        <w:r w:rsidR="00003DF9" w:rsidRPr="002D21A9">
          <w:rPr>
            <w:noProof/>
          </w:rPr>
          <w:tab/>
        </w:r>
        <w:r w:rsidR="00003DF9" w:rsidRPr="002D21A9">
          <w:rPr>
            <w:rStyle w:val="Hyperlink"/>
            <w:rFonts w:ascii="Arial Narrow" w:hAnsi="Arial Narrow"/>
            <w:noProof/>
            <w:sz w:val="24"/>
            <w:szCs w:val="24"/>
          </w:rPr>
          <w:t>Termination for Default</w:t>
        </w:r>
        <w:r w:rsidR="00003DF9" w:rsidRPr="002D21A9">
          <w:rPr>
            <w:noProof/>
            <w:webHidden/>
          </w:rPr>
          <w:tab/>
        </w:r>
      </w:hyperlink>
      <w:r w:rsidR="00D57521">
        <w:rPr>
          <w:rStyle w:val="Hyperlink"/>
          <w:rFonts w:ascii="Arial Narrow" w:hAnsi="Arial Narrow"/>
          <w:noProof/>
          <w:sz w:val="24"/>
          <w:szCs w:val="24"/>
          <w:u w:val="none"/>
        </w:rPr>
        <w:t>41</w:t>
      </w:r>
    </w:p>
    <w:p w:rsidR="00003DF9" w:rsidRPr="00D5175E" w:rsidRDefault="00690261" w:rsidP="005477F4">
      <w:pPr>
        <w:pStyle w:val="TOC1"/>
        <w:rPr>
          <w:noProof/>
        </w:rPr>
      </w:pPr>
      <w:hyperlink w:anchor="_Toc242866032" w:history="1">
        <w:r w:rsidR="00003DF9" w:rsidRPr="002D21A9">
          <w:rPr>
            <w:rStyle w:val="Hyperlink"/>
            <w:rFonts w:ascii="Arial Narrow" w:hAnsi="Arial Narrow"/>
            <w:noProof/>
            <w:sz w:val="24"/>
            <w:szCs w:val="24"/>
          </w:rPr>
          <w:t>24.</w:t>
        </w:r>
        <w:r w:rsidR="00003DF9" w:rsidRPr="002D21A9">
          <w:rPr>
            <w:noProof/>
          </w:rPr>
          <w:tab/>
        </w:r>
        <w:r w:rsidR="00003DF9" w:rsidRPr="002D21A9">
          <w:rPr>
            <w:rStyle w:val="Hyperlink"/>
            <w:rFonts w:ascii="Arial Narrow" w:hAnsi="Arial Narrow"/>
            <w:noProof/>
            <w:sz w:val="24"/>
            <w:szCs w:val="24"/>
          </w:rPr>
          <w:t>Termination for Insolvency</w:t>
        </w:r>
        <w:r w:rsidR="00003DF9" w:rsidRPr="002D21A9">
          <w:rPr>
            <w:noProof/>
            <w:webHidden/>
          </w:rPr>
          <w:tab/>
        </w:r>
      </w:hyperlink>
      <w:r w:rsidR="00D57521">
        <w:rPr>
          <w:rStyle w:val="Hyperlink"/>
          <w:rFonts w:ascii="Arial Narrow" w:hAnsi="Arial Narrow"/>
          <w:noProof/>
          <w:sz w:val="24"/>
          <w:szCs w:val="24"/>
          <w:u w:val="none"/>
        </w:rPr>
        <w:t>41</w:t>
      </w:r>
    </w:p>
    <w:p w:rsidR="00003DF9" w:rsidRPr="0097273A" w:rsidRDefault="00690261" w:rsidP="005477F4">
      <w:pPr>
        <w:pStyle w:val="TOC1"/>
        <w:rPr>
          <w:noProof/>
        </w:rPr>
      </w:pPr>
      <w:hyperlink w:anchor="_Toc242866033" w:history="1">
        <w:r w:rsidR="00003DF9" w:rsidRPr="002D21A9">
          <w:rPr>
            <w:rStyle w:val="Hyperlink"/>
            <w:rFonts w:ascii="Arial Narrow" w:hAnsi="Arial Narrow"/>
            <w:noProof/>
            <w:sz w:val="24"/>
            <w:szCs w:val="24"/>
          </w:rPr>
          <w:t>25.</w:t>
        </w:r>
        <w:r w:rsidR="00003DF9" w:rsidRPr="002D21A9">
          <w:rPr>
            <w:noProof/>
          </w:rPr>
          <w:tab/>
        </w:r>
        <w:r w:rsidR="00003DF9" w:rsidRPr="002D21A9">
          <w:rPr>
            <w:rStyle w:val="Hyperlink"/>
            <w:rFonts w:ascii="Arial Narrow" w:hAnsi="Arial Narrow"/>
            <w:noProof/>
            <w:sz w:val="24"/>
            <w:szCs w:val="24"/>
          </w:rPr>
          <w:t>Termination for Convenience</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690261" w:rsidP="005477F4">
      <w:pPr>
        <w:pStyle w:val="TOC1"/>
        <w:rPr>
          <w:noProof/>
        </w:rPr>
      </w:pPr>
      <w:hyperlink w:anchor="_Toc242866034" w:history="1">
        <w:r w:rsidR="00003DF9" w:rsidRPr="002D21A9">
          <w:rPr>
            <w:rStyle w:val="Hyperlink"/>
            <w:rFonts w:ascii="Arial Narrow" w:hAnsi="Arial Narrow"/>
            <w:noProof/>
            <w:sz w:val="24"/>
            <w:szCs w:val="24"/>
          </w:rPr>
          <w:t>26.</w:t>
        </w:r>
        <w:r w:rsidR="00003DF9" w:rsidRPr="002D21A9">
          <w:rPr>
            <w:noProof/>
          </w:rPr>
          <w:tab/>
        </w:r>
        <w:r w:rsidR="00003DF9" w:rsidRPr="002D21A9">
          <w:rPr>
            <w:rStyle w:val="Hyperlink"/>
            <w:rFonts w:ascii="Arial Narrow" w:hAnsi="Arial Narrow"/>
            <w:noProof/>
            <w:sz w:val="24"/>
            <w:szCs w:val="24"/>
          </w:rPr>
          <w:t>Termination for Unlawful Acts</w:t>
        </w:r>
        <w:r w:rsidR="00003DF9" w:rsidRPr="002D21A9">
          <w:rPr>
            <w:noProof/>
            <w:webHidden/>
          </w:rPr>
          <w:tab/>
        </w:r>
      </w:hyperlink>
      <w:r w:rsidR="00D57521">
        <w:rPr>
          <w:rStyle w:val="Hyperlink"/>
          <w:rFonts w:ascii="Arial Narrow" w:hAnsi="Arial Narrow"/>
          <w:noProof/>
          <w:sz w:val="24"/>
          <w:szCs w:val="24"/>
          <w:u w:val="none"/>
        </w:rPr>
        <w:t>42</w:t>
      </w:r>
    </w:p>
    <w:p w:rsidR="00003DF9" w:rsidRPr="002D21A9" w:rsidRDefault="00690261" w:rsidP="005477F4">
      <w:pPr>
        <w:pStyle w:val="TOC1"/>
        <w:rPr>
          <w:noProof/>
        </w:rPr>
      </w:pPr>
      <w:hyperlink w:anchor="_Toc242866035" w:history="1">
        <w:r w:rsidR="00003DF9" w:rsidRPr="002D21A9">
          <w:rPr>
            <w:rStyle w:val="Hyperlink"/>
            <w:rFonts w:ascii="Arial Narrow" w:hAnsi="Arial Narrow"/>
            <w:noProof/>
            <w:sz w:val="24"/>
            <w:szCs w:val="24"/>
          </w:rPr>
          <w:t>27.</w:t>
        </w:r>
        <w:r w:rsidR="00003DF9" w:rsidRPr="002D21A9">
          <w:rPr>
            <w:noProof/>
          </w:rPr>
          <w:tab/>
        </w:r>
        <w:r w:rsidR="00003DF9" w:rsidRPr="002D21A9">
          <w:rPr>
            <w:rStyle w:val="Hyperlink"/>
            <w:rFonts w:ascii="Arial Narrow" w:hAnsi="Arial Narrow"/>
            <w:noProof/>
            <w:sz w:val="24"/>
            <w:szCs w:val="24"/>
          </w:rPr>
          <w:t>Procedures for Termination of Contracts</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690261" w:rsidP="005477F4">
      <w:pPr>
        <w:pStyle w:val="TOC1"/>
        <w:rPr>
          <w:noProof/>
        </w:rPr>
      </w:pPr>
      <w:hyperlink w:anchor="_Toc242866036" w:history="1">
        <w:r w:rsidR="00003DF9" w:rsidRPr="002D21A9">
          <w:rPr>
            <w:rStyle w:val="Hyperlink"/>
            <w:rFonts w:ascii="Arial Narrow" w:hAnsi="Arial Narrow"/>
            <w:noProof/>
            <w:sz w:val="24"/>
            <w:szCs w:val="24"/>
          </w:rPr>
          <w:t>28.</w:t>
        </w:r>
        <w:r w:rsidR="00003DF9" w:rsidRPr="002D21A9">
          <w:rPr>
            <w:noProof/>
          </w:rPr>
          <w:tab/>
        </w:r>
        <w:r w:rsidR="00003DF9" w:rsidRPr="002D21A9">
          <w:rPr>
            <w:rStyle w:val="Hyperlink"/>
            <w:rFonts w:ascii="Arial Narrow" w:hAnsi="Arial Narrow"/>
            <w:noProof/>
            <w:sz w:val="24"/>
            <w:szCs w:val="24"/>
          </w:rPr>
          <w:t>Assignment of Rights</w:t>
        </w:r>
        <w:r w:rsidR="00003DF9" w:rsidRPr="002D21A9">
          <w:rPr>
            <w:noProof/>
            <w:webHidden/>
          </w:rPr>
          <w:tab/>
        </w:r>
      </w:hyperlink>
      <w:r w:rsidR="00D57521">
        <w:rPr>
          <w:rStyle w:val="Hyperlink"/>
          <w:rFonts w:ascii="Arial Narrow" w:hAnsi="Arial Narrow"/>
          <w:noProof/>
          <w:sz w:val="24"/>
          <w:szCs w:val="24"/>
          <w:u w:val="none"/>
        </w:rPr>
        <w:t>44</w:t>
      </w:r>
    </w:p>
    <w:p w:rsidR="00003DF9" w:rsidRPr="0097273A" w:rsidRDefault="00690261" w:rsidP="005477F4">
      <w:pPr>
        <w:pStyle w:val="TOC1"/>
        <w:rPr>
          <w:noProof/>
        </w:rPr>
      </w:pPr>
      <w:hyperlink w:anchor="_Toc242866037" w:history="1">
        <w:r w:rsidR="00003DF9" w:rsidRPr="002D21A9">
          <w:rPr>
            <w:rStyle w:val="Hyperlink"/>
            <w:rFonts w:ascii="Arial Narrow" w:hAnsi="Arial Narrow"/>
            <w:noProof/>
            <w:sz w:val="24"/>
            <w:szCs w:val="24"/>
          </w:rPr>
          <w:t>29.</w:t>
        </w:r>
        <w:r w:rsidR="00003DF9" w:rsidRPr="002D21A9">
          <w:rPr>
            <w:noProof/>
          </w:rPr>
          <w:tab/>
        </w:r>
        <w:r w:rsidR="00003DF9" w:rsidRPr="002D21A9">
          <w:rPr>
            <w:rStyle w:val="Hyperlink"/>
            <w:rFonts w:ascii="Arial Narrow" w:hAnsi="Arial Narrow"/>
            <w:noProof/>
            <w:sz w:val="24"/>
            <w:szCs w:val="24"/>
          </w:rPr>
          <w:t>Contract Amendment</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Pr="0097273A" w:rsidRDefault="00690261" w:rsidP="005477F4">
      <w:pPr>
        <w:pStyle w:val="TOC1"/>
        <w:rPr>
          <w:noProof/>
        </w:rPr>
      </w:pPr>
      <w:hyperlink w:anchor="_Toc242866038" w:history="1">
        <w:r w:rsidR="00003DF9" w:rsidRPr="002D21A9">
          <w:rPr>
            <w:rStyle w:val="Hyperlink"/>
            <w:rFonts w:ascii="Arial Narrow" w:hAnsi="Arial Narrow"/>
            <w:noProof/>
            <w:sz w:val="24"/>
            <w:szCs w:val="24"/>
          </w:rPr>
          <w:t>30.</w:t>
        </w:r>
        <w:r w:rsidR="00003DF9" w:rsidRPr="002D21A9">
          <w:rPr>
            <w:noProof/>
          </w:rPr>
          <w:tab/>
        </w:r>
        <w:r w:rsidR="00003DF9" w:rsidRPr="002D21A9">
          <w:rPr>
            <w:rStyle w:val="Hyperlink"/>
            <w:rFonts w:ascii="Arial Narrow" w:hAnsi="Arial Narrow"/>
            <w:noProof/>
            <w:sz w:val="24"/>
            <w:szCs w:val="24"/>
          </w:rPr>
          <w:t>Application</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Default="008949CD" w:rsidP="005477F4">
      <w:pPr>
        <w:pStyle w:val="TOC1"/>
      </w:pPr>
      <w:r w:rsidRPr="002D21A9">
        <w:fldChar w:fldCharType="end"/>
      </w:r>
    </w:p>
    <w:p w:rsidR="00907754" w:rsidRPr="00907754" w:rsidRDefault="00907754" w:rsidP="00907754"/>
    <w:p w:rsidR="00003DF9" w:rsidRPr="002D21A9" w:rsidRDefault="005477F4" w:rsidP="00D96F9D">
      <w:pPr>
        <w:pStyle w:val="Heading3"/>
        <w:numPr>
          <w:ilvl w:val="1"/>
          <w:numId w:val="4"/>
        </w:numPr>
        <w:rPr>
          <w:rFonts w:ascii="Arial Narrow" w:hAnsi="Arial Narrow"/>
          <w:sz w:val="24"/>
          <w:szCs w:val="24"/>
        </w:rPr>
      </w:pPr>
      <w:bookmarkStart w:id="2736" w:name="_Ref33430619"/>
      <w:bookmarkStart w:id="2737" w:name="_Ref33431105"/>
      <w:bookmarkStart w:id="2738" w:name="_Toc33502459"/>
      <w:bookmarkStart w:id="2739" w:name="_Toc33503388"/>
      <w:bookmarkStart w:id="2740" w:name="_Toc33516849"/>
      <w:bookmarkStart w:id="2741" w:name="_Toc33517169"/>
      <w:bookmarkStart w:id="2742" w:name="_Toc34554640"/>
      <w:bookmarkStart w:id="2743" w:name="_Toc79301773"/>
      <w:bookmarkStart w:id="2744" w:name="_Toc99862627"/>
      <w:bookmarkStart w:id="2745" w:name="_Toc100978321"/>
      <w:bookmarkStart w:id="2746" w:name="_Toc100978706"/>
      <w:bookmarkStart w:id="2747" w:name="_Toc239473054"/>
      <w:bookmarkStart w:id="2748" w:name="_Toc239473672"/>
      <w:bookmarkStart w:id="2749" w:name="_Toc239586226"/>
      <w:bookmarkStart w:id="2750" w:name="_Toc239586534"/>
      <w:bookmarkStart w:id="2751" w:name="_Toc239587009"/>
      <w:bookmarkStart w:id="2752" w:name="_Toc240079364"/>
      <w:bookmarkStart w:id="2753" w:name="_Toc242866009"/>
      <w:bookmarkStart w:id="2754" w:name="_Toc33502460"/>
      <w:bookmarkStart w:id="2755" w:name="_Toc33503389"/>
      <w:bookmarkStart w:id="2756" w:name="_Toc33516850"/>
      <w:bookmarkStart w:id="2757" w:name="_Toc33517170"/>
      <w:bookmarkStart w:id="2758" w:name="_Toc34554641"/>
      <w:bookmarkStart w:id="2759" w:name="_Toc36546045"/>
      <w:bookmarkStart w:id="2760" w:name="_Toc36546147"/>
      <w:bookmarkStart w:id="2761" w:name="_Toc36609105"/>
      <w:bookmarkStart w:id="2762" w:name="_Toc50797725"/>
      <w:bookmarkStart w:id="2763" w:name="_Toc79301774"/>
      <w:bookmarkStart w:id="2764" w:name="_Toc79301775"/>
      <w:bookmarkStart w:id="2765" w:name="_Ref33428178"/>
      <w:bookmarkStart w:id="2766" w:name="_Ref33428967"/>
      <w:bookmarkStart w:id="2767" w:name="_Toc33502463"/>
      <w:bookmarkStart w:id="2768" w:name="_Toc33503392"/>
      <w:bookmarkStart w:id="2769" w:name="_Toc33516853"/>
      <w:bookmarkStart w:id="2770" w:name="_Toc33517173"/>
      <w:bookmarkStart w:id="2771" w:name="_Toc34554644"/>
      <w:bookmarkStart w:id="2772" w:name="_Toc36546048"/>
      <w:bookmarkStart w:id="2773" w:name="_Toc36546150"/>
      <w:bookmarkStart w:id="2774" w:name="_Toc36609108"/>
      <w:bookmarkStart w:id="2775" w:name="_Toc50797728"/>
      <w:bookmarkStart w:id="2776" w:name="_Toc79301777"/>
      <w:bookmarkStart w:id="2777" w:name="_Ref33428408"/>
      <w:bookmarkStart w:id="2778" w:name="_Toc33502462"/>
      <w:bookmarkStart w:id="2779" w:name="_Toc33503391"/>
      <w:bookmarkStart w:id="2780" w:name="_Ref33508487"/>
      <w:bookmarkStart w:id="2781" w:name="_Ref33509262"/>
      <w:bookmarkStart w:id="2782" w:name="_Ref33509334"/>
      <w:bookmarkStart w:id="2783" w:name="_Ref33509590"/>
      <w:bookmarkStart w:id="2784" w:name="_Ref33509621"/>
      <w:bookmarkStart w:id="2785" w:name="_Toc33516852"/>
      <w:bookmarkStart w:id="2786" w:name="_Toc33517172"/>
      <w:bookmarkStart w:id="2787" w:name="_Toc34554643"/>
      <w:bookmarkStart w:id="2788" w:name="_Toc36546047"/>
      <w:bookmarkStart w:id="2789" w:name="_Toc36546149"/>
      <w:bookmarkStart w:id="2790" w:name="_Toc36609107"/>
      <w:bookmarkStart w:id="2791" w:name="_Toc50797727"/>
      <w:bookmarkStart w:id="2792" w:name="_Toc79301776"/>
      <w:bookmarkStart w:id="2793" w:name="_Toc33502464"/>
      <w:bookmarkStart w:id="2794" w:name="_Toc33503393"/>
      <w:bookmarkStart w:id="2795" w:name="_Toc33516854"/>
      <w:bookmarkStart w:id="2796" w:name="_Toc33517174"/>
      <w:bookmarkStart w:id="2797" w:name="_Toc34554645"/>
      <w:bookmarkStart w:id="2798" w:name="_Toc36546049"/>
      <w:bookmarkStart w:id="2799" w:name="_Toc36546151"/>
      <w:bookmarkStart w:id="2800" w:name="_Toc36609109"/>
      <w:bookmarkStart w:id="2801" w:name="_Toc50797729"/>
      <w:bookmarkStart w:id="2802" w:name="_Toc79301778"/>
      <w:bookmarkStart w:id="2803" w:name="_Ref33428683"/>
      <w:bookmarkStart w:id="2804" w:name="_Ref33432232"/>
      <w:bookmarkStart w:id="2805" w:name="_Toc33502466"/>
      <w:bookmarkStart w:id="2806" w:name="_Toc33503395"/>
      <w:bookmarkStart w:id="2807" w:name="_Toc33516856"/>
      <w:bookmarkStart w:id="2808" w:name="_Toc33517176"/>
      <w:bookmarkStart w:id="2809" w:name="_Toc34554647"/>
      <w:bookmarkStart w:id="2810" w:name="_Toc36546051"/>
      <w:bookmarkStart w:id="2811" w:name="_Toc36546153"/>
      <w:bookmarkStart w:id="2812" w:name="_Toc36609111"/>
      <w:bookmarkStart w:id="2813" w:name="_Toc50797731"/>
      <w:bookmarkStart w:id="2814" w:name="_Toc79301780"/>
      <w:bookmarkStart w:id="2815" w:name="_Ref33431966"/>
      <w:bookmarkStart w:id="2816" w:name="_Toc33502465"/>
      <w:bookmarkStart w:id="2817" w:name="_Toc33503394"/>
      <w:bookmarkStart w:id="2818" w:name="_Toc33516855"/>
      <w:bookmarkStart w:id="2819" w:name="_Toc33517175"/>
      <w:bookmarkStart w:id="2820" w:name="_Toc34554646"/>
      <w:bookmarkStart w:id="2821" w:name="_Toc36546050"/>
      <w:bookmarkStart w:id="2822" w:name="_Toc36546152"/>
      <w:bookmarkStart w:id="2823" w:name="_Toc36609110"/>
      <w:bookmarkStart w:id="2824" w:name="_Toc50797730"/>
      <w:bookmarkStart w:id="2825" w:name="_Toc79301779"/>
      <w:bookmarkStart w:id="2826" w:name="_Ref33428814"/>
      <w:bookmarkStart w:id="2827" w:name="_Toc33502467"/>
      <w:bookmarkStart w:id="2828" w:name="_Toc33503396"/>
      <w:bookmarkStart w:id="2829" w:name="_Toc33516857"/>
      <w:bookmarkStart w:id="2830" w:name="_Ref33517028"/>
      <w:bookmarkStart w:id="2831" w:name="_Toc33517177"/>
      <w:bookmarkStart w:id="2832" w:name="_Toc34554648"/>
      <w:bookmarkStart w:id="2833" w:name="_Toc36546052"/>
      <w:bookmarkStart w:id="2834" w:name="_Toc36546154"/>
      <w:bookmarkStart w:id="2835" w:name="_Toc36609112"/>
      <w:bookmarkStart w:id="2836" w:name="_Toc50797732"/>
      <w:bookmarkStart w:id="2837" w:name="_Toc79301781"/>
      <w:bookmarkStart w:id="2838" w:name="_Ref33501087"/>
      <w:bookmarkStart w:id="2839" w:name="_Toc33502469"/>
      <w:bookmarkStart w:id="2840" w:name="_Toc33503398"/>
      <w:bookmarkStart w:id="2841" w:name="_Toc33516859"/>
      <w:bookmarkStart w:id="2842" w:name="_Toc33517179"/>
      <w:bookmarkStart w:id="2843" w:name="_Toc34554650"/>
      <w:bookmarkStart w:id="2844" w:name="_Toc36546054"/>
      <w:bookmarkStart w:id="2845" w:name="_Toc36546156"/>
      <w:bookmarkStart w:id="2846" w:name="_Toc36609114"/>
      <w:bookmarkStart w:id="2847" w:name="_Toc50797734"/>
      <w:bookmarkStart w:id="2848" w:name="_Toc79301783"/>
      <w:bookmarkStart w:id="2849" w:name="_Toc33502468"/>
      <w:bookmarkStart w:id="2850" w:name="_Toc33503397"/>
      <w:bookmarkStart w:id="2851" w:name="_Toc33516858"/>
      <w:bookmarkStart w:id="2852" w:name="_Toc33517178"/>
      <w:bookmarkStart w:id="2853" w:name="_Toc34554649"/>
      <w:bookmarkStart w:id="2854" w:name="_Ref36544864"/>
      <w:bookmarkStart w:id="2855" w:name="_Toc36546053"/>
      <w:bookmarkStart w:id="2856" w:name="_Toc36546155"/>
      <w:bookmarkStart w:id="2857" w:name="_Toc36609113"/>
      <w:bookmarkStart w:id="2858" w:name="_Toc50797733"/>
      <w:bookmarkStart w:id="2859" w:name="_Toc79301782"/>
      <w:bookmarkStart w:id="2860" w:name="_Ref33428338"/>
      <w:bookmarkStart w:id="2861" w:name="_Ref33501958"/>
      <w:bookmarkStart w:id="2862" w:name="_Toc33502470"/>
      <w:bookmarkStart w:id="2863" w:name="_Toc33503399"/>
      <w:bookmarkStart w:id="2864" w:name="_Toc33516860"/>
      <w:bookmarkStart w:id="2865" w:name="_Toc33517180"/>
      <w:bookmarkStart w:id="2866" w:name="_Toc34554651"/>
      <w:bookmarkStart w:id="2867" w:name="_Toc36546055"/>
      <w:bookmarkStart w:id="2868" w:name="_Toc36546157"/>
      <w:bookmarkStart w:id="2869" w:name="_Toc36609115"/>
      <w:bookmarkStart w:id="2870" w:name="_Toc50797735"/>
      <w:bookmarkStart w:id="2871" w:name="_Toc79301784"/>
      <w:bookmarkStart w:id="2872" w:name="_Ref33502403"/>
      <w:bookmarkStart w:id="2873" w:name="_Toc33502472"/>
      <w:bookmarkStart w:id="2874" w:name="_Toc33503401"/>
      <w:bookmarkStart w:id="2875" w:name="_Toc33516862"/>
      <w:bookmarkStart w:id="2876" w:name="_Toc33517182"/>
      <w:bookmarkStart w:id="2877" w:name="_Toc34554653"/>
      <w:bookmarkStart w:id="2878" w:name="_Toc36546057"/>
      <w:bookmarkStart w:id="2879" w:name="_Toc36546159"/>
      <w:bookmarkStart w:id="2880" w:name="_Toc36609117"/>
      <w:bookmarkStart w:id="2881" w:name="_Toc50797737"/>
      <w:bookmarkStart w:id="2882" w:name="_Toc79301786"/>
      <w:bookmarkStart w:id="2883" w:name="_Ref33502137"/>
      <w:bookmarkStart w:id="2884" w:name="_Toc33502471"/>
      <w:bookmarkStart w:id="2885" w:name="_Toc33503400"/>
      <w:bookmarkStart w:id="2886" w:name="_Toc33516861"/>
      <w:bookmarkStart w:id="2887" w:name="_Toc33517181"/>
      <w:bookmarkStart w:id="2888" w:name="_Toc34554652"/>
      <w:bookmarkStart w:id="2889" w:name="_Toc36546056"/>
      <w:bookmarkStart w:id="2890" w:name="_Toc36546158"/>
      <w:bookmarkStart w:id="2891" w:name="_Toc36609116"/>
      <w:bookmarkStart w:id="2892" w:name="_Toc50797736"/>
      <w:bookmarkStart w:id="2893" w:name="_Toc79301785"/>
      <w:bookmarkStart w:id="2894" w:name="_Toc79301789"/>
      <w:bookmarkStart w:id="2895" w:name="_Ref33428147"/>
      <w:bookmarkStart w:id="2896" w:name="_Toc33502474"/>
      <w:bookmarkStart w:id="2897" w:name="_Toc33503403"/>
      <w:bookmarkStart w:id="2898" w:name="_Ref33504302"/>
      <w:bookmarkStart w:id="2899" w:name="_Toc33516864"/>
      <w:bookmarkStart w:id="2900" w:name="_Toc33517184"/>
      <w:bookmarkStart w:id="2901" w:name="_Toc34554655"/>
      <w:bookmarkStart w:id="2902" w:name="_Toc36546059"/>
      <w:bookmarkStart w:id="2903" w:name="_Toc36546161"/>
      <w:bookmarkStart w:id="2904" w:name="_Toc36609119"/>
      <w:bookmarkStart w:id="2905" w:name="_Toc50797739"/>
      <w:bookmarkStart w:id="2906" w:name="_Toc79301788"/>
      <w:bookmarkStart w:id="2907" w:name="_Ref33428215"/>
      <w:bookmarkStart w:id="2908" w:name="_Toc33502473"/>
      <w:bookmarkStart w:id="2909" w:name="_Toc33503402"/>
      <w:bookmarkStart w:id="2910" w:name="_Toc33516863"/>
      <w:bookmarkStart w:id="2911" w:name="_Toc33517183"/>
      <w:bookmarkStart w:id="2912" w:name="_Toc34554654"/>
      <w:bookmarkStart w:id="2913" w:name="_Toc36546058"/>
      <w:bookmarkStart w:id="2914" w:name="_Toc36546160"/>
      <w:bookmarkStart w:id="2915" w:name="_Toc36609118"/>
      <w:bookmarkStart w:id="2916" w:name="_Toc50797738"/>
      <w:bookmarkStart w:id="2917" w:name="_Toc79301787"/>
      <w:bookmarkStart w:id="2918" w:name="_Toc33502476"/>
      <w:bookmarkStart w:id="2919" w:name="_Toc33503405"/>
      <w:bookmarkStart w:id="2920" w:name="_Ref33505227"/>
      <w:bookmarkStart w:id="2921" w:name="_Toc33516866"/>
      <w:bookmarkStart w:id="2922" w:name="_Toc33517186"/>
      <w:bookmarkStart w:id="2923" w:name="_Toc34554657"/>
      <w:bookmarkStart w:id="2924" w:name="_Toc36546061"/>
      <w:bookmarkStart w:id="2925" w:name="_Toc36546163"/>
      <w:bookmarkStart w:id="2926" w:name="_Toc36609121"/>
      <w:bookmarkStart w:id="2927" w:name="_Toc50797741"/>
      <w:bookmarkStart w:id="2928" w:name="_Toc79301790"/>
      <w:bookmarkStart w:id="2929" w:name="_Ref33431779"/>
      <w:bookmarkStart w:id="2930" w:name="_Toc33502477"/>
      <w:bookmarkStart w:id="2931" w:name="_Toc33503406"/>
      <w:bookmarkStart w:id="2932" w:name="_Ref33505414"/>
      <w:bookmarkStart w:id="2933" w:name="_Toc33516867"/>
      <w:bookmarkStart w:id="2934" w:name="_Toc33517187"/>
      <w:bookmarkStart w:id="2935" w:name="_Toc34554658"/>
      <w:bookmarkStart w:id="2936" w:name="_Toc36546062"/>
      <w:bookmarkStart w:id="2937" w:name="_Toc36546164"/>
      <w:bookmarkStart w:id="2938" w:name="_Toc36609122"/>
      <w:bookmarkStart w:id="2939" w:name="_Toc50797742"/>
      <w:bookmarkStart w:id="2940" w:name="_Toc79301791"/>
      <w:bookmarkStart w:id="2941" w:name="_Toc33502478"/>
      <w:bookmarkStart w:id="2942" w:name="_Toc33503407"/>
      <w:bookmarkStart w:id="2943" w:name="_Toc33516868"/>
      <w:bookmarkStart w:id="2944" w:name="_Toc33517188"/>
      <w:bookmarkStart w:id="2945" w:name="_Toc34554659"/>
      <w:bookmarkStart w:id="2946" w:name="_Ref36544901"/>
      <w:bookmarkStart w:id="2947" w:name="_Toc36546063"/>
      <w:bookmarkStart w:id="2948" w:name="_Toc36546165"/>
      <w:bookmarkStart w:id="2949" w:name="_Toc36609123"/>
      <w:bookmarkStart w:id="2950" w:name="_Toc50797743"/>
      <w:bookmarkStart w:id="2951" w:name="_Toc79301792"/>
      <w:bookmarkStart w:id="2952" w:name="_Toc33502479"/>
      <w:bookmarkStart w:id="2953" w:name="_Toc33503408"/>
      <w:bookmarkStart w:id="2954" w:name="_Ref33508092"/>
      <w:bookmarkStart w:id="2955" w:name="_Ref33509915"/>
      <w:bookmarkStart w:id="2956" w:name="_Toc33516869"/>
      <w:bookmarkStart w:id="2957" w:name="_Toc33517189"/>
      <w:bookmarkStart w:id="2958" w:name="_Toc34554660"/>
      <w:bookmarkStart w:id="2959" w:name="_Toc36546064"/>
      <w:bookmarkStart w:id="2960" w:name="_Toc36546166"/>
      <w:bookmarkStart w:id="2961" w:name="_Toc36609124"/>
      <w:bookmarkStart w:id="2962" w:name="_Toc50797744"/>
      <w:bookmarkStart w:id="2963" w:name="_Toc79301793"/>
      <w:bookmarkStart w:id="2964" w:name="_Toc33502480"/>
      <w:bookmarkStart w:id="2965" w:name="_Toc33503409"/>
      <w:bookmarkStart w:id="2966" w:name="_Toc33516870"/>
      <w:bookmarkStart w:id="2967" w:name="_Toc33517190"/>
      <w:bookmarkStart w:id="2968" w:name="_Toc34554661"/>
      <w:bookmarkStart w:id="2969" w:name="_Toc36546065"/>
      <w:bookmarkStart w:id="2970" w:name="_Toc36546167"/>
      <w:bookmarkStart w:id="2971" w:name="_Toc36609125"/>
      <w:bookmarkStart w:id="2972" w:name="_Toc50797745"/>
      <w:bookmarkStart w:id="2973" w:name="_Toc79301794"/>
      <w:bookmarkStart w:id="2974" w:name="_Toc33502481"/>
      <w:bookmarkStart w:id="2975" w:name="_Toc33503410"/>
      <w:bookmarkStart w:id="2976" w:name="_Toc33503758"/>
      <w:bookmarkStart w:id="2977" w:name="_Toc33516871"/>
      <w:bookmarkStart w:id="2978" w:name="_Toc33517191"/>
      <w:bookmarkStart w:id="2979" w:name="_Toc34554662"/>
      <w:bookmarkStart w:id="2980" w:name="_Toc36546066"/>
      <w:bookmarkStart w:id="2981" w:name="_Toc36546168"/>
      <w:bookmarkStart w:id="2982" w:name="_Toc36609126"/>
      <w:bookmarkStart w:id="2983" w:name="_Toc50797746"/>
      <w:bookmarkStart w:id="2984" w:name="_Toc79301795"/>
      <w:bookmarkStart w:id="2985" w:name="_Toc33502482"/>
      <w:bookmarkStart w:id="2986" w:name="_Toc33503411"/>
      <w:bookmarkStart w:id="2987" w:name="_Toc33503759"/>
      <w:bookmarkStart w:id="2988" w:name="_Toc33516872"/>
      <w:bookmarkStart w:id="2989" w:name="_Toc33517192"/>
      <w:bookmarkStart w:id="2990" w:name="_Toc34554663"/>
      <w:bookmarkStart w:id="2991" w:name="_Toc36546067"/>
      <w:bookmarkStart w:id="2992" w:name="_Toc36546169"/>
      <w:bookmarkStart w:id="2993" w:name="_Toc36609127"/>
      <w:bookmarkStart w:id="2994" w:name="_Toc50797747"/>
      <w:bookmarkStart w:id="2995" w:name="_Toc79301796"/>
      <w:bookmarkStart w:id="2996" w:name="_Toc33502485"/>
      <w:bookmarkStart w:id="2997" w:name="_Toc33503414"/>
      <w:bookmarkStart w:id="2998" w:name="_Toc33503762"/>
      <w:bookmarkStart w:id="2999" w:name="_Ref33510898"/>
      <w:bookmarkStart w:id="3000" w:name="_Toc33516875"/>
      <w:bookmarkStart w:id="3001" w:name="_Toc33517195"/>
      <w:bookmarkStart w:id="3002" w:name="_Toc34554666"/>
      <w:bookmarkStart w:id="3003" w:name="_Toc36546070"/>
      <w:bookmarkStart w:id="3004" w:name="_Toc36546172"/>
      <w:bookmarkStart w:id="3005" w:name="_Toc36609130"/>
      <w:bookmarkStart w:id="3006" w:name="_Toc50797750"/>
      <w:bookmarkStart w:id="3007" w:name="_Toc79301799"/>
      <w:bookmarkStart w:id="3008" w:name="_Toc33502484"/>
      <w:bookmarkStart w:id="3009" w:name="_Toc33503413"/>
      <w:bookmarkStart w:id="3010" w:name="_Toc33503761"/>
      <w:bookmarkStart w:id="3011" w:name="_Ref33513038"/>
      <w:bookmarkStart w:id="3012" w:name="_Toc33516874"/>
      <w:bookmarkStart w:id="3013" w:name="_Toc33517194"/>
      <w:bookmarkStart w:id="3014" w:name="_Toc34554665"/>
      <w:bookmarkStart w:id="3015" w:name="_Toc36546069"/>
      <w:bookmarkStart w:id="3016" w:name="_Toc36546171"/>
      <w:bookmarkStart w:id="3017" w:name="_Toc36609129"/>
      <w:bookmarkStart w:id="3018" w:name="_Toc50797749"/>
      <w:bookmarkStart w:id="3019" w:name="_Toc79301798"/>
      <w:bookmarkStart w:id="3020" w:name="_Toc33502483"/>
      <w:bookmarkStart w:id="3021" w:name="_Toc33503412"/>
      <w:bookmarkStart w:id="3022" w:name="_Toc33503760"/>
      <w:bookmarkStart w:id="3023" w:name="_Ref33511957"/>
      <w:bookmarkStart w:id="3024" w:name="_Toc33516873"/>
      <w:bookmarkStart w:id="3025" w:name="_Toc33517193"/>
      <w:bookmarkStart w:id="3026" w:name="_Toc34554664"/>
      <w:bookmarkStart w:id="3027" w:name="_Toc36546068"/>
      <w:bookmarkStart w:id="3028" w:name="_Toc36546170"/>
      <w:bookmarkStart w:id="3029" w:name="_Toc36609128"/>
      <w:bookmarkStart w:id="3030" w:name="_Toc50797748"/>
      <w:bookmarkStart w:id="3031" w:name="_Toc79301797"/>
      <w:bookmarkStart w:id="3032" w:name="_Toc33502486"/>
      <w:bookmarkStart w:id="3033" w:name="_Toc33503415"/>
      <w:bookmarkStart w:id="3034" w:name="_Toc33503763"/>
      <w:bookmarkStart w:id="3035" w:name="_Ref33513427"/>
      <w:bookmarkStart w:id="3036" w:name="_Toc33516876"/>
      <w:bookmarkStart w:id="3037" w:name="_Toc33517196"/>
      <w:bookmarkStart w:id="3038" w:name="_Toc34554667"/>
      <w:bookmarkStart w:id="3039" w:name="_Toc36546071"/>
      <w:bookmarkStart w:id="3040" w:name="_Toc36546173"/>
      <w:bookmarkStart w:id="3041" w:name="_Toc36609131"/>
      <w:bookmarkStart w:id="3042" w:name="_Toc50797751"/>
      <w:bookmarkStart w:id="3043" w:name="_Toc79301800"/>
      <w:bookmarkStart w:id="3044" w:name="_Toc33502487"/>
      <w:bookmarkStart w:id="3045" w:name="_Toc33503416"/>
      <w:bookmarkStart w:id="3046" w:name="_Toc33503764"/>
      <w:bookmarkStart w:id="3047" w:name="_Ref33510679"/>
      <w:bookmarkStart w:id="3048" w:name="_Ref33510834"/>
      <w:bookmarkStart w:id="3049" w:name="_Ref33513558"/>
      <w:bookmarkStart w:id="3050" w:name="_Ref33515237"/>
      <w:bookmarkStart w:id="3051" w:name="_Toc33516877"/>
      <w:bookmarkStart w:id="3052" w:name="_Toc33517197"/>
      <w:bookmarkStart w:id="3053" w:name="_Toc34554668"/>
      <w:bookmarkStart w:id="3054" w:name="_Toc36546072"/>
      <w:bookmarkStart w:id="3055" w:name="_Toc36546174"/>
      <w:bookmarkStart w:id="3056" w:name="_Toc36609132"/>
      <w:bookmarkStart w:id="3057" w:name="_Toc50797752"/>
      <w:bookmarkStart w:id="3058" w:name="_Toc79301801"/>
      <w:bookmarkStart w:id="3059" w:name="_Ref33428927"/>
      <w:bookmarkStart w:id="3060" w:name="_Toc33502488"/>
      <w:bookmarkStart w:id="3061" w:name="_Toc33503417"/>
      <w:bookmarkStart w:id="3062" w:name="_Toc33503765"/>
      <w:bookmarkStart w:id="3063" w:name="_Toc33516878"/>
      <w:bookmarkStart w:id="3064" w:name="_Toc33517198"/>
      <w:bookmarkStart w:id="3065" w:name="_Toc34554669"/>
      <w:bookmarkStart w:id="3066" w:name="_Toc36546073"/>
      <w:bookmarkStart w:id="3067" w:name="_Toc36546175"/>
      <w:bookmarkStart w:id="3068" w:name="_Toc36609133"/>
      <w:bookmarkStart w:id="3069" w:name="_Toc50797753"/>
      <w:bookmarkStart w:id="3070" w:name="_Toc79301802"/>
      <w:bookmarkStart w:id="3071" w:name="_Toc33502489"/>
      <w:bookmarkStart w:id="3072" w:name="_Toc33503418"/>
      <w:bookmarkStart w:id="3073" w:name="_Toc33503766"/>
      <w:bookmarkStart w:id="3074" w:name="_Toc33516879"/>
      <w:bookmarkStart w:id="3075" w:name="_Toc33517199"/>
      <w:bookmarkStart w:id="3076" w:name="_Toc34554670"/>
      <w:bookmarkStart w:id="3077" w:name="_Toc36546074"/>
      <w:bookmarkStart w:id="3078" w:name="_Toc36546176"/>
      <w:bookmarkStart w:id="3079" w:name="_Toc36609134"/>
      <w:bookmarkStart w:id="3080" w:name="_Toc50797754"/>
      <w:bookmarkStart w:id="3081" w:name="_Toc79301803"/>
      <w:bookmarkStart w:id="3082" w:name="_Ref33428241"/>
      <w:bookmarkStart w:id="3083" w:name="_Ref33429000"/>
      <w:bookmarkStart w:id="3084" w:name="_Toc33502490"/>
      <w:bookmarkStart w:id="3085" w:name="_Toc33503419"/>
      <w:bookmarkStart w:id="3086" w:name="_Toc33503767"/>
      <w:bookmarkStart w:id="3087" w:name="_Toc33516880"/>
      <w:bookmarkStart w:id="3088" w:name="_Toc33517200"/>
      <w:bookmarkStart w:id="3089" w:name="_Toc34554671"/>
      <w:bookmarkStart w:id="3090" w:name="_Toc36546075"/>
      <w:bookmarkStart w:id="3091" w:name="_Toc36546177"/>
      <w:bookmarkStart w:id="3092" w:name="_Toc36609135"/>
      <w:bookmarkStart w:id="3093" w:name="_Toc50797755"/>
      <w:bookmarkStart w:id="3094" w:name="_Toc79301804"/>
      <w:bookmarkStart w:id="3095" w:name="_Toc33502491"/>
      <w:bookmarkStart w:id="3096" w:name="_Toc33503420"/>
      <w:bookmarkStart w:id="3097" w:name="_Toc33503768"/>
      <w:bookmarkStart w:id="3098" w:name="_Toc33516881"/>
      <w:bookmarkStart w:id="3099" w:name="_Toc33517201"/>
      <w:bookmarkStart w:id="3100" w:name="_Toc34554672"/>
      <w:bookmarkStart w:id="3101" w:name="_Toc36546076"/>
      <w:bookmarkStart w:id="3102" w:name="_Toc36546178"/>
      <w:bookmarkStart w:id="3103" w:name="_Toc36609136"/>
      <w:bookmarkStart w:id="3104" w:name="_Toc50797756"/>
      <w:bookmarkStart w:id="3105" w:name="_Toc79301805"/>
      <w:bookmarkStart w:id="3106" w:name="_Toc33502492"/>
      <w:bookmarkStart w:id="3107" w:name="_Toc33503421"/>
      <w:bookmarkStart w:id="3108" w:name="_Toc33503769"/>
      <w:bookmarkStart w:id="3109" w:name="_Toc33516882"/>
      <w:bookmarkStart w:id="3110" w:name="_Toc33517202"/>
      <w:bookmarkStart w:id="3111" w:name="_Toc34554673"/>
      <w:bookmarkStart w:id="3112" w:name="_Toc36546077"/>
      <w:bookmarkStart w:id="3113" w:name="_Toc36546179"/>
      <w:bookmarkStart w:id="3114" w:name="_Toc36609137"/>
      <w:bookmarkStart w:id="3115" w:name="_Toc50797757"/>
      <w:bookmarkStart w:id="3116" w:name="_Toc79301806"/>
      <w:bookmarkStart w:id="3117" w:name="_Ref97280278"/>
      <w:bookmarkStart w:id="3118" w:name="_Ref33428117"/>
      <w:bookmarkStart w:id="3119" w:name="_Toc33502494"/>
      <w:bookmarkStart w:id="3120" w:name="_Toc33503423"/>
      <w:bookmarkStart w:id="3121" w:name="_Toc33503771"/>
      <w:bookmarkStart w:id="3122" w:name="_Toc33516884"/>
      <w:bookmarkStart w:id="3123" w:name="_Toc33517204"/>
      <w:bookmarkStart w:id="3124" w:name="_Toc34554675"/>
      <w:bookmarkStart w:id="3125" w:name="_Toc36546079"/>
      <w:bookmarkStart w:id="3126" w:name="_Toc36546181"/>
      <w:bookmarkStart w:id="3127" w:name="_Toc36609139"/>
      <w:bookmarkStart w:id="3128" w:name="_Toc50797759"/>
      <w:bookmarkStart w:id="3129" w:name="_Toc79301808"/>
      <w:bookmarkStart w:id="3130" w:name="_Ref98253578"/>
      <w:bookmarkStart w:id="3131" w:name="_Toc33502495"/>
      <w:bookmarkStart w:id="3132" w:name="_Toc33503424"/>
      <w:bookmarkStart w:id="3133" w:name="_Toc33503772"/>
      <w:bookmarkStart w:id="3134" w:name="_Toc33516885"/>
      <w:bookmarkStart w:id="3135" w:name="_Toc33517205"/>
      <w:bookmarkStart w:id="3136" w:name="_Toc34554676"/>
      <w:bookmarkStart w:id="3137" w:name="_Toc36546080"/>
      <w:bookmarkStart w:id="3138" w:name="_Toc36546182"/>
      <w:bookmarkStart w:id="3139" w:name="_Toc36609140"/>
      <w:bookmarkStart w:id="3140" w:name="_Toc50797760"/>
      <w:bookmarkStart w:id="3141" w:name="_Toc79301809"/>
      <w:r w:rsidRPr="002D21A9">
        <w:rPr>
          <w:rFonts w:ascii="Arial Narrow" w:hAnsi="Arial Narrow"/>
          <w:sz w:val="24"/>
          <w:szCs w:val="24"/>
        </w:rPr>
        <w:lastRenderedPageBreak/>
        <w:t>DEFINITIONS</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rsidR="00003DF9" w:rsidRPr="002D21A9" w:rsidRDefault="00003DF9" w:rsidP="00003DF9">
      <w:pPr>
        <w:pStyle w:val="Style1"/>
        <w:rPr>
          <w:rFonts w:ascii="Arial Narrow" w:hAnsi="Arial Narrow"/>
          <w:szCs w:val="24"/>
        </w:rPr>
      </w:pPr>
      <w:bookmarkStart w:id="3142" w:name="_Toc239473055"/>
      <w:bookmarkStart w:id="3143" w:name="_Toc239473673"/>
      <w:r w:rsidRPr="002D21A9">
        <w:rPr>
          <w:rFonts w:ascii="Arial Narrow" w:hAnsi="Arial Narrow"/>
          <w:szCs w:val="24"/>
        </w:rPr>
        <w:t>In this Contract, the following terms shall be interpreted as indicated:</w:t>
      </w:r>
      <w:bookmarkEnd w:id="3142"/>
      <w:bookmarkEnd w:id="314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4" w:name="_Toc239473056"/>
      <w:bookmarkStart w:id="3145" w:name="_Toc239473674"/>
      <w:r w:rsidRPr="002D21A9">
        <w:rPr>
          <w:rFonts w:ascii="Arial Narrow" w:hAnsi="Arial Narrow"/>
          <w:szCs w:val="24"/>
        </w:rPr>
        <w:t>“The Contract” means the agreement entered into between the Procuring Entity and the Supplier, as recorded in the Contract Form signed by the parties, including all attachments and appendices thereto and all documents incorporated by reference therein.</w:t>
      </w:r>
      <w:bookmarkEnd w:id="3144"/>
      <w:bookmarkEnd w:id="314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6" w:name="_Toc239473057"/>
      <w:bookmarkStart w:id="3147" w:name="_Toc239473675"/>
      <w:r w:rsidRPr="002D21A9">
        <w:rPr>
          <w:rFonts w:ascii="Arial Narrow" w:hAnsi="Arial Narrow"/>
          <w:szCs w:val="24"/>
        </w:rPr>
        <w:t>“The Contract Price” means the price payable to the Supplier under the Contract for the full and proper performance of its contractual obligations.</w:t>
      </w:r>
      <w:bookmarkEnd w:id="3146"/>
      <w:bookmarkEnd w:id="314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8" w:name="_Toc239473058"/>
      <w:bookmarkStart w:id="3149" w:name="_Toc239473676"/>
      <w:r w:rsidRPr="002D21A9">
        <w:rPr>
          <w:rFonts w:ascii="Arial Narrow" w:hAnsi="Arial Narrow"/>
          <w:szCs w:val="24"/>
        </w:rPr>
        <w:t>“The Goods” means all of the supplies, equipment, machinery, spare parts, other materials and/or general support services which the Supplier is required to provide to the Procuring Entity under the Contract.</w:t>
      </w:r>
      <w:bookmarkEnd w:id="3148"/>
      <w:bookmarkEnd w:id="3149"/>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0" w:name="_Toc239473059"/>
      <w:bookmarkStart w:id="3151" w:name="_Toc239473677"/>
      <w:r w:rsidRPr="002D21A9">
        <w:rPr>
          <w:rFonts w:ascii="Arial Narrow" w:hAnsi="Arial Narrow"/>
          <w:szCs w:val="24"/>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150"/>
      <w:bookmarkEnd w:id="3151"/>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2" w:name="_Toc239473060"/>
      <w:bookmarkStart w:id="3153" w:name="_Toc239473678"/>
      <w:r w:rsidRPr="002D21A9">
        <w:rPr>
          <w:rFonts w:ascii="Arial Narrow" w:hAnsi="Arial Narrow"/>
          <w:szCs w:val="24"/>
        </w:rPr>
        <w:t xml:space="preserve">“GCC” </w:t>
      </w:r>
      <w:proofErr w:type="gramStart"/>
      <w:r w:rsidRPr="002D21A9">
        <w:rPr>
          <w:rFonts w:ascii="Arial Narrow" w:hAnsi="Arial Narrow"/>
          <w:szCs w:val="24"/>
        </w:rPr>
        <w:t>means</w:t>
      </w:r>
      <w:proofErr w:type="gramEnd"/>
      <w:r w:rsidRPr="002D21A9">
        <w:rPr>
          <w:rFonts w:ascii="Arial Narrow" w:hAnsi="Arial Narrow"/>
          <w:szCs w:val="24"/>
        </w:rPr>
        <w:t xml:space="preserve"> the General Conditions of Contract contained in this Section.</w:t>
      </w:r>
      <w:bookmarkEnd w:id="3152"/>
      <w:bookmarkEnd w:id="315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4" w:name="_Toc239473061"/>
      <w:bookmarkStart w:id="3155" w:name="_Toc239473679"/>
      <w:r w:rsidRPr="002D21A9">
        <w:rPr>
          <w:rFonts w:ascii="Arial Narrow" w:hAnsi="Arial Narrow"/>
          <w:szCs w:val="24"/>
        </w:rPr>
        <w:t>“SCC” means the Special Conditions of Contract.</w:t>
      </w:r>
      <w:bookmarkEnd w:id="3154"/>
      <w:bookmarkEnd w:id="315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6" w:name="_Ref33431110"/>
      <w:bookmarkStart w:id="3157" w:name="_Toc239473062"/>
      <w:bookmarkStart w:id="3158" w:name="_Toc239473680"/>
      <w:r w:rsidRPr="002D21A9">
        <w:rPr>
          <w:rFonts w:ascii="Arial Narrow" w:hAnsi="Arial Narrow"/>
          <w:szCs w:val="24"/>
        </w:rPr>
        <w:t xml:space="preserve">“The Procuring Entity” means the organization purchasing the Goods, as named in the </w:t>
      </w:r>
      <w:hyperlink w:anchor="scc1_1g" w:history="1">
        <w:r w:rsidRPr="002D21A9">
          <w:rPr>
            <w:rStyle w:val="Hyperlink"/>
            <w:rFonts w:ascii="Arial Narrow" w:hAnsi="Arial Narrow"/>
            <w:szCs w:val="24"/>
          </w:rPr>
          <w:t>SCC</w:t>
        </w:r>
      </w:hyperlink>
      <w:r w:rsidRPr="002D21A9">
        <w:rPr>
          <w:rFonts w:ascii="Arial Narrow" w:hAnsi="Arial Narrow"/>
          <w:szCs w:val="24"/>
        </w:rPr>
        <w:t>.</w:t>
      </w:r>
      <w:bookmarkEnd w:id="3156"/>
      <w:bookmarkEnd w:id="3157"/>
      <w:bookmarkEnd w:id="3158"/>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9" w:name="_Toc239473063"/>
      <w:bookmarkStart w:id="3160" w:name="_Toc239473681"/>
      <w:r w:rsidRPr="002D21A9">
        <w:rPr>
          <w:rFonts w:ascii="Arial Narrow" w:hAnsi="Arial Narrow"/>
          <w:szCs w:val="24"/>
        </w:rPr>
        <w:t>“The Procuring Entity’s country” is the Philippines.</w:t>
      </w:r>
      <w:bookmarkEnd w:id="3159"/>
      <w:bookmarkEnd w:id="316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1" w:name="_Ref33431412"/>
      <w:bookmarkStart w:id="3162" w:name="_Toc239473064"/>
      <w:bookmarkStart w:id="3163" w:name="_Toc239473682"/>
      <w:r w:rsidRPr="002D21A9">
        <w:rPr>
          <w:rFonts w:ascii="Arial Narrow" w:hAnsi="Arial Narrow"/>
          <w:szCs w:val="24"/>
        </w:rPr>
        <w:t xml:space="preserve">“The Supplier” means the individual contractor, manufacturer distributor, or firm supplying/manufacturing the Goods and Services under this Contract and named in the </w:t>
      </w:r>
      <w:hyperlink w:anchor="scc1_1i" w:history="1">
        <w:r w:rsidRPr="002D21A9">
          <w:rPr>
            <w:rStyle w:val="Hyperlink"/>
            <w:rFonts w:ascii="Arial Narrow" w:hAnsi="Arial Narrow"/>
            <w:szCs w:val="24"/>
          </w:rPr>
          <w:t>SCC</w:t>
        </w:r>
      </w:hyperlink>
      <w:r w:rsidRPr="002D21A9">
        <w:rPr>
          <w:rFonts w:ascii="Arial Narrow" w:hAnsi="Arial Narrow"/>
          <w:szCs w:val="24"/>
        </w:rPr>
        <w:t>.</w:t>
      </w:r>
      <w:bookmarkEnd w:id="3161"/>
      <w:bookmarkEnd w:id="3162"/>
      <w:bookmarkEnd w:id="316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4" w:name="_Ref33431465"/>
      <w:bookmarkStart w:id="3165" w:name="_Ref97274309"/>
      <w:bookmarkStart w:id="3166" w:name="_Toc239473065"/>
      <w:bookmarkStart w:id="3167" w:name="_Toc239473683"/>
      <w:r w:rsidRPr="002D21A9">
        <w:rPr>
          <w:rFonts w:ascii="Arial Narrow" w:hAnsi="Arial Narrow"/>
          <w:szCs w:val="24"/>
        </w:rPr>
        <w:t xml:space="preserve">The “Funding Source” means the organization named in the </w:t>
      </w:r>
      <w:hyperlink w:anchor="scc1_1j" w:history="1">
        <w:r w:rsidRPr="002D21A9">
          <w:rPr>
            <w:rStyle w:val="Hyperlink"/>
            <w:rFonts w:ascii="Arial Narrow" w:hAnsi="Arial Narrow"/>
            <w:szCs w:val="24"/>
          </w:rPr>
          <w:t>SCC</w:t>
        </w:r>
        <w:bookmarkEnd w:id="3164"/>
      </w:hyperlink>
      <w:r w:rsidRPr="002D21A9">
        <w:rPr>
          <w:rFonts w:ascii="Arial Narrow" w:hAnsi="Arial Narrow"/>
          <w:szCs w:val="24"/>
        </w:rPr>
        <w:t>.</w:t>
      </w:r>
      <w:bookmarkEnd w:id="3165"/>
      <w:bookmarkEnd w:id="3166"/>
      <w:bookmarkEnd w:id="316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8" w:name="_Ref33507133"/>
      <w:bookmarkStart w:id="3169" w:name="_Toc239473066"/>
      <w:bookmarkStart w:id="3170" w:name="_Toc239473684"/>
      <w:r w:rsidRPr="002D21A9">
        <w:rPr>
          <w:rFonts w:ascii="Arial Narrow" w:hAnsi="Arial Narrow"/>
          <w:szCs w:val="24"/>
        </w:rPr>
        <w:t xml:space="preserve">“The Project Site,” where applicable, means the place or places named in the </w:t>
      </w:r>
      <w:hyperlink w:anchor="scc1_1k" w:history="1">
        <w:r w:rsidRPr="002D21A9">
          <w:rPr>
            <w:rStyle w:val="Hyperlink"/>
            <w:rFonts w:ascii="Arial Narrow" w:hAnsi="Arial Narrow"/>
            <w:szCs w:val="24"/>
          </w:rPr>
          <w:t>SCC</w:t>
        </w:r>
      </w:hyperlink>
      <w:r w:rsidRPr="002D21A9">
        <w:rPr>
          <w:rFonts w:ascii="Arial Narrow" w:hAnsi="Arial Narrow"/>
          <w:szCs w:val="24"/>
        </w:rPr>
        <w:t>.</w:t>
      </w:r>
      <w:bookmarkEnd w:id="3168"/>
      <w:bookmarkEnd w:id="3169"/>
      <w:bookmarkEnd w:id="317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71" w:name="_Toc239473067"/>
      <w:bookmarkStart w:id="3172" w:name="_Toc239473685"/>
      <w:r w:rsidRPr="002D21A9">
        <w:rPr>
          <w:rFonts w:ascii="Arial Narrow" w:hAnsi="Arial Narrow"/>
          <w:szCs w:val="24"/>
        </w:rPr>
        <w:t>“Day” means calendar day.</w:t>
      </w:r>
      <w:bookmarkEnd w:id="3171"/>
      <w:bookmarkEnd w:id="3172"/>
      <w:r w:rsidRPr="002D21A9">
        <w:rPr>
          <w:rFonts w:ascii="Arial Narrow" w:hAnsi="Arial Narrow"/>
          <w:szCs w:val="24"/>
        </w:rPr>
        <w:t xml:space="preserve">  </w:t>
      </w:r>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3" w:name="_Toc239473068"/>
      <w:bookmarkStart w:id="3174" w:name="_Toc239473686"/>
      <w:r w:rsidRPr="002D21A9">
        <w:rPr>
          <w:rFonts w:ascii="Arial Narrow" w:hAnsi="Arial Narrow"/>
          <w:szCs w:val="24"/>
        </w:rPr>
        <w:t>The “Effective Date” of the contract will be the date of receipt by the Supplier of the Notice to Proceed or the date provided in the Notice to Proceed.  Performance of all obligations shall be reckoned from the Effective Date of the Contract.</w:t>
      </w:r>
      <w:bookmarkEnd w:id="3173"/>
      <w:bookmarkEnd w:id="3174"/>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5" w:name="_Toc239473069"/>
      <w:bookmarkStart w:id="3176" w:name="_Toc239473687"/>
      <w:r w:rsidRPr="002D21A9">
        <w:rPr>
          <w:rFonts w:ascii="Arial Narrow" w:hAnsi="Arial Narrow"/>
          <w:szCs w:val="24"/>
        </w:rPr>
        <w:t>“Verified Report” refers to the report submitted by the Implementing Unit to the Head of the Procuring Entity setting forth its findings as to the existence of grounds or causes for termination and explicitly stating its recommendation for the issuance of a Notice to Terminate.</w:t>
      </w:r>
      <w:bookmarkEnd w:id="3175"/>
      <w:bookmarkEnd w:id="3176"/>
    </w:p>
    <w:p w:rsidR="00003DF9" w:rsidRPr="002D21A9" w:rsidRDefault="00003DF9" w:rsidP="00003DF9">
      <w:pPr>
        <w:pStyle w:val="Heading3"/>
        <w:rPr>
          <w:rFonts w:ascii="Arial Narrow" w:hAnsi="Arial Narrow"/>
          <w:sz w:val="24"/>
          <w:szCs w:val="24"/>
        </w:rPr>
      </w:pPr>
      <w:bookmarkStart w:id="3177" w:name="_Toc99862628"/>
      <w:bookmarkStart w:id="3178" w:name="_Toc100978322"/>
      <w:bookmarkStart w:id="3179" w:name="_Toc100978707"/>
      <w:bookmarkStart w:id="3180" w:name="_Toc239473070"/>
      <w:bookmarkStart w:id="3181" w:name="_Toc239473688"/>
      <w:bookmarkStart w:id="3182" w:name="_Toc239586227"/>
      <w:bookmarkStart w:id="3183" w:name="_Toc239586535"/>
      <w:bookmarkStart w:id="3184" w:name="_Toc239587010"/>
      <w:bookmarkStart w:id="3185" w:name="_Ref239587045"/>
      <w:bookmarkStart w:id="3186" w:name="_Toc240079365"/>
      <w:bookmarkStart w:id="3187" w:name="_Toc242866010"/>
      <w:r w:rsidRPr="002D21A9">
        <w:rPr>
          <w:rFonts w:ascii="Arial Narrow" w:hAnsi="Arial Narrow"/>
          <w:sz w:val="24"/>
          <w:szCs w:val="24"/>
        </w:rPr>
        <w:t>Corrupt, Fraudulent, Collusive, and Coercive Practices</w:t>
      </w:r>
      <w:bookmarkEnd w:id="2754"/>
      <w:bookmarkEnd w:id="2755"/>
      <w:bookmarkEnd w:id="2756"/>
      <w:bookmarkEnd w:id="2757"/>
      <w:bookmarkEnd w:id="2758"/>
      <w:bookmarkEnd w:id="2759"/>
      <w:bookmarkEnd w:id="2760"/>
      <w:bookmarkEnd w:id="2761"/>
      <w:bookmarkEnd w:id="2762"/>
      <w:bookmarkEnd w:id="2763"/>
      <w:bookmarkEnd w:id="3177"/>
      <w:bookmarkEnd w:id="3178"/>
      <w:bookmarkEnd w:id="3179"/>
      <w:bookmarkEnd w:id="3180"/>
      <w:bookmarkEnd w:id="3181"/>
      <w:bookmarkEnd w:id="3182"/>
      <w:bookmarkEnd w:id="3183"/>
      <w:bookmarkEnd w:id="3184"/>
      <w:bookmarkEnd w:id="3185"/>
      <w:bookmarkEnd w:id="3186"/>
      <w:bookmarkEnd w:id="3187"/>
    </w:p>
    <w:p w:rsidR="00003DF9" w:rsidRPr="002D21A9" w:rsidRDefault="00003DF9" w:rsidP="00003DF9">
      <w:pPr>
        <w:pStyle w:val="Style1"/>
        <w:spacing w:after="120"/>
        <w:rPr>
          <w:rFonts w:ascii="Arial Narrow" w:hAnsi="Arial Narrow"/>
          <w:szCs w:val="24"/>
        </w:rPr>
      </w:pPr>
      <w:bookmarkStart w:id="3188" w:name="_Ref99868441"/>
      <w:bookmarkStart w:id="3189" w:name="_Toc239473071"/>
      <w:bookmarkStart w:id="3190" w:name="_Toc239473689"/>
      <w:bookmarkStart w:id="3191" w:name="_Ref59945173"/>
      <w:r w:rsidRPr="002D21A9">
        <w:rPr>
          <w:rFonts w:ascii="Arial Narrow" w:hAnsi="Arial Narrow"/>
          <w:szCs w:val="24"/>
        </w:rPr>
        <w:t>The Procuring Entity as well as the bidders, contractors, or suppliers shall observe the highest standard of ethics during the procurement and execution of this Contract. In pursuance of this policy, the Procuring Entity:</w:t>
      </w:r>
      <w:bookmarkEnd w:id="3188"/>
      <w:bookmarkEnd w:id="3189"/>
      <w:bookmarkEnd w:id="3190"/>
      <w:r w:rsidRPr="002D21A9">
        <w:rPr>
          <w:rFonts w:ascii="Arial Narrow" w:hAnsi="Arial Narrow"/>
          <w:szCs w:val="24"/>
        </w:rPr>
        <w:t xml:space="preserve"> </w:t>
      </w:r>
    </w:p>
    <w:p w:rsidR="00BD1448" w:rsidRPr="002D21A9" w:rsidRDefault="00BD1448" w:rsidP="009A389B">
      <w:pPr>
        <w:pStyle w:val="Style1"/>
        <w:numPr>
          <w:ilvl w:val="0"/>
          <w:numId w:val="10"/>
        </w:numPr>
        <w:tabs>
          <w:tab w:val="num" w:pos="2160"/>
        </w:tabs>
        <w:spacing w:after="120"/>
        <w:ind w:left="2160" w:hanging="720"/>
        <w:rPr>
          <w:rFonts w:ascii="Arial Narrow" w:hAnsi="Arial Narrow"/>
          <w:szCs w:val="24"/>
        </w:rPr>
      </w:pPr>
      <w:bookmarkStart w:id="3192" w:name="_Ref100933279"/>
      <w:bookmarkStart w:id="3193" w:name="_Toc239473072"/>
      <w:bookmarkStart w:id="3194" w:name="_Toc239473690"/>
      <w:r w:rsidRPr="002D21A9">
        <w:rPr>
          <w:rFonts w:ascii="Arial Narrow" w:hAnsi="Arial Narrow"/>
          <w:szCs w:val="24"/>
        </w:rPr>
        <w:lastRenderedPageBreak/>
        <w:t xml:space="preserve">defines, for the purposes of this provision, the terms set forth below as follows: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    "corrupt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 xml:space="preserve">(ii)    "fraudulent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(iii)    “</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p>
    <w:p w:rsidR="00BD1448"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(iv)  “</w:t>
      </w:r>
      <w:r>
        <w:rPr>
          <w:rFonts w:ascii="Arial Narrow" w:hAnsi="Arial Narrow"/>
          <w:szCs w:val="24"/>
        </w:rPr>
        <w:t xml:space="preserve"> </w:t>
      </w:r>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p>
    <w:p w:rsidR="00BD1448" w:rsidRPr="00D00D34" w:rsidRDefault="00BD1448" w:rsidP="00BD1448">
      <w:pPr>
        <w:pStyle w:val="Style1"/>
        <w:numPr>
          <w:ilvl w:val="4"/>
          <w:numId w:val="1"/>
        </w:numPr>
        <w:tabs>
          <w:tab w:val="clear" w:pos="2880"/>
          <w:tab w:val="num" w:pos="2790"/>
        </w:tabs>
        <w:rPr>
          <w:rFonts w:ascii="Arial Narrow" w:hAnsi="Arial Narrow"/>
        </w:rPr>
      </w:pPr>
      <w:r>
        <w:rPr>
          <w:rFonts w:ascii="Arial Narrow" w:hAnsi="Arial Narrow"/>
        </w:rPr>
        <w:t xml:space="preserve">  </w:t>
      </w:r>
      <w:r w:rsidRPr="00D00D34">
        <w:rPr>
          <w:rFonts w:ascii="Arial Narrow" w:hAnsi="Arial Narrow"/>
        </w:rPr>
        <w:t>“obstructive practice” is</w:t>
      </w:r>
    </w:p>
    <w:p w:rsidR="00BD1448" w:rsidRPr="00D00D34" w:rsidRDefault="00BD1448" w:rsidP="00BD1448">
      <w:pPr>
        <w:ind w:left="3600" w:hanging="720"/>
        <w:rPr>
          <w:rFonts w:ascii="Arial Narrow" w:hAnsi="Arial Narrow"/>
          <w:color w:val="000000"/>
          <w:szCs w:val="24"/>
        </w:rPr>
      </w:pPr>
      <w:r w:rsidRPr="00D00D34">
        <w:rPr>
          <w:rFonts w:ascii="Arial Narrow" w:hAnsi="Arial Narrow"/>
          <w:bCs/>
          <w:color w:val="000000"/>
          <w:szCs w:val="24"/>
        </w:rPr>
        <w:t>(</w:t>
      </w:r>
      <w:proofErr w:type="spellStart"/>
      <w:r w:rsidRPr="00D00D34">
        <w:rPr>
          <w:rFonts w:ascii="Arial Narrow" w:hAnsi="Arial Narrow"/>
          <w:bCs/>
          <w:color w:val="000000"/>
          <w:szCs w:val="24"/>
        </w:rPr>
        <w:t>aa</w:t>
      </w:r>
      <w:proofErr w:type="spellEnd"/>
      <w:r w:rsidRPr="00D00D34">
        <w:rPr>
          <w:rFonts w:ascii="Arial Narrow" w:hAnsi="Arial Narrow"/>
          <w:bCs/>
          <w:color w:val="000000"/>
          <w:szCs w:val="24"/>
        </w:rPr>
        <w:t>)</w:t>
      </w:r>
      <w:r w:rsidRPr="00D00D34">
        <w:rPr>
          <w:rFonts w:ascii="Arial Narrow" w:hAnsi="Arial Narrow"/>
          <w:szCs w:val="24"/>
        </w:rPr>
        <w:tab/>
      </w:r>
      <w:r w:rsidRPr="00D00D34">
        <w:rPr>
          <w:rFonts w:ascii="Arial Narrow" w:hAnsi="Arial Narrow"/>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D00D34">
        <w:rPr>
          <w:rFonts w:ascii="Arial Narrow" w:hAnsi="Arial Narrow"/>
        </w:rPr>
        <w:t>any foreign government/foreign or international financing institution</w:t>
      </w:r>
      <w:r w:rsidRPr="00D00D34">
        <w:rPr>
          <w:rFonts w:ascii="Arial Narrow" w:hAnsi="Arial Narrow"/>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D1448" w:rsidRPr="00D00D34" w:rsidRDefault="00BD1448" w:rsidP="00BD1448">
      <w:pPr>
        <w:ind w:left="3600" w:hanging="720"/>
        <w:rPr>
          <w:rFonts w:ascii="Arial Narrow" w:hAnsi="Arial Narrow"/>
          <w:szCs w:val="24"/>
        </w:rPr>
      </w:pPr>
    </w:p>
    <w:p w:rsidR="00BD1448" w:rsidRDefault="00BD1448" w:rsidP="00BD1448">
      <w:pPr>
        <w:ind w:left="3600" w:hanging="720"/>
        <w:rPr>
          <w:rFonts w:ascii="Arial Narrow" w:hAnsi="Arial Narrow"/>
          <w:bCs/>
          <w:color w:val="000000"/>
          <w:szCs w:val="24"/>
        </w:rPr>
      </w:pPr>
      <w:r w:rsidRPr="00D00D34">
        <w:rPr>
          <w:rFonts w:ascii="Arial Narrow" w:hAnsi="Arial Narrow"/>
          <w:bCs/>
          <w:color w:val="000000"/>
          <w:szCs w:val="24"/>
        </w:rPr>
        <w:t>(</w:t>
      </w:r>
      <w:proofErr w:type="gramStart"/>
      <w:r w:rsidRPr="00D00D34">
        <w:rPr>
          <w:rFonts w:ascii="Arial Narrow" w:hAnsi="Arial Narrow"/>
          <w:bCs/>
          <w:color w:val="000000"/>
          <w:szCs w:val="24"/>
        </w:rPr>
        <w:t>bb</w:t>
      </w:r>
      <w:proofErr w:type="gramEnd"/>
      <w:r w:rsidRPr="00D00D34">
        <w:rPr>
          <w:rFonts w:ascii="Arial Narrow" w:hAnsi="Arial Narrow"/>
          <w:bCs/>
          <w:color w:val="000000"/>
          <w:szCs w:val="24"/>
        </w:rPr>
        <w:t xml:space="preserve">) </w:t>
      </w:r>
      <w:r w:rsidRPr="00D00D34">
        <w:rPr>
          <w:rFonts w:ascii="Arial Narrow" w:hAnsi="Arial Narrow"/>
          <w:bCs/>
          <w:color w:val="000000"/>
          <w:szCs w:val="24"/>
        </w:rPr>
        <w:tab/>
        <w:t xml:space="preserve">acts intended to materially impede the exercise of the inspection and audit rights of the </w:t>
      </w:r>
      <w:r w:rsidRPr="00D00D34">
        <w:rPr>
          <w:rFonts w:ascii="Arial Narrow" w:hAnsi="Arial Narrow"/>
          <w:color w:val="000000"/>
          <w:szCs w:val="24"/>
        </w:rPr>
        <w:t xml:space="preserve">Procuring Entity or </w:t>
      </w:r>
      <w:r w:rsidRPr="00D00D34">
        <w:rPr>
          <w:rFonts w:ascii="Arial Narrow" w:hAnsi="Arial Narrow"/>
        </w:rPr>
        <w:t>any foreign government/foreign or international financing institution herein</w:t>
      </w:r>
      <w:r w:rsidRPr="00D00D34">
        <w:rPr>
          <w:rFonts w:ascii="Arial Narrow" w:hAnsi="Arial Narrow"/>
          <w:bCs/>
          <w:color w:val="000000"/>
          <w:szCs w:val="24"/>
        </w:rPr>
        <w:t>.</w:t>
      </w:r>
    </w:p>
    <w:p w:rsidR="00BD1448" w:rsidRPr="00D00D34" w:rsidRDefault="00BD1448" w:rsidP="00BD1448">
      <w:pPr>
        <w:ind w:left="3600" w:hanging="720"/>
        <w:rPr>
          <w:rFonts w:ascii="Arial Narrow" w:hAnsi="Arial Narrow"/>
          <w:szCs w:val="24"/>
        </w:rPr>
      </w:pPr>
    </w:p>
    <w:p w:rsidR="00003DF9" w:rsidRPr="002D21A9" w:rsidRDefault="00BD1448" w:rsidP="009A389B">
      <w:pPr>
        <w:pStyle w:val="Style1"/>
        <w:numPr>
          <w:ilvl w:val="0"/>
          <w:numId w:val="10"/>
        </w:numPr>
        <w:tabs>
          <w:tab w:val="num" w:pos="2160"/>
        </w:tabs>
        <w:spacing w:after="120"/>
        <w:ind w:left="2160" w:hanging="720"/>
        <w:rPr>
          <w:rFonts w:ascii="Arial Narrow" w:hAnsi="Arial Narrow"/>
          <w:szCs w:val="24"/>
        </w:rPr>
      </w:pPr>
      <w:r w:rsidRPr="002D21A9">
        <w:rPr>
          <w:rFonts w:ascii="Arial Narrow" w:hAnsi="Arial Narrow"/>
          <w:szCs w:val="24"/>
        </w:rPr>
        <w:t>will reject a proposal for award if it determines that the Bidder recommended for award has engaged in any of the practices mentioned in this Clause for purpose</w:t>
      </w:r>
      <w:r>
        <w:rPr>
          <w:rFonts w:ascii="Arial Narrow" w:hAnsi="Arial Narrow"/>
          <w:szCs w:val="24"/>
        </w:rPr>
        <w:t xml:space="preserve">s of competing for the contract </w:t>
      </w:r>
      <w:r w:rsidR="00003DF9" w:rsidRPr="002D21A9">
        <w:rPr>
          <w:rFonts w:ascii="Arial Narrow" w:hAnsi="Arial Narrow"/>
          <w:szCs w:val="24"/>
        </w:rPr>
        <w:t>defines, for the purposes of this provision, the terms set forth below as follows:</w:t>
      </w:r>
      <w:bookmarkEnd w:id="3192"/>
      <w:bookmarkEnd w:id="3193"/>
      <w:bookmarkEnd w:id="3194"/>
      <w:r w:rsidR="00003DF9" w:rsidRPr="002D21A9">
        <w:rPr>
          <w:rFonts w:ascii="Arial Narrow" w:hAnsi="Arial Narrow"/>
          <w:szCs w:val="24"/>
        </w:rPr>
        <w:t xml:space="preserve"> </w:t>
      </w:r>
    </w:p>
    <w:p w:rsidR="00003DF9" w:rsidRPr="002D21A9" w:rsidRDefault="00BD1448" w:rsidP="00003DF9">
      <w:pPr>
        <w:pStyle w:val="Style1"/>
        <w:rPr>
          <w:rFonts w:ascii="Arial Narrow" w:hAnsi="Arial Narrow"/>
          <w:szCs w:val="24"/>
        </w:rPr>
      </w:pPr>
      <w:bookmarkStart w:id="3195" w:name="_Toc239473078"/>
      <w:bookmarkStart w:id="3196" w:name="_Toc239473696"/>
      <w:bookmarkEnd w:id="3191"/>
      <w:r>
        <w:rPr>
          <w:rFonts w:ascii="Arial Narrow" w:hAnsi="Arial Narrow"/>
          <w:szCs w:val="24"/>
        </w:rPr>
        <w:t>F</w:t>
      </w:r>
      <w:r w:rsidR="00003DF9" w:rsidRPr="002D21A9">
        <w:rPr>
          <w:rFonts w:ascii="Arial Narrow" w:hAnsi="Arial Narrow"/>
          <w:szCs w:val="24"/>
        </w:rPr>
        <w:t xml:space="preserve">urther the Funding Source, Borrower or Procuring Entity, as appropriate, will seek to impose the maximum civil, administrative and/or criminal penalties available under the </w:t>
      </w:r>
      <w:r w:rsidR="00003DF9" w:rsidRPr="002D21A9">
        <w:rPr>
          <w:rFonts w:ascii="Arial Narrow" w:hAnsi="Arial Narrow"/>
          <w:szCs w:val="24"/>
        </w:rPr>
        <w:lastRenderedPageBreak/>
        <w:t xml:space="preserve">applicable law on individuals and organizations deemed to be involved with any of the practices mentioned in </w:t>
      </w:r>
      <w:r w:rsidR="00003DF9" w:rsidRPr="002D21A9">
        <w:rPr>
          <w:rFonts w:ascii="Arial Narrow" w:hAnsi="Arial Narrow"/>
          <w:b/>
          <w:szCs w:val="24"/>
        </w:rPr>
        <w:t xml:space="preserve">GCC </w:t>
      </w:r>
      <w:r w:rsidR="00003DF9" w:rsidRPr="002D21A9">
        <w:rPr>
          <w:rFonts w:ascii="Arial Narrow" w:hAnsi="Arial Narrow"/>
          <w:szCs w:val="24"/>
        </w:rPr>
        <w:t>Clause 2.1(a).</w:t>
      </w:r>
      <w:bookmarkEnd w:id="3195"/>
      <w:bookmarkEnd w:id="3196"/>
    </w:p>
    <w:p w:rsidR="00003DF9" w:rsidRPr="002D21A9" w:rsidRDefault="00003DF9" w:rsidP="00003DF9">
      <w:pPr>
        <w:pStyle w:val="Heading3"/>
        <w:rPr>
          <w:rFonts w:ascii="Arial Narrow" w:hAnsi="Arial Narrow"/>
          <w:sz w:val="24"/>
          <w:szCs w:val="24"/>
        </w:rPr>
      </w:pPr>
      <w:bookmarkStart w:id="3197" w:name="_Toc99862629"/>
      <w:bookmarkStart w:id="3198" w:name="_Toc100978323"/>
      <w:bookmarkStart w:id="3199" w:name="_Toc100978708"/>
      <w:bookmarkStart w:id="3200" w:name="_Toc239473079"/>
      <w:bookmarkStart w:id="3201" w:name="_Toc239473697"/>
      <w:bookmarkStart w:id="3202" w:name="_Toc239586228"/>
      <w:bookmarkStart w:id="3203" w:name="_Toc239586536"/>
      <w:bookmarkStart w:id="3204" w:name="_Toc239587011"/>
      <w:bookmarkStart w:id="3205" w:name="_Toc240079366"/>
      <w:bookmarkStart w:id="3206" w:name="_Ref242156352"/>
      <w:bookmarkStart w:id="3207" w:name="_Toc242866011"/>
      <w:r w:rsidRPr="002D21A9">
        <w:rPr>
          <w:rFonts w:ascii="Arial Narrow" w:hAnsi="Arial Narrow"/>
          <w:sz w:val="24"/>
          <w:szCs w:val="24"/>
        </w:rPr>
        <w:t>Inspection and Audit by the Funding Source</w:t>
      </w:r>
      <w:bookmarkEnd w:id="2764"/>
      <w:bookmarkEnd w:id="3197"/>
      <w:bookmarkEnd w:id="3198"/>
      <w:bookmarkEnd w:id="3199"/>
      <w:bookmarkEnd w:id="3200"/>
      <w:bookmarkEnd w:id="3201"/>
      <w:bookmarkEnd w:id="3202"/>
      <w:bookmarkEnd w:id="3203"/>
      <w:bookmarkEnd w:id="3204"/>
      <w:bookmarkEnd w:id="3205"/>
      <w:bookmarkEnd w:id="3206"/>
      <w:bookmarkEnd w:id="3207"/>
    </w:p>
    <w:p w:rsidR="00003DF9" w:rsidRPr="002D21A9" w:rsidRDefault="00003DF9" w:rsidP="00003DF9">
      <w:pPr>
        <w:pStyle w:val="Style2"/>
        <w:tabs>
          <w:tab w:val="clear" w:pos="1440"/>
        </w:tabs>
        <w:ind w:left="720"/>
        <w:rPr>
          <w:rFonts w:ascii="Arial Narrow" w:hAnsi="Arial Narrow"/>
          <w:szCs w:val="24"/>
        </w:rPr>
      </w:pPr>
      <w:bookmarkStart w:id="3208" w:name="_Ref36535411"/>
      <w:r w:rsidRPr="002D21A9">
        <w:rPr>
          <w:rFonts w:ascii="Arial Narrow" w:hAnsi="Arial Narrow"/>
          <w:szCs w:val="24"/>
        </w:rPr>
        <w:t>The Supplier shall permit the Funding Source to inspect the Supplier’s accounts and records relating to the performance of the Supplier and to have them audited by auditors appointed by the Funding Source, if so required by the Funding Source.</w:t>
      </w:r>
      <w:bookmarkEnd w:id="3208"/>
    </w:p>
    <w:p w:rsidR="00003DF9" w:rsidRPr="002D21A9" w:rsidRDefault="00003DF9" w:rsidP="00003DF9">
      <w:pPr>
        <w:pStyle w:val="Heading3"/>
        <w:rPr>
          <w:rFonts w:ascii="Arial Narrow" w:hAnsi="Arial Narrow"/>
          <w:sz w:val="24"/>
          <w:szCs w:val="24"/>
        </w:rPr>
      </w:pPr>
      <w:bookmarkStart w:id="3209" w:name="_Toc99862632"/>
      <w:bookmarkStart w:id="3210" w:name="_Toc100978324"/>
      <w:bookmarkStart w:id="3211" w:name="_Toc100978709"/>
      <w:bookmarkStart w:id="3212" w:name="_Toc239473080"/>
      <w:bookmarkStart w:id="3213" w:name="_Toc239473698"/>
      <w:bookmarkStart w:id="3214" w:name="_Toc239586229"/>
      <w:bookmarkStart w:id="3215" w:name="_Toc239586537"/>
      <w:bookmarkStart w:id="3216" w:name="_Toc239587012"/>
      <w:bookmarkStart w:id="3217" w:name="_Toc240079367"/>
      <w:bookmarkStart w:id="3218" w:name="_Toc242866012"/>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2D21A9">
        <w:rPr>
          <w:rFonts w:ascii="Arial Narrow" w:hAnsi="Arial Narrow"/>
          <w:sz w:val="24"/>
          <w:szCs w:val="24"/>
        </w:rPr>
        <w:t>Governing Law and Language</w:t>
      </w:r>
      <w:bookmarkEnd w:id="2793"/>
      <w:bookmarkEnd w:id="2794"/>
      <w:bookmarkEnd w:id="2795"/>
      <w:bookmarkEnd w:id="2796"/>
      <w:bookmarkEnd w:id="2797"/>
      <w:bookmarkEnd w:id="2798"/>
      <w:bookmarkEnd w:id="2799"/>
      <w:bookmarkEnd w:id="2800"/>
      <w:bookmarkEnd w:id="2801"/>
      <w:bookmarkEnd w:id="2802"/>
      <w:bookmarkEnd w:id="3209"/>
      <w:bookmarkEnd w:id="3210"/>
      <w:bookmarkEnd w:id="3211"/>
      <w:bookmarkEnd w:id="3212"/>
      <w:bookmarkEnd w:id="3213"/>
      <w:bookmarkEnd w:id="3214"/>
      <w:bookmarkEnd w:id="3215"/>
      <w:bookmarkEnd w:id="3216"/>
      <w:bookmarkEnd w:id="3217"/>
      <w:bookmarkEnd w:id="3218"/>
    </w:p>
    <w:p w:rsidR="00003DF9" w:rsidRPr="002D21A9" w:rsidRDefault="00003DF9" w:rsidP="00003DF9">
      <w:pPr>
        <w:pStyle w:val="Style1"/>
        <w:spacing w:after="120"/>
        <w:rPr>
          <w:rFonts w:ascii="Arial Narrow" w:hAnsi="Arial Narrow"/>
          <w:szCs w:val="24"/>
        </w:rPr>
      </w:pPr>
      <w:bookmarkStart w:id="3219" w:name="_Toc239473081"/>
      <w:bookmarkStart w:id="3220" w:name="_Toc239473699"/>
      <w:r w:rsidRPr="002D21A9">
        <w:rPr>
          <w:rFonts w:ascii="Arial Narrow" w:hAnsi="Arial Narrow"/>
          <w:szCs w:val="24"/>
        </w:rPr>
        <w:t>This Contract shall be interpreted in accordance with the laws of the Republic of the Philippines.</w:t>
      </w:r>
      <w:bookmarkEnd w:id="3219"/>
      <w:bookmarkEnd w:id="3220"/>
    </w:p>
    <w:p w:rsidR="00003DF9" w:rsidRPr="002D21A9" w:rsidRDefault="00003DF9" w:rsidP="00003DF9">
      <w:pPr>
        <w:pStyle w:val="Style1"/>
        <w:spacing w:after="120"/>
        <w:rPr>
          <w:rFonts w:ascii="Arial Narrow" w:hAnsi="Arial Narrow"/>
          <w:szCs w:val="24"/>
        </w:rPr>
      </w:pPr>
      <w:bookmarkStart w:id="3221" w:name="_Toc239473082"/>
      <w:bookmarkStart w:id="3222" w:name="_Toc239473700"/>
      <w:r w:rsidRPr="002D21A9">
        <w:rPr>
          <w:rFonts w:ascii="Arial Narrow" w:hAnsi="Arial Narrow"/>
          <w:szCs w:val="24"/>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221"/>
      <w:bookmarkEnd w:id="3222"/>
    </w:p>
    <w:p w:rsidR="00003DF9" w:rsidRPr="002D21A9" w:rsidRDefault="00003DF9" w:rsidP="00003DF9">
      <w:pPr>
        <w:pStyle w:val="Heading3"/>
        <w:spacing w:after="120"/>
        <w:rPr>
          <w:rFonts w:ascii="Arial Narrow" w:hAnsi="Arial Narrow"/>
          <w:sz w:val="24"/>
          <w:szCs w:val="24"/>
        </w:rPr>
      </w:pPr>
      <w:bookmarkStart w:id="3223" w:name="_Toc100907048"/>
      <w:bookmarkStart w:id="3224" w:name="_Toc100978326"/>
      <w:bookmarkStart w:id="3225" w:name="_Toc100978711"/>
      <w:bookmarkStart w:id="3226" w:name="_Ref99796179"/>
      <w:bookmarkStart w:id="3227" w:name="_Toc99862635"/>
      <w:bookmarkStart w:id="3228" w:name="_Toc100978332"/>
      <w:bookmarkStart w:id="3229" w:name="_Toc100978717"/>
      <w:bookmarkStart w:id="3230" w:name="_Toc239473083"/>
      <w:bookmarkStart w:id="3231" w:name="_Toc239473701"/>
      <w:bookmarkStart w:id="3232" w:name="_Toc239586230"/>
      <w:bookmarkStart w:id="3233" w:name="_Toc239586538"/>
      <w:bookmarkStart w:id="3234" w:name="_Toc239587013"/>
      <w:bookmarkStart w:id="3235" w:name="_Toc240079368"/>
      <w:bookmarkStart w:id="3236" w:name="_Toc242866013"/>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23"/>
      <w:bookmarkEnd w:id="3224"/>
      <w:bookmarkEnd w:id="3225"/>
      <w:r w:rsidRPr="002D21A9">
        <w:rPr>
          <w:rFonts w:ascii="Arial Narrow" w:hAnsi="Arial Narrow"/>
          <w:sz w:val="24"/>
          <w:szCs w:val="24"/>
        </w:rPr>
        <w:t>Notices</w:t>
      </w:r>
      <w:bookmarkEnd w:id="2826"/>
      <w:bookmarkEnd w:id="2827"/>
      <w:bookmarkEnd w:id="2828"/>
      <w:bookmarkEnd w:id="2829"/>
      <w:bookmarkEnd w:id="2830"/>
      <w:bookmarkEnd w:id="2831"/>
      <w:bookmarkEnd w:id="2832"/>
      <w:bookmarkEnd w:id="2833"/>
      <w:bookmarkEnd w:id="2834"/>
      <w:bookmarkEnd w:id="2835"/>
      <w:bookmarkEnd w:id="2836"/>
      <w:bookmarkEnd w:id="2837"/>
      <w:bookmarkEnd w:id="3226"/>
      <w:bookmarkEnd w:id="3227"/>
      <w:bookmarkEnd w:id="3228"/>
      <w:bookmarkEnd w:id="3229"/>
      <w:bookmarkEnd w:id="3230"/>
      <w:bookmarkEnd w:id="3231"/>
      <w:bookmarkEnd w:id="3232"/>
      <w:bookmarkEnd w:id="3233"/>
      <w:bookmarkEnd w:id="3234"/>
      <w:bookmarkEnd w:id="3235"/>
      <w:bookmarkEnd w:id="3236"/>
    </w:p>
    <w:p w:rsidR="00003DF9" w:rsidRPr="002D21A9" w:rsidRDefault="00003DF9" w:rsidP="00003DF9">
      <w:pPr>
        <w:pStyle w:val="Style1"/>
        <w:spacing w:after="120"/>
        <w:rPr>
          <w:rFonts w:ascii="Arial Narrow" w:hAnsi="Arial Narrow"/>
          <w:szCs w:val="24"/>
        </w:rPr>
      </w:pPr>
      <w:bookmarkStart w:id="3237" w:name="_Ref100703873"/>
      <w:bookmarkStart w:id="3238" w:name="_Toc239473084"/>
      <w:bookmarkStart w:id="3239" w:name="_Toc239473702"/>
      <w:r w:rsidRPr="002D21A9">
        <w:rPr>
          <w:rFonts w:ascii="Arial Narrow" w:hAnsi="Arial Narrow"/>
          <w:szCs w:val="24"/>
        </w:rP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2D21A9">
          <w:rPr>
            <w:rStyle w:val="Hyperlink"/>
            <w:rFonts w:ascii="Arial Narrow" w:hAnsi="Arial Narrow"/>
            <w:szCs w:val="24"/>
          </w:rPr>
          <w:t>SCC</w:t>
        </w:r>
      </w:hyperlink>
      <w:r w:rsidRPr="002D21A9">
        <w:rPr>
          <w:rFonts w:ascii="Arial Narrow" w:hAnsi="Arial Narrow"/>
          <w:szCs w:val="24"/>
        </w:rPr>
        <w:t>, which shall be effective when delivered and duly received or on the notice’s effective date, whichever is later.</w:t>
      </w:r>
      <w:bookmarkEnd w:id="3237"/>
      <w:bookmarkEnd w:id="3238"/>
      <w:bookmarkEnd w:id="3239"/>
    </w:p>
    <w:p w:rsidR="00003DF9" w:rsidRPr="002D21A9" w:rsidRDefault="00003DF9" w:rsidP="00003DF9">
      <w:pPr>
        <w:pStyle w:val="Style1"/>
        <w:spacing w:after="120"/>
        <w:rPr>
          <w:rFonts w:ascii="Arial Narrow" w:hAnsi="Arial Narrow"/>
          <w:szCs w:val="24"/>
        </w:rPr>
      </w:pPr>
      <w:bookmarkStart w:id="3240" w:name="_Toc239473085"/>
      <w:bookmarkStart w:id="3241" w:name="_Toc239473703"/>
      <w:r w:rsidRPr="002D21A9">
        <w:rPr>
          <w:rFonts w:ascii="Arial Narrow" w:hAnsi="Arial Narrow"/>
          <w:szCs w:val="24"/>
        </w:rPr>
        <w:t xml:space="preserve">A Party may change its address for notice hereunder by giving the other Party notice of such change pursuant to the provisions listed in the </w:t>
      </w:r>
      <w:hyperlink w:anchor="scc5_1" w:history="1">
        <w:r w:rsidRPr="002D21A9">
          <w:rPr>
            <w:rStyle w:val="Hyperlink"/>
            <w:rFonts w:ascii="Arial Narrow" w:hAnsi="Arial Narrow"/>
            <w:szCs w:val="24"/>
          </w:rPr>
          <w:t>SCC</w:t>
        </w:r>
      </w:hyperlink>
      <w:r w:rsidRPr="002D21A9">
        <w:rPr>
          <w:rFonts w:ascii="Arial Narrow" w:hAnsi="Arial Narrow"/>
          <w:szCs w:val="24"/>
        </w:rPr>
        <w:t xml:space="preserve"> for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_Ref100703873 \r \h  \* MERGEFORMAT </w:instrText>
      </w:r>
      <w:r w:rsidR="00BD395A">
        <w:fldChar w:fldCharType="separate"/>
      </w:r>
      <w:r w:rsidR="00C01F91" w:rsidRPr="00C01F91">
        <w:rPr>
          <w:rFonts w:ascii="Arial Narrow" w:hAnsi="Arial Narrow"/>
          <w:szCs w:val="24"/>
        </w:rPr>
        <w:t>5.1</w:t>
      </w:r>
      <w:r w:rsidR="00BD395A">
        <w:fldChar w:fldCharType="end"/>
      </w:r>
      <w:r w:rsidRPr="002D21A9">
        <w:rPr>
          <w:rFonts w:ascii="Arial Narrow" w:hAnsi="Arial Narrow"/>
          <w:szCs w:val="24"/>
        </w:rPr>
        <w:t>.</w:t>
      </w:r>
      <w:bookmarkEnd w:id="3240"/>
      <w:bookmarkEnd w:id="3241"/>
    </w:p>
    <w:p w:rsidR="00003DF9" w:rsidRPr="002D21A9" w:rsidRDefault="00003DF9" w:rsidP="00003DF9">
      <w:pPr>
        <w:pStyle w:val="Heading3"/>
        <w:spacing w:after="120"/>
        <w:rPr>
          <w:rFonts w:ascii="Arial Narrow" w:hAnsi="Arial Narrow"/>
          <w:sz w:val="24"/>
          <w:szCs w:val="24"/>
        </w:rPr>
      </w:pPr>
      <w:bookmarkStart w:id="3242" w:name="_Toc100907055"/>
      <w:bookmarkStart w:id="3243" w:name="_Toc100978333"/>
      <w:bookmarkStart w:id="3244" w:name="_Toc100978718"/>
      <w:bookmarkStart w:id="3245" w:name="_Toc100907057"/>
      <w:bookmarkStart w:id="3246" w:name="_Toc100978335"/>
      <w:bookmarkStart w:id="3247" w:name="_Toc100978720"/>
      <w:bookmarkStart w:id="3248" w:name="_Ref99794113"/>
      <w:bookmarkStart w:id="3249" w:name="_Toc99862638"/>
      <w:bookmarkStart w:id="3250" w:name="_Ref100933337"/>
      <w:bookmarkStart w:id="3251" w:name="_Toc100978342"/>
      <w:bookmarkStart w:id="3252" w:name="_Toc100978727"/>
      <w:bookmarkStart w:id="3253" w:name="_Toc239473086"/>
      <w:bookmarkStart w:id="3254" w:name="_Toc239473704"/>
      <w:bookmarkStart w:id="3255" w:name="_Toc239586231"/>
      <w:bookmarkStart w:id="3256" w:name="_Toc239586539"/>
      <w:bookmarkStart w:id="3257" w:name="_Toc239587014"/>
      <w:bookmarkStart w:id="3258" w:name="_Toc240079369"/>
      <w:bookmarkStart w:id="3259" w:name="_Toc242866014"/>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3242"/>
      <w:bookmarkEnd w:id="3243"/>
      <w:bookmarkEnd w:id="3244"/>
      <w:bookmarkEnd w:id="3245"/>
      <w:bookmarkEnd w:id="3246"/>
      <w:bookmarkEnd w:id="3247"/>
      <w:r w:rsidRPr="002D21A9">
        <w:rPr>
          <w:rFonts w:ascii="Arial Narrow" w:hAnsi="Arial Narrow"/>
          <w:sz w:val="24"/>
          <w:szCs w:val="24"/>
        </w:rPr>
        <w:t xml:space="preserve">Scope of </w:t>
      </w:r>
      <w:bookmarkEnd w:id="2860"/>
      <w:bookmarkEnd w:id="2861"/>
      <w:bookmarkEnd w:id="2862"/>
      <w:bookmarkEnd w:id="2863"/>
      <w:bookmarkEnd w:id="2864"/>
      <w:bookmarkEnd w:id="2865"/>
      <w:bookmarkEnd w:id="2866"/>
      <w:bookmarkEnd w:id="2867"/>
      <w:bookmarkEnd w:id="2868"/>
      <w:bookmarkEnd w:id="2869"/>
      <w:bookmarkEnd w:id="2870"/>
      <w:bookmarkEnd w:id="2871"/>
      <w:bookmarkEnd w:id="3248"/>
      <w:bookmarkEnd w:id="3249"/>
      <w:r w:rsidRPr="002D21A9">
        <w:rPr>
          <w:rFonts w:ascii="Arial Narrow" w:hAnsi="Arial Narrow"/>
          <w:sz w:val="24"/>
          <w:szCs w:val="24"/>
        </w:rPr>
        <w:t>Contract</w:t>
      </w:r>
      <w:bookmarkEnd w:id="3250"/>
      <w:bookmarkEnd w:id="3251"/>
      <w:bookmarkEnd w:id="3252"/>
      <w:bookmarkEnd w:id="3253"/>
      <w:bookmarkEnd w:id="3254"/>
      <w:bookmarkEnd w:id="3255"/>
      <w:bookmarkEnd w:id="3256"/>
      <w:bookmarkEnd w:id="3257"/>
      <w:bookmarkEnd w:id="3258"/>
      <w:bookmarkEnd w:id="3259"/>
    </w:p>
    <w:p w:rsidR="00003DF9" w:rsidRPr="002D21A9" w:rsidRDefault="00003DF9" w:rsidP="00003DF9">
      <w:pPr>
        <w:pStyle w:val="Style1"/>
        <w:spacing w:after="120"/>
        <w:rPr>
          <w:rFonts w:ascii="Arial Narrow" w:hAnsi="Arial Narrow"/>
          <w:szCs w:val="24"/>
        </w:rPr>
      </w:pPr>
      <w:bookmarkStart w:id="3260" w:name="_Ref33502056"/>
      <w:bookmarkStart w:id="3261" w:name="_Toc239473087"/>
      <w:bookmarkStart w:id="3262" w:name="_Toc239473705"/>
      <w:r w:rsidRPr="002D21A9">
        <w:rPr>
          <w:rFonts w:ascii="Arial Narrow" w:hAnsi="Arial Narrow"/>
          <w:szCs w:val="24"/>
        </w:rPr>
        <w:t xml:space="preserve">The GOODS and Related Services to be provided shall be as specified in </w:t>
      </w:r>
      <w:r w:rsidR="00BD395A">
        <w:fldChar w:fldCharType="begin"/>
      </w:r>
      <w:r w:rsidR="00BD395A">
        <w:instrText xml:space="preserve"> REF _Ref59943795 \h  \* MERGEFORMAT </w:instrText>
      </w:r>
      <w:r w:rsidR="00BD395A">
        <w:fldChar w:fldCharType="separate"/>
      </w:r>
      <w:r w:rsidR="00C01F91" w:rsidRPr="00C01F91">
        <w:rPr>
          <w:rFonts w:ascii="Arial Narrow" w:hAnsi="Arial Narrow"/>
          <w:szCs w:val="24"/>
        </w:rPr>
        <w:t>Section VI. Schedule of Requirements</w:t>
      </w:r>
      <w:r w:rsidR="00BD395A">
        <w:fldChar w:fldCharType="end"/>
      </w:r>
      <w:r w:rsidRPr="002D21A9">
        <w:rPr>
          <w:rFonts w:ascii="Arial Narrow" w:hAnsi="Arial Narrow"/>
          <w:szCs w:val="24"/>
        </w:rPr>
        <w:t>.</w:t>
      </w:r>
      <w:bookmarkEnd w:id="3260"/>
      <w:bookmarkEnd w:id="3261"/>
      <w:bookmarkEnd w:id="3262"/>
    </w:p>
    <w:p w:rsidR="00003DF9" w:rsidRPr="002D21A9" w:rsidRDefault="00003DF9" w:rsidP="00003DF9">
      <w:pPr>
        <w:pStyle w:val="Style1"/>
        <w:spacing w:after="120"/>
        <w:rPr>
          <w:rFonts w:ascii="Arial Narrow" w:hAnsi="Arial Narrow"/>
          <w:szCs w:val="24"/>
        </w:rPr>
      </w:pPr>
      <w:bookmarkStart w:id="3263" w:name="_Ref100931865"/>
      <w:bookmarkStart w:id="3264" w:name="_Ref100942713"/>
      <w:bookmarkStart w:id="3265" w:name="_Toc239473088"/>
      <w:bookmarkStart w:id="3266" w:name="_Toc239473706"/>
      <w:r w:rsidRPr="002D21A9">
        <w:rPr>
          <w:rFonts w:ascii="Arial Narrow" w:hAnsi="Arial Narrow"/>
          <w:szCs w:val="24"/>
        </w:rP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2D21A9">
          <w:rPr>
            <w:rStyle w:val="Hyperlink"/>
            <w:rFonts w:ascii="Arial Narrow" w:hAnsi="Arial Narrow"/>
            <w:szCs w:val="24"/>
          </w:rPr>
          <w:t>SCC</w:t>
        </w:r>
      </w:hyperlink>
      <w:r w:rsidRPr="002D21A9">
        <w:rPr>
          <w:rFonts w:ascii="Arial Narrow" w:hAnsi="Arial Narrow"/>
          <w:szCs w:val="24"/>
        </w:rPr>
        <w:t>.</w:t>
      </w:r>
      <w:bookmarkEnd w:id="3263"/>
      <w:bookmarkEnd w:id="3264"/>
      <w:bookmarkEnd w:id="3265"/>
      <w:bookmarkEnd w:id="3266"/>
    </w:p>
    <w:p w:rsidR="00003DF9" w:rsidRPr="002D21A9" w:rsidRDefault="00003DF9" w:rsidP="00003DF9">
      <w:pPr>
        <w:pStyle w:val="Heading3"/>
        <w:spacing w:after="120"/>
        <w:rPr>
          <w:rFonts w:ascii="Arial Narrow" w:hAnsi="Arial Narrow"/>
          <w:sz w:val="24"/>
          <w:szCs w:val="24"/>
        </w:rPr>
      </w:pPr>
      <w:bookmarkStart w:id="3267" w:name="_Toc239473089"/>
      <w:bookmarkStart w:id="3268" w:name="_Toc239473707"/>
      <w:bookmarkStart w:id="3269" w:name="_Toc239586232"/>
      <w:bookmarkStart w:id="3270" w:name="_Toc239586540"/>
      <w:bookmarkStart w:id="3271" w:name="_Toc239587015"/>
      <w:bookmarkStart w:id="3272" w:name="_Toc240079370"/>
      <w:bookmarkStart w:id="3273" w:name="_Toc242866015"/>
      <w:r w:rsidRPr="002D21A9">
        <w:rPr>
          <w:rFonts w:ascii="Arial Narrow" w:hAnsi="Arial Narrow"/>
          <w:sz w:val="24"/>
          <w:szCs w:val="24"/>
        </w:rPr>
        <w:t>Subcontracting</w:t>
      </w:r>
      <w:bookmarkEnd w:id="3267"/>
      <w:bookmarkEnd w:id="3268"/>
      <w:bookmarkEnd w:id="3269"/>
      <w:bookmarkEnd w:id="3270"/>
      <w:bookmarkEnd w:id="3271"/>
      <w:bookmarkEnd w:id="3272"/>
      <w:bookmarkEnd w:id="3273"/>
    </w:p>
    <w:p w:rsidR="00003DF9" w:rsidRPr="002D21A9" w:rsidRDefault="00003DF9" w:rsidP="00003DF9">
      <w:pPr>
        <w:pStyle w:val="Style1"/>
        <w:spacing w:after="120"/>
        <w:rPr>
          <w:rFonts w:ascii="Arial Narrow" w:hAnsi="Arial Narrow"/>
          <w:szCs w:val="24"/>
        </w:rPr>
      </w:pPr>
      <w:bookmarkStart w:id="3274" w:name="_Ref100595113"/>
      <w:bookmarkStart w:id="3275" w:name="_Toc239473090"/>
      <w:bookmarkStart w:id="3276" w:name="_Toc239473708"/>
      <w:r w:rsidRPr="002D21A9">
        <w:rPr>
          <w:rFonts w:ascii="Arial Narrow" w:hAnsi="Arial Narrow"/>
          <w:szCs w:val="24"/>
        </w:rPr>
        <w:t xml:space="preserve">Subcontracting of any portion of the Goods, if allowed in the </w:t>
      </w:r>
      <w:r w:rsidRPr="002D21A9">
        <w:rPr>
          <w:rFonts w:ascii="Arial Narrow" w:hAnsi="Arial Narrow"/>
          <w:b/>
          <w:szCs w:val="24"/>
        </w:rPr>
        <w:t>BDS</w:t>
      </w:r>
      <w:r w:rsidRPr="002D21A9">
        <w:rPr>
          <w:rFonts w:ascii="Arial Narrow" w:hAnsi="Arial Narrow"/>
          <w:szCs w:val="24"/>
        </w:rPr>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74"/>
    </w:p>
    <w:p w:rsidR="00003DF9" w:rsidRPr="002D21A9" w:rsidRDefault="00003DF9" w:rsidP="00003DF9">
      <w:pPr>
        <w:pStyle w:val="Style1"/>
        <w:spacing w:after="120"/>
        <w:rPr>
          <w:rFonts w:ascii="Arial Narrow" w:hAnsi="Arial Narrow"/>
          <w:szCs w:val="24"/>
        </w:rPr>
      </w:pPr>
      <w:bookmarkStart w:id="3277" w:name="_Ref101177282"/>
      <w:r w:rsidRPr="002D21A9">
        <w:rPr>
          <w:rFonts w:ascii="Arial Narrow" w:hAnsi="Arial Narrow"/>
          <w:szCs w:val="24"/>
        </w:rPr>
        <w:t>Subcontractors disclosed and identified during the bidding may be changed during the implementation of this Contract, subject to compliance with the required qualifications and the approval of the Procuring Entity.</w:t>
      </w:r>
      <w:bookmarkEnd w:id="3277"/>
    </w:p>
    <w:p w:rsidR="00003DF9" w:rsidRPr="002D21A9" w:rsidRDefault="00003DF9" w:rsidP="00003DF9">
      <w:pPr>
        <w:pStyle w:val="Heading3"/>
        <w:rPr>
          <w:rFonts w:ascii="Arial Narrow" w:hAnsi="Arial Narrow"/>
          <w:sz w:val="24"/>
          <w:szCs w:val="24"/>
        </w:rPr>
      </w:pPr>
      <w:bookmarkStart w:id="3278" w:name="_Toc239473091"/>
      <w:bookmarkStart w:id="3279" w:name="_Toc239473709"/>
      <w:bookmarkStart w:id="3280" w:name="_Toc239473093"/>
      <w:bookmarkStart w:id="3281" w:name="_Toc239473711"/>
      <w:bookmarkStart w:id="3282" w:name="_Toc239473095"/>
      <w:bookmarkStart w:id="3283" w:name="_Toc239473713"/>
      <w:bookmarkStart w:id="3284" w:name="_Toc239585889"/>
      <w:bookmarkStart w:id="3285" w:name="_Toc239586073"/>
      <w:bookmarkStart w:id="3286" w:name="_Toc239586233"/>
      <w:bookmarkStart w:id="3287" w:name="_Toc239586389"/>
      <w:bookmarkStart w:id="3288" w:name="_Toc239586541"/>
      <w:bookmarkStart w:id="3289" w:name="_Toc239586716"/>
      <w:bookmarkStart w:id="3290" w:name="_Toc239586868"/>
      <w:bookmarkStart w:id="3291" w:name="_Toc239587016"/>
      <w:bookmarkStart w:id="3292" w:name="_Toc239646018"/>
      <w:bookmarkStart w:id="3293" w:name="_Toc240079371"/>
      <w:bookmarkStart w:id="3294" w:name="_Toc100978357"/>
      <w:bookmarkStart w:id="3295" w:name="_Toc100978742"/>
      <w:bookmarkStart w:id="3296" w:name="_Toc239473096"/>
      <w:bookmarkStart w:id="3297" w:name="_Toc239473714"/>
      <w:bookmarkStart w:id="3298" w:name="_Toc239586234"/>
      <w:bookmarkStart w:id="3299" w:name="_Toc239586542"/>
      <w:bookmarkStart w:id="3300" w:name="_Toc239587017"/>
      <w:bookmarkStart w:id="3301" w:name="_Toc240079372"/>
      <w:bookmarkStart w:id="3302" w:name="_Toc242866016"/>
      <w:bookmarkStart w:id="3303" w:name="_Ref99793981"/>
      <w:bookmarkStart w:id="3304" w:name="_Toc9986264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3275"/>
      <w:bookmarkEnd w:id="3276"/>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r w:rsidRPr="002D21A9">
        <w:rPr>
          <w:rFonts w:ascii="Arial Narrow" w:hAnsi="Arial Narrow"/>
          <w:sz w:val="24"/>
          <w:szCs w:val="24"/>
        </w:rPr>
        <w:t>Procuring Entity’s Responsibilities</w:t>
      </w:r>
      <w:bookmarkEnd w:id="3294"/>
      <w:bookmarkEnd w:id="3295"/>
      <w:bookmarkEnd w:id="3296"/>
      <w:bookmarkEnd w:id="3297"/>
      <w:bookmarkEnd w:id="3298"/>
      <w:bookmarkEnd w:id="3299"/>
      <w:bookmarkEnd w:id="3300"/>
      <w:bookmarkEnd w:id="3301"/>
      <w:bookmarkEnd w:id="3302"/>
    </w:p>
    <w:p w:rsidR="00003DF9" w:rsidRPr="002D21A9" w:rsidRDefault="00003DF9" w:rsidP="00003DF9">
      <w:pPr>
        <w:pStyle w:val="Style1"/>
        <w:rPr>
          <w:rFonts w:ascii="Arial Narrow" w:hAnsi="Arial Narrow"/>
          <w:szCs w:val="24"/>
        </w:rPr>
      </w:pPr>
      <w:bookmarkStart w:id="3305" w:name="_Toc239473097"/>
      <w:bookmarkStart w:id="3306" w:name="_Toc239473715"/>
      <w:r w:rsidRPr="002D21A9">
        <w:rPr>
          <w:rFonts w:ascii="Arial Narrow" w:hAnsi="Arial Narrow"/>
          <w:szCs w:val="24"/>
        </w:rPr>
        <w:lastRenderedPageBreak/>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305"/>
      <w:bookmarkEnd w:id="3306"/>
    </w:p>
    <w:p w:rsidR="00003DF9" w:rsidRPr="002D21A9" w:rsidRDefault="00003DF9" w:rsidP="00003DF9">
      <w:pPr>
        <w:pStyle w:val="Style1"/>
        <w:rPr>
          <w:rFonts w:ascii="Arial Narrow" w:hAnsi="Arial Narrow"/>
          <w:szCs w:val="24"/>
        </w:rPr>
      </w:pPr>
      <w:bookmarkStart w:id="3307" w:name="_Toc239473098"/>
      <w:bookmarkStart w:id="3308" w:name="_Toc239473716"/>
      <w:r w:rsidRPr="002D21A9">
        <w:rPr>
          <w:rFonts w:ascii="Arial Narrow" w:hAnsi="Arial Narrow"/>
          <w:szCs w:val="24"/>
        </w:rPr>
        <w:t xml:space="preserve">The Procuring Entity shall pay all costs involved in the performance of its responsibilities in accordance with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_Ref100933337 \r \h  \* MERGEFORMAT </w:instrText>
      </w:r>
      <w:r w:rsidR="00BD395A">
        <w:fldChar w:fldCharType="separate"/>
      </w:r>
      <w:r w:rsidR="00C01F91">
        <w:t>6</w:t>
      </w:r>
      <w:r w:rsidR="00BD395A">
        <w:fldChar w:fldCharType="end"/>
      </w:r>
      <w:r w:rsidRPr="002D21A9">
        <w:rPr>
          <w:rFonts w:ascii="Arial Narrow" w:hAnsi="Arial Narrow"/>
          <w:szCs w:val="24"/>
        </w:rPr>
        <w:t>.</w:t>
      </w:r>
      <w:bookmarkEnd w:id="3307"/>
      <w:bookmarkEnd w:id="3308"/>
    </w:p>
    <w:p w:rsidR="00E40BEB" w:rsidRPr="00E40BEB" w:rsidRDefault="00003DF9" w:rsidP="00E40BEB">
      <w:pPr>
        <w:pStyle w:val="Heading3"/>
        <w:rPr>
          <w:rFonts w:ascii="Arial Narrow" w:hAnsi="Arial Narrow"/>
          <w:sz w:val="24"/>
          <w:szCs w:val="24"/>
        </w:rPr>
      </w:pPr>
      <w:bookmarkStart w:id="3309" w:name="_Toc100907071"/>
      <w:bookmarkStart w:id="3310" w:name="_Toc100978361"/>
      <w:bookmarkStart w:id="3311" w:name="_Toc100978746"/>
      <w:bookmarkStart w:id="3312" w:name="_Toc100907073"/>
      <w:bookmarkStart w:id="3313" w:name="_Toc100978363"/>
      <w:bookmarkStart w:id="3314" w:name="_Toc100978748"/>
      <w:bookmarkStart w:id="3315" w:name="_Toc100907076"/>
      <w:bookmarkStart w:id="3316" w:name="_Toc100978366"/>
      <w:bookmarkStart w:id="3317" w:name="_Toc100978751"/>
      <w:bookmarkStart w:id="3318" w:name="_Toc99862644"/>
      <w:bookmarkStart w:id="3319" w:name="_Toc100978367"/>
      <w:bookmarkStart w:id="3320" w:name="_Toc100978752"/>
      <w:bookmarkStart w:id="3321" w:name="_Toc239473099"/>
      <w:bookmarkStart w:id="3322" w:name="_Toc239473717"/>
      <w:bookmarkStart w:id="3323" w:name="_Toc239586235"/>
      <w:bookmarkStart w:id="3324" w:name="_Toc239586543"/>
      <w:bookmarkStart w:id="3325" w:name="_Toc239587018"/>
      <w:bookmarkStart w:id="3326" w:name="_Toc240079373"/>
      <w:bookmarkStart w:id="3327" w:name="_Ref242246914"/>
      <w:bookmarkStart w:id="3328" w:name="_Ref242861439"/>
      <w:bookmarkStart w:id="3329" w:name="_Toc242866017"/>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3303"/>
      <w:bookmarkEnd w:id="3304"/>
      <w:bookmarkEnd w:id="3309"/>
      <w:bookmarkEnd w:id="3310"/>
      <w:bookmarkEnd w:id="3311"/>
      <w:bookmarkEnd w:id="3312"/>
      <w:bookmarkEnd w:id="3313"/>
      <w:bookmarkEnd w:id="3314"/>
      <w:bookmarkEnd w:id="3315"/>
      <w:bookmarkEnd w:id="3316"/>
      <w:bookmarkEnd w:id="3317"/>
      <w:r w:rsidRPr="002D21A9">
        <w:rPr>
          <w:rFonts w:ascii="Arial Narrow" w:hAnsi="Arial Narrow"/>
          <w:sz w:val="24"/>
          <w:szCs w:val="24"/>
        </w:rPr>
        <w:t>Prices</w:t>
      </w:r>
      <w:bookmarkStart w:id="3330" w:name="_Ref97278129"/>
      <w:bookmarkEnd w:id="2918"/>
      <w:bookmarkEnd w:id="2919"/>
      <w:bookmarkEnd w:id="2920"/>
      <w:bookmarkEnd w:id="2921"/>
      <w:bookmarkEnd w:id="2922"/>
      <w:bookmarkEnd w:id="2923"/>
      <w:bookmarkEnd w:id="2924"/>
      <w:bookmarkEnd w:id="2925"/>
      <w:bookmarkEnd w:id="2926"/>
      <w:bookmarkEnd w:id="2927"/>
      <w:bookmarkEnd w:id="2928"/>
      <w:bookmarkEnd w:id="3318"/>
      <w:bookmarkEnd w:id="3319"/>
      <w:bookmarkEnd w:id="3320"/>
      <w:bookmarkEnd w:id="3321"/>
      <w:bookmarkEnd w:id="3322"/>
      <w:bookmarkEnd w:id="3323"/>
      <w:bookmarkEnd w:id="3324"/>
      <w:bookmarkEnd w:id="3325"/>
      <w:bookmarkEnd w:id="3326"/>
      <w:bookmarkEnd w:id="3327"/>
      <w:bookmarkEnd w:id="3328"/>
      <w:bookmarkEnd w:id="3329"/>
    </w:p>
    <w:p w:rsidR="00E40BEB" w:rsidRPr="00D00D34" w:rsidRDefault="00E40BEB" w:rsidP="00E40BEB">
      <w:pPr>
        <w:pStyle w:val="Style1"/>
        <w:numPr>
          <w:ilvl w:val="2"/>
          <w:numId w:val="1"/>
        </w:numPr>
        <w:tabs>
          <w:tab w:val="clear" w:pos="2070"/>
        </w:tabs>
        <w:ind w:left="1440"/>
        <w:rPr>
          <w:rFonts w:ascii="Arial Narrow" w:hAnsi="Arial Narrow"/>
          <w:i/>
        </w:rPr>
      </w:pPr>
      <w:r w:rsidRPr="00D00D34">
        <w:rPr>
          <w:rFonts w:ascii="Arial Narrow" w:hAnsi="Arial Narrow"/>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D00D34">
        <w:rPr>
          <w:rFonts w:ascii="Arial Narrow" w:hAnsi="Arial Narrow"/>
          <w:i/>
        </w:rPr>
        <w:t xml:space="preserve"> </w:t>
      </w:r>
    </w:p>
    <w:p w:rsidR="00E40BEB" w:rsidRDefault="00E40BEB" w:rsidP="00C52929">
      <w:pPr>
        <w:pStyle w:val="Style2"/>
        <w:tabs>
          <w:tab w:val="clear" w:pos="1440"/>
        </w:tabs>
        <w:ind w:left="720"/>
        <w:rPr>
          <w:rFonts w:ascii="Arial Narrow" w:hAnsi="Arial Narrow"/>
          <w:lang w:eastAsia="ja-JP"/>
        </w:rPr>
      </w:pPr>
      <w:bookmarkStart w:id="3331" w:name="_Ref260040822"/>
      <w:r w:rsidRPr="00E40BEB">
        <w:rPr>
          <w:rFonts w:ascii="Arial" w:hAnsi="Arial" w:cs="Arial"/>
          <w:sz w:val="22"/>
          <w:szCs w:val="22"/>
          <w:lang w:eastAsia="ja-JP"/>
        </w:rPr>
        <w:t>9.2</w:t>
      </w:r>
      <w:r>
        <w:rPr>
          <w:rFonts w:ascii="Arial Narrow" w:hAnsi="Arial Narrow"/>
          <w:lang w:eastAsia="ja-JP"/>
        </w:rPr>
        <w:t xml:space="preserve">       </w:t>
      </w:r>
      <w:r w:rsidRPr="00D00D34">
        <w:rPr>
          <w:rFonts w:ascii="Arial Narrow" w:hAnsi="Arial Narrow"/>
          <w:lang w:eastAsia="ja-JP"/>
        </w:rPr>
        <w:t xml:space="preserve">Prices charged by the Supplier for Goods delivered and/or services performed under </w:t>
      </w:r>
      <w:r>
        <w:rPr>
          <w:rFonts w:ascii="Arial Narrow" w:hAnsi="Arial Narrow"/>
          <w:lang w:eastAsia="ja-JP"/>
        </w:rPr>
        <w:t xml:space="preserv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this</w:t>
      </w:r>
      <w:proofErr w:type="gramEnd"/>
      <w:r w:rsidRPr="00D00D34">
        <w:rPr>
          <w:rFonts w:ascii="Arial Narrow" w:hAnsi="Arial Narrow"/>
          <w:lang w:eastAsia="ja-JP"/>
        </w:rPr>
        <w:t xml:space="preserve"> Contract shall not vary from the prices quoted by the Supplier in its bid, with the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exception</w:t>
      </w:r>
      <w:proofErr w:type="gramEnd"/>
      <w:r w:rsidRPr="00D00D34">
        <w:rPr>
          <w:rFonts w:ascii="Arial Narrow" w:hAnsi="Arial Narrow"/>
          <w:lang w:eastAsia="ja-JP"/>
        </w:rPr>
        <w:t xml:space="preserve"> of any change in price resulting from a Change Order issued in accordance </w:t>
      </w:r>
    </w:p>
    <w:p w:rsidR="00E40BEB" w:rsidRDefault="009A45F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00E40BEB" w:rsidRPr="00D00D34">
        <w:rPr>
          <w:rFonts w:ascii="Arial Narrow" w:hAnsi="Arial Narrow"/>
          <w:lang w:eastAsia="ja-JP"/>
        </w:rPr>
        <w:t>with</w:t>
      </w:r>
      <w:proofErr w:type="gramEnd"/>
      <w:r w:rsidR="00E40BEB" w:rsidRPr="00D00D34">
        <w:rPr>
          <w:rFonts w:ascii="Arial Narrow" w:hAnsi="Arial Narrow"/>
          <w:lang w:eastAsia="ja-JP"/>
        </w:rPr>
        <w:t xml:space="preserve"> </w:t>
      </w:r>
      <w:r w:rsidR="00E40BEB" w:rsidRPr="00D00D34">
        <w:rPr>
          <w:rFonts w:ascii="Arial Narrow" w:hAnsi="Arial Narrow"/>
          <w:b/>
          <w:lang w:eastAsia="ja-JP"/>
        </w:rPr>
        <w:t>GCC</w:t>
      </w:r>
      <w:r w:rsidR="00E40BEB" w:rsidRPr="00D00D34">
        <w:rPr>
          <w:rFonts w:ascii="Arial Narrow" w:hAnsi="Arial Narrow"/>
          <w:lang w:eastAsia="ja-JP"/>
        </w:rPr>
        <w:t xml:space="preserve"> Clause </w:t>
      </w:r>
      <w:r w:rsidR="00BD395A">
        <w:fldChar w:fldCharType="begin"/>
      </w:r>
      <w:r w:rsidR="00BD395A">
        <w:instrText xml:space="preserve"> REF _Ref100933376 \r \h  \* MERGEFORMAT </w:instrText>
      </w:r>
      <w:r w:rsidR="00BD395A">
        <w:fldChar w:fldCharType="separate"/>
      </w:r>
      <w:r w:rsidR="00C01F91" w:rsidRPr="00C01F91">
        <w:rPr>
          <w:rFonts w:ascii="Arial Narrow" w:hAnsi="Arial Narrow"/>
          <w:lang w:eastAsia="ja-JP"/>
        </w:rPr>
        <w:t>29</w:t>
      </w:r>
      <w:r w:rsidR="00BD395A">
        <w:fldChar w:fldCharType="end"/>
      </w:r>
      <w:r w:rsidR="00E40BEB" w:rsidRPr="00D00D34">
        <w:rPr>
          <w:rFonts w:ascii="Arial Narrow" w:hAnsi="Arial Narrow"/>
          <w:lang w:eastAsia="ja-JP"/>
        </w:rPr>
        <w:t>.</w:t>
      </w:r>
      <w:bookmarkEnd w:id="3331"/>
    </w:p>
    <w:p w:rsidR="00003DF9" w:rsidRPr="002D21A9" w:rsidRDefault="00003DF9" w:rsidP="00003DF9">
      <w:pPr>
        <w:pStyle w:val="Heading3"/>
        <w:rPr>
          <w:rFonts w:ascii="Arial Narrow" w:hAnsi="Arial Narrow"/>
          <w:sz w:val="24"/>
          <w:szCs w:val="24"/>
        </w:rPr>
      </w:pPr>
      <w:bookmarkStart w:id="3332" w:name="_Toc99862645"/>
      <w:bookmarkStart w:id="3333" w:name="_Ref100935747"/>
      <w:bookmarkStart w:id="3334" w:name="_Ref100974960"/>
      <w:bookmarkStart w:id="3335" w:name="_Toc100978368"/>
      <w:bookmarkStart w:id="3336" w:name="_Toc100978753"/>
      <w:bookmarkStart w:id="3337" w:name="_Toc239473100"/>
      <w:bookmarkStart w:id="3338" w:name="_Toc239473718"/>
      <w:bookmarkStart w:id="3339" w:name="_Toc239586236"/>
      <w:bookmarkStart w:id="3340" w:name="_Toc239586544"/>
      <w:bookmarkStart w:id="3341" w:name="_Toc239587019"/>
      <w:bookmarkStart w:id="3342" w:name="_Toc240079374"/>
      <w:bookmarkStart w:id="3343" w:name="_Toc242866018"/>
      <w:bookmarkEnd w:id="3330"/>
      <w:r w:rsidRPr="002D21A9">
        <w:rPr>
          <w:rFonts w:ascii="Arial Narrow" w:hAnsi="Arial Narrow"/>
          <w:sz w:val="24"/>
          <w:szCs w:val="24"/>
        </w:rPr>
        <w:t>Payment</w:t>
      </w:r>
      <w:bookmarkEnd w:id="2929"/>
      <w:bookmarkEnd w:id="2930"/>
      <w:bookmarkEnd w:id="2931"/>
      <w:bookmarkEnd w:id="2932"/>
      <w:bookmarkEnd w:id="2933"/>
      <w:bookmarkEnd w:id="2934"/>
      <w:bookmarkEnd w:id="2935"/>
      <w:bookmarkEnd w:id="2936"/>
      <w:bookmarkEnd w:id="2937"/>
      <w:bookmarkEnd w:id="2938"/>
      <w:bookmarkEnd w:id="2939"/>
      <w:bookmarkEnd w:id="2940"/>
      <w:bookmarkEnd w:id="3332"/>
      <w:bookmarkEnd w:id="3333"/>
      <w:bookmarkEnd w:id="3334"/>
      <w:bookmarkEnd w:id="3335"/>
      <w:bookmarkEnd w:id="3336"/>
      <w:bookmarkEnd w:id="3337"/>
      <w:bookmarkEnd w:id="3338"/>
      <w:bookmarkEnd w:id="3339"/>
      <w:bookmarkEnd w:id="3340"/>
      <w:bookmarkEnd w:id="3341"/>
      <w:bookmarkEnd w:id="3342"/>
      <w:bookmarkEnd w:id="3343"/>
    </w:p>
    <w:p w:rsidR="00003DF9" w:rsidRPr="002D21A9" w:rsidRDefault="00003DF9" w:rsidP="00003DF9">
      <w:pPr>
        <w:pStyle w:val="Style1"/>
        <w:spacing w:after="120"/>
        <w:rPr>
          <w:rFonts w:ascii="Arial Narrow" w:hAnsi="Arial Narrow"/>
          <w:szCs w:val="24"/>
        </w:rPr>
      </w:pPr>
      <w:bookmarkStart w:id="3344" w:name="_Ref33507018"/>
      <w:bookmarkStart w:id="3345" w:name="_Toc239473101"/>
      <w:bookmarkStart w:id="3346" w:name="_Toc239473719"/>
      <w:r w:rsidRPr="002D21A9">
        <w:rPr>
          <w:rFonts w:ascii="Arial Narrow" w:hAnsi="Arial Narrow"/>
          <w:szCs w:val="24"/>
        </w:rPr>
        <w:t xml:space="preserve">Unless otherwise specified in the </w:t>
      </w:r>
      <w:hyperlink w:anchor="scc9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payments shall be made only upon a certification by the Head of the Procuring Entity to the effect that the Goods have been rendered or delivered in accordance with the terms of this Contract and have been duly inspected and accepted</w:t>
      </w:r>
      <w:r w:rsidRPr="002D21A9">
        <w:rPr>
          <w:rFonts w:ascii="Arial Narrow" w:hAnsi="Arial Narrow"/>
          <w:b/>
          <w:szCs w:val="24"/>
        </w:rPr>
        <w:t>.</w:t>
      </w:r>
      <w:r w:rsidRPr="002D21A9">
        <w:rPr>
          <w:rFonts w:ascii="Arial Narrow" w:hAnsi="Arial Narrow"/>
          <w:szCs w:val="24"/>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_Ref242246526 \r \h  \* MERGEFORMAT </w:instrText>
      </w:r>
      <w:r w:rsidR="00BD395A">
        <w:fldChar w:fldCharType="separate"/>
      </w:r>
      <w:r w:rsidR="00C01F91" w:rsidRPr="00C01F91">
        <w:rPr>
          <w:rFonts w:ascii="Arial Narrow" w:hAnsi="Arial Narrow"/>
          <w:szCs w:val="24"/>
        </w:rPr>
        <w:t>17</w:t>
      </w:r>
      <w:r w:rsidR="00BD395A">
        <w:fldChar w:fldCharType="end"/>
      </w:r>
      <w:r w:rsidRPr="002D21A9">
        <w:rPr>
          <w:rFonts w:ascii="Arial Narrow" w:hAnsi="Arial Narrow"/>
          <w:szCs w:val="24"/>
        </w:rPr>
        <w:t>.</w:t>
      </w:r>
      <w:bookmarkEnd w:id="3344"/>
      <w:bookmarkEnd w:id="3345"/>
      <w:bookmarkEnd w:id="3346"/>
      <w:r w:rsidRPr="002D21A9">
        <w:rPr>
          <w:rFonts w:ascii="Arial Narrow" w:hAnsi="Arial Narrow"/>
          <w:szCs w:val="24"/>
        </w:rPr>
        <w:t xml:space="preserve"> </w:t>
      </w:r>
    </w:p>
    <w:p w:rsidR="00003DF9" w:rsidRPr="002D21A9" w:rsidRDefault="00003DF9" w:rsidP="00003DF9">
      <w:pPr>
        <w:pStyle w:val="Style1"/>
        <w:spacing w:after="120"/>
        <w:rPr>
          <w:rFonts w:ascii="Arial Narrow" w:hAnsi="Arial Narrow"/>
          <w:szCs w:val="24"/>
        </w:rPr>
      </w:pPr>
      <w:bookmarkStart w:id="3347" w:name="_Ref50802193"/>
      <w:bookmarkStart w:id="3348" w:name="_Toc239473102"/>
      <w:bookmarkStart w:id="3349" w:name="_Toc239473720"/>
      <w:r w:rsidRPr="002D21A9">
        <w:rPr>
          <w:rFonts w:ascii="Arial Narrow" w:hAnsi="Arial Narrow"/>
          <w:szCs w:val="24"/>
        </w:rP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2D21A9">
          <w:rPr>
            <w:rStyle w:val="Hyperlink"/>
            <w:rFonts w:ascii="Arial Narrow" w:hAnsi="Arial Narrow"/>
            <w:szCs w:val="24"/>
          </w:rPr>
          <w:t>SCC</w:t>
        </w:r>
      </w:hyperlink>
      <w:r w:rsidRPr="002D21A9">
        <w:rPr>
          <w:rFonts w:ascii="Arial Narrow" w:hAnsi="Arial Narrow"/>
          <w:szCs w:val="24"/>
        </w:rPr>
        <w:t xml:space="preserve"> provision for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_Ref100942713 \r \h  \* MERGEFORMAT </w:instrText>
      </w:r>
      <w:r w:rsidR="00BD395A">
        <w:fldChar w:fldCharType="separate"/>
      </w:r>
      <w:r w:rsidR="00C01F91" w:rsidRPr="00C01F91">
        <w:rPr>
          <w:rFonts w:ascii="Arial Narrow" w:hAnsi="Arial Narrow"/>
          <w:szCs w:val="24"/>
        </w:rPr>
        <w:t>6.2</w:t>
      </w:r>
      <w:r w:rsidR="00BD395A">
        <w:fldChar w:fldCharType="end"/>
      </w:r>
      <w:r w:rsidRPr="002D21A9">
        <w:rPr>
          <w:rFonts w:ascii="Arial Narrow" w:hAnsi="Arial Narrow"/>
          <w:szCs w:val="24"/>
        </w:rPr>
        <w:t>, and upon fulfillment of other obligations stipulated in this Contract.</w:t>
      </w:r>
      <w:bookmarkEnd w:id="3347"/>
      <w:bookmarkEnd w:id="3348"/>
      <w:bookmarkEnd w:id="3349"/>
    </w:p>
    <w:p w:rsidR="00003DF9" w:rsidRPr="002D21A9" w:rsidRDefault="00003DF9" w:rsidP="00003DF9">
      <w:pPr>
        <w:pStyle w:val="Style1"/>
        <w:spacing w:after="120"/>
        <w:rPr>
          <w:rFonts w:ascii="Arial Narrow" w:hAnsi="Arial Narrow"/>
          <w:szCs w:val="24"/>
        </w:rPr>
      </w:pPr>
      <w:bookmarkStart w:id="3350" w:name="_Toc239473103"/>
      <w:bookmarkStart w:id="3351" w:name="_Toc239473721"/>
      <w:r w:rsidRPr="002D21A9">
        <w:rPr>
          <w:rFonts w:ascii="Arial Narrow" w:hAnsi="Arial Narrow"/>
          <w:szCs w:val="24"/>
        </w:rPr>
        <w:t xml:space="preserve">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_Ref50802193 \r \h  \* MERGEFORMAT </w:instrText>
      </w:r>
      <w:r w:rsidR="00BD395A">
        <w:fldChar w:fldCharType="separate"/>
      </w:r>
      <w:r w:rsidR="00C01F91" w:rsidRPr="00C01F91">
        <w:rPr>
          <w:rFonts w:ascii="Arial Narrow" w:hAnsi="Arial Narrow"/>
          <w:szCs w:val="24"/>
        </w:rPr>
        <w:t>10.2</w:t>
      </w:r>
      <w:r w:rsidR="00BD395A">
        <w:fldChar w:fldCharType="end"/>
      </w:r>
      <w:r w:rsidRPr="002D21A9">
        <w:rPr>
          <w:rFonts w:ascii="Arial Narrow" w:hAnsi="Arial Narrow"/>
          <w:szCs w:val="24"/>
        </w:rPr>
        <w:t>, payments shall be made promptly by the Procuring Entity, but in no case later than sixty (60) days after submission of an invoice or claim by the Supplier.</w:t>
      </w:r>
      <w:bookmarkEnd w:id="3350"/>
      <w:bookmarkEnd w:id="3351"/>
    </w:p>
    <w:p w:rsidR="00003DF9" w:rsidRPr="002D21A9" w:rsidRDefault="00003DF9" w:rsidP="00003DF9">
      <w:pPr>
        <w:pStyle w:val="Style1"/>
        <w:spacing w:after="120"/>
        <w:rPr>
          <w:rFonts w:ascii="Arial Narrow" w:hAnsi="Arial Narrow"/>
          <w:szCs w:val="24"/>
        </w:rPr>
      </w:pPr>
      <w:bookmarkStart w:id="3352" w:name="_Ref33507941"/>
      <w:bookmarkStart w:id="3353" w:name="_Toc239473104"/>
      <w:bookmarkStart w:id="3354" w:name="_Toc239473722"/>
      <w:r w:rsidRPr="002D21A9">
        <w:rPr>
          <w:rFonts w:ascii="Arial Narrow" w:hAnsi="Arial Narrow"/>
          <w:szCs w:val="24"/>
        </w:rPr>
        <w:t xml:space="preserve">Unless otherwise specified in the </w:t>
      </w:r>
      <w:hyperlink w:anchor="scc9_4" w:history="1">
        <w:r w:rsidRPr="002D21A9">
          <w:rPr>
            <w:rStyle w:val="Hyperlink"/>
            <w:rFonts w:ascii="Arial Narrow" w:hAnsi="Arial Narrow"/>
            <w:szCs w:val="24"/>
          </w:rPr>
          <w:t>SCC</w:t>
        </w:r>
      </w:hyperlink>
      <w:r w:rsidRPr="002D21A9">
        <w:rPr>
          <w:rFonts w:ascii="Arial Narrow" w:hAnsi="Arial Narrow"/>
          <w:szCs w:val="24"/>
        </w:rPr>
        <w:t>, the currency in which payment is made to the Supplier under this Contract shall be in Philippine Pesos.</w:t>
      </w:r>
      <w:bookmarkEnd w:id="3352"/>
      <w:bookmarkEnd w:id="3353"/>
      <w:bookmarkEnd w:id="3354"/>
    </w:p>
    <w:p w:rsidR="00003DF9" w:rsidRPr="002D21A9" w:rsidRDefault="00003DF9" w:rsidP="00003DF9">
      <w:pPr>
        <w:pStyle w:val="Heading3"/>
        <w:rPr>
          <w:rFonts w:ascii="Arial Narrow" w:hAnsi="Arial Narrow"/>
          <w:sz w:val="24"/>
          <w:szCs w:val="24"/>
        </w:rPr>
      </w:pPr>
      <w:bookmarkStart w:id="3355" w:name="_Toc239473105"/>
      <w:bookmarkStart w:id="3356" w:name="_Toc239473723"/>
      <w:bookmarkStart w:id="3357" w:name="_Toc239585893"/>
      <w:bookmarkStart w:id="3358" w:name="_Toc239586077"/>
      <w:bookmarkStart w:id="3359" w:name="_Toc239586237"/>
      <w:bookmarkStart w:id="3360" w:name="_Toc239586393"/>
      <w:bookmarkStart w:id="3361" w:name="_Toc239586545"/>
      <w:bookmarkStart w:id="3362" w:name="_Toc239586720"/>
      <w:bookmarkStart w:id="3363" w:name="_Toc239586872"/>
      <w:bookmarkStart w:id="3364" w:name="_Toc239587020"/>
      <w:bookmarkStart w:id="3365" w:name="_Toc239646022"/>
      <w:bookmarkStart w:id="3366" w:name="_Toc240079375"/>
      <w:bookmarkStart w:id="3367" w:name="_Toc239473106"/>
      <w:bookmarkStart w:id="3368" w:name="_Toc239473724"/>
      <w:bookmarkStart w:id="3369" w:name="_Toc239586238"/>
      <w:bookmarkStart w:id="3370" w:name="_Toc239586546"/>
      <w:bookmarkStart w:id="3371" w:name="_Toc239587021"/>
      <w:bookmarkStart w:id="3372" w:name="_Toc240079376"/>
      <w:bookmarkStart w:id="3373" w:name="_Toc242866019"/>
      <w:bookmarkEnd w:id="3355"/>
      <w:bookmarkEnd w:id="3356"/>
      <w:bookmarkEnd w:id="3357"/>
      <w:bookmarkEnd w:id="3358"/>
      <w:bookmarkEnd w:id="3359"/>
      <w:bookmarkEnd w:id="3360"/>
      <w:bookmarkEnd w:id="3361"/>
      <w:bookmarkEnd w:id="3362"/>
      <w:bookmarkEnd w:id="3363"/>
      <w:bookmarkEnd w:id="3364"/>
      <w:bookmarkEnd w:id="3365"/>
      <w:bookmarkEnd w:id="3366"/>
      <w:r w:rsidRPr="002D21A9">
        <w:rPr>
          <w:rFonts w:ascii="Arial Narrow" w:hAnsi="Arial Narrow"/>
          <w:sz w:val="24"/>
          <w:szCs w:val="24"/>
        </w:rPr>
        <w:t>Advance Payment</w:t>
      </w:r>
      <w:bookmarkEnd w:id="3367"/>
      <w:bookmarkEnd w:id="3368"/>
      <w:bookmarkEnd w:id="3369"/>
      <w:bookmarkEnd w:id="3370"/>
      <w:bookmarkEnd w:id="3371"/>
      <w:bookmarkEnd w:id="3372"/>
      <w:bookmarkEnd w:id="3373"/>
    </w:p>
    <w:p w:rsidR="00003DF9" w:rsidRPr="002D21A9" w:rsidRDefault="00003DF9" w:rsidP="00003DF9">
      <w:pPr>
        <w:pStyle w:val="Style1"/>
        <w:spacing w:after="120"/>
        <w:rPr>
          <w:rFonts w:ascii="Arial Narrow" w:hAnsi="Arial Narrow"/>
          <w:szCs w:val="24"/>
        </w:rPr>
      </w:pPr>
      <w:bookmarkStart w:id="3374" w:name="_Toc239473107"/>
      <w:bookmarkStart w:id="3375" w:name="_Toc239473725"/>
      <w:r w:rsidRPr="002D21A9">
        <w:rPr>
          <w:rFonts w:ascii="Arial Narrow" w:hAnsi="Arial Narrow"/>
          <w:szCs w:val="24"/>
        </w:rPr>
        <w:t xml:space="preserve">Advance payment shall be made only after prior approval of the President, and shall not exceed fifteen percent (15%) of the Contract amount, unless otherwise directed by the President or in cases allowed under Annex “D” of RA 9184. </w:t>
      </w:r>
      <w:bookmarkEnd w:id="3374"/>
      <w:bookmarkEnd w:id="3375"/>
    </w:p>
    <w:p w:rsidR="005477F4" w:rsidRDefault="00003DF9" w:rsidP="00003DF9">
      <w:pPr>
        <w:pStyle w:val="Style1"/>
        <w:spacing w:after="120"/>
        <w:rPr>
          <w:rFonts w:ascii="Arial Narrow" w:hAnsi="Arial Narrow"/>
          <w:szCs w:val="24"/>
        </w:rPr>
      </w:pPr>
      <w:bookmarkStart w:id="3376" w:name="_Ref242245716"/>
      <w:r w:rsidRPr="005477F4">
        <w:rPr>
          <w:rFonts w:ascii="Arial Narrow" w:hAnsi="Arial Narrow"/>
          <w:szCs w:val="24"/>
        </w:rPr>
        <w:t>For Goods supplied from abroad, ten percent (10%) of the Contract price shall be paid within sixty (60) calendar days from signing of the contract and upon submission of a claim and a bank guarantee issued by a licensed bank for the equivalent amount valid until the Goods are delivered and in the form provided</w:t>
      </w:r>
      <w:r w:rsidR="005477F4" w:rsidRPr="005477F4">
        <w:rPr>
          <w:rFonts w:ascii="Arial Narrow" w:hAnsi="Arial Narrow"/>
          <w:szCs w:val="24"/>
        </w:rPr>
        <w:t xml:space="preserve"> in Section VIII. Bidding Forms.</w:t>
      </w:r>
      <w:bookmarkEnd w:id="3376"/>
    </w:p>
    <w:p w:rsidR="009A45FB" w:rsidRDefault="009A45FB" w:rsidP="009A45FB">
      <w:pPr>
        <w:pStyle w:val="Style1"/>
        <w:numPr>
          <w:ilvl w:val="0"/>
          <w:numId w:val="0"/>
        </w:numPr>
        <w:spacing w:after="120"/>
        <w:ind w:left="1440"/>
        <w:rPr>
          <w:rFonts w:ascii="Arial Narrow" w:hAnsi="Arial Narrow"/>
          <w:szCs w:val="24"/>
        </w:rPr>
      </w:pPr>
    </w:p>
    <w:p w:rsidR="009A45FB" w:rsidRPr="00A51BF3" w:rsidRDefault="009A45FB" w:rsidP="009A45FB">
      <w:pPr>
        <w:pStyle w:val="Style1"/>
        <w:numPr>
          <w:ilvl w:val="3"/>
          <w:numId w:val="1"/>
        </w:numPr>
        <w:rPr>
          <w:rFonts w:ascii="Arial Narrow" w:hAnsi="Arial Narrow"/>
        </w:rPr>
      </w:pPr>
      <w:r w:rsidRPr="00A51BF3">
        <w:rPr>
          <w:rFonts w:ascii="Arial Narrow" w:hAnsi="Arial Narrow"/>
        </w:rPr>
        <w:lastRenderedPageBreak/>
        <w:t>On Contract Signature: Ten percent (10%) of the Contract Price shall be paid within sixty (60) days from signing of the Contract and upon submission of a claim and a bank guarantee for the equivalent amount valid until the Goods are delivered and in the form provided in Section VIII. Bidding Forms.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Delivery: Seventy percent (70%) of the Contract Price shall be paid to the Supplier within sixty (60) days after the date of receipt of the Goods and upon submission of the documents (i) through (vi) specified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003DF9" w:rsidRPr="005477F4" w:rsidRDefault="00003DF9" w:rsidP="00003DF9">
      <w:pPr>
        <w:pStyle w:val="Style1"/>
        <w:spacing w:after="120"/>
        <w:rPr>
          <w:rFonts w:ascii="Arial Narrow" w:hAnsi="Arial Narrow"/>
          <w:szCs w:val="24"/>
        </w:rPr>
      </w:pPr>
      <w:r w:rsidRPr="005477F4">
        <w:rPr>
          <w:rFonts w:ascii="Arial Narrow" w:hAnsi="Arial Narrow"/>
          <w:szCs w:val="24"/>
        </w:rPr>
        <w:t>All progress payments shall first be charged against the advance payment until the latter has been fully exhausted.</w:t>
      </w:r>
    </w:p>
    <w:p w:rsidR="00003DF9" w:rsidRPr="002D21A9" w:rsidRDefault="00003DF9" w:rsidP="00003DF9">
      <w:pPr>
        <w:pStyle w:val="Heading3"/>
        <w:rPr>
          <w:rFonts w:ascii="Arial Narrow" w:hAnsi="Arial Narrow"/>
          <w:sz w:val="24"/>
          <w:szCs w:val="24"/>
        </w:rPr>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Toc242866020"/>
      <w:r w:rsidRPr="002D21A9">
        <w:rPr>
          <w:rFonts w:ascii="Arial Narrow" w:hAnsi="Arial Narrow"/>
          <w:sz w:val="24"/>
          <w:szCs w:val="24"/>
        </w:rPr>
        <w:t>Taxes and Duties</w:t>
      </w:r>
      <w:bookmarkEnd w:id="2941"/>
      <w:bookmarkEnd w:id="2942"/>
      <w:bookmarkEnd w:id="2943"/>
      <w:bookmarkEnd w:id="2944"/>
      <w:bookmarkEnd w:id="2945"/>
      <w:bookmarkEnd w:id="2946"/>
      <w:bookmarkEnd w:id="2947"/>
      <w:bookmarkEnd w:id="2948"/>
      <w:bookmarkEnd w:id="2949"/>
      <w:bookmarkEnd w:id="2950"/>
      <w:bookmarkEnd w:id="2951"/>
      <w:bookmarkEnd w:id="3377"/>
      <w:bookmarkEnd w:id="3378"/>
      <w:bookmarkEnd w:id="3379"/>
      <w:bookmarkEnd w:id="3380"/>
      <w:bookmarkEnd w:id="3381"/>
      <w:bookmarkEnd w:id="3382"/>
      <w:bookmarkEnd w:id="3383"/>
      <w:bookmarkEnd w:id="3384"/>
      <w:bookmarkEnd w:id="3385"/>
      <w:bookmarkEnd w:id="3386"/>
    </w:p>
    <w:p w:rsidR="00003DF9" w:rsidRPr="002D21A9" w:rsidRDefault="00003DF9" w:rsidP="00003DF9">
      <w:pPr>
        <w:pStyle w:val="Style1"/>
        <w:numPr>
          <w:ilvl w:val="0"/>
          <w:numId w:val="0"/>
        </w:numPr>
        <w:ind w:left="720"/>
        <w:rPr>
          <w:rFonts w:ascii="Arial Narrow" w:hAnsi="Arial Narrow"/>
          <w:szCs w:val="24"/>
        </w:rPr>
      </w:pPr>
      <w:bookmarkStart w:id="3387" w:name="_Toc239473116"/>
      <w:bookmarkStart w:id="3388" w:name="_Toc239473734"/>
      <w:r w:rsidRPr="002D21A9">
        <w:rPr>
          <w:rFonts w:ascii="Arial Narrow" w:hAnsi="Arial Narrow"/>
          <w:szCs w:val="24"/>
        </w:rPr>
        <w:t>The Supplier, whether local or foreign, shall be entirely responsible for all the necessary taxes, stamp duties, license fees, and other such levies imposed for the completion of this Contract.</w:t>
      </w:r>
      <w:bookmarkEnd w:id="3387"/>
      <w:bookmarkEnd w:id="3388"/>
    </w:p>
    <w:p w:rsidR="00676826" w:rsidRPr="00676826" w:rsidRDefault="00003DF9" w:rsidP="00676826">
      <w:pPr>
        <w:pStyle w:val="Heading3"/>
        <w:rPr>
          <w:rFonts w:ascii="Arial Narrow" w:hAnsi="Arial Narrow"/>
          <w:sz w:val="24"/>
          <w:szCs w:val="24"/>
        </w:rPr>
      </w:pPr>
      <w:bookmarkStart w:id="3389" w:name="_Toc99862647"/>
      <w:bookmarkStart w:id="3390" w:name="_Ref99879222"/>
      <w:bookmarkStart w:id="3391" w:name="_Toc100978370"/>
      <w:bookmarkStart w:id="3392" w:name="_Toc100978755"/>
      <w:bookmarkStart w:id="3393" w:name="_Toc239473118"/>
      <w:bookmarkStart w:id="3394" w:name="_Toc239473736"/>
      <w:bookmarkStart w:id="3395" w:name="_Toc239586240"/>
      <w:bookmarkStart w:id="3396" w:name="_Toc239586548"/>
      <w:bookmarkStart w:id="3397" w:name="_Toc239587023"/>
      <w:bookmarkStart w:id="3398" w:name="_Toc240079378"/>
      <w:bookmarkStart w:id="3399" w:name="_Toc242866021"/>
      <w:r w:rsidRPr="002D21A9">
        <w:rPr>
          <w:rFonts w:ascii="Arial Narrow" w:hAnsi="Arial Narrow"/>
          <w:sz w:val="24"/>
          <w:szCs w:val="24"/>
        </w:rPr>
        <w:t>Performance Security</w:t>
      </w:r>
      <w:bookmarkEnd w:id="2952"/>
      <w:bookmarkEnd w:id="2953"/>
      <w:bookmarkEnd w:id="2954"/>
      <w:bookmarkEnd w:id="2955"/>
      <w:bookmarkEnd w:id="2956"/>
      <w:bookmarkEnd w:id="2957"/>
      <w:bookmarkEnd w:id="2958"/>
      <w:bookmarkEnd w:id="2959"/>
      <w:bookmarkEnd w:id="2960"/>
      <w:bookmarkEnd w:id="2961"/>
      <w:bookmarkEnd w:id="2962"/>
      <w:bookmarkEnd w:id="2963"/>
      <w:bookmarkEnd w:id="3389"/>
      <w:bookmarkEnd w:id="3390"/>
      <w:bookmarkEnd w:id="3391"/>
      <w:bookmarkEnd w:id="3392"/>
      <w:bookmarkEnd w:id="3393"/>
      <w:bookmarkEnd w:id="3394"/>
      <w:bookmarkEnd w:id="3395"/>
      <w:bookmarkEnd w:id="3396"/>
      <w:bookmarkEnd w:id="3397"/>
      <w:bookmarkEnd w:id="3398"/>
      <w:bookmarkEnd w:id="3399"/>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Unless otherwise specified in the </w:t>
      </w:r>
      <w:hyperlink w:anchor="scc11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within ten (10) calendar days from receipt of the Notice of Award from the Procuring Entity but in no case later than the signing of the contract by both parties, the successful Bidder shall furnish the performance security in any the forms prescribed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_Ref240879103 \r \h  \* MERGEFORMAT </w:instrText>
      </w:r>
      <w:r w:rsidR="00BD395A">
        <w:fldChar w:fldCharType="separate"/>
      </w:r>
      <w:r w:rsidR="00C01F91" w:rsidRPr="00C01F91">
        <w:rPr>
          <w:rFonts w:ascii="Arial Narrow" w:hAnsi="Arial Narrow"/>
          <w:szCs w:val="24"/>
        </w:rPr>
        <w:t>33.2</w:t>
      </w:r>
      <w:r w:rsidR="00BD395A">
        <w:fldChar w:fldCharType="end"/>
      </w:r>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The performance security posted in favor of the Procuring Entity shall be forfeited in the event it is established that the winning bidder is in default in any of its obligations under the contract. </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The performance security shall remain valid until issuance by the Procuring Entity of the Certificate of Final Acceptance.</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Pr>
          <w:rFonts w:ascii="Arial Narrow" w:hAnsi="Arial Narrow"/>
          <w:szCs w:val="24"/>
        </w:rPr>
        <w:t>T</w:t>
      </w:r>
      <w:r w:rsidRPr="002D21A9">
        <w:rPr>
          <w:rFonts w:ascii="Arial Narrow" w:hAnsi="Arial Narrow"/>
          <w:szCs w:val="24"/>
        </w:rPr>
        <w:t>he performance security may be released by the Procuring Entity and returned to the Supplier after the issuance of the Certificate of Final Acceptance subject to the following conditions:</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There are no pending claims against the Supplier or the surety company filed by the Procuring Entity;</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 Supplier has no pending claims for labor and materials filed against it; and</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 xml:space="preserve">Other terms specified in the </w:t>
      </w:r>
      <w:hyperlink w:anchor="scc13_4c" w:history="1">
        <w:r w:rsidRPr="002D21A9">
          <w:rPr>
            <w:rStyle w:val="Hyperlink"/>
            <w:rFonts w:ascii="Arial Narrow" w:hAnsi="Arial Narrow"/>
            <w:szCs w:val="24"/>
          </w:rPr>
          <w:t>SCC</w:t>
        </w:r>
      </w:hyperlink>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before="120"/>
        <w:ind w:left="1440"/>
        <w:rPr>
          <w:rFonts w:ascii="Arial Narrow" w:hAnsi="Arial Narrow"/>
          <w:szCs w:val="24"/>
        </w:rPr>
      </w:pPr>
      <w:r w:rsidRPr="002D21A9">
        <w:rPr>
          <w:rFonts w:ascii="Arial Narrow" w:hAnsi="Arial Narrow"/>
          <w:szCs w:val="24"/>
        </w:rPr>
        <w:t xml:space="preserve">In case of a reduction of the contract value, the Procuring Entity shall allow a proportional reduction in the original performance security, provided that any such </w:t>
      </w:r>
      <w:r w:rsidRPr="002D21A9">
        <w:rPr>
          <w:rFonts w:ascii="Arial Narrow" w:hAnsi="Arial Narrow"/>
          <w:szCs w:val="24"/>
        </w:rPr>
        <w:lastRenderedPageBreak/>
        <w:t>reduction is more than ten percent (10%) and that the aggregate of such reductions is not more than fifty percent (50%) of the original performance security.</w:t>
      </w:r>
    </w:p>
    <w:p w:rsidR="00003DF9" w:rsidRPr="002D21A9" w:rsidRDefault="00003DF9" w:rsidP="00003DF9">
      <w:pPr>
        <w:pStyle w:val="Heading3"/>
        <w:rPr>
          <w:rFonts w:ascii="Arial Narrow" w:hAnsi="Arial Narrow"/>
          <w:sz w:val="24"/>
          <w:szCs w:val="24"/>
        </w:rPr>
      </w:pPr>
      <w:bookmarkStart w:id="3400" w:name="_Toc99862648"/>
      <w:bookmarkStart w:id="3401" w:name="_Toc100978371"/>
      <w:bookmarkStart w:id="3402" w:name="_Toc100978756"/>
      <w:bookmarkStart w:id="3403" w:name="_Toc239473137"/>
      <w:bookmarkStart w:id="3404" w:name="_Toc239473755"/>
      <w:bookmarkStart w:id="3405" w:name="_Toc239586241"/>
      <w:bookmarkStart w:id="3406" w:name="_Toc239586549"/>
      <w:bookmarkStart w:id="3407" w:name="_Toc239587024"/>
      <w:bookmarkStart w:id="3408" w:name="_Toc240079379"/>
      <w:bookmarkStart w:id="3409" w:name="_Toc242866022"/>
      <w:r w:rsidRPr="002D21A9">
        <w:rPr>
          <w:rFonts w:ascii="Arial Narrow" w:hAnsi="Arial Narrow"/>
          <w:sz w:val="24"/>
          <w:szCs w:val="24"/>
        </w:rPr>
        <w:t>Use of Contract Documents and Information</w:t>
      </w:r>
      <w:bookmarkEnd w:id="2964"/>
      <w:bookmarkEnd w:id="2965"/>
      <w:bookmarkEnd w:id="2966"/>
      <w:bookmarkEnd w:id="2967"/>
      <w:bookmarkEnd w:id="2968"/>
      <w:bookmarkEnd w:id="2969"/>
      <w:bookmarkEnd w:id="2970"/>
      <w:bookmarkEnd w:id="2971"/>
      <w:bookmarkEnd w:id="2972"/>
      <w:bookmarkEnd w:id="2973"/>
      <w:bookmarkEnd w:id="3400"/>
      <w:bookmarkEnd w:id="3401"/>
      <w:bookmarkEnd w:id="3402"/>
      <w:bookmarkEnd w:id="3403"/>
      <w:bookmarkEnd w:id="3404"/>
      <w:bookmarkEnd w:id="3405"/>
      <w:bookmarkEnd w:id="3406"/>
      <w:bookmarkEnd w:id="3407"/>
      <w:bookmarkEnd w:id="3408"/>
      <w:bookmarkEnd w:id="3409"/>
    </w:p>
    <w:p w:rsidR="00003DF9" w:rsidRPr="002D21A9" w:rsidRDefault="00003DF9" w:rsidP="00003DF9">
      <w:pPr>
        <w:pStyle w:val="Style1"/>
        <w:rPr>
          <w:rFonts w:ascii="Arial Narrow" w:hAnsi="Arial Narrow"/>
          <w:szCs w:val="24"/>
        </w:rPr>
      </w:pPr>
      <w:bookmarkStart w:id="3410" w:name="_Ref33428654"/>
      <w:bookmarkStart w:id="3411" w:name="_Toc239473138"/>
      <w:bookmarkStart w:id="3412" w:name="_Toc239473756"/>
      <w:r w:rsidRPr="002D21A9">
        <w:rPr>
          <w:rFonts w:ascii="Arial Narrow" w:hAnsi="Arial Narrow"/>
          <w:szCs w:val="24"/>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410"/>
      <w:bookmarkEnd w:id="3411"/>
      <w:bookmarkEnd w:id="3412"/>
    </w:p>
    <w:p w:rsidR="00003DF9" w:rsidRPr="002D21A9" w:rsidRDefault="00003DF9" w:rsidP="00003DF9">
      <w:pPr>
        <w:pStyle w:val="Style1"/>
        <w:rPr>
          <w:rFonts w:ascii="Arial Narrow" w:hAnsi="Arial Narrow"/>
          <w:szCs w:val="24"/>
        </w:rPr>
      </w:pPr>
      <w:bookmarkStart w:id="3413" w:name="_Toc239473139"/>
      <w:bookmarkStart w:id="3414" w:name="_Toc239473757"/>
      <w:r w:rsidRPr="002D21A9">
        <w:rPr>
          <w:rFonts w:ascii="Arial Narrow" w:hAnsi="Arial Narrow"/>
          <w:szCs w:val="24"/>
        </w:rPr>
        <w:t xml:space="preserve">Any document, other than this Contract itself, enumerated in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_Ref33428654 \r \h  \* MERGEFORMAT </w:instrText>
      </w:r>
      <w:r w:rsidR="00BD395A">
        <w:fldChar w:fldCharType="separate"/>
      </w:r>
      <w:r w:rsidR="00C01F91" w:rsidRPr="00C01F91">
        <w:rPr>
          <w:rFonts w:ascii="Arial Narrow" w:hAnsi="Arial Narrow"/>
          <w:szCs w:val="24"/>
        </w:rPr>
        <w:t>14.1</w:t>
      </w:r>
      <w:r w:rsidR="00BD395A">
        <w:fldChar w:fldCharType="end"/>
      </w:r>
      <w:r w:rsidRPr="002D21A9">
        <w:rPr>
          <w:rFonts w:ascii="Arial Narrow" w:hAnsi="Arial Narrow"/>
          <w:szCs w:val="24"/>
        </w:rPr>
        <w:t xml:space="preserve"> shall remain the property of the Procuring Entity and shall be returned (all copies) to the Procuring Entity on completion of the Supplier’s performance under this Contract if so required by the Procuring Entity.</w:t>
      </w:r>
      <w:bookmarkEnd w:id="3413"/>
      <w:bookmarkEnd w:id="3414"/>
    </w:p>
    <w:p w:rsidR="00003DF9" w:rsidRPr="002D21A9" w:rsidRDefault="00003DF9" w:rsidP="00003DF9">
      <w:pPr>
        <w:pStyle w:val="Heading3"/>
        <w:rPr>
          <w:rFonts w:ascii="Arial Narrow" w:hAnsi="Arial Narrow"/>
          <w:sz w:val="24"/>
          <w:szCs w:val="24"/>
        </w:rPr>
      </w:pPr>
      <w:bookmarkStart w:id="3415" w:name="_Toc100907084"/>
      <w:bookmarkStart w:id="3416" w:name="_Toc100978374"/>
      <w:bookmarkStart w:id="3417" w:name="_Toc100978759"/>
      <w:bookmarkStart w:id="3418" w:name="_Toc99862650"/>
      <w:bookmarkStart w:id="3419" w:name="_Toc100978375"/>
      <w:bookmarkStart w:id="3420" w:name="_Toc100978760"/>
      <w:bookmarkStart w:id="3421" w:name="_Toc239473140"/>
      <w:bookmarkStart w:id="3422" w:name="_Toc239473758"/>
      <w:bookmarkStart w:id="3423" w:name="_Toc239586242"/>
      <w:bookmarkStart w:id="3424" w:name="_Toc239586550"/>
      <w:bookmarkStart w:id="3425" w:name="_Toc239587025"/>
      <w:bookmarkStart w:id="3426" w:name="_Toc240079380"/>
      <w:bookmarkStart w:id="3427" w:name="_Toc242866023"/>
      <w:bookmarkEnd w:id="2974"/>
      <w:bookmarkEnd w:id="2975"/>
      <w:bookmarkEnd w:id="2976"/>
      <w:bookmarkEnd w:id="2977"/>
      <w:bookmarkEnd w:id="2978"/>
      <w:bookmarkEnd w:id="2979"/>
      <w:bookmarkEnd w:id="2980"/>
      <w:bookmarkEnd w:id="2981"/>
      <w:bookmarkEnd w:id="2982"/>
      <w:bookmarkEnd w:id="2983"/>
      <w:bookmarkEnd w:id="2984"/>
      <w:bookmarkEnd w:id="3415"/>
      <w:bookmarkEnd w:id="3416"/>
      <w:bookmarkEnd w:id="3417"/>
      <w:r w:rsidRPr="002D21A9">
        <w:rPr>
          <w:rFonts w:ascii="Arial Narrow" w:hAnsi="Arial Narrow"/>
          <w:sz w:val="24"/>
          <w:szCs w:val="24"/>
        </w:rPr>
        <w:t>Standards</w:t>
      </w:r>
      <w:bookmarkEnd w:id="2985"/>
      <w:bookmarkEnd w:id="2986"/>
      <w:bookmarkEnd w:id="2987"/>
      <w:bookmarkEnd w:id="2988"/>
      <w:bookmarkEnd w:id="2989"/>
      <w:bookmarkEnd w:id="2990"/>
      <w:bookmarkEnd w:id="2991"/>
      <w:bookmarkEnd w:id="2992"/>
      <w:bookmarkEnd w:id="2993"/>
      <w:bookmarkEnd w:id="2994"/>
      <w:bookmarkEnd w:id="2995"/>
      <w:bookmarkEnd w:id="3418"/>
      <w:bookmarkEnd w:id="3419"/>
      <w:bookmarkEnd w:id="3420"/>
      <w:bookmarkEnd w:id="3421"/>
      <w:bookmarkEnd w:id="3422"/>
      <w:bookmarkEnd w:id="3423"/>
      <w:bookmarkEnd w:id="3424"/>
      <w:bookmarkEnd w:id="3425"/>
      <w:bookmarkEnd w:id="3426"/>
      <w:bookmarkEnd w:id="342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 xml:space="preserve">The Goods provided under this Contract shall conform to the standards mentioned in the </w:t>
      </w:r>
      <w:r w:rsidR="008949CD" w:rsidRPr="002D21A9">
        <w:rPr>
          <w:rFonts w:ascii="Arial Narrow" w:hAnsi="Arial Narrow"/>
          <w:szCs w:val="24"/>
        </w:rPr>
        <w:fldChar w:fldCharType="begin"/>
      </w:r>
      <w:r w:rsidRPr="002D21A9">
        <w:rPr>
          <w:rFonts w:ascii="Arial Narrow" w:hAnsi="Arial Narrow"/>
          <w:szCs w:val="24"/>
        </w:rPr>
        <w:instrText xml:space="preserve"> REF _Ref97444287 \h  \* MERGEFORMAT </w:instrText>
      </w:r>
      <w:r w:rsidR="008949CD" w:rsidRPr="002D21A9">
        <w:rPr>
          <w:rFonts w:ascii="Arial Narrow" w:hAnsi="Arial Narrow"/>
          <w:szCs w:val="24"/>
        </w:rPr>
        <w:fldChar w:fldCharType="separate"/>
      </w:r>
      <w:r w:rsidR="00C01F91">
        <w:rPr>
          <w:rFonts w:ascii="Arial Narrow" w:hAnsi="Arial Narrow"/>
          <w:b/>
          <w:bCs/>
          <w:szCs w:val="24"/>
        </w:rPr>
        <w:t xml:space="preserve">Error! Reference source not </w:t>
      </w:r>
      <w:proofErr w:type="gramStart"/>
      <w:r w:rsidR="00C01F91">
        <w:rPr>
          <w:rFonts w:ascii="Arial Narrow" w:hAnsi="Arial Narrow"/>
          <w:b/>
          <w:bCs/>
          <w:szCs w:val="24"/>
        </w:rPr>
        <w:t>found.</w:t>
      </w:r>
      <w:r w:rsidR="008949CD" w:rsidRPr="002D21A9">
        <w:rPr>
          <w:rFonts w:ascii="Arial Narrow" w:hAnsi="Arial Narrow"/>
          <w:szCs w:val="24"/>
        </w:rPr>
        <w:fldChar w:fldCharType="end"/>
      </w:r>
      <w:r w:rsidRPr="002D21A9">
        <w:rPr>
          <w:rFonts w:ascii="Arial Narrow" w:hAnsi="Arial Narrow"/>
          <w:szCs w:val="24"/>
        </w:rPr>
        <w:t>;</w:t>
      </w:r>
      <w:proofErr w:type="gramEnd"/>
      <w:r w:rsidRPr="002D21A9">
        <w:rPr>
          <w:rFonts w:ascii="Arial Narrow" w:hAnsi="Arial Narrow"/>
          <w:szCs w:val="24"/>
        </w:rPr>
        <w:t xml:space="preserve"> and, when no applicable standard is mentioned, to the authoritative standards appropriate to the Goods’ country of origin.  Such standards shall be the latest issued by the institution concerned.</w:t>
      </w:r>
    </w:p>
    <w:p w:rsidR="00003DF9" w:rsidRPr="002D21A9" w:rsidRDefault="00003DF9" w:rsidP="00003DF9">
      <w:pPr>
        <w:pStyle w:val="Heading3"/>
        <w:rPr>
          <w:rFonts w:ascii="Arial Narrow" w:hAnsi="Arial Narrow"/>
          <w:sz w:val="24"/>
          <w:szCs w:val="24"/>
        </w:rPr>
      </w:pPr>
      <w:bookmarkStart w:id="3428" w:name="_Toc99862654"/>
      <w:bookmarkStart w:id="3429" w:name="_Toc100978386"/>
      <w:bookmarkStart w:id="3430" w:name="_Toc100978771"/>
      <w:bookmarkStart w:id="3431" w:name="_Toc239473141"/>
      <w:bookmarkStart w:id="3432" w:name="_Toc239473759"/>
      <w:bookmarkStart w:id="3433" w:name="_Toc239586243"/>
      <w:bookmarkStart w:id="3434" w:name="_Toc239586551"/>
      <w:bookmarkStart w:id="3435" w:name="_Toc239587026"/>
      <w:bookmarkStart w:id="3436" w:name="_Toc240079381"/>
      <w:bookmarkStart w:id="3437" w:name="_Toc242866024"/>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2D21A9">
        <w:rPr>
          <w:rFonts w:ascii="Arial Narrow" w:hAnsi="Arial Narrow"/>
          <w:sz w:val="24"/>
          <w:szCs w:val="24"/>
        </w:rPr>
        <w:t>Inspection and Tests</w:t>
      </w:r>
      <w:bookmarkEnd w:id="3032"/>
      <w:bookmarkEnd w:id="3033"/>
      <w:bookmarkEnd w:id="3034"/>
      <w:bookmarkEnd w:id="3035"/>
      <w:bookmarkEnd w:id="3036"/>
      <w:bookmarkEnd w:id="3037"/>
      <w:bookmarkEnd w:id="3038"/>
      <w:bookmarkEnd w:id="3039"/>
      <w:bookmarkEnd w:id="3040"/>
      <w:bookmarkEnd w:id="3041"/>
      <w:bookmarkEnd w:id="3042"/>
      <w:bookmarkEnd w:id="3043"/>
      <w:bookmarkEnd w:id="3428"/>
      <w:bookmarkEnd w:id="3429"/>
      <w:bookmarkEnd w:id="3430"/>
      <w:bookmarkEnd w:id="3431"/>
      <w:bookmarkEnd w:id="3432"/>
      <w:bookmarkEnd w:id="3433"/>
      <w:bookmarkEnd w:id="3434"/>
      <w:bookmarkEnd w:id="3435"/>
      <w:bookmarkEnd w:id="3436"/>
      <w:bookmarkEnd w:id="3437"/>
    </w:p>
    <w:p w:rsidR="00003DF9" w:rsidRPr="002D21A9" w:rsidRDefault="00003DF9" w:rsidP="00003DF9">
      <w:pPr>
        <w:pStyle w:val="Style1"/>
        <w:rPr>
          <w:rFonts w:ascii="Arial Narrow" w:hAnsi="Arial Narrow"/>
          <w:szCs w:val="24"/>
        </w:rPr>
      </w:pPr>
      <w:bookmarkStart w:id="3438" w:name="_Ref33513461"/>
      <w:bookmarkStart w:id="3439" w:name="_Toc239473142"/>
      <w:bookmarkStart w:id="3440" w:name="_Toc239473760"/>
      <w:r w:rsidRPr="002D21A9">
        <w:rPr>
          <w:rFonts w:ascii="Arial Narrow" w:hAnsi="Arial Narrow"/>
          <w:szCs w:val="24"/>
        </w:rPr>
        <w:t>The Procuring Entity or its representative shall have the right to inspect and/or to test the Goods to confirm their conformity to the Contract specifications at no extra cost to the Procuring Entity.</w:t>
      </w:r>
      <w:r w:rsidRPr="002D21A9">
        <w:rPr>
          <w:rFonts w:ascii="Arial Narrow" w:hAnsi="Arial Narrow"/>
          <w:b/>
          <w:szCs w:val="24"/>
        </w:rPr>
        <w:t xml:space="preserve"> </w:t>
      </w:r>
      <w:r w:rsidRPr="002D21A9">
        <w:rPr>
          <w:rFonts w:ascii="Arial Narrow" w:hAnsi="Arial Narrow"/>
          <w:szCs w:val="24"/>
        </w:rPr>
        <w:t xml:space="preserve">The </w:t>
      </w:r>
      <w:hyperlink w:anchor="scc14_1" w:history="1">
        <w:r w:rsidRPr="002D21A9">
          <w:rPr>
            <w:rStyle w:val="Hyperlink"/>
            <w:rFonts w:ascii="Arial Narrow" w:hAnsi="Arial Narrow"/>
            <w:szCs w:val="24"/>
          </w:rPr>
          <w:t>SCC</w:t>
        </w:r>
      </w:hyperlink>
      <w:r w:rsidRPr="002D21A9">
        <w:rPr>
          <w:rFonts w:ascii="Arial Narrow" w:hAnsi="Arial Narrow"/>
          <w:b/>
          <w:szCs w:val="24"/>
        </w:rPr>
        <w:t xml:space="preserve"> </w:t>
      </w:r>
      <w:r w:rsidR="0009701A">
        <w:rPr>
          <w:rFonts w:ascii="Arial Narrow" w:hAnsi="Arial Narrow"/>
          <w:szCs w:val="24"/>
        </w:rPr>
        <w:t xml:space="preserve"> and Section VII. Technical Specification </w:t>
      </w:r>
      <w:r w:rsidRPr="002D21A9">
        <w:rPr>
          <w:rFonts w:ascii="Arial Narrow" w:hAnsi="Arial Narrow"/>
          <w:szCs w:val="24"/>
        </w:rPr>
        <w:t>shall specify what inspections and/or tests the Procuring Entity requires and where they are to be conducted.  The Procuring Entity shall notify the Supplier in writing, in a timely manner, of the identity of any representatives retained for these purposes.</w:t>
      </w:r>
      <w:bookmarkEnd w:id="3438"/>
      <w:bookmarkEnd w:id="3439"/>
      <w:bookmarkEnd w:id="3440"/>
    </w:p>
    <w:p w:rsidR="00003DF9" w:rsidRPr="002D21A9" w:rsidRDefault="00003DF9" w:rsidP="00003DF9">
      <w:pPr>
        <w:pStyle w:val="Style1"/>
        <w:rPr>
          <w:rFonts w:ascii="Arial Narrow" w:hAnsi="Arial Narrow"/>
          <w:szCs w:val="24"/>
        </w:rPr>
      </w:pPr>
      <w:bookmarkStart w:id="3441" w:name="_Toc239473143"/>
      <w:bookmarkStart w:id="3442" w:name="_Toc239473761"/>
      <w:r w:rsidRPr="002D21A9">
        <w:rPr>
          <w:rFonts w:ascii="Arial Narrow" w:hAnsi="Arial Narrow"/>
          <w:szCs w:val="24"/>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41"/>
      <w:bookmarkEnd w:id="3442"/>
    </w:p>
    <w:p w:rsidR="00003DF9" w:rsidRPr="002D21A9" w:rsidRDefault="00003DF9" w:rsidP="00003DF9">
      <w:pPr>
        <w:pStyle w:val="Style1"/>
        <w:rPr>
          <w:rFonts w:ascii="Arial Narrow" w:hAnsi="Arial Narrow"/>
          <w:szCs w:val="24"/>
        </w:rPr>
      </w:pPr>
      <w:bookmarkStart w:id="3443" w:name="_Toc239473144"/>
      <w:bookmarkStart w:id="3444" w:name="_Toc239473762"/>
      <w:r w:rsidRPr="002D21A9">
        <w:rPr>
          <w:rFonts w:ascii="Arial Narrow" w:hAnsi="Arial Narrow"/>
          <w:szCs w:val="24"/>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443"/>
      <w:bookmarkEnd w:id="3444"/>
    </w:p>
    <w:p w:rsidR="00003DF9" w:rsidRPr="002D21A9" w:rsidRDefault="00003DF9" w:rsidP="00003DF9">
      <w:pPr>
        <w:pStyle w:val="Style1"/>
        <w:rPr>
          <w:rFonts w:ascii="Arial Narrow" w:hAnsi="Arial Narrow"/>
          <w:szCs w:val="24"/>
        </w:rPr>
      </w:pPr>
      <w:bookmarkStart w:id="3445" w:name="_Toc239473145"/>
      <w:bookmarkStart w:id="3446" w:name="_Toc239473763"/>
      <w:r w:rsidRPr="002D21A9">
        <w:rPr>
          <w:rFonts w:ascii="Arial Narrow" w:hAnsi="Arial Narrow"/>
          <w:szCs w:val="24"/>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_Ref99796179 \r \h  \* MERGEFORMAT </w:instrText>
      </w:r>
      <w:r w:rsidR="00BD395A">
        <w:fldChar w:fldCharType="separate"/>
      </w:r>
      <w:r w:rsidR="00C01F91">
        <w:t>5</w:t>
      </w:r>
      <w:r w:rsidR="00BD395A">
        <w:fldChar w:fldCharType="end"/>
      </w:r>
      <w:r w:rsidRPr="002D21A9">
        <w:rPr>
          <w:rFonts w:ascii="Arial Narrow" w:hAnsi="Arial Narrow"/>
          <w:szCs w:val="24"/>
        </w:rPr>
        <w:t>.</w:t>
      </w:r>
      <w:bookmarkEnd w:id="3445"/>
      <w:bookmarkEnd w:id="3446"/>
    </w:p>
    <w:p w:rsidR="00003DF9" w:rsidRPr="002D21A9" w:rsidRDefault="00003DF9" w:rsidP="00003DF9">
      <w:pPr>
        <w:pStyle w:val="Style1"/>
        <w:rPr>
          <w:rFonts w:ascii="Arial Narrow" w:hAnsi="Arial Narrow"/>
          <w:szCs w:val="24"/>
        </w:rPr>
      </w:pPr>
      <w:bookmarkStart w:id="3447" w:name="_Toc239473146"/>
      <w:bookmarkStart w:id="3448" w:name="_Toc239473764"/>
      <w:r w:rsidRPr="002D21A9">
        <w:rPr>
          <w:rFonts w:ascii="Arial Narrow" w:hAnsi="Arial Narrow"/>
          <w:szCs w:val="24"/>
        </w:rPr>
        <w:lastRenderedPageBreak/>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47"/>
      <w:bookmarkEnd w:id="3448"/>
    </w:p>
    <w:p w:rsidR="00003DF9" w:rsidRPr="002D21A9" w:rsidRDefault="00003DF9" w:rsidP="00003DF9">
      <w:pPr>
        <w:pStyle w:val="Heading3"/>
        <w:rPr>
          <w:rFonts w:ascii="Arial Narrow" w:hAnsi="Arial Narrow"/>
          <w:sz w:val="24"/>
          <w:szCs w:val="24"/>
        </w:rPr>
      </w:pPr>
      <w:bookmarkStart w:id="3449" w:name="_Toc99862655"/>
      <w:bookmarkStart w:id="3450" w:name="_Ref100944088"/>
      <w:bookmarkStart w:id="3451" w:name="_Toc100978387"/>
      <w:bookmarkStart w:id="3452" w:name="_Toc100978772"/>
      <w:bookmarkStart w:id="3453" w:name="_Toc239473147"/>
      <w:bookmarkStart w:id="3454" w:name="_Toc239473765"/>
      <w:bookmarkStart w:id="3455" w:name="_Toc239586244"/>
      <w:bookmarkStart w:id="3456" w:name="_Toc239586552"/>
      <w:bookmarkStart w:id="3457" w:name="_Toc239587027"/>
      <w:bookmarkStart w:id="3458" w:name="_Toc240079382"/>
      <w:bookmarkStart w:id="3459" w:name="_Ref242246526"/>
      <w:bookmarkStart w:id="3460" w:name="_Toc242866025"/>
      <w:r w:rsidRPr="002D21A9">
        <w:rPr>
          <w:rFonts w:ascii="Arial Narrow" w:hAnsi="Arial Narrow"/>
          <w:sz w:val="24"/>
          <w:szCs w:val="24"/>
        </w:rPr>
        <w:t>Warranty</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449"/>
      <w:bookmarkEnd w:id="3450"/>
      <w:bookmarkEnd w:id="3451"/>
      <w:bookmarkEnd w:id="3452"/>
      <w:bookmarkEnd w:id="3453"/>
      <w:bookmarkEnd w:id="3454"/>
      <w:bookmarkEnd w:id="3455"/>
      <w:bookmarkEnd w:id="3456"/>
      <w:bookmarkEnd w:id="3457"/>
      <w:bookmarkEnd w:id="3458"/>
      <w:bookmarkEnd w:id="3459"/>
      <w:bookmarkEnd w:id="3460"/>
    </w:p>
    <w:p w:rsidR="00003DF9" w:rsidRPr="002D21A9" w:rsidRDefault="00003DF9" w:rsidP="00003DF9">
      <w:pPr>
        <w:pStyle w:val="Style1"/>
        <w:rPr>
          <w:rFonts w:ascii="Arial Narrow" w:hAnsi="Arial Narrow"/>
          <w:szCs w:val="24"/>
        </w:rPr>
      </w:pPr>
      <w:bookmarkStart w:id="3461" w:name="_Toc239473148"/>
      <w:bookmarkStart w:id="3462" w:name="_Toc239473766"/>
      <w:bookmarkStart w:id="3463" w:name="_Ref242246205"/>
      <w:r w:rsidRPr="002D21A9">
        <w:rPr>
          <w:rFonts w:ascii="Arial Narrow" w:hAnsi="Arial Narrow"/>
          <w:szCs w:val="24"/>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61"/>
      <w:bookmarkEnd w:id="3462"/>
      <w:bookmarkEnd w:id="346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64" w:name="_Toc239473149"/>
      <w:bookmarkStart w:id="3465" w:name="_Toc239473767"/>
      <w:r w:rsidRPr="002D21A9">
        <w:rPr>
          <w:rFonts w:ascii="Arial Narrow" w:hAnsi="Arial Narrow"/>
          <w:szCs w:val="24"/>
        </w:rP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64"/>
      <w:bookmarkEnd w:id="3465"/>
    </w:p>
    <w:p w:rsidR="00003DF9" w:rsidRPr="002D21A9" w:rsidRDefault="00003DF9" w:rsidP="00003DF9">
      <w:pPr>
        <w:pStyle w:val="Style1"/>
        <w:rPr>
          <w:rFonts w:ascii="Arial Narrow" w:hAnsi="Arial Narrow"/>
          <w:szCs w:val="24"/>
        </w:rPr>
      </w:pPr>
      <w:bookmarkStart w:id="3466" w:name="_Ref33516348"/>
      <w:bookmarkStart w:id="3467" w:name="_Ref97270998"/>
      <w:bookmarkStart w:id="3468" w:name="_Toc239473150"/>
      <w:bookmarkStart w:id="3469" w:name="_Toc239473768"/>
      <w:r w:rsidRPr="002D21A9">
        <w:rPr>
          <w:rFonts w:ascii="Arial Narrow" w:hAnsi="Arial Narrow"/>
          <w:szCs w:val="24"/>
        </w:rPr>
        <w:t xml:space="preserve">In order to assure that manufacturing defects shall be corrected by the Supplier, a warranty shall be required from the Supplier for a minimum period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obligation for the warranty shall be covered by, at the Supplier’s option, either retention money in an amount equivalent to at least ten percent (10%) of every progress payment, or a special bank guarantee equivalent to at least ten percent (10%) of the Contract Price or other such amount if so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said amounts shall only be released after the lapse of the warranty period specified in the </w:t>
      </w:r>
      <w:hyperlink w:anchor="scc15_3" w:history="1">
        <w:r w:rsidRPr="002D21A9">
          <w:rPr>
            <w:rStyle w:val="Hyperlink"/>
            <w:rFonts w:ascii="Arial Narrow" w:hAnsi="Arial Narrow"/>
            <w:szCs w:val="24"/>
          </w:rPr>
          <w:t>SCC</w:t>
        </w:r>
      </w:hyperlink>
      <w:r w:rsidRPr="002D21A9">
        <w:rPr>
          <w:rStyle w:val="Hyperlink"/>
          <w:rFonts w:ascii="Arial Narrow" w:hAnsi="Arial Narrow"/>
          <w:szCs w:val="24"/>
        </w:rPr>
        <w:t>;</w:t>
      </w:r>
      <w:r w:rsidRPr="002D21A9">
        <w:rPr>
          <w:rFonts w:ascii="Arial Narrow" w:hAnsi="Arial Narrow"/>
          <w:szCs w:val="24"/>
        </w:rPr>
        <w:t xml:space="preserve"> provided, however, that the Supplies delivered are free from patent and latent defects and all the conditions imposed under this Contract have been fully </w:t>
      </w:r>
      <w:bookmarkEnd w:id="3466"/>
      <w:r w:rsidRPr="002D21A9">
        <w:rPr>
          <w:rFonts w:ascii="Arial Narrow" w:hAnsi="Arial Narrow"/>
          <w:szCs w:val="24"/>
        </w:rPr>
        <w:t>met.</w:t>
      </w:r>
      <w:bookmarkEnd w:id="3467"/>
      <w:bookmarkEnd w:id="3468"/>
      <w:bookmarkEnd w:id="3469"/>
      <w:r w:rsidRPr="002D21A9">
        <w:rPr>
          <w:rFonts w:ascii="Arial Narrow" w:hAnsi="Arial Narrow"/>
          <w:szCs w:val="24"/>
        </w:rPr>
        <w:t xml:space="preserve"> </w:t>
      </w:r>
      <w:bookmarkStart w:id="3470" w:name="_Toc239473151"/>
      <w:bookmarkStart w:id="3471" w:name="_Toc239473769"/>
      <w:bookmarkStart w:id="3472" w:name="_Ref240883728"/>
      <w:bookmarkEnd w:id="3470"/>
      <w:bookmarkEnd w:id="3471"/>
    </w:p>
    <w:p w:rsidR="00003DF9" w:rsidRPr="002D21A9" w:rsidRDefault="00003DF9" w:rsidP="00003DF9">
      <w:pPr>
        <w:pStyle w:val="Style1"/>
        <w:rPr>
          <w:rFonts w:ascii="Arial Narrow" w:hAnsi="Arial Narrow"/>
          <w:szCs w:val="24"/>
        </w:rPr>
      </w:pPr>
      <w:bookmarkStart w:id="3473" w:name="_Toc239473152"/>
      <w:bookmarkStart w:id="3474" w:name="_Toc239473770"/>
      <w:bookmarkEnd w:id="3472"/>
      <w:r w:rsidRPr="002D21A9">
        <w:rPr>
          <w:rFonts w:ascii="Arial Narrow" w:hAnsi="Arial Narrow"/>
          <w:szCs w:val="24"/>
        </w:rPr>
        <w:t>The Procuring Entity shall promptly notify the Supplier in writing of any claims arising under this warranty.</w:t>
      </w:r>
      <w:bookmarkStart w:id="3475" w:name="_Ref97279719"/>
      <w:bookmarkStart w:id="3476" w:name="_Toc239473153"/>
      <w:bookmarkStart w:id="3477" w:name="_Toc239473771"/>
      <w:bookmarkStart w:id="3478" w:name="_Ref33516683"/>
      <w:bookmarkEnd w:id="3473"/>
      <w:bookmarkEnd w:id="3474"/>
      <w:r w:rsidRPr="002D21A9">
        <w:rPr>
          <w:rFonts w:ascii="Arial Narrow" w:hAnsi="Arial Narrow"/>
          <w:szCs w:val="24"/>
        </w:rPr>
        <w:t xml:space="preserve">  </w:t>
      </w:r>
      <w:bookmarkStart w:id="3479" w:name="_Ref240883789"/>
      <w:r w:rsidRPr="002D21A9">
        <w:rPr>
          <w:rFonts w:ascii="Arial Narrow" w:hAnsi="Arial Narrow"/>
          <w:szCs w:val="24"/>
        </w:rPr>
        <w:t xml:space="preserve">Upon receipt of such notice, the Supplier shall, within the period specified in the </w:t>
      </w:r>
      <w:hyperlink w:anchor="scc15_5" w:history="1">
        <w:r w:rsidRPr="002D21A9">
          <w:rPr>
            <w:rStyle w:val="Hyperlink"/>
            <w:rFonts w:ascii="Arial Narrow" w:hAnsi="Arial Narrow"/>
            <w:szCs w:val="24"/>
          </w:rPr>
          <w:t>SCC</w:t>
        </w:r>
      </w:hyperlink>
      <w:r w:rsidRPr="002D21A9">
        <w:rPr>
          <w:rFonts w:ascii="Arial Narrow" w:hAnsi="Arial Narrow"/>
          <w:szCs w:val="24"/>
        </w:rPr>
        <w:t xml:space="preserve"> and with all reasonable speed, repair or replace the defective Goods or parts thereof, without cost to the Procuring Entity.</w:t>
      </w:r>
      <w:bookmarkEnd w:id="3475"/>
      <w:bookmarkEnd w:id="3476"/>
      <w:bookmarkEnd w:id="3477"/>
      <w:bookmarkEnd w:id="347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80" w:name="_Ref97279734"/>
      <w:bookmarkStart w:id="3481" w:name="_Toc239473154"/>
      <w:bookmarkStart w:id="3482" w:name="_Toc239473772"/>
      <w:bookmarkEnd w:id="3478"/>
      <w:r w:rsidRPr="002D21A9">
        <w:rPr>
          <w:rFonts w:ascii="Arial Narrow" w:hAnsi="Arial Narrow"/>
          <w:szCs w:val="24"/>
        </w:rPr>
        <w:t xml:space="preserve">If the Supplier, having been notified, fails to remedy the defect(s) within the period specified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_Ref240883789 \r \h  \* MERGEFORMAT </w:instrText>
      </w:r>
      <w:r w:rsidR="00BD395A">
        <w:fldChar w:fldCharType="separate"/>
      </w:r>
      <w:r w:rsidR="00C01F91" w:rsidRPr="00C01F91">
        <w:rPr>
          <w:rFonts w:ascii="Arial Narrow" w:hAnsi="Arial Narrow"/>
          <w:szCs w:val="24"/>
        </w:rPr>
        <w:t>17.4</w:t>
      </w:r>
      <w:r w:rsidR="00BD395A">
        <w:fldChar w:fldCharType="end"/>
      </w:r>
      <w:r w:rsidRPr="002D21A9">
        <w:rPr>
          <w:rFonts w:ascii="Arial Narrow" w:hAnsi="Arial Narrow"/>
          <w:szCs w:val="24"/>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80"/>
      <w:bookmarkEnd w:id="3481"/>
      <w:bookmarkEnd w:id="3482"/>
    </w:p>
    <w:p w:rsidR="00003DF9" w:rsidRPr="002D21A9" w:rsidRDefault="00003DF9" w:rsidP="00003DF9">
      <w:pPr>
        <w:pStyle w:val="Heading3"/>
        <w:rPr>
          <w:rFonts w:ascii="Arial Narrow" w:hAnsi="Arial Narrow"/>
          <w:sz w:val="24"/>
          <w:szCs w:val="24"/>
        </w:rPr>
      </w:pPr>
      <w:bookmarkStart w:id="3483" w:name="_Ref100934519"/>
      <w:bookmarkStart w:id="3484" w:name="_Toc100978390"/>
      <w:bookmarkStart w:id="3485" w:name="_Toc100978775"/>
      <w:bookmarkStart w:id="3486" w:name="_Toc239473155"/>
      <w:bookmarkStart w:id="3487" w:name="_Toc239473773"/>
      <w:bookmarkStart w:id="3488" w:name="_Toc239586245"/>
      <w:bookmarkStart w:id="3489" w:name="_Toc239586553"/>
      <w:bookmarkStart w:id="3490" w:name="_Toc239587028"/>
      <w:bookmarkStart w:id="3491" w:name="_Toc240079383"/>
      <w:bookmarkStart w:id="3492" w:name="_Toc242866026"/>
      <w:bookmarkStart w:id="3493" w:name="_Toc99862657"/>
      <w:bookmarkEnd w:id="3059"/>
      <w:bookmarkEnd w:id="3060"/>
      <w:bookmarkEnd w:id="3061"/>
      <w:bookmarkEnd w:id="3062"/>
      <w:bookmarkEnd w:id="3063"/>
      <w:bookmarkEnd w:id="3064"/>
      <w:bookmarkEnd w:id="3065"/>
      <w:bookmarkEnd w:id="3066"/>
      <w:bookmarkEnd w:id="3067"/>
      <w:bookmarkEnd w:id="3068"/>
      <w:bookmarkEnd w:id="3069"/>
      <w:bookmarkEnd w:id="3070"/>
      <w:r w:rsidRPr="002D21A9">
        <w:rPr>
          <w:rFonts w:ascii="Arial Narrow" w:hAnsi="Arial Narrow"/>
          <w:sz w:val="24"/>
          <w:szCs w:val="24"/>
        </w:rPr>
        <w:t>Delays in the Supplier’s Performance</w:t>
      </w:r>
      <w:bookmarkEnd w:id="3483"/>
      <w:bookmarkEnd w:id="3484"/>
      <w:bookmarkEnd w:id="3485"/>
      <w:bookmarkEnd w:id="3486"/>
      <w:bookmarkEnd w:id="3487"/>
      <w:bookmarkEnd w:id="3488"/>
      <w:bookmarkEnd w:id="3489"/>
      <w:bookmarkEnd w:id="3490"/>
      <w:bookmarkEnd w:id="3491"/>
      <w:bookmarkEnd w:id="3492"/>
    </w:p>
    <w:p w:rsidR="00003DF9" w:rsidRPr="002D21A9" w:rsidRDefault="00003DF9" w:rsidP="00003DF9">
      <w:pPr>
        <w:pStyle w:val="Style1"/>
        <w:rPr>
          <w:rFonts w:ascii="Arial Narrow" w:hAnsi="Arial Narrow"/>
          <w:szCs w:val="24"/>
        </w:rPr>
      </w:pPr>
      <w:bookmarkStart w:id="3494" w:name="_Toc239473156"/>
      <w:bookmarkStart w:id="3495" w:name="_Toc239473774"/>
      <w:r w:rsidRPr="002D21A9">
        <w:rPr>
          <w:rFonts w:ascii="Arial Narrow" w:hAnsi="Arial Narrow"/>
          <w:szCs w:val="24"/>
        </w:rPr>
        <w:t xml:space="preserve">Delivery of the Goods and/or performance of Services shall be made by the Supplier in accordance with the time schedule prescribed by the Procuring Entity in </w:t>
      </w:r>
      <w:r w:rsidR="00BD395A">
        <w:fldChar w:fldCharType="begin"/>
      </w:r>
      <w:r w:rsidR="00BD395A">
        <w:instrText xml:space="preserve"> REF _Ref59943795 \h  \* MERGEFORMAT </w:instrText>
      </w:r>
      <w:r w:rsidR="00BD395A">
        <w:fldChar w:fldCharType="separate"/>
      </w:r>
      <w:r w:rsidR="00C01F91" w:rsidRPr="00C01F91">
        <w:rPr>
          <w:rFonts w:ascii="Arial Narrow" w:hAnsi="Arial Narrow"/>
          <w:szCs w:val="24"/>
        </w:rPr>
        <w:t>Section VI. Schedule of Requirements</w:t>
      </w:r>
      <w:r w:rsidR="00BD395A">
        <w:fldChar w:fldCharType="end"/>
      </w:r>
      <w:r w:rsidRPr="002D21A9">
        <w:rPr>
          <w:rFonts w:ascii="Arial Narrow" w:hAnsi="Arial Narrow"/>
          <w:szCs w:val="24"/>
        </w:rPr>
        <w:t>.</w:t>
      </w:r>
      <w:bookmarkEnd w:id="3494"/>
      <w:bookmarkEnd w:id="3495"/>
    </w:p>
    <w:p w:rsidR="00003DF9" w:rsidRPr="002D21A9" w:rsidRDefault="00003DF9" w:rsidP="00003DF9">
      <w:pPr>
        <w:pStyle w:val="Style1"/>
        <w:rPr>
          <w:rFonts w:ascii="Arial Narrow" w:hAnsi="Arial Narrow"/>
          <w:szCs w:val="24"/>
        </w:rPr>
      </w:pPr>
      <w:bookmarkStart w:id="3496" w:name="_Toc239473157"/>
      <w:bookmarkStart w:id="3497" w:name="_Toc239473775"/>
      <w:r w:rsidRPr="002D21A9">
        <w:rPr>
          <w:rFonts w:ascii="Arial Narrow" w:hAnsi="Arial Narrow"/>
          <w:szCs w:val="24"/>
        </w:rP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_Ref100934413 \r \h  \* MERGEFORMAT </w:instrText>
      </w:r>
      <w:r w:rsidR="00BD395A">
        <w:fldChar w:fldCharType="separate"/>
      </w:r>
      <w:r w:rsidR="00C01F91" w:rsidRPr="00C01F91">
        <w:rPr>
          <w:rFonts w:ascii="Arial Narrow" w:hAnsi="Arial Narrow"/>
          <w:szCs w:val="24"/>
        </w:rPr>
        <w:t>22</w:t>
      </w:r>
      <w:r w:rsidR="00BD395A">
        <w:fldChar w:fldCharType="end"/>
      </w:r>
      <w:r w:rsidRPr="002D21A9">
        <w:rPr>
          <w:rFonts w:ascii="Arial Narrow" w:hAnsi="Arial Narrow"/>
          <w:szCs w:val="24"/>
        </w:rPr>
        <w:t>, the Procuring Entity shall evaluate the situation and may extend the Supplier’s time for performance, in which case the extension shall be ratified by the parties by amendment of Contract.</w:t>
      </w:r>
      <w:bookmarkEnd w:id="3496"/>
      <w:bookmarkEnd w:id="3497"/>
    </w:p>
    <w:p w:rsidR="00003DF9" w:rsidRPr="002D21A9" w:rsidRDefault="00003DF9" w:rsidP="00003DF9">
      <w:pPr>
        <w:pStyle w:val="Style1"/>
        <w:rPr>
          <w:rFonts w:ascii="Arial Narrow" w:hAnsi="Arial Narrow"/>
          <w:szCs w:val="24"/>
        </w:rPr>
      </w:pPr>
      <w:bookmarkStart w:id="3498" w:name="_Toc239473158"/>
      <w:bookmarkStart w:id="3499" w:name="_Toc239473776"/>
      <w:r w:rsidRPr="002D21A9">
        <w:rPr>
          <w:rFonts w:ascii="Arial Narrow" w:hAnsi="Arial Narrow"/>
          <w:szCs w:val="24"/>
        </w:rPr>
        <w:lastRenderedPageBreak/>
        <w:t xml:space="preserve">Except as provided under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_Ref100934413 \r \h  \* MERGEFORMAT </w:instrText>
      </w:r>
      <w:r w:rsidR="00BD395A">
        <w:fldChar w:fldCharType="separate"/>
      </w:r>
      <w:r w:rsidR="00C01F91" w:rsidRPr="00C01F91">
        <w:rPr>
          <w:rFonts w:ascii="Arial Narrow" w:hAnsi="Arial Narrow"/>
          <w:szCs w:val="24"/>
        </w:rPr>
        <w:t>22</w:t>
      </w:r>
      <w:r w:rsidR="00BD395A">
        <w:fldChar w:fldCharType="end"/>
      </w:r>
      <w:r w:rsidRPr="002D21A9">
        <w:rPr>
          <w:rFonts w:ascii="Arial Narrow" w:hAnsi="Arial Narrow"/>
          <w:szCs w:val="24"/>
        </w:rPr>
        <w:t xml:space="preserve">, a delay by the Supplier in the performance of its obligations shall render the Supplier liable to the imposition of liquidated damages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_Ref100934475 \r \h  \* MERGEFORMAT </w:instrText>
      </w:r>
      <w:r w:rsidR="00BD395A">
        <w:fldChar w:fldCharType="separate"/>
      </w:r>
      <w:r w:rsidR="00C01F91" w:rsidRPr="00C01F91">
        <w:rPr>
          <w:rFonts w:ascii="Arial Narrow" w:hAnsi="Arial Narrow"/>
          <w:szCs w:val="24"/>
        </w:rPr>
        <w:t>19</w:t>
      </w:r>
      <w:r w:rsidR="00BD395A">
        <w:fldChar w:fldCharType="end"/>
      </w:r>
      <w:r w:rsidRPr="002D21A9">
        <w:rPr>
          <w:rFonts w:ascii="Arial Narrow" w:hAnsi="Arial Narrow"/>
          <w:szCs w:val="24"/>
        </w:rPr>
        <w:t xml:space="preserve">, unless an extension of time is agreed upon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_Ref100933376 \r \h  \* MERGEFORMAT </w:instrText>
      </w:r>
      <w:r w:rsidR="00BD395A">
        <w:fldChar w:fldCharType="separate"/>
      </w:r>
      <w:r w:rsidR="00C01F91" w:rsidRPr="00C01F91">
        <w:rPr>
          <w:rFonts w:ascii="Arial Narrow" w:hAnsi="Arial Narrow"/>
          <w:szCs w:val="24"/>
        </w:rPr>
        <w:t>29</w:t>
      </w:r>
      <w:r w:rsidR="00BD395A">
        <w:fldChar w:fldCharType="end"/>
      </w:r>
      <w:r w:rsidRPr="002D21A9">
        <w:rPr>
          <w:rFonts w:ascii="Arial Narrow" w:hAnsi="Arial Narrow"/>
          <w:szCs w:val="24"/>
        </w:rPr>
        <w:t xml:space="preserve"> without the application of liquidated damages.</w:t>
      </w:r>
      <w:bookmarkEnd w:id="3498"/>
      <w:bookmarkEnd w:id="3499"/>
    </w:p>
    <w:p w:rsidR="00003DF9" w:rsidRPr="002D21A9" w:rsidRDefault="00003DF9" w:rsidP="00003DF9">
      <w:pPr>
        <w:pStyle w:val="Heading3"/>
        <w:rPr>
          <w:rFonts w:ascii="Arial Narrow" w:hAnsi="Arial Narrow"/>
          <w:sz w:val="24"/>
          <w:szCs w:val="24"/>
        </w:rPr>
      </w:pPr>
      <w:bookmarkStart w:id="3500" w:name="_Ref100934475"/>
      <w:bookmarkStart w:id="3501" w:name="_Toc100978391"/>
      <w:bookmarkStart w:id="3502" w:name="_Toc100978776"/>
      <w:bookmarkStart w:id="3503" w:name="_Toc239473159"/>
      <w:bookmarkStart w:id="3504" w:name="_Toc239473777"/>
      <w:bookmarkStart w:id="3505" w:name="_Toc239586246"/>
      <w:bookmarkStart w:id="3506" w:name="_Toc239586554"/>
      <w:bookmarkStart w:id="3507" w:name="_Toc239587029"/>
      <w:bookmarkStart w:id="3508" w:name="_Toc240079384"/>
      <w:bookmarkStart w:id="3509" w:name="_Toc242866027"/>
      <w:r w:rsidRPr="002D21A9">
        <w:rPr>
          <w:rFonts w:ascii="Arial Narrow" w:hAnsi="Arial Narrow"/>
          <w:sz w:val="24"/>
          <w:szCs w:val="24"/>
        </w:rPr>
        <w:t>Liquidated Damages</w:t>
      </w:r>
      <w:bookmarkEnd w:id="3500"/>
      <w:bookmarkEnd w:id="3501"/>
      <w:bookmarkEnd w:id="3502"/>
      <w:bookmarkEnd w:id="3503"/>
      <w:bookmarkEnd w:id="3504"/>
      <w:bookmarkEnd w:id="3505"/>
      <w:bookmarkEnd w:id="3506"/>
      <w:bookmarkEnd w:id="3507"/>
      <w:bookmarkEnd w:id="3508"/>
      <w:bookmarkEnd w:id="3509"/>
    </w:p>
    <w:p w:rsidR="00003DF9" w:rsidRPr="002D21A9" w:rsidRDefault="00003DF9" w:rsidP="00003DF9">
      <w:pPr>
        <w:pStyle w:val="Style1"/>
        <w:numPr>
          <w:ilvl w:val="0"/>
          <w:numId w:val="0"/>
        </w:numPr>
        <w:ind w:left="720"/>
        <w:rPr>
          <w:rFonts w:ascii="Arial Narrow" w:hAnsi="Arial Narrow"/>
          <w:szCs w:val="24"/>
        </w:rPr>
      </w:pPr>
      <w:bookmarkStart w:id="3510" w:name="_Ref100935703"/>
      <w:bookmarkStart w:id="3511" w:name="_Toc239473160"/>
      <w:bookmarkStart w:id="3512" w:name="_Toc239473778"/>
      <w:r w:rsidRPr="002D21A9">
        <w:rPr>
          <w:rFonts w:ascii="Arial Narrow" w:hAnsi="Arial Narrow"/>
          <w:szCs w:val="24"/>
        </w:rPr>
        <w:t xml:space="preserve">Subject to </w:t>
      </w:r>
      <w:r w:rsidRPr="002D21A9">
        <w:rPr>
          <w:rFonts w:ascii="Arial Narrow" w:hAnsi="Arial Narrow"/>
          <w:b/>
          <w:szCs w:val="24"/>
        </w:rPr>
        <w:t xml:space="preserve">GCC </w:t>
      </w:r>
      <w:r w:rsidRPr="002D21A9">
        <w:rPr>
          <w:rFonts w:ascii="Arial Narrow" w:hAnsi="Arial Narrow"/>
          <w:szCs w:val="24"/>
        </w:rPr>
        <w:t xml:space="preserve">Clauses </w:t>
      </w:r>
      <w:r w:rsidR="00BD395A">
        <w:fldChar w:fldCharType="begin"/>
      </w:r>
      <w:r w:rsidR="00BD395A">
        <w:instrText xml:space="preserve"> REF _Ref100934519 \r \h  \* MERGEFORMAT </w:instrText>
      </w:r>
      <w:r w:rsidR="00BD395A">
        <w:fldChar w:fldCharType="separate"/>
      </w:r>
      <w:r w:rsidR="00C01F91" w:rsidRPr="00C01F91">
        <w:rPr>
          <w:rFonts w:ascii="Arial Narrow" w:hAnsi="Arial Narrow"/>
          <w:szCs w:val="24"/>
        </w:rPr>
        <w:t>18</w:t>
      </w:r>
      <w:r w:rsidR="00BD395A">
        <w:fldChar w:fldCharType="end"/>
      </w:r>
      <w:r w:rsidRPr="002D21A9">
        <w:rPr>
          <w:rFonts w:ascii="Arial Narrow" w:hAnsi="Arial Narrow"/>
          <w:szCs w:val="24"/>
        </w:rPr>
        <w:t xml:space="preserve"> and </w:t>
      </w:r>
      <w:r w:rsidR="00BD395A">
        <w:fldChar w:fldCharType="begin"/>
      </w:r>
      <w:r w:rsidR="00BD395A">
        <w:instrText xml:space="preserve"> REF _Ref100934413 \r \h  \* MERGEFORMAT </w:instrText>
      </w:r>
      <w:r w:rsidR="00BD395A">
        <w:fldChar w:fldCharType="separate"/>
      </w:r>
      <w:r w:rsidR="00C01F91" w:rsidRPr="00C01F91">
        <w:rPr>
          <w:rFonts w:ascii="Arial Narrow" w:hAnsi="Arial Narrow"/>
          <w:szCs w:val="24"/>
        </w:rPr>
        <w:t>22</w:t>
      </w:r>
      <w:r w:rsidR="00BD395A">
        <w:fldChar w:fldCharType="end"/>
      </w:r>
      <w:r w:rsidRPr="002D21A9">
        <w:rPr>
          <w:rFonts w:ascii="Arial Narrow" w:hAnsi="Arial Narrow"/>
          <w:szCs w:val="24"/>
        </w:rPr>
        <w:t xml:space="preserve">,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a sum equivalent to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of the delivered price of the delayed Goods or unperformed Services for each week or part thereof of delay until actual delivery or performance, up to a maximum deduction of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Once the maximum is reached, the Procuring Entity shall rescind the Contract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_Ref100934601 \r \h  \* MERGEFORMAT </w:instrText>
      </w:r>
      <w:r w:rsidR="00BD395A">
        <w:fldChar w:fldCharType="separate"/>
      </w:r>
      <w:r w:rsidR="00C01F91" w:rsidRPr="00C01F91">
        <w:rPr>
          <w:rFonts w:ascii="Arial Narrow" w:hAnsi="Arial Narrow"/>
          <w:szCs w:val="24"/>
        </w:rPr>
        <w:t>23</w:t>
      </w:r>
      <w:r w:rsidR="00BD395A">
        <w:fldChar w:fldCharType="end"/>
      </w:r>
      <w:r w:rsidRPr="002D21A9">
        <w:rPr>
          <w:rFonts w:ascii="Arial Narrow" w:hAnsi="Arial Narrow"/>
          <w:szCs w:val="24"/>
        </w:rPr>
        <w:t>, without prejudice to other courses of action and remedies open to it.</w:t>
      </w:r>
      <w:bookmarkEnd w:id="3510"/>
      <w:bookmarkEnd w:id="3511"/>
      <w:bookmarkEnd w:id="3512"/>
    </w:p>
    <w:p w:rsidR="00003DF9" w:rsidRPr="002D21A9" w:rsidRDefault="00003DF9" w:rsidP="00003DF9">
      <w:pPr>
        <w:pStyle w:val="Heading3"/>
        <w:rPr>
          <w:rFonts w:ascii="Arial Narrow" w:hAnsi="Arial Narrow"/>
          <w:sz w:val="24"/>
          <w:szCs w:val="24"/>
        </w:rPr>
      </w:pPr>
      <w:bookmarkStart w:id="3513" w:name="_Toc239646032"/>
      <w:bookmarkStart w:id="3514" w:name="_Toc240079385"/>
      <w:bookmarkStart w:id="3515" w:name="_Toc100978392"/>
      <w:bookmarkStart w:id="3516" w:name="_Toc100978777"/>
      <w:bookmarkStart w:id="3517" w:name="_Toc239473161"/>
      <w:bookmarkStart w:id="3518" w:name="_Toc239473779"/>
      <w:bookmarkStart w:id="3519" w:name="_Toc239586247"/>
      <w:bookmarkStart w:id="3520" w:name="_Toc239586555"/>
      <w:bookmarkStart w:id="3521" w:name="_Toc239587030"/>
      <w:bookmarkStart w:id="3522" w:name="_Toc240079386"/>
      <w:bookmarkStart w:id="3523" w:name="_Toc242866028"/>
      <w:bookmarkEnd w:id="3513"/>
      <w:bookmarkEnd w:id="3514"/>
      <w:r w:rsidRPr="002D21A9">
        <w:rPr>
          <w:rFonts w:ascii="Arial Narrow" w:hAnsi="Arial Narrow"/>
          <w:sz w:val="24"/>
          <w:szCs w:val="24"/>
        </w:rPr>
        <w:t>Settlement of Disputes</w:t>
      </w:r>
      <w:bookmarkEnd w:id="3515"/>
      <w:bookmarkEnd w:id="3516"/>
      <w:bookmarkEnd w:id="3517"/>
      <w:bookmarkEnd w:id="3518"/>
      <w:bookmarkEnd w:id="3519"/>
      <w:bookmarkEnd w:id="3520"/>
      <w:bookmarkEnd w:id="3521"/>
      <w:bookmarkEnd w:id="3522"/>
      <w:bookmarkEnd w:id="3523"/>
    </w:p>
    <w:p w:rsidR="00003DF9" w:rsidRPr="002D21A9" w:rsidRDefault="00003DF9" w:rsidP="00003DF9">
      <w:pPr>
        <w:pStyle w:val="Style1"/>
        <w:rPr>
          <w:rFonts w:ascii="Arial Narrow" w:hAnsi="Arial Narrow"/>
          <w:szCs w:val="24"/>
        </w:rPr>
      </w:pPr>
      <w:bookmarkStart w:id="3524" w:name="_Toc239473162"/>
      <w:bookmarkStart w:id="3525" w:name="_Toc239473780"/>
      <w:r w:rsidRPr="002D21A9">
        <w:rPr>
          <w:rFonts w:ascii="Arial Narrow" w:hAnsi="Arial Narrow"/>
          <w:szCs w:val="24"/>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524"/>
      <w:bookmarkEnd w:id="3525"/>
    </w:p>
    <w:p w:rsidR="00003DF9" w:rsidRPr="002D21A9" w:rsidRDefault="00003DF9" w:rsidP="00003DF9">
      <w:pPr>
        <w:pStyle w:val="Style1"/>
        <w:rPr>
          <w:rFonts w:ascii="Arial Narrow" w:hAnsi="Arial Narrow"/>
          <w:szCs w:val="24"/>
        </w:rPr>
      </w:pPr>
      <w:bookmarkStart w:id="3526" w:name="_Toc239473163"/>
      <w:bookmarkStart w:id="3527" w:name="_Toc239473781"/>
      <w:r w:rsidRPr="002D21A9">
        <w:rPr>
          <w:rFonts w:ascii="Arial Narrow" w:hAnsi="Arial Narrow"/>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526"/>
      <w:bookmarkEnd w:id="3527"/>
    </w:p>
    <w:p w:rsidR="00003DF9" w:rsidRPr="002D21A9" w:rsidRDefault="00003DF9" w:rsidP="00003DF9">
      <w:pPr>
        <w:pStyle w:val="Style1"/>
        <w:rPr>
          <w:rFonts w:ascii="Arial Narrow" w:hAnsi="Arial Narrow"/>
          <w:szCs w:val="24"/>
        </w:rPr>
      </w:pPr>
      <w:bookmarkStart w:id="3528" w:name="_Toc239473164"/>
      <w:bookmarkStart w:id="3529" w:name="_Toc239473782"/>
      <w:r w:rsidRPr="002D21A9">
        <w:rPr>
          <w:rFonts w:ascii="Arial Narrow" w:hAnsi="Arial Narrow"/>
          <w:szCs w:val="24"/>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528"/>
      <w:bookmarkEnd w:id="3529"/>
    </w:p>
    <w:p w:rsidR="00003DF9" w:rsidRPr="002D21A9" w:rsidRDefault="00003DF9" w:rsidP="00003DF9">
      <w:pPr>
        <w:pStyle w:val="Style1"/>
        <w:rPr>
          <w:rFonts w:ascii="Arial Narrow" w:hAnsi="Arial Narrow"/>
          <w:szCs w:val="24"/>
        </w:rPr>
      </w:pPr>
      <w:bookmarkStart w:id="3530" w:name="_Ref100931831"/>
      <w:bookmarkStart w:id="3531" w:name="_Toc239473165"/>
      <w:bookmarkStart w:id="3532" w:name="_Toc239473783"/>
      <w:r w:rsidRPr="002D21A9">
        <w:rPr>
          <w:rFonts w:ascii="Arial Narrow" w:hAnsi="Arial Narrow"/>
          <w:szCs w:val="24"/>
        </w:rPr>
        <w:t xml:space="preserve">Arbitration proceedings shall be conducted in accordance with the rules of procedure specified in the </w:t>
      </w:r>
      <w:hyperlink w:anchor="scc18_4" w:history="1">
        <w:r w:rsidRPr="002D21A9">
          <w:rPr>
            <w:rStyle w:val="Hyperlink"/>
            <w:rFonts w:ascii="Arial Narrow" w:hAnsi="Arial Narrow"/>
            <w:szCs w:val="24"/>
          </w:rPr>
          <w:t>SCC</w:t>
        </w:r>
      </w:hyperlink>
      <w:r w:rsidRPr="002D21A9">
        <w:rPr>
          <w:rFonts w:ascii="Arial Narrow" w:hAnsi="Arial Narrow"/>
          <w:szCs w:val="24"/>
        </w:rPr>
        <w:t>.</w:t>
      </w:r>
      <w:bookmarkEnd w:id="3530"/>
      <w:bookmarkEnd w:id="3531"/>
      <w:bookmarkEnd w:id="3532"/>
    </w:p>
    <w:p w:rsidR="00003DF9" w:rsidRPr="002D21A9" w:rsidRDefault="00003DF9" w:rsidP="00003DF9">
      <w:pPr>
        <w:pStyle w:val="Style1"/>
        <w:rPr>
          <w:rFonts w:ascii="Arial Narrow" w:hAnsi="Arial Narrow"/>
          <w:szCs w:val="24"/>
        </w:rPr>
      </w:pPr>
      <w:bookmarkStart w:id="3533" w:name="_Toc239473166"/>
      <w:bookmarkStart w:id="3534" w:name="_Toc239473784"/>
      <w:r w:rsidRPr="002D21A9">
        <w:rPr>
          <w:rFonts w:ascii="Arial Narrow" w:hAnsi="Arial Narrow"/>
          <w:szCs w:val="24"/>
        </w:rPr>
        <w:t>Notwithstanding any reference to arbitration herein, the parties shall continue to perform their respective obligations under the Contract unless they otherwise agree; and the Procuring Entity shall pay the Supplier any monies due the Supplier.</w:t>
      </w:r>
      <w:bookmarkEnd w:id="3533"/>
      <w:bookmarkEnd w:id="3534"/>
    </w:p>
    <w:p w:rsidR="00003DF9" w:rsidRPr="002D21A9" w:rsidRDefault="00003DF9" w:rsidP="00003DF9">
      <w:pPr>
        <w:pStyle w:val="Heading3"/>
        <w:rPr>
          <w:rFonts w:ascii="Arial Narrow" w:hAnsi="Arial Narrow"/>
          <w:sz w:val="24"/>
          <w:szCs w:val="24"/>
        </w:rPr>
      </w:pPr>
      <w:bookmarkStart w:id="3535" w:name="_Toc100978393"/>
      <w:bookmarkStart w:id="3536" w:name="_Toc100978778"/>
      <w:bookmarkStart w:id="3537" w:name="_Toc239473167"/>
      <w:bookmarkStart w:id="3538" w:name="_Toc239473785"/>
      <w:bookmarkStart w:id="3539" w:name="_Toc239586248"/>
      <w:bookmarkStart w:id="3540" w:name="_Toc239586556"/>
      <w:bookmarkStart w:id="3541" w:name="_Toc239587031"/>
      <w:bookmarkStart w:id="3542" w:name="_Toc240079387"/>
      <w:bookmarkStart w:id="3543" w:name="_Toc242866029"/>
      <w:r w:rsidRPr="002D21A9">
        <w:rPr>
          <w:rFonts w:ascii="Arial Narrow" w:hAnsi="Arial Narrow"/>
          <w:sz w:val="24"/>
          <w:szCs w:val="24"/>
        </w:rPr>
        <w:t>Liability</w:t>
      </w:r>
      <w:bookmarkEnd w:id="3071"/>
      <w:bookmarkEnd w:id="3072"/>
      <w:bookmarkEnd w:id="3073"/>
      <w:bookmarkEnd w:id="3074"/>
      <w:bookmarkEnd w:id="3075"/>
      <w:bookmarkEnd w:id="3076"/>
      <w:bookmarkEnd w:id="3077"/>
      <w:bookmarkEnd w:id="3078"/>
      <w:bookmarkEnd w:id="3079"/>
      <w:bookmarkEnd w:id="3080"/>
      <w:bookmarkEnd w:id="3081"/>
      <w:bookmarkEnd w:id="3493"/>
      <w:bookmarkEnd w:id="3535"/>
      <w:bookmarkEnd w:id="3536"/>
      <w:bookmarkEnd w:id="3537"/>
      <w:bookmarkEnd w:id="3538"/>
      <w:bookmarkEnd w:id="3539"/>
      <w:bookmarkEnd w:id="3540"/>
      <w:bookmarkEnd w:id="3541"/>
      <w:bookmarkEnd w:id="3542"/>
      <w:r w:rsidRPr="002D21A9">
        <w:rPr>
          <w:rFonts w:ascii="Arial Narrow" w:hAnsi="Arial Narrow"/>
          <w:sz w:val="24"/>
          <w:szCs w:val="24"/>
        </w:rPr>
        <w:t xml:space="preserve"> of the Supplier</w:t>
      </w:r>
      <w:bookmarkEnd w:id="3543"/>
    </w:p>
    <w:p w:rsidR="00003DF9" w:rsidRPr="002D21A9" w:rsidRDefault="00003DF9" w:rsidP="00003DF9">
      <w:pPr>
        <w:pStyle w:val="Style1"/>
        <w:rPr>
          <w:rFonts w:ascii="Arial Narrow" w:hAnsi="Arial Narrow"/>
          <w:szCs w:val="24"/>
        </w:rPr>
      </w:pPr>
      <w:bookmarkStart w:id="3544" w:name="_Ref40510765"/>
      <w:bookmarkStart w:id="3545" w:name="_Toc99004623"/>
      <w:bookmarkStart w:id="3546" w:name="_Toc99014515"/>
      <w:bookmarkStart w:id="3547" w:name="_Toc99073986"/>
      <w:bookmarkStart w:id="3548" w:name="_Toc99074585"/>
      <w:bookmarkStart w:id="3549" w:name="_Toc99075123"/>
      <w:bookmarkStart w:id="3550" w:name="_Toc99082485"/>
      <w:bookmarkStart w:id="3551" w:name="_Toc99173100"/>
      <w:bookmarkStart w:id="3552" w:name="_Toc101840686"/>
      <w:r w:rsidRPr="002D21A9">
        <w:rPr>
          <w:rFonts w:ascii="Arial Narrow" w:hAnsi="Arial Narrow"/>
          <w:szCs w:val="24"/>
        </w:rPr>
        <w:t xml:space="preserve">Subject to additional provisions, if any, set forth in the </w:t>
      </w:r>
      <w:hyperlink w:anchor="scc21_1" w:history="1">
        <w:r w:rsidRPr="002D21A9">
          <w:rPr>
            <w:rStyle w:val="Hyperlink"/>
            <w:rFonts w:ascii="Arial Narrow" w:hAnsi="Arial Narrow"/>
            <w:szCs w:val="24"/>
          </w:rPr>
          <w:t>SCC</w:t>
        </w:r>
      </w:hyperlink>
      <w:r w:rsidRPr="002D21A9">
        <w:rPr>
          <w:rFonts w:ascii="Arial Narrow" w:hAnsi="Arial Narrow"/>
          <w:szCs w:val="24"/>
        </w:rPr>
        <w:t>, the Supplier’s liability under this Contract shall be as provided by the laws of the Republic of the Philippines.</w:t>
      </w:r>
      <w:bookmarkEnd w:id="3544"/>
      <w:bookmarkEnd w:id="3545"/>
      <w:bookmarkEnd w:id="3546"/>
      <w:bookmarkEnd w:id="3547"/>
      <w:bookmarkEnd w:id="3548"/>
      <w:bookmarkEnd w:id="3549"/>
      <w:bookmarkEnd w:id="3550"/>
      <w:bookmarkEnd w:id="3551"/>
      <w:bookmarkEnd w:id="3552"/>
    </w:p>
    <w:p w:rsidR="00003DF9" w:rsidRPr="002D21A9" w:rsidRDefault="00003DF9" w:rsidP="00003DF9">
      <w:pPr>
        <w:pStyle w:val="Style1"/>
        <w:rPr>
          <w:rFonts w:ascii="Arial Narrow" w:hAnsi="Arial Narrow"/>
          <w:szCs w:val="24"/>
        </w:rPr>
      </w:pPr>
      <w:r w:rsidRPr="002D21A9">
        <w:rPr>
          <w:rFonts w:ascii="Arial Narrow" w:hAnsi="Arial Narrow"/>
          <w:szCs w:val="24"/>
        </w:rPr>
        <w:t>Except in cases of criminal negligence or willful misconduct, and in the case of infringement of patent rights, if applicable, the aggregate liability of the Supplier to the Procuring Entity</w:t>
      </w:r>
      <w:r w:rsidRPr="002D21A9" w:rsidDel="00AB2C1E">
        <w:rPr>
          <w:rFonts w:ascii="Arial Narrow" w:hAnsi="Arial Narrow"/>
          <w:szCs w:val="24"/>
        </w:rPr>
        <w:t xml:space="preserve"> </w:t>
      </w:r>
      <w:r w:rsidRPr="002D21A9">
        <w:rPr>
          <w:rFonts w:ascii="Arial Narrow" w:hAnsi="Arial Narrow"/>
          <w:szCs w:val="24"/>
        </w:rPr>
        <w:t>shall not exceed the total Contract Price, provided that this limitation shall not apply to the cost of repairing or replacing defective equipment.</w:t>
      </w:r>
    </w:p>
    <w:p w:rsidR="00003DF9" w:rsidRPr="002D21A9" w:rsidRDefault="00003DF9" w:rsidP="00003DF9">
      <w:pPr>
        <w:pStyle w:val="Heading3"/>
        <w:rPr>
          <w:rFonts w:ascii="Arial Narrow" w:hAnsi="Arial Narrow"/>
          <w:sz w:val="24"/>
          <w:szCs w:val="24"/>
        </w:rPr>
      </w:pPr>
      <w:bookmarkStart w:id="3553" w:name="_Ref100934413"/>
      <w:bookmarkStart w:id="3554" w:name="_Ref100942360"/>
      <w:bookmarkStart w:id="3555" w:name="_Toc100978394"/>
      <w:bookmarkStart w:id="3556" w:name="_Toc100978779"/>
      <w:bookmarkStart w:id="3557" w:name="_Toc239473168"/>
      <w:bookmarkStart w:id="3558" w:name="_Toc239473786"/>
      <w:bookmarkStart w:id="3559" w:name="_Toc239586249"/>
      <w:bookmarkStart w:id="3560" w:name="_Toc239586557"/>
      <w:bookmarkStart w:id="3561" w:name="_Toc239587032"/>
      <w:bookmarkStart w:id="3562" w:name="_Toc240079388"/>
      <w:bookmarkStart w:id="3563" w:name="_Toc242866030"/>
      <w:bookmarkStart w:id="3564" w:name="_Ref99794049"/>
      <w:bookmarkStart w:id="3565" w:name="_Toc99862658"/>
      <w:bookmarkStart w:id="3566" w:name="_Ref99876551"/>
      <w:r w:rsidRPr="002D21A9">
        <w:rPr>
          <w:rFonts w:ascii="Arial Narrow" w:hAnsi="Arial Narrow"/>
          <w:sz w:val="24"/>
          <w:szCs w:val="24"/>
        </w:rPr>
        <w:t>Force Majeure</w:t>
      </w:r>
      <w:bookmarkEnd w:id="3553"/>
      <w:bookmarkEnd w:id="3554"/>
      <w:bookmarkEnd w:id="3555"/>
      <w:bookmarkEnd w:id="3556"/>
      <w:bookmarkEnd w:id="3557"/>
      <w:bookmarkEnd w:id="3558"/>
      <w:bookmarkEnd w:id="3559"/>
      <w:bookmarkEnd w:id="3560"/>
      <w:bookmarkEnd w:id="3561"/>
      <w:bookmarkEnd w:id="3562"/>
      <w:bookmarkEnd w:id="3563"/>
    </w:p>
    <w:p w:rsidR="00003DF9" w:rsidRPr="002D21A9" w:rsidRDefault="00003DF9" w:rsidP="00003DF9">
      <w:pPr>
        <w:pStyle w:val="Style1"/>
        <w:rPr>
          <w:rFonts w:ascii="Arial Narrow" w:hAnsi="Arial Narrow"/>
          <w:szCs w:val="24"/>
        </w:rPr>
      </w:pPr>
      <w:bookmarkStart w:id="3567" w:name="_Toc239473169"/>
      <w:bookmarkStart w:id="3568" w:name="_Toc239473787"/>
      <w:r w:rsidRPr="002D21A9">
        <w:rPr>
          <w:rFonts w:ascii="Arial Narrow" w:hAnsi="Arial Narrow"/>
          <w:szCs w:val="24"/>
        </w:rPr>
        <w:lastRenderedPageBreak/>
        <w:t xml:space="preserve">The Supplier shall not be liable for forfeiture of its performance security, liquidated damages, or termination for default if and to the extent that </w:t>
      </w:r>
      <w:proofErr w:type="gramStart"/>
      <w:r w:rsidRPr="002D21A9">
        <w:rPr>
          <w:rFonts w:ascii="Arial Narrow" w:hAnsi="Arial Narrow"/>
          <w:szCs w:val="24"/>
        </w:rPr>
        <w:t>its</w:t>
      </w:r>
      <w:proofErr w:type="gramEnd"/>
      <w:r w:rsidRPr="002D21A9">
        <w:rPr>
          <w:rFonts w:ascii="Arial Narrow" w:hAnsi="Arial Narrow"/>
          <w:szCs w:val="24"/>
        </w:rPr>
        <w:t xml:space="preserve"> delay in performance or other failure to perform its obligations under the Contract is the result of a </w:t>
      </w:r>
      <w:r w:rsidRPr="002D21A9">
        <w:rPr>
          <w:rFonts w:ascii="Arial Narrow" w:hAnsi="Arial Narrow"/>
          <w:i/>
          <w:szCs w:val="24"/>
        </w:rPr>
        <w:t>force majeure</w:t>
      </w:r>
      <w:r w:rsidRPr="002D21A9">
        <w:rPr>
          <w:rFonts w:ascii="Arial Narrow" w:hAnsi="Arial Narrow"/>
          <w:szCs w:val="24"/>
        </w:rPr>
        <w:t>.</w:t>
      </w:r>
      <w:bookmarkEnd w:id="3567"/>
      <w:bookmarkEnd w:id="3568"/>
    </w:p>
    <w:p w:rsidR="00003DF9" w:rsidRPr="002D21A9" w:rsidRDefault="00003DF9" w:rsidP="00003DF9">
      <w:pPr>
        <w:pStyle w:val="Style1"/>
        <w:rPr>
          <w:rFonts w:ascii="Arial Narrow" w:hAnsi="Arial Narrow"/>
          <w:szCs w:val="24"/>
        </w:rPr>
      </w:pPr>
      <w:bookmarkStart w:id="3569" w:name="_Toc239473170"/>
      <w:bookmarkStart w:id="3570" w:name="_Toc239473788"/>
      <w:r w:rsidRPr="002D21A9">
        <w:rPr>
          <w:rFonts w:ascii="Arial Narrow" w:hAnsi="Arial Narrow"/>
          <w:szCs w:val="24"/>
        </w:rPr>
        <w:t>For purposes of this Contract the terms “</w:t>
      </w:r>
      <w:r w:rsidRPr="002D21A9">
        <w:rPr>
          <w:rFonts w:ascii="Arial Narrow" w:hAnsi="Arial Narrow"/>
          <w:i/>
          <w:szCs w:val="24"/>
        </w:rPr>
        <w:t>force majeure</w:t>
      </w:r>
      <w:r w:rsidRPr="002D21A9">
        <w:rPr>
          <w:rFonts w:ascii="Arial Narrow" w:hAnsi="Arial Narrow"/>
          <w:szCs w:val="24"/>
        </w:rPr>
        <w:t xml:space="preserve">” and “fortuitous event” may be used interchangeably.  In this regard, a fortuitous event or </w:t>
      </w:r>
      <w:r w:rsidRPr="002D21A9">
        <w:rPr>
          <w:rFonts w:ascii="Arial Narrow" w:hAnsi="Arial Narrow"/>
          <w:i/>
          <w:szCs w:val="24"/>
        </w:rPr>
        <w:t>force majeure</w:t>
      </w:r>
      <w:r w:rsidRPr="002D21A9">
        <w:rPr>
          <w:rFonts w:ascii="Arial Narrow" w:hAnsi="Arial Narrow"/>
          <w:szCs w:val="24"/>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69"/>
      <w:bookmarkEnd w:id="3570"/>
    </w:p>
    <w:p w:rsidR="00003DF9" w:rsidRPr="002D21A9" w:rsidRDefault="00003DF9" w:rsidP="00003DF9">
      <w:pPr>
        <w:pStyle w:val="Style1"/>
        <w:rPr>
          <w:rFonts w:ascii="Arial Narrow" w:hAnsi="Arial Narrow"/>
          <w:szCs w:val="24"/>
        </w:rPr>
      </w:pPr>
      <w:bookmarkStart w:id="3571" w:name="_Toc239473171"/>
      <w:bookmarkStart w:id="3572" w:name="_Toc239473789"/>
      <w:r w:rsidRPr="002D21A9">
        <w:rPr>
          <w:rFonts w:ascii="Arial Narrow" w:hAnsi="Arial Narrow"/>
          <w:szCs w:val="24"/>
        </w:rPr>
        <w:t xml:space="preserve">If a </w:t>
      </w:r>
      <w:r w:rsidRPr="002D21A9">
        <w:rPr>
          <w:rFonts w:ascii="Arial Narrow" w:hAnsi="Arial Narrow"/>
          <w:i/>
          <w:szCs w:val="24"/>
        </w:rPr>
        <w:t>force majeure</w:t>
      </w:r>
      <w:r w:rsidRPr="002D21A9">
        <w:rPr>
          <w:rFonts w:ascii="Arial Narrow" w:hAnsi="Arial Narrow"/>
          <w:szCs w:val="24"/>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2D21A9">
        <w:rPr>
          <w:rFonts w:ascii="Arial Narrow" w:hAnsi="Arial Narrow"/>
          <w:i/>
          <w:szCs w:val="24"/>
        </w:rPr>
        <w:t>force majeure</w:t>
      </w:r>
      <w:r w:rsidRPr="002D21A9">
        <w:rPr>
          <w:rFonts w:ascii="Arial Narrow" w:hAnsi="Arial Narrow"/>
          <w:szCs w:val="24"/>
        </w:rPr>
        <w:t>.</w:t>
      </w:r>
      <w:bookmarkEnd w:id="3571"/>
      <w:bookmarkEnd w:id="3572"/>
    </w:p>
    <w:p w:rsidR="00003DF9" w:rsidRPr="002D21A9" w:rsidRDefault="00003DF9" w:rsidP="00003DF9">
      <w:pPr>
        <w:pStyle w:val="Heading3"/>
        <w:rPr>
          <w:rFonts w:ascii="Arial Narrow" w:hAnsi="Arial Narrow"/>
          <w:sz w:val="24"/>
          <w:szCs w:val="24"/>
        </w:rPr>
      </w:pPr>
      <w:bookmarkStart w:id="3573" w:name="_Ref100934601"/>
      <w:bookmarkStart w:id="3574" w:name="_Ref100934828"/>
      <w:bookmarkStart w:id="3575" w:name="_Toc100978395"/>
      <w:bookmarkStart w:id="3576" w:name="_Toc100978780"/>
      <w:bookmarkStart w:id="3577" w:name="_Toc239473172"/>
      <w:bookmarkStart w:id="3578" w:name="_Toc239473790"/>
      <w:bookmarkStart w:id="3579" w:name="_Toc239586250"/>
      <w:bookmarkStart w:id="3580" w:name="_Toc239586558"/>
      <w:bookmarkStart w:id="3581" w:name="_Toc239587033"/>
      <w:bookmarkStart w:id="3582" w:name="_Toc240079389"/>
      <w:bookmarkStart w:id="3583" w:name="_Toc242866031"/>
      <w:r w:rsidRPr="002D21A9">
        <w:rPr>
          <w:rFonts w:ascii="Arial Narrow" w:hAnsi="Arial Narrow"/>
          <w:sz w:val="24"/>
          <w:szCs w:val="24"/>
        </w:rPr>
        <w:t>Termination for Default</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564"/>
      <w:bookmarkEnd w:id="3565"/>
      <w:bookmarkEnd w:id="3566"/>
      <w:bookmarkEnd w:id="3573"/>
      <w:bookmarkEnd w:id="3574"/>
      <w:bookmarkEnd w:id="3575"/>
      <w:bookmarkEnd w:id="3576"/>
      <w:bookmarkEnd w:id="3577"/>
      <w:bookmarkEnd w:id="3578"/>
      <w:bookmarkEnd w:id="3579"/>
      <w:bookmarkEnd w:id="3580"/>
      <w:bookmarkEnd w:id="3581"/>
      <w:bookmarkEnd w:id="3582"/>
      <w:bookmarkEnd w:id="3583"/>
    </w:p>
    <w:p w:rsidR="00003DF9" w:rsidRPr="002D21A9" w:rsidRDefault="00003DF9" w:rsidP="00003DF9">
      <w:pPr>
        <w:pStyle w:val="Style1"/>
        <w:rPr>
          <w:rFonts w:ascii="Arial Narrow" w:hAnsi="Arial Narrow"/>
          <w:szCs w:val="24"/>
        </w:rPr>
      </w:pPr>
      <w:bookmarkStart w:id="3584" w:name="_Ref97279800"/>
      <w:bookmarkStart w:id="3585" w:name="_Toc239473173"/>
      <w:bookmarkStart w:id="3586" w:name="_Toc239473791"/>
      <w:r w:rsidRPr="002D21A9">
        <w:rPr>
          <w:rFonts w:ascii="Arial Narrow" w:hAnsi="Arial Narrow"/>
          <w:szCs w:val="24"/>
        </w:rPr>
        <w:t>The Procuring Entity shall terminate this Contract for default when any of the following conditions attends its implementation:</w:t>
      </w:r>
      <w:bookmarkEnd w:id="3584"/>
      <w:bookmarkEnd w:id="3585"/>
      <w:bookmarkEnd w:id="3586"/>
    </w:p>
    <w:p w:rsidR="00003DF9" w:rsidRPr="002D21A9" w:rsidRDefault="00003DF9" w:rsidP="00E409B8">
      <w:pPr>
        <w:pStyle w:val="Style1"/>
        <w:numPr>
          <w:ilvl w:val="3"/>
          <w:numId w:val="2"/>
        </w:numPr>
        <w:rPr>
          <w:rFonts w:ascii="Arial Narrow" w:hAnsi="Arial Narrow"/>
          <w:szCs w:val="24"/>
        </w:rPr>
      </w:pPr>
      <w:bookmarkStart w:id="3587" w:name="_Toc239473174"/>
      <w:bookmarkStart w:id="3588" w:name="_Toc239473792"/>
      <w:r w:rsidRPr="002D21A9">
        <w:rPr>
          <w:rFonts w:ascii="Arial Narrow" w:hAnsi="Arial Narrow"/>
          <w:szCs w:val="24"/>
        </w:rPr>
        <w:t xml:space="preserve">Outside of </w:t>
      </w:r>
      <w:r w:rsidRPr="002D21A9">
        <w:rPr>
          <w:rFonts w:ascii="Arial Narrow" w:hAnsi="Arial Narrow"/>
          <w:i/>
          <w:szCs w:val="24"/>
        </w:rPr>
        <w:t>force majeure</w:t>
      </w:r>
      <w:r w:rsidRPr="002D21A9">
        <w:rPr>
          <w:rFonts w:ascii="Arial Narrow" w:hAnsi="Arial Narrow"/>
          <w:szCs w:val="24"/>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87"/>
      <w:bookmarkEnd w:id="3588"/>
      <w:r w:rsidRPr="002D21A9">
        <w:rPr>
          <w:rFonts w:ascii="Arial Narrow" w:hAnsi="Arial Narrow"/>
          <w:szCs w:val="24"/>
        </w:rPr>
        <w:t xml:space="preserve"> </w:t>
      </w:r>
    </w:p>
    <w:p w:rsidR="00003DF9" w:rsidRPr="002D21A9" w:rsidRDefault="00003DF9" w:rsidP="00E409B8">
      <w:pPr>
        <w:pStyle w:val="Style1"/>
        <w:numPr>
          <w:ilvl w:val="3"/>
          <w:numId w:val="2"/>
        </w:numPr>
        <w:rPr>
          <w:rFonts w:ascii="Arial Narrow" w:hAnsi="Arial Narrow"/>
          <w:szCs w:val="24"/>
        </w:rPr>
      </w:pPr>
      <w:bookmarkStart w:id="3589" w:name="_Toc239473175"/>
      <w:bookmarkStart w:id="3590" w:name="_Toc239473793"/>
      <w:r w:rsidRPr="002D21A9">
        <w:rPr>
          <w:rFonts w:ascii="Arial Narrow" w:hAnsi="Arial Narrow"/>
          <w:szCs w:val="24"/>
        </w:rPr>
        <w:t xml:space="preserve">As a result of </w:t>
      </w:r>
      <w:r w:rsidRPr="002D21A9">
        <w:rPr>
          <w:rFonts w:ascii="Arial Narrow" w:hAnsi="Arial Narrow"/>
          <w:i/>
          <w:szCs w:val="24"/>
        </w:rPr>
        <w:t>force majeure</w:t>
      </w:r>
      <w:r w:rsidRPr="002D21A9">
        <w:rPr>
          <w:rFonts w:ascii="Arial Narrow" w:hAnsi="Arial Narrow"/>
          <w:szCs w:val="24"/>
        </w:rP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89"/>
      <w:bookmarkEnd w:id="3590"/>
    </w:p>
    <w:p w:rsidR="00003DF9" w:rsidRPr="002D21A9" w:rsidRDefault="00E409B8" w:rsidP="00E409B8">
      <w:pPr>
        <w:pStyle w:val="Style1"/>
        <w:numPr>
          <w:ilvl w:val="0"/>
          <w:numId w:val="0"/>
        </w:numPr>
        <w:ind w:left="1440"/>
        <w:rPr>
          <w:rFonts w:ascii="Arial Narrow" w:hAnsi="Arial Narrow"/>
          <w:szCs w:val="24"/>
        </w:rPr>
      </w:pPr>
      <w:bookmarkStart w:id="3591" w:name="_Toc239473176"/>
      <w:bookmarkStart w:id="3592" w:name="_Toc239473794"/>
      <w:r>
        <w:rPr>
          <w:rFonts w:ascii="Arial Narrow" w:hAnsi="Arial Narrow"/>
          <w:szCs w:val="24"/>
        </w:rPr>
        <w:t xml:space="preserve"> (c)       </w:t>
      </w:r>
      <w:r w:rsidR="00003DF9" w:rsidRPr="002D21A9">
        <w:rPr>
          <w:rFonts w:ascii="Arial Narrow" w:hAnsi="Arial Narrow"/>
          <w:szCs w:val="24"/>
        </w:rPr>
        <w:t>The Supplier fails to perform any other obligation under the Contract.</w:t>
      </w:r>
      <w:bookmarkEnd w:id="3591"/>
      <w:bookmarkEnd w:id="3592"/>
    </w:p>
    <w:p w:rsidR="00003DF9" w:rsidRPr="002D21A9" w:rsidRDefault="00003DF9" w:rsidP="00003DF9">
      <w:pPr>
        <w:pStyle w:val="Style1"/>
        <w:rPr>
          <w:rFonts w:ascii="Arial Narrow" w:hAnsi="Arial Narrow"/>
          <w:szCs w:val="24"/>
        </w:rPr>
      </w:pPr>
      <w:bookmarkStart w:id="3593" w:name="_Toc239473177"/>
      <w:bookmarkStart w:id="3594" w:name="_Toc239473795"/>
      <w:r w:rsidRPr="002D21A9">
        <w:rPr>
          <w:rFonts w:ascii="Arial Narrow" w:hAnsi="Arial Narrow"/>
          <w:szCs w:val="24"/>
        </w:rPr>
        <w:t xml:space="preserve">In the event the Procuring Entity terminates this Contract in whole or in part, for any of the reasons provided under </w:t>
      </w:r>
      <w:r w:rsidRPr="002D21A9">
        <w:rPr>
          <w:rFonts w:ascii="Arial Narrow" w:hAnsi="Arial Narrow"/>
          <w:b/>
          <w:szCs w:val="24"/>
        </w:rPr>
        <w:t xml:space="preserve">GCC </w:t>
      </w:r>
      <w:r w:rsidRPr="002D21A9">
        <w:rPr>
          <w:rFonts w:ascii="Arial Narrow" w:hAnsi="Arial Narrow"/>
          <w:szCs w:val="24"/>
        </w:rPr>
        <w:t xml:space="preserve">Clauses </w:t>
      </w:r>
      <w:bookmarkStart w:id="3595" w:name="_Hlt77057347"/>
      <w:r w:rsidR="008949CD" w:rsidRPr="002D21A9">
        <w:rPr>
          <w:rFonts w:ascii="Arial Narrow" w:hAnsi="Arial Narrow"/>
          <w:szCs w:val="24"/>
        </w:rPr>
        <w:fldChar w:fldCharType="begin"/>
      </w:r>
      <w:r w:rsidRPr="002D21A9">
        <w:rPr>
          <w:rFonts w:ascii="Arial Narrow" w:hAnsi="Arial Narrow"/>
          <w:szCs w:val="24"/>
        </w:rPr>
        <w:instrText xml:space="preserve"> REF _Ref100934828 \r \h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C01F91">
        <w:rPr>
          <w:rFonts w:ascii="Arial Narrow" w:hAnsi="Arial Narrow"/>
          <w:szCs w:val="24"/>
        </w:rPr>
        <w:t>23</w:t>
      </w:r>
      <w:r w:rsidR="008949CD" w:rsidRPr="002D21A9">
        <w:rPr>
          <w:rFonts w:ascii="Arial Narrow" w:hAnsi="Arial Narrow"/>
          <w:szCs w:val="24"/>
        </w:rPr>
        <w:fldChar w:fldCharType="end"/>
      </w:r>
      <w:r w:rsidRPr="002D21A9">
        <w:rPr>
          <w:rFonts w:ascii="Arial Narrow" w:hAnsi="Arial Narrow"/>
          <w:szCs w:val="24"/>
        </w:rPr>
        <w:t xml:space="preserve"> to </w:t>
      </w:r>
      <w:r w:rsidR="00BD395A">
        <w:fldChar w:fldCharType="begin"/>
      </w:r>
      <w:r w:rsidR="00BD395A">
        <w:instrText xml:space="preserve"> REF _Ref100934841 \r \h  \* MERGEFORMAT </w:instrText>
      </w:r>
      <w:r w:rsidR="00BD395A">
        <w:fldChar w:fldCharType="separate"/>
      </w:r>
      <w:r w:rsidR="00C01F91" w:rsidRPr="00C01F91">
        <w:rPr>
          <w:rFonts w:ascii="Arial Narrow" w:hAnsi="Arial Narrow"/>
          <w:szCs w:val="24"/>
        </w:rPr>
        <w:t>26</w:t>
      </w:r>
      <w:r w:rsidR="00BD395A">
        <w:fldChar w:fldCharType="end"/>
      </w:r>
      <w:bookmarkEnd w:id="3595"/>
      <w:r w:rsidRPr="002D21A9">
        <w:rPr>
          <w:rFonts w:ascii="Arial Narrow" w:hAnsi="Arial Narrow"/>
          <w:szCs w:val="24"/>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93"/>
      <w:bookmarkEnd w:id="3594"/>
    </w:p>
    <w:p w:rsidR="00003DF9" w:rsidRPr="00F76286" w:rsidRDefault="00003DF9" w:rsidP="00F76286">
      <w:pPr>
        <w:pStyle w:val="Style1"/>
        <w:rPr>
          <w:rFonts w:ascii="Arial Narrow" w:hAnsi="Arial Narrow"/>
          <w:szCs w:val="24"/>
        </w:rPr>
      </w:pPr>
      <w:bookmarkStart w:id="3596" w:name="_Toc239473178"/>
      <w:bookmarkStart w:id="3597" w:name="_Toc239473796"/>
      <w:r w:rsidRPr="002D21A9">
        <w:rPr>
          <w:rFonts w:ascii="Arial Narrow" w:hAnsi="Arial Narrow"/>
          <w:szCs w:val="24"/>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96"/>
      <w:bookmarkEnd w:id="3597"/>
    </w:p>
    <w:p w:rsidR="00003DF9" w:rsidRPr="002D21A9" w:rsidRDefault="00003DF9" w:rsidP="00003DF9">
      <w:pPr>
        <w:pStyle w:val="Heading3"/>
        <w:rPr>
          <w:rFonts w:ascii="Arial Narrow" w:hAnsi="Arial Narrow"/>
          <w:sz w:val="24"/>
          <w:szCs w:val="24"/>
        </w:rPr>
      </w:pPr>
      <w:bookmarkStart w:id="3598" w:name="_Toc99862659"/>
      <w:bookmarkStart w:id="3599" w:name="_Toc100978396"/>
      <w:bookmarkStart w:id="3600" w:name="_Toc100978781"/>
      <w:bookmarkStart w:id="3601" w:name="_Toc239473179"/>
      <w:bookmarkStart w:id="3602" w:name="_Toc239473797"/>
      <w:bookmarkStart w:id="3603" w:name="_Toc239586251"/>
      <w:bookmarkStart w:id="3604" w:name="_Toc239586559"/>
      <w:bookmarkStart w:id="3605" w:name="_Toc239587034"/>
      <w:bookmarkStart w:id="3606" w:name="_Toc240079390"/>
      <w:bookmarkStart w:id="3607" w:name="_Toc242866032"/>
      <w:r w:rsidRPr="002D21A9">
        <w:rPr>
          <w:rFonts w:ascii="Arial Narrow" w:hAnsi="Arial Narrow"/>
          <w:sz w:val="24"/>
          <w:szCs w:val="24"/>
        </w:rPr>
        <w:t>Termination for Insolvency</w:t>
      </w:r>
      <w:bookmarkEnd w:id="3095"/>
      <w:bookmarkEnd w:id="3096"/>
      <w:bookmarkEnd w:id="3097"/>
      <w:bookmarkEnd w:id="3098"/>
      <w:bookmarkEnd w:id="3099"/>
      <w:bookmarkEnd w:id="3100"/>
      <w:bookmarkEnd w:id="3101"/>
      <w:bookmarkEnd w:id="3102"/>
      <w:bookmarkEnd w:id="3103"/>
      <w:bookmarkEnd w:id="3104"/>
      <w:bookmarkEnd w:id="3105"/>
      <w:bookmarkEnd w:id="3598"/>
      <w:bookmarkEnd w:id="3599"/>
      <w:bookmarkEnd w:id="3600"/>
      <w:bookmarkEnd w:id="3601"/>
      <w:bookmarkEnd w:id="3602"/>
      <w:bookmarkEnd w:id="3603"/>
      <w:bookmarkEnd w:id="3604"/>
      <w:bookmarkEnd w:id="3605"/>
      <w:bookmarkEnd w:id="3606"/>
      <w:bookmarkEnd w:id="3607"/>
    </w:p>
    <w:p w:rsidR="00003DF9" w:rsidRPr="002D21A9" w:rsidRDefault="00003DF9" w:rsidP="00003DF9">
      <w:pPr>
        <w:pStyle w:val="Style2"/>
        <w:tabs>
          <w:tab w:val="clear" w:pos="1440"/>
        </w:tabs>
        <w:ind w:left="720"/>
        <w:rPr>
          <w:rFonts w:ascii="Arial Narrow" w:hAnsi="Arial Narrow"/>
          <w:szCs w:val="24"/>
        </w:rPr>
      </w:pPr>
      <w:bookmarkStart w:id="3608" w:name="_Ref97280061"/>
      <w:r w:rsidRPr="002D21A9">
        <w:rPr>
          <w:rFonts w:ascii="Arial Narrow" w:hAnsi="Arial Narrow"/>
          <w:szCs w:val="24"/>
        </w:rPr>
        <w:lastRenderedPageBreak/>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608"/>
    </w:p>
    <w:p w:rsidR="00003DF9" w:rsidRPr="002D21A9" w:rsidRDefault="00003DF9" w:rsidP="00003DF9">
      <w:pPr>
        <w:pStyle w:val="Heading3"/>
        <w:rPr>
          <w:rFonts w:ascii="Arial Narrow" w:hAnsi="Arial Narrow"/>
          <w:sz w:val="24"/>
          <w:szCs w:val="24"/>
        </w:rPr>
      </w:pPr>
      <w:bookmarkStart w:id="3609" w:name="_Toc99862660"/>
      <w:bookmarkStart w:id="3610" w:name="_Toc100978397"/>
      <w:bookmarkStart w:id="3611" w:name="_Toc100978782"/>
      <w:bookmarkStart w:id="3612" w:name="_Toc239473180"/>
      <w:bookmarkStart w:id="3613" w:name="_Toc239473798"/>
      <w:bookmarkStart w:id="3614" w:name="_Toc239586252"/>
      <w:bookmarkStart w:id="3615" w:name="_Toc239586560"/>
      <w:bookmarkStart w:id="3616" w:name="_Toc239587035"/>
      <w:bookmarkStart w:id="3617" w:name="_Toc240079391"/>
      <w:bookmarkStart w:id="3618" w:name="_Toc242866033"/>
      <w:r w:rsidRPr="002D21A9">
        <w:rPr>
          <w:rFonts w:ascii="Arial Narrow" w:hAnsi="Arial Narrow"/>
          <w:sz w:val="24"/>
          <w:szCs w:val="24"/>
        </w:rPr>
        <w:t>Termination for Convenience</w:t>
      </w:r>
      <w:bookmarkEnd w:id="3106"/>
      <w:bookmarkEnd w:id="3107"/>
      <w:bookmarkEnd w:id="3108"/>
      <w:bookmarkEnd w:id="3109"/>
      <w:bookmarkEnd w:id="3110"/>
      <w:bookmarkEnd w:id="3111"/>
      <w:bookmarkEnd w:id="3112"/>
      <w:bookmarkEnd w:id="3113"/>
      <w:bookmarkEnd w:id="3114"/>
      <w:bookmarkEnd w:id="3115"/>
      <w:bookmarkEnd w:id="3116"/>
      <w:bookmarkEnd w:id="3609"/>
      <w:bookmarkEnd w:id="3610"/>
      <w:bookmarkEnd w:id="3611"/>
      <w:bookmarkEnd w:id="3612"/>
      <w:bookmarkEnd w:id="3613"/>
      <w:bookmarkEnd w:id="3614"/>
      <w:bookmarkEnd w:id="3615"/>
      <w:bookmarkEnd w:id="3616"/>
      <w:bookmarkEnd w:id="3617"/>
      <w:bookmarkEnd w:id="3618"/>
    </w:p>
    <w:p w:rsidR="00003DF9" w:rsidRPr="002D21A9" w:rsidRDefault="00003DF9" w:rsidP="00003DF9">
      <w:pPr>
        <w:pStyle w:val="Style1"/>
        <w:rPr>
          <w:rFonts w:ascii="Arial Narrow" w:hAnsi="Arial Narrow"/>
          <w:szCs w:val="24"/>
        </w:rPr>
      </w:pPr>
      <w:bookmarkStart w:id="3619" w:name="_Ref97280235"/>
      <w:bookmarkStart w:id="3620" w:name="_Toc239473181"/>
      <w:bookmarkStart w:id="3621" w:name="_Toc239473799"/>
      <w:r w:rsidRPr="002D21A9">
        <w:rPr>
          <w:rFonts w:ascii="Arial Narrow" w:hAnsi="Arial Narrow"/>
          <w:szCs w:val="24"/>
        </w:rPr>
        <w:t>The Procuring Entity may terminate this Contract, in whole or in part, at any time for its convenience.  The Head of the Procuring Entity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19"/>
      <w:bookmarkEnd w:id="3620"/>
      <w:bookmarkEnd w:id="3621"/>
    </w:p>
    <w:p w:rsidR="00003DF9" w:rsidRPr="002D21A9" w:rsidRDefault="00003DF9" w:rsidP="00003DF9">
      <w:pPr>
        <w:pStyle w:val="Style1"/>
        <w:rPr>
          <w:rFonts w:ascii="Arial Narrow" w:hAnsi="Arial Narrow"/>
          <w:szCs w:val="24"/>
        </w:rPr>
      </w:pPr>
      <w:bookmarkStart w:id="3622" w:name="_Toc239473182"/>
      <w:bookmarkStart w:id="3623" w:name="_Toc239473800"/>
      <w:r w:rsidRPr="002D21A9">
        <w:rPr>
          <w:rFonts w:ascii="Arial Narrow" w:hAnsi="Arial Narrow"/>
          <w:szCs w:val="24"/>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622"/>
      <w:bookmarkEnd w:id="3623"/>
    </w:p>
    <w:p w:rsidR="00003DF9" w:rsidRPr="002D21A9" w:rsidRDefault="00003DF9" w:rsidP="00523CB6">
      <w:pPr>
        <w:pStyle w:val="Style1"/>
        <w:numPr>
          <w:ilvl w:val="3"/>
          <w:numId w:val="2"/>
        </w:numPr>
        <w:rPr>
          <w:rFonts w:ascii="Arial Narrow" w:hAnsi="Arial Narrow"/>
          <w:szCs w:val="24"/>
        </w:rPr>
      </w:pPr>
      <w:bookmarkStart w:id="3624" w:name="_Toc239473183"/>
      <w:bookmarkStart w:id="3625" w:name="_Toc239473801"/>
      <w:r w:rsidRPr="002D21A9">
        <w:rPr>
          <w:rFonts w:ascii="Arial Narrow" w:hAnsi="Arial Narrow"/>
          <w:szCs w:val="24"/>
        </w:rPr>
        <w:t>to have any portion delivered and/or performed and paid at the contract terms and prices; and/or</w:t>
      </w:r>
      <w:bookmarkEnd w:id="3624"/>
      <w:bookmarkEnd w:id="3625"/>
    </w:p>
    <w:p w:rsidR="00003DF9" w:rsidRPr="002D21A9" w:rsidRDefault="00003DF9" w:rsidP="00523CB6">
      <w:pPr>
        <w:pStyle w:val="Style1"/>
        <w:numPr>
          <w:ilvl w:val="3"/>
          <w:numId w:val="2"/>
        </w:numPr>
        <w:rPr>
          <w:rFonts w:ascii="Arial Narrow" w:hAnsi="Arial Narrow"/>
          <w:szCs w:val="24"/>
        </w:rPr>
      </w:pPr>
      <w:bookmarkStart w:id="3626" w:name="_Toc239473184"/>
      <w:bookmarkStart w:id="3627" w:name="_Toc239473802"/>
      <w:proofErr w:type="gramStart"/>
      <w:r w:rsidRPr="002D21A9">
        <w:rPr>
          <w:rFonts w:ascii="Arial Narrow" w:hAnsi="Arial Narrow"/>
          <w:szCs w:val="24"/>
        </w:rPr>
        <w:t>to</w:t>
      </w:r>
      <w:proofErr w:type="gramEnd"/>
      <w:r w:rsidRPr="002D21A9">
        <w:rPr>
          <w:rFonts w:ascii="Arial Narrow" w:hAnsi="Arial Narrow"/>
          <w:szCs w:val="24"/>
        </w:rPr>
        <w:t xml:space="preserve"> cancel the remainder and pay to the Supplier an agreed amount for partially completed and/or performed goods and for materials and parts previously procured by the Supplier.</w:t>
      </w:r>
      <w:bookmarkEnd w:id="3626"/>
      <w:bookmarkEnd w:id="3627"/>
    </w:p>
    <w:p w:rsidR="00003DF9" w:rsidRPr="002D21A9" w:rsidRDefault="00003DF9" w:rsidP="00003DF9">
      <w:pPr>
        <w:pStyle w:val="Style1"/>
        <w:rPr>
          <w:rFonts w:ascii="Arial Narrow" w:hAnsi="Arial Narrow"/>
          <w:szCs w:val="24"/>
        </w:rPr>
      </w:pPr>
      <w:bookmarkStart w:id="3628" w:name="_Toc239473185"/>
      <w:bookmarkStart w:id="3629" w:name="_Toc239473803"/>
      <w:r w:rsidRPr="002D21A9">
        <w:rPr>
          <w:rFonts w:ascii="Arial Narrow" w:hAnsi="Arial Narrow"/>
          <w:szCs w:val="24"/>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2D21A9">
        <w:rPr>
          <w:rFonts w:ascii="Arial Narrow" w:hAnsi="Arial Narrow"/>
          <w:i/>
          <w:szCs w:val="24"/>
        </w:rPr>
        <w:t xml:space="preserve">quantum </w:t>
      </w:r>
      <w:proofErr w:type="spellStart"/>
      <w:r w:rsidRPr="002D21A9">
        <w:rPr>
          <w:rFonts w:ascii="Arial Narrow" w:hAnsi="Arial Narrow"/>
          <w:i/>
          <w:szCs w:val="24"/>
        </w:rPr>
        <w:t>meruit</w:t>
      </w:r>
      <w:proofErr w:type="spellEnd"/>
      <w:r w:rsidRPr="002D21A9">
        <w:rPr>
          <w:rFonts w:ascii="Arial Narrow" w:hAnsi="Arial Narrow"/>
          <w:szCs w:val="24"/>
        </w:rPr>
        <w:t xml:space="preserve"> basis.  Before recovery may be made, the fact of loss must be established under oath by the Supplier to the satisfaction of the Procuring Entity before recovery may be made.</w:t>
      </w:r>
      <w:bookmarkEnd w:id="3628"/>
      <w:bookmarkEnd w:id="3629"/>
    </w:p>
    <w:p w:rsidR="00003DF9" w:rsidRPr="002D21A9" w:rsidRDefault="00003DF9" w:rsidP="00003DF9">
      <w:pPr>
        <w:pStyle w:val="Heading3"/>
        <w:rPr>
          <w:rFonts w:ascii="Arial Narrow" w:hAnsi="Arial Narrow"/>
          <w:sz w:val="24"/>
          <w:szCs w:val="24"/>
        </w:rPr>
      </w:pPr>
      <w:bookmarkStart w:id="3630" w:name="_Toc99862661"/>
      <w:bookmarkStart w:id="3631" w:name="_Ref99876560"/>
      <w:bookmarkStart w:id="3632" w:name="_Ref100934841"/>
      <w:bookmarkStart w:id="3633" w:name="_Toc100978398"/>
      <w:bookmarkStart w:id="3634" w:name="_Toc100978783"/>
      <w:bookmarkStart w:id="3635" w:name="_Toc239473186"/>
      <w:bookmarkStart w:id="3636" w:name="_Toc239473804"/>
      <w:bookmarkStart w:id="3637" w:name="_Toc239586253"/>
      <w:bookmarkStart w:id="3638" w:name="_Toc239586561"/>
      <w:bookmarkStart w:id="3639" w:name="_Toc239587036"/>
      <w:bookmarkStart w:id="3640" w:name="_Toc240079392"/>
      <w:bookmarkStart w:id="3641" w:name="_Toc242866034"/>
      <w:r w:rsidRPr="002D21A9">
        <w:rPr>
          <w:rFonts w:ascii="Arial Narrow" w:hAnsi="Arial Narrow"/>
          <w:sz w:val="24"/>
          <w:szCs w:val="24"/>
        </w:rPr>
        <w:t>Termination for Unlawful Acts</w:t>
      </w:r>
      <w:bookmarkEnd w:id="3117"/>
      <w:bookmarkEnd w:id="3630"/>
      <w:bookmarkEnd w:id="3631"/>
      <w:bookmarkEnd w:id="3632"/>
      <w:bookmarkEnd w:id="3633"/>
      <w:bookmarkEnd w:id="3634"/>
      <w:bookmarkEnd w:id="3635"/>
      <w:bookmarkEnd w:id="3636"/>
      <w:bookmarkEnd w:id="3637"/>
      <w:bookmarkEnd w:id="3638"/>
      <w:bookmarkEnd w:id="3639"/>
      <w:bookmarkEnd w:id="3640"/>
      <w:bookmarkEnd w:id="3641"/>
    </w:p>
    <w:p w:rsidR="00003DF9" w:rsidRPr="002D21A9" w:rsidRDefault="00003DF9" w:rsidP="00003DF9">
      <w:pPr>
        <w:pStyle w:val="Style1"/>
        <w:rPr>
          <w:rFonts w:ascii="Arial Narrow" w:hAnsi="Arial Narrow"/>
          <w:szCs w:val="24"/>
        </w:rPr>
      </w:pPr>
      <w:bookmarkStart w:id="3642" w:name="_Toc239473187"/>
      <w:bookmarkStart w:id="3643" w:name="_Toc239473805"/>
      <w:r w:rsidRPr="002D21A9">
        <w:rPr>
          <w:rFonts w:ascii="Arial Narrow" w:hAnsi="Arial Narrow"/>
          <w:szCs w:val="24"/>
        </w:rPr>
        <w:t xml:space="preserve">The Procuring Entity may terminate this Contract in case it is determined </w:t>
      </w:r>
      <w:r w:rsidRPr="002D21A9">
        <w:rPr>
          <w:rFonts w:ascii="Arial Narrow" w:hAnsi="Arial Narrow"/>
          <w:i/>
          <w:szCs w:val="24"/>
        </w:rPr>
        <w:t>prima facie</w:t>
      </w:r>
      <w:r w:rsidRPr="002D21A9">
        <w:rPr>
          <w:rFonts w:ascii="Arial Narrow" w:hAnsi="Arial Narrow"/>
          <w:szCs w:val="24"/>
        </w:rPr>
        <w:t xml:space="preserve"> that the Supplier has engaged, before or during the implementation of this Contract, in unlawful deeds and behaviors relative to contract acquisition and implementation.  Unlawful acts include, but are not limited to, the following:</w:t>
      </w:r>
      <w:bookmarkEnd w:id="3642"/>
      <w:bookmarkEnd w:id="3643"/>
    </w:p>
    <w:p w:rsidR="00003DF9" w:rsidRPr="002D21A9" w:rsidRDefault="00003DF9" w:rsidP="00482416">
      <w:pPr>
        <w:pStyle w:val="Style1"/>
        <w:numPr>
          <w:ilvl w:val="3"/>
          <w:numId w:val="2"/>
        </w:numPr>
        <w:rPr>
          <w:rFonts w:ascii="Arial Narrow" w:hAnsi="Arial Narrow"/>
          <w:szCs w:val="24"/>
        </w:rPr>
      </w:pPr>
      <w:bookmarkStart w:id="3644" w:name="_Toc239473188"/>
      <w:bookmarkStart w:id="3645" w:name="_Toc239473806"/>
      <w:r w:rsidRPr="002D21A9">
        <w:rPr>
          <w:rFonts w:ascii="Arial Narrow" w:hAnsi="Arial Narrow"/>
          <w:szCs w:val="24"/>
        </w:rPr>
        <w:t xml:space="preserve">Corrupt, fraudulent, and coercive practices as defined in </w:t>
      </w:r>
      <w:r w:rsidRPr="002D21A9">
        <w:rPr>
          <w:rFonts w:ascii="Arial Narrow" w:hAnsi="Arial Narrow"/>
          <w:b/>
          <w:szCs w:val="24"/>
        </w:rPr>
        <w:t>ITB</w:t>
      </w:r>
      <w:r w:rsidRPr="002D21A9">
        <w:rPr>
          <w:rFonts w:ascii="Arial Narrow" w:hAnsi="Arial Narrow"/>
          <w:szCs w:val="24"/>
        </w:rPr>
        <w:t xml:space="preserve"> Clause 3.1(a);</w:t>
      </w:r>
      <w:bookmarkEnd w:id="3644"/>
      <w:bookmarkEnd w:id="3645"/>
    </w:p>
    <w:p w:rsidR="00003DF9" w:rsidRPr="002D21A9" w:rsidRDefault="00003DF9" w:rsidP="00482416">
      <w:pPr>
        <w:pStyle w:val="Style1"/>
        <w:numPr>
          <w:ilvl w:val="3"/>
          <w:numId w:val="2"/>
        </w:numPr>
        <w:rPr>
          <w:rFonts w:ascii="Arial Narrow" w:hAnsi="Arial Narrow"/>
          <w:szCs w:val="24"/>
        </w:rPr>
      </w:pPr>
      <w:bookmarkStart w:id="3646" w:name="_Toc239473189"/>
      <w:bookmarkStart w:id="3647" w:name="_Toc239473807"/>
      <w:r w:rsidRPr="002D21A9">
        <w:rPr>
          <w:rFonts w:ascii="Arial Narrow" w:hAnsi="Arial Narrow"/>
          <w:szCs w:val="24"/>
        </w:rPr>
        <w:t>Drawing up or using forged documents;</w:t>
      </w:r>
      <w:bookmarkEnd w:id="3646"/>
      <w:bookmarkEnd w:id="3647"/>
    </w:p>
    <w:p w:rsidR="00003DF9" w:rsidRPr="002D21A9" w:rsidRDefault="00003DF9" w:rsidP="00482416">
      <w:pPr>
        <w:pStyle w:val="Style1"/>
        <w:numPr>
          <w:ilvl w:val="3"/>
          <w:numId w:val="2"/>
        </w:numPr>
        <w:rPr>
          <w:rFonts w:ascii="Arial Narrow" w:hAnsi="Arial Narrow"/>
          <w:szCs w:val="24"/>
        </w:rPr>
      </w:pPr>
      <w:bookmarkStart w:id="3648" w:name="_Toc239473190"/>
      <w:bookmarkStart w:id="3649" w:name="_Toc239473808"/>
      <w:r w:rsidRPr="002D21A9">
        <w:rPr>
          <w:rFonts w:ascii="Arial Narrow" w:hAnsi="Arial Narrow"/>
          <w:szCs w:val="24"/>
        </w:rPr>
        <w:t>Using adulterated materials, means or methods, or engaging in production contrary to rules of science or the trade; and</w:t>
      </w:r>
      <w:bookmarkEnd w:id="3648"/>
      <w:bookmarkEnd w:id="3649"/>
    </w:p>
    <w:p w:rsidR="00003DF9" w:rsidRPr="002D21A9" w:rsidRDefault="00003DF9" w:rsidP="00482416">
      <w:pPr>
        <w:pStyle w:val="Style1"/>
        <w:numPr>
          <w:ilvl w:val="3"/>
          <w:numId w:val="2"/>
        </w:numPr>
        <w:rPr>
          <w:rFonts w:ascii="Arial Narrow" w:hAnsi="Arial Narrow"/>
          <w:szCs w:val="24"/>
        </w:rPr>
      </w:pPr>
      <w:bookmarkStart w:id="3650" w:name="_Toc239473191"/>
      <w:bookmarkStart w:id="3651" w:name="_Toc239473809"/>
      <w:r w:rsidRPr="002D21A9">
        <w:rPr>
          <w:rFonts w:ascii="Arial Narrow" w:hAnsi="Arial Narrow"/>
          <w:szCs w:val="24"/>
        </w:rPr>
        <w:t>Any other act analogous to the foregoing.</w:t>
      </w:r>
      <w:bookmarkEnd w:id="3650"/>
      <w:bookmarkEnd w:id="3651"/>
    </w:p>
    <w:p w:rsidR="00003DF9" w:rsidRPr="002D21A9" w:rsidRDefault="00003DF9" w:rsidP="00003DF9">
      <w:pPr>
        <w:pStyle w:val="Heading3"/>
        <w:rPr>
          <w:rFonts w:ascii="Arial Narrow" w:hAnsi="Arial Narrow"/>
          <w:sz w:val="24"/>
          <w:szCs w:val="24"/>
        </w:rPr>
      </w:pPr>
      <w:bookmarkStart w:id="3652" w:name="_Toc99862662"/>
      <w:bookmarkStart w:id="3653" w:name="_Toc100978399"/>
      <w:bookmarkStart w:id="3654" w:name="_Toc100978784"/>
      <w:bookmarkStart w:id="3655" w:name="_Toc239473192"/>
      <w:bookmarkStart w:id="3656" w:name="_Toc239473810"/>
      <w:bookmarkStart w:id="3657" w:name="_Toc239586254"/>
      <w:bookmarkStart w:id="3658" w:name="_Toc239586562"/>
      <w:bookmarkStart w:id="3659" w:name="_Toc239587037"/>
      <w:bookmarkStart w:id="3660" w:name="_Toc240079393"/>
      <w:bookmarkStart w:id="3661" w:name="_Toc242866035"/>
      <w:r w:rsidRPr="002D21A9">
        <w:rPr>
          <w:rFonts w:ascii="Arial Narrow" w:hAnsi="Arial Narrow"/>
          <w:sz w:val="24"/>
          <w:szCs w:val="24"/>
        </w:rPr>
        <w:t>Procedures for Termination of Contracts</w:t>
      </w:r>
      <w:bookmarkEnd w:id="3652"/>
      <w:bookmarkEnd w:id="3653"/>
      <w:bookmarkEnd w:id="3654"/>
      <w:bookmarkEnd w:id="3655"/>
      <w:bookmarkEnd w:id="3656"/>
      <w:bookmarkEnd w:id="3657"/>
      <w:bookmarkEnd w:id="3658"/>
      <w:bookmarkEnd w:id="3659"/>
      <w:bookmarkEnd w:id="3660"/>
      <w:bookmarkEnd w:id="3661"/>
    </w:p>
    <w:p w:rsidR="00003DF9" w:rsidRPr="002D21A9" w:rsidRDefault="00003DF9" w:rsidP="00003DF9">
      <w:pPr>
        <w:pStyle w:val="Style1"/>
        <w:rPr>
          <w:rFonts w:ascii="Arial Narrow" w:hAnsi="Arial Narrow"/>
          <w:szCs w:val="24"/>
        </w:rPr>
      </w:pPr>
      <w:bookmarkStart w:id="3662" w:name="_Toc239473193"/>
      <w:bookmarkStart w:id="3663" w:name="_Toc239473811"/>
      <w:r w:rsidRPr="002D21A9">
        <w:rPr>
          <w:rFonts w:ascii="Arial Narrow" w:hAnsi="Arial Narrow"/>
          <w:szCs w:val="24"/>
        </w:rPr>
        <w:t>The following provisions shall govern the procedures for termination of this Contract:</w:t>
      </w:r>
      <w:bookmarkEnd w:id="3662"/>
      <w:bookmarkEnd w:id="3663"/>
    </w:p>
    <w:p w:rsidR="00003DF9" w:rsidRPr="002D21A9" w:rsidRDefault="00003DF9" w:rsidP="00482416">
      <w:pPr>
        <w:pStyle w:val="Style1"/>
        <w:numPr>
          <w:ilvl w:val="3"/>
          <w:numId w:val="2"/>
        </w:numPr>
        <w:rPr>
          <w:rFonts w:ascii="Arial Narrow" w:hAnsi="Arial Narrow"/>
          <w:szCs w:val="24"/>
        </w:rPr>
      </w:pPr>
      <w:bookmarkStart w:id="3664" w:name="_Toc239473194"/>
      <w:bookmarkStart w:id="3665" w:name="_Toc239473812"/>
      <w:r w:rsidRPr="002D21A9">
        <w:rPr>
          <w:rFonts w:ascii="Arial Narrow" w:hAnsi="Arial Narrow"/>
          <w:szCs w:val="24"/>
        </w:rPr>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64"/>
      <w:bookmarkEnd w:id="3665"/>
    </w:p>
    <w:p w:rsidR="00003DF9" w:rsidRPr="002D21A9" w:rsidRDefault="00003DF9" w:rsidP="00482416">
      <w:pPr>
        <w:pStyle w:val="Style1"/>
        <w:numPr>
          <w:ilvl w:val="3"/>
          <w:numId w:val="2"/>
        </w:numPr>
        <w:rPr>
          <w:rFonts w:ascii="Arial Narrow" w:hAnsi="Arial Narrow"/>
          <w:szCs w:val="24"/>
        </w:rPr>
      </w:pPr>
      <w:bookmarkStart w:id="3666" w:name="_Toc239473195"/>
      <w:bookmarkStart w:id="3667" w:name="_Toc239473813"/>
      <w:r w:rsidRPr="002D21A9">
        <w:rPr>
          <w:rFonts w:ascii="Arial Narrow" w:hAnsi="Arial Narrow"/>
          <w:szCs w:val="24"/>
        </w:rPr>
        <w:t>Upon recommendation by the Implementing Unit, the Head of the Procuring Entity shall terminate this Contract only by a written notice to the Supplier conveying the termination of this Contract. The notice shall state:</w:t>
      </w:r>
      <w:bookmarkEnd w:id="3666"/>
      <w:bookmarkEnd w:id="3667"/>
    </w:p>
    <w:p w:rsidR="00003DF9" w:rsidRPr="002D21A9" w:rsidRDefault="00003DF9" w:rsidP="00482416">
      <w:pPr>
        <w:pStyle w:val="Style1"/>
        <w:numPr>
          <w:ilvl w:val="4"/>
          <w:numId w:val="2"/>
        </w:numPr>
        <w:rPr>
          <w:rFonts w:ascii="Arial Narrow" w:hAnsi="Arial Narrow"/>
          <w:szCs w:val="24"/>
        </w:rPr>
      </w:pPr>
      <w:bookmarkStart w:id="3668" w:name="_Toc239473196"/>
      <w:bookmarkStart w:id="3669" w:name="_Toc239473814"/>
      <w:r w:rsidRPr="002D21A9">
        <w:rPr>
          <w:rFonts w:ascii="Arial Narrow" w:hAnsi="Arial Narrow"/>
          <w:szCs w:val="24"/>
        </w:rPr>
        <w:t>that this Contract is being terminated for any of the ground(s) afore-mentioned, and a statement of the acts that constitute the ground(s) constituting the same;</w:t>
      </w:r>
      <w:bookmarkEnd w:id="3668"/>
      <w:bookmarkEnd w:id="3669"/>
    </w:p>
    <w:p w:rsidR="00003DF9" w:rsidRPr="002D21A9" w:rsidRDefault="00003DF9" w:rsidP="00482416">
      <w:pPr>
        <w:pStyle w:val="Style1"/>
        <w:numPr>
          <w:ilvl w:val="4"/>
          <w:numId w:val="2"/>
        </w:numPr>
        <w:rPr>
          <w:rFonts w:ascii="Arial Narrow" w:hAnsi="Arial Narrow"/>
          <w:szCs w:val="24"/>
        </w:rPr>
      </w:pPr>
      <w:bookmarkStart w:id="3670" w:name="_Toc239473197"/>
      <w:bookmarkStart w:id="3671" w:name="_Toc239473815"/>
      <w:r w:rsidRPr="002D21A9">
        <w:rPr>
          <w:rFonts w:ascii="Arial Narrow" w:hAnsi="Arial Narrow"/>
          <w:szCs w:val="24"/>
        </w:rPr>
        <w:t>the extent of termination, whether in whole or in part;</w:t>
      </w:r>
      <w:bookmarkEnd w:id="3670"/>
      <w:bookmarkEnd w:id="3671"/>
      <w:r w:rsidRPr="002D21A9">
        <w:rPr>
          <w:rFonts w:ascii="Arial Narrow" w:hAnsi="Arial Narrow"/>
          <w:szCs w:val="24"/>
        </w:rPr>
        <w:t xml:space="preserve"> </w:t>
      </w:r>
    </w:p>
    <w:p w:rsidR="00003DF9" w:rsidRPr="002D21A9" w:rsidRDefault="00003DF9" w:rsidP="00482416">
      <w:pPr>
        <w:pStyle w:val="Style1"/>
        <w:numPr>
          <w:ilvl w:val="4"/>
          <w:numId w:val="2"/>
        </w:numPr>
        <w:rPr>
          <w:rFonts w:ascii="Arial Narrow" w:hAnsi="Arial Narrow"/>
          <w:szCs w:val="24"/>
        </w:rPr>
      </w:pPr>
      <w:bookmarkStart w:id="3672" w:name="_Toc239473198"/>
      <w:bookmarkStart w:id="3673" w:name="_Toc239473816"/>
      <w:r w:rsidRPr="002D21A9">
        <w:rPr>
          <w:rFonts w:ascii="Arial Narrow" w:hAnsi="Arial Narrow"/>
          <w:szCs w:val="24"/>
        </w:rPr>
        <w:t>an instruction to the Supplier to show cause as to why this Contract should not be terminated; and</w:t>
      </w:r>
      <w:bookmarkEnd w:id="3672"/>
      <w:bookmarkEnd w:id="3673"/>
    </w:p>
    <w:p w:rsidR="00003DF9" w:rsidRPr="002D21A9" w:rsidRDefault="00003DF9" w:rsidP="00482416">
      <w:pPr>
        <w:pStyle w:val="Style1"/>
        <w:numPr>
          <w:ilvl w:val="4"/>
          <w:numId w:val="2"/>
        </w:numPr>
        <w:rPr>
          <w:rFonts w:ascii="Arial Narrow" w:hAnsi="Arial Narrow"/>
          <w:szCs w:val="24"/>
        </w:rPr>
      </w:pPr>
      <w:bookmarkStart w:id="3674" w:name="_Toc239473199"/>
      <w:bookmarkStart w:id="3675" w:name="_Toc239473817"/>
      <w:proofErr w:type="gramStart"/>
      <w:r w:rsidRPr="002D21A9">
        <w:rPr>
          <w:rFonts w:ascii="Arial Narrow" w:hAnsi="Arial Narrow"/>
          <w:szCs w:val="24"/>
        </w:rPr>
        <w:t>special</w:t>
      </w:r>
      <w:proofErr w:type="gramEnd"/>
      <w:r w:rsidRPr="002D21A9">
        <w:rPr>
          <w:rFonts w:ascii="Arial Narrow" w:hAnsi="Arial Narrow"/>
          <w:szCs w:val="24"/>
        </w:rPr>
        <w:t xml:space="preserve"> instructions of the Procuring Entity, if any.</w:t>
      </w:r>
      <w:bookmarkEnd w:id="3674"/>
      <w:bookmarkEnd w:id="3675"/>
    </w:p>
    <w:p w:rsidR="00003DF9" w:rsidRPr="002D21A9" w:rsidRDefault="00003DF9" w:rsidP="00482416">
      <w:pPr>
        <w:pStyle w:val="Style1"/>
        <w:numPr>
          <w:ilvl w:val="3"/>
          <w:numId w:val="2"/>
        </w:numPr>
        <w:rPr>
          <w:rFonts w:ascii="Arial Narrow" w:hAnsi="Arial Narrow"/>
          <w:szCs w:val="24"/>
        </w:rPr>
      </w:pPr>
      <w:bookmarkStart w:id="3676" w:name="_Toc239473200"/>
      <w:bookmarkStart w:id="3677" w:name="_Toc239473818"/>
      <w:r w:rsidRPr="002D21A9">
        <w:rPr>
          <w:rFonts w:ascii="Arial Narrow" w:hAnsi="Arial Narrow"/>
          <w:szCs w:val="24"/>
        </w:rPr>
        <w:t>The Notice to Terminate shall be accompanied by a copy of the Verified Report;</w:t>
      </w:r>
      <w:bookmarkEnd w:id="3676"/>
      <w:bookmarkEnd w:id="3677"/>
    </w:p>
    <w:p w:rsidR="00003DF9" w:rsidRPr="002D21A9" w:rsidRDefault="00003DF9" w:rsidP="00482416">
      <w:pPr>
        <w:pStyle w:val="Style1"/>
        <w:numPr>
          <w:ilvl w:val="3"/>
          <w:numId w:val="2"/>
        </w:numPr>
        <w:rPr>
          <w:rFonts w:ascii="Arial Narrow" w:hAnsi="Arial Narrow"/>
          <w:szCs w:val="24"/>
        </w:rPr>
      </w:pPr>
      <w:bookmarkStart w:id="3678" w:name="_Toc239473201"/>
      <w:bookmarkStart w:id="3679" w:name="_Toc239473819"/>
      <w:r w:rsidRPr="002D21A9">
        <w:rPr>
          <w:rFonts w:ascii="Arial Narrow" w:hAnsi="Arial Narrow"/>
          <w:szCs w:val="24"/>
        </w:rPr>
        <w:t>Within a period of seven (7) calendar days from receipt of the Notice of Termination, the Supplier shall submit to the Head of the Procuring Entity a verified position paper stating why this Contract should not be terminated.  If the Supplier fails to show cause after the lapse of the seven (7) day period, either by inaction or by default, the Head of the Procuring Entity shall issue an order terminating this Contract;</w:t>
      </w:r>
      <w:bookmarkEnd w:id="3678"/>
      <w:bookmarkEnd w:id="3679"/>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0" w:name="_Toc239473202"/>
      <w:bookmarkStart w:id="3681" w:name="_Toc239473820"/>
      <w:r w:rsidRPr="002D21A9">
        <w:rPr>
          <w:rFonts w:ascii="Arial Narrow" w:hAnsi="Arial Narrow"/>
          <w:szCs w:val="24"/>
        </w:rPr>
        <w:t>The Procuring Entity may, at any</w:t>
      </w:r>
      <w:r w:rsidR="009A03E0">
        <w:rPr>
          <w:rFonts w:ascii="Arial Narrow" w:hAnsi="Arial Narrow"/>
          <w:szCs w:val="24"/>
        </w:rPr>
        <w:t xml:space="preserve"> </w:t>
      </w:r>
      <w:r w:rsidRPr="002D21A9">
        <w:rPr>
          <w:rFonts w:ascii="Arial Narrow" w:hAnsi="Arial Narrow"/>
          <w:szCs w:val="24"/>
        </w:rPr>
        <w:t>time before receipt of the Supplier’s verified position paper to withdraw the Notice to Terminate if it is determined that certain items or works subject of the notice had been completed, delivered, or performed before the Supplier’s receipt of the notice;</w:t>
      </w:r>
      <w:bookmarkEnd w:id="3680"/>
      <w:bookmarkEnd w:id="3681"/>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2" w:name="_Toc239473203"/>
      <w:bookmarkStart w:id="3683" w:name="_Toc239473821"/>
      <w:r w:rsidRPr="002D21A9">
        <w:rPr>
          <w:rFonts w:ascii="Arial Narrow" w:hAnsi="Arial Narrow"/>
          <w:szCs w:val="24"/>
        </w:rPr>
        <w:t>Within a non-extendible period of ten (10) calendar days from receipt of the verified position paper, the Head of the Procuring Entity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82"/>
      <w:bookmarkEnd w:id="3683"/>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4" w:name="_Toc239473204"/>
      <w:bookmarkStart w:id="3685" w:name="_Toc239473822"/>
      <w:r w:rsidRPr="002D21A9">
        <w:rPr>
          <w:rFonts w:ascii="Arial Narrow" w:hAnsi="Arial Narrow"/>
          <w:szCs w:val="24"/>
        </w:rPr>
        <w:t>The Head of the Procuring Entity may create a Contract Termination Review Committee (CTRC) to assist him in the discharge of this function.  All decisions recommended by the CTRC shall be subject to the approval of the Head of the Procuring Entity; and</w:t>
      </w:r>
      <w:bookmarkEnd w:id="3684"/>
      <w:bookmarkEnd w:id="3685"/>
    </w:p>
    <w:p w:rsidR="00003DF9" w:rsidRPr="002D21A9" w:rsidRDefault="00003DF9" w:rsidP="00482416">
      <w:pPr>
        <w:pStyle w:val="Style1"/>
        <w:numPr>
          <w:ilvl w:val="3"/>
          <w:numId w:val="2"/>
        </w:numPr>
        <w:rPr>
          <w:rFonts w:ascii="Arial Narrow" w:hAnsi="Arial Narrow"/>
          <w:szCs w:val="24"/>
        </w:rPr>
      </w:pPr>
      <w:bookmarkStart w:id="3686" w:name="_Toc239473205"/>
      <w:bookmarkStart w:id="3687" w:name="_Toc239473823"/>
      <w:r w:rsidRPr="002D21A9">
        <w:rPr>
          <w:rFonts w:ascii="Arial Narrow" w:hAnsi="Arial Narrow"/>
          <w:szCs w:val="24"/>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86"/>
      <w:bookmarkEnd w:id="3687"/>
    </w:p>
    <w:p w:rsidR="00003DF9" w:rsidRPr="002D21A9" w:rsidRDefault="00003DF9" w:rsidP="00003DF9">
      <w:pPr>
        <w:pStyle w:val="Heading3"/>
        <w:rPr>
          <w:rFonts w:ascii="Arial Narrow" w:hAnsi="Arial Narrow"/>
          <w:sz w:val="24"/>
          <w:szCs w:val="24"/>
        </w:rPr>
      </w:pPr>
      <w:bookmarkStart w:id="3688" w:name="_Toc100978400"/>
      <w:bookmarkStart w:id="3689" w:name="_Toc100978785"/>
      <w:bookmarkStart w:id="3690" w:name="_Toc239473206"/>
      <w:bookmarkStart w:id="3691" w:name="_Toc239473824"/>
      <w:bookmarkStart w:id="3692" w:name="_Toc239586255"/>
      <w:bookmarkStart w:id="3693" w:name="_Toc239586563"/>
      <w:bookmarkStart w:id="3694" w:name="_Toc239587038"/>
      <w:bookmarkStart w:id="3695" w:name="_Toc240079394"/>
      <w:bookmarkStart w:id="3696" w:name="_Toc242866036"/>
      <w:bookmarkStart w:id="3697" w:name="_Toc99862663"/>
      <w:r w:rsidRPr="002D21A9">
        <w:rPr>
          <w:rFonts w:ascii="Arial Narrow" w:hAnsi="Arial Narrow"/>
          <w:sz w:val="24"/>
          <w:szCs w:val="24"/>
        </w:rPr>
        <w:lastRenderedPageBreak/>
        <w:t>Assignment of Rights</w:t>
      </w:r>
      <w:bookmarkEnd w:id="3688"/>
      <w:bookmarkEnd w:id="3689"/>
      <w:bookmarkEnd w:id="3690"/>
      <w:bookmarkEnd w:id="3691"/>
      <w:bookmarkEnd w:id="3692"/>
      <w:bookmarkEnd w:id="3693"/>
      <w:bookmarkEnd w:id="3694"/>
      <w:bookmarkEnd w:id="3695"/>
      <w:bookmarkEnd w:id="3696"/>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 Supplier shall not assign his rights or obligations under this Contract, in whole or in part, except with the Procuring Entity’s prior written consent.</w:t>
      </w:r>
    </w:p>
    <w:p w:rsidR="00003DF9" w:rsidRPr="002D21A9" w:rsidRDefault="00003DF9" w:rsidP="00003DF9">
      <w:pPr>
        <w:pStyle w:val="Heading3"/>
        <w:rPr>
          <w:rFonts w:ascii="Arial Narrow" w:hAnsi="Arial Narrow"/>
          <w:sz w:val="24"/>
          <w:szCs w:val="24"/>
        </w:rPr>
      </w:pPr>
      <w:bookmarkStart w:id="3698" w:name="_Ref100933376"/>
      <w:bookmarkStart w:id="3699" w:name="_Toc100978401"/>
      <w:bookmarkStart w:id="3700" w:name="_Toc100978786"/>
      <w:bookmarkStart w:id="3701" w:name="_Toc239473207"/>
      <w:bookmarkStart w:id="3702" w:name="_Toc239473825"/>
      <w:bookmarkStart w:id="3703" w:name="_Toc239586256"/>
      <w:bookmarkStart w:id="3704" w:name="_Toc239586564"/>
      <w:bookmarkStart w:id="3705" w:name="_Toc239587039"/>
      <w:bookmarkStart w:id="3706" w:name="_Toc240079395"/>
      <w:bookmarkStart w:id="3707" w:name="_Toc242866037"/>
      <w:r w:rsidRPr="002D21A9">
        <w:rPr>
          <w:rFonts w:ascii="Arial Narrow" w:hAnsi="Arial Narrow"/>
          <w:sz w:val="24"/>
          <w:szCs w:val="24"/>
        </w:rPr>
        <w:t>Contract Amendment</w:t>
      </w:r>
      <w:bookmarkEnd w:id="3698"/>
      <w:bookmarkEnd w:id="3699"/>
      <w:bookmarkEnd w:id="3700"/>
      <w:bookmarkEnd w:id="3701"/>
      <w:bookmarkEnd w:id="3702"/>
      <w:bookmarkEnd w:id="3703"/>
      <w:bookmarkEnd w:id="3704"/>
      <w:bookmarkEnd w:id="3705"/>
      <w:bookmarkEnd w:id="3706"/>
      <w:bookmarkEnd w:id="370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Subject to applicable laws, no variation in or modification of the terms of this Contract shall be made except by written amendment signed by the parties.</w:t>
      </w:r>
    </w:p>
    <w:p w:rsidR="00003DF9" w:rsidRPr="002D21A9" w:rsidRDefault="00003DF9" w:rsidP="00003DF9">
      <w:pPr>
        <w:pStyle w:val="Heading3"/>
        <w:rPr>
          <w:rFonts w:ascii="Arial Narrow" w:hAnsi="Arial Narrow"/>
          <w:sz w:val="24"/>
          <w:szCs w:val="24"/>
        </w:rPr>
      </w:pPr>
      <w:bookmarkStart w:id="3708" w:name="_Toc100907104"/>
      <w:bookmarkStart w:id="3709" w:name="_Toc100978403"/>
      <w:bookmarkStart w:id="3710" w:name="_Toc100978788"/>
      <w:bookmarkStart w:id="3711" w:name="_Toc100907108"/>
      <w:bookmarkStart w:id="3712" w:name="_Toc100978407"/>
      <w:bookmarkStart w:id="3713" w:name="_Toc100978792"/>
      <w:bookmarkStart w:id="3714" w:name="_Toc99862665"/>
      <w:bookmarkStart w:id="3715" w:name="_Toc100978408"/>
      <w:bookmarkStart w:id="3716" w:name="_Toc100978793"/>
      <w:bookmarkStart w:id="3717" w:name="_Toc239473208"/>
      <w:bookmarkStart w:id="3718" w:name="_Toc239473826"/>
      <w:bookmarkStart w:id="3719" w:name="_Toc239586257"/>
      <w:bookmarkStart w:id="3720" w:name="_Toc239586565"/>
      <w:bookmarkStart w:id="3721" w:name="_Toc239587040"/>
      <w:bookmarkStart w:id="3722" w:name="_Toc240079396"/>
      <w:bookmarkStart w:id="3723" w:name="_Toc242866038"/>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697"/>
      <w:bookmarkEnd w:id="3708"/>
      <w:bookmarkEnd w:id="3709"/>
      <w:bookmarkEnd w:id="3710"/>
      <w:bookmarkEnd w:id="3711"/>
      <w:bookmarkEnd w:id="3712"/>
      <w:bookmarkEnd w:id="3713"/>
      <w:r w:rsidRPr="002D21A9">
        <w:rPr>
          <w:rFonts w:ascii="Arial Narrow" w:hAnsi="Arial Narrow"/>
          <w:sz w:val="24"/>
          <w:szCs w:val="24"/>
        </w:rPr>
        <w:t>Application</w:t>
      </w:r>
      <w:bookmarkEnd w:id="3131"/>
      <w:bookmarkEnd w:id="3132"/>
      <w:bookmarkEnd w:id="3133"/>
      <w:bookmarkEnd w:id="3134"/>
      <w:bookmarkEnd w:id="3135"/>
      <w:bookmarkEnd w:id="3136"/>
      <w:bookmarkEnd w:id="3137"/>
      <w:bookmarkEnd w:id="3138"/>
      <w:bookmarkEnd w:id="3139"/>
      <w:bookmarkEnd w:id="3140"/>
      <w:bookmarkEnd w:id="3141"/>
      <w:bookmarkEnd w:id="3714"/>
      <w:bookmarkEnd w:id="3715"/>
      <w:bookmarkEnd w:id="3716"/>
      <w:bookmarkEnd w:id="3717"/>
      <w:bookmarkEnd w:id="3718"/>
      <w:bookmarkEnd w:id="3719"/>
      <w:bookmarkEnd w:id="3720"/>
      <w:bookmarkEnd w:id="3721"/>
      <w:bookmarkEnd w:id="3722"/>
      <w:bookmarkEnd w:id="3723"/>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These General Conditions shall apply to the extent that they are not superseded by provisions of other parts of this Contract.</w:t>
      </w:r>
    </w:p>
    <w:p w:rsidR="00003DF9" w:rsidRPr="002D21A9" w:rsidRDefault="00003DF9" w:rsidP="00003DF9">
      <w:pPr>
        <w:jc w:val="center"/>
        <w:rPr>
          <w:rFonts w:ascii="Arial Narrow" w:hAnsi="Arial Narrow"/>
          <w:b/>
          <w:szCs w:val="24"/>
        </w:rPr>
      </w:pPr>
    </w:p>
    <w:p w:rsidR="00003DF9" w:rsidRPr="002D21A9" w:rsidRDefault="00003DF9" w:rsidP="00003DF9">
      <w:pPr>
        <w:rPr>
          <w:rFonts w:ascii="Arial Narrow" w:hAnsi="Arial Narrow"/>
          <w:b/>
          <w:szCs w:val="24"/>
        </w:rPr>
        <w:sectPr w:rsidR="00003DF9" w:rsidRPr="002D21A9" w:rsidSect="00E2498D">
          <w:headerReference w:type="even" r:id="rId20"/>
          <w:headerReference w:type="default" r:id="rId21"/>
          <w:footerReference w:type="default" r:id="rId22"/>
          <w:headerReference w:type="first" r:id="rId23"/>
          <w:pgSz w:w="11909" w:h="16834" w:code="9"/>
          <w:pgMar w:top="1440" w:right="1440" w:bottom="720" w:left="1440" w:header="720" w:footer="720" w:gutter="0"/>
          <w:cols w:space="720"/>
          <w:docGrid w:linePitch="360"/>
        </w:sectPr>
      </w:pPr>
    </w:p>
    <w:tbl>
      <w:tblPr>
        <w:tblW w:w="864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003DF9" w:rsidRPr="002D21A9" w:rsidTr="00454C6A">
        <w:trPr>
          <w:jc w:val="center"/>
        </w:trPr>
        <w:tc>
          <w:tcPr>
            <w:tcW w:w="8640" w:type="dxa"/>
            <w:gridSpan w:val="2"/>
            <w:tcBorders>
              <w:top w:val="nil"/>
              <w:left w:val="nil"/>
              <w:bottom w:val="single" w:sz="4" w:space="0" w:color="auto"/>
              <w:right w:val="nil"/>
            </w:tcBorders>
            <w:vAlign w:val="center"/>
          </w:tcPr>
          <w:p w:rsidR="00003DF9" w:rsidRDefault="00003DF9" w:rsidP="00003DF9">
            <w:pPr>
              <w:spacing w:before="100" w:beforeAutospacing="1" w:after="120"/>
              <w:jc w:val="center"/>
              <w:rPr>
                <w:rFonts w:ascii="Arial Narrow" w:hAnsi="Arial Narrow"/>
                <w:b/>
                <w:sz w:val="28"/>
                <w:szCs w:val="28"/>
              </w:rPr>
            </w:pPr>
            <w:bookmarkStart w:id="3724" w:name="_Toc36609045"/>
            <w:bookmarkStart w:id="3725" w:name="_Toc36609141"/>
            <w:bookmarkStart w:id="3726" w:name="_Toc50797761"/>
            <w:bookmarkStart w:id="3727" w:name="_Ref59943790"/>
            <w:bookmarkStart w:id="3728" w:name="_Toc59950296"/>
            <w:bookmarkStart w:id="3729" w:name="_Toc70519779"/>
            <w:bookmarkStart w:id="3730" w:name="_Toc77504421"/>
            <w:bookmarkStart w:id="3731" w:name="_Toc79297463"/>
            <w:bookmarkStart w:id="3732" w:name="_Toc79301811"/>
            <w:bookmarkStart w:id="3733" w:name="_Toc79302382"/>
            <w:bookmarkStart w:id="3734" w:name="_Toc85276350"/>
            <w:bookmarkStart w:id="3735" w:name="_Toc97189044"/>
            <w:bookmarkStart w:id="3736" w:name="_Toc99862666"/>
            <w:bookmarkStart w:id="3737" w:name="_Ref99867767"/>
            <w:bookmarkStart w:id="3738" w:name="_Ref99932759"/>
            <w:bookmarkStart w:id="3739" w:name="_Ref99934376"/>
            <w:bookmarkStart w:id="3740" w:name="_Toc99942712"/>
            <w:bookmarkStart w:id="3741" w:name="_Toc100755417"/>
            <w:bookmarkStart w:id="3742" w:name="_Toc100907110"/>
            <w:bookmarkStart w:id="3743" w:name="_Toc100978409"/>
            <w:bookmarkStart w:id="3744" w:name="_Toc100978794"/>
            <w:bookmarkStart w:id="3745" w:name="_Toc239473209"/>
            <w:bookmarkStart w:id="3746" w:name="_Toc239473827"/>
            <w:r w:rsidRPr="00F76286">
              <w:rPr>
                <w:rFonts w:ascii="Arial Narrow" w:hAnsi="Arial Narrow"/>
                <w:b/>
                <w:sz w:val="28"/>
                <w:szCs w:val="28"/>
              </w:rPr>
              <w:lastRenderedPageBreak/>
              <w:t>Section V. Special Conditions of Contract</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rsidR="00101032" w:rsidRPr="00F76286" w:rsidRDefault="00101032" w:rsidP="00003DF9">
            <w:pPr>
              <w:spacing w:before="100" w:beforeAutospacing="1" w:after="120"/>
              <w:jc w:val="center"/>
              <w:rPr>
                <w:rFonts w:ascii="Arial Narrow" w:hAnsi="Arial Narrow"/>
                <w:b/>
                <w:sz w:val="28"/>
                <w:szCs w:val="28"/>
              </w:rPr>
            </w:pPr>
          </w:p>
        </w:tc>
      </w:tr>
      <w:tr w:rsidR="00003DF9" w:rsidRPr="002D21A9" w:rsidTr="00454C6A">
        <w:trPr>
          <w:jc w:val="center"/>
        </w:trPr>
        <w:tc>
          <w:tcPr>
            <w:tcW w:w="165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b/>
                <w:szCs w:val="24"/>
              </w:rPr>
            </w:pPr>
            <w:r w:rsidRPr="002D21A9">
              <w:rPr>
                <w:rFonts w:ascii="Arial Narrow" w:hAnsi="Arial Narrow"/>
                <w:b/>
                <w:szCs w:val="24"/>
              </w:rPr>
              <w:t>GCC Clause</w:t>
            </w:r>
          </w:p>
        </w:tc>
        <w:tc>
          <w:tcPr>
            <w:tcW w:w="698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szCs w:val="24"/>
              </w:rPr>
            </w:pPr>
          </w:p>
        </w:tc>
      </w:tr>
      <w:tr w:rsidR="00003DF9" w:rsidRPr="002D21A9" w:rsidTr="00454C6A">
        <w:trPr>
          <w:jc w:val="center"/>
        </w:trPr>
        <w:tc>
          <w:tcPr>
            <w:tcW w:w="1655" w:type="dxa"/>
          </w:tcPr>
          <w:p w:rsidR="00003DF9" w:rsidRPr="002D21A9" w:rsidRDefault="008F6886" w:rsidP="00000EBE">
            <w:pPr>
              <w:spacing w:line="240" w:lineRule="auto"/>
              <w:jc w:val="center"/>
              <w:rPr>
                <w:rFonts w:ascii="Arial Narrow" w:hAnsi="Arial Narrow"/>
                <w:szCs w:val="24"/>
              </w:rPr>
            </w:pPr>
            <w:bookmarkStart w:id="3747" w:name="scc1_1g"/>
            <w:bookmarkEnd w:id="3747"/>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_Ref33431110 \r \h  \* MERGEFORMAT </w:instrText>
            </w:r>
            <w:r w:rsidR="00BD395A">
              <w:fldChar w:fldCharType="separate"/>
            </w:r>
            <w:r w:rsidR="00C01F91" w:rsidRPr="00C01F91">
              <w:rPr>
                <w:rFonts w:ascii="Arial Narrow" w:hAnsi="Arial Narrow"/>
                <w:szCs w:val="24"/>
              </w:rPr>
              <w:t>(g)</w:t>
            </w:r>
            <w:r w:rsidR="00BD395A">
              <w:fldChar w:fldCharType="end"/>
            </w:r>
          </w:p>
        </w:tc>
        <w:tc>
          <w:tcPr>
            <w:tcW w:w="6985" w:type="dxa"/>
          </w:tcPr>
          <w:p w:rsidR="00003DF9" w:rsidRPr="003723C7" w:rsidRDefault="00003DF9" w:rsidP="00000EBE">
            <w:pPr>
              <w:spacing w:line="240" w:lineRule="auto"/>
              <w:rPr>
                <w:rFonts w:ascii="Arial Narrow" w:hAnsi="Arial Narrow"/>
                <w:szCs w:val="24"/>
              </w:rPr>
            </w:pPr>
            <w:r w:rsidRPr="003723C7">
              <w:rPr>
                <w:rFonts w:ascii="Arial Narrow" w:hAnsi="Arial Narrow"/>
                <w:szCs w:val="24"/>
              </w:rPr>
              <w:t>The Procuring Entity is Provincial Government of Davao Del Norte</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_Ref33431412 \r \h  \* MERGEFORMAT </w:instrText>
            </w:r>
            <w:r w:rsidR="00BD395A">
              <w:fldChar w:fldCharType="separate"/>
            </w:r>
            <w:r w:rsidR="00C01F91" w:rsidRPr="00C01F91">
              <w:rPr>
                <w:rFonts w:ascii="Arial Narrow" w:hAnsi="Arial Narrow"/>
                <w:szCs w:val="24"/>
              </w:rPr>
              <w:t>(i)</w:t>
            </w:r>
            <w:r w:rsidR="00BD395A">
              <w:fldChar w:fldCharType="end"/>
            </w:r>
            <w:bookmarkStart w:id="3748" w:name="scc1_1i"/>
            <w:bookmarkEnd w:id="3748"/>
          </w:p>
        </w:tc>
        <w:tc>
          <w:tcPr>
            <w:tcW w:w="6985" w:type="dxa"/>
          </w:tcPr>
          <w:p w:rsidR="00003DF9" w:rsidRPr="002D21A9" w:rsidRDefault="00003DF9" w:rsidP="00B07F37">
            <w:pPr>
              <w:spacing w:line="240" w:lineRule="auto"/>
              <w:rPr>
                <w:rFonts w:ascii="Arial Narrow" w:hAnsi="Arial Narrow"/>
                <w:szCs w:val="24"/>
              </w:rPr>
            </w:pPr>
            <w:r w:rsidRPr="002D21A9">
              <w:rPr>
                <w:rFonts w:ascii="Arial Narrow" w:hAnsi="Arial Narrow"/>
                <w:szCs w:val="24"/>
              </w:rPr>
              <w:t xml:space="preserve">The Supplier is </w:t>
            </w:r>
            <w:r w:rsidR="00B07F37" w:rsidRPr="00B07F37">
              <w:rPr>
                <w:rFonts w:ascii="Arial Narrow" w:hAnsi="Arial Narrow"/>
                <w:i/>
                <w:szCs w:val="24"/>
              </w:rPr>
              <w:t>(to be inserted at the time of contract award)</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_Ref97274309 \r \h  \* MERGEFORMAT </w:instrText>
            </w:r>
            <w:r w:rsidR="00BD395A">
              <w:fldChar w:fldCharType="separate"/>
            </w:r>
            <w:r w:rsidR="00C01F91" w:rsidRPr="00C01F91">
              <w:rPr>
                <w:rFonts w:ascii="Arial Narrow" w:hAnsi="Arial Narrow"/>
                <w:szCs w:val="24"/>
              </w:rPr>
              <w:t>(j)</w:t>
            </w:r>
            <w:r w:rsidR="00BD395A">
              <w:fldChar w:fldCharType="end"/>
            </w:r>
            <w:bookmarkStart w:id="3749" w:name="scc1_1j"/>
            <w:bookmarkEnd w:id="3749"/>
          </w:p>
        </w:tc>
        <w:tc>
          <w:tcPr>
            <w:tcW w:w="6985" w:type="dxa"/>
          </w:tcPr>
          <w:p w:rsidR="00003DF9" w:rsidRDefault="00003DF9" w:rsidP="00000EBE">
            <w:pPr>
              <w:spacing w:line="240" w:lineRule="auto"/>
              <w:rPr>
                <w:rFonts w:ascii="Arial Narrow" w:hAnsi="Arial Narrow"/>
                <w:szCs w:val="24"/>
              </w:rPr>
            </w:pPr>
            <w:r w:rsidRPr="004E6556">
              <w:rPr>
                <w:rFonts w:ascii="Arial Narrow" w:hAnsi="Arial Narrow"/>
                <w:szCs w:val="24"/>
              </w:rPr>
              <w:t xml:space="preserve">The Funding Source </w:t>
            </w:r>
            <w:r w:rsidR="00BE15C4">
              <w:rPr>
                <w:rFonts w:ascii="Arial Narrow" w:hAnsi="Arial Narrow"/>
                <w:szCs w:val="24"/>
              </w:rPr>
              <w:t>are</w:t>
            </w:r>
            <w:r w:rsidRPr="004E6556">
              <w:rPr>
                <w:rFonts w:ascii="Arial Narrow" w:hAnsi="Arial Narrow"/>
                <w:szCs w:val="24"/>
              </w:rPr>
              <w:t>:</w:t>
            </w:r>
          </w:p>
          <w:p w:rsidR="00104EB3" w:rsidRDefault="00104EB3" w:rsidP="00000EBE">
            <w:pPr>
              <w:spacing w:line="240" w:lineRule="auto"/>
              <w:rPr>
                <w:rFonts w:ascii="Arial Narrow" w:hAnsi="Arial Narrow"/>
                <w:szCs w:val="24"/>
              </w:rPr>
            </w:pPr>
          </w:p>
          <w:p w:rsidR="00C83A37" w:rsidRPr="004A0EE2" w:rsidRDefault="00C83A37" w:rsidP="00C83A37">
            <w:pPr>
              <w:spacing w:line="240" w:lineRule="auto"/>
              <w:rPr>
                <w:rFonts w:ascii="Arial Narrow" w:hAnsi="Arial Narrow"/>
                <w:szCs w:val="24"/>
              </w:rPr>
            </w:pPr>
            <w:r w:rsidRPr="004A0EE2">
              <w:rPr>
                <w:rFonts w:ascii="Arial Narrow" w:hAnsi="Arial Narrow"/>
                <w:szCs w:val="24"/>
              </w:rPr>
              <w:t>The Provincial Government of Davao del Norte through</w:t>
            </w:r>
            <w:r w:rsidR="00583851">
              <w:rPr>
                <w:rFonts w:ascii="Arial Narrow" w:hAnsi="Arial Narrow"/>
                <w:szCs w:val="24"/>
              </w:rPr>
              <w:t xml:space="preserve"> and</w:t>
            </w:r>
            <w:r w:rsidRPr="004A0EE2">
              <w:rPr>
                <w:rFonts w:ascii="Arial Narrow" w:hAnsi="Arial Narrow"/>
                <w:szCs w:val="24"/>
              </w:rPr>
              <w:t xml:space="preserve"> 201</w:t>
            </w:r>
            <w:r w:rsidR="00872C2C">
              <w:rPr>
                <w:rFonts w:ascii="Arial Narrow" w:hAnsi="Arial Narrow"/>
                <w:szCs w:val="24"/>
              </w:rPr>
              <w:t>6</w:t>
            </w:r>
            <w:r w:rsidRPr="004A0EE2">
              <w:rPr>
                <w:rFonts w:ascii="Arial Narrow" w:hAnsi="Arial Narrow"/>
                <w:szCs w:val="24"/>
              </w:rPr>
              <w:t xml:space="preserve"> General Budget Appropriation</w:t>
            </w:r>
            <w:r w:rsidR="00BE15C4">
              <w:rPr>
                <w:rFonts w:ascii="Arial Narrow" w:hAnsi="Arial Narrow"/>
                <w:szCs w:val="24"/>
              </w:rPr>
              <w:t xml:space="preserve"> and Trust Fund</w:t>
            </w:r>
          </w:p>
          <w:p w:rsidR="00104EB3" w:rsidRPr="004E6556" w:rsidRDefault="00104EB3" w:rsidP="00C83A37">
            <w:pPr>
              <w:spacing w:line="240" w:lineRule="auto"/>
              <w:rPr>
                <w:rFonts w:ascii="Arial Narrow" w:hAnsi="Arial Narrow"/>
                <w:szCs w:val="24"/>
              </w:rPr>
            </w:pPr>
          </w:p>
        </w:tc>
      </w:tr>
      <w:tr w:rsidR="00003DF9" w:rsidRPr="002D21A9" w:rsidTr="00454C6A">
        <w:trPr>
          <w:trHeight w:val="458"/>
          <w:jc w:val="center"/>
        </w:trPr>
        <w:tc>
          <w:tcPr>
            <w:tcW w:w="1655" w:type="dxa"/>
          </w:tcPr>
          <w:p w:rsidR="00003DF9" w:rsidRPr="002D21A9" w:rsidRDefault="008F6886" w:rsidP="00000EBE">
            <w:pPr>
              <w:spacing w:line="240" w:lineRule="auto"/>
              <w:jc w:val="center"/>
              <w:rPr>
                <w:rFonts w:ascii="Arial Narrow" w:hAnsi="Arial Narrow"/>
                <w:szCs w:val="24"/>
              </w:rPr>
            </w:pPr>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_Ref33507133 \r \h  \* MERGEFORMAT </w:instrText>
            </w:r>
            <w:r w:rsidR="00BD395A">
              <w:fldChar w:fldCharType="separate"/>
            </w:r>
            <w:r w:rsidR="00C01F91" w:rsidRPr="00C01F91">
              <w:rPr>
                <w:rFonts w:ascii="Arial Narrow" w:hAnsi="Arial Narrow"/>
                <w:szCs w:val="24"/>
              </w:rPr>
              <w:t>(k)</w:t>
            </w:r>
            <w:r w:rsidR="00BD395A">
              <w:fldChar w:fldCharType="end"/>
            </w:r>
            <w:bookmarkStart w:id="3750" w:name="scc1_1k"/>
            <w:bookmarkEnd w:id="3750"/>
          </w:p>
        </w:tc>
        <w:tc>
          <w:tcPr>
            <w:tcW w:w="6985" w:type="dxa"/>
          </w:tcPr>
          <w:p w:rsidR="00003DF9" w:rsidRPr="002D21A9" w:rsidRDefault="00003DF9" w:rsidP="00EF5396">
            <w:pPr>
              <w:spacing w:line="240" w:lineRule="auto"/>
              <w:rPr>
                <w:rFonts w:ascii="Arial Narrow" w:hAnsi="Arial Narrow"/>
                <w:szCs w:val="24"/>
              </w:rPr>
            </w:pPr>
            <w:r w:rsidRPr="002D21A9">
              <w:rPr>
                <w:rFonts w:ascii="Arial Narrow" w:hAnsi="Arial Narrow"/>
                <w:szCs w:val="24"/>
              </w:rPr>
              <w:t>The Project Site is</w:t>
            </w:r>
            <w:r w:rsidR="00B07F37">
              <w:rPr>
                <w:rFonts w:ascii="Arial Narrow" w:hAnsi="Arial Narrow"/>
                <w:szCs w:val="24"/>
              </w:rPr>
              <w:t xml:space="preserve"> Government Center,</w:t>
            </w:r>
            <w:r w:rsidRPr="002D21A9">
              <w:rPr>
                <w:rFonts w:ascii="Arial Narrow" w:hAnsi="Arial Narrow"/>
                <w:szCs w:val="24"/>
              </w:rPr>
              <w:t xml:space="preserve">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proofErr w:type="gramStart"/>
            <w:r w:rsidRPr="002D21A9">
              <w:rPr>
                <w:rFonts w:ascii="Arial Narrow" w:hAnsi="Arial Narrow"/>
                <w:szCs w:val="24"/>
              </w:rPr>
              <w:t>Tagum</w:t>
            </w:r>
            <w:proofErr w:type="spellEnd"/>
            <w:proofErr w:type="gramEnd"/>
            <w:r w:rsidRPr="002D21A9">
              <w:rPr>
                <w:rFonts w:ascii="Arial Narrow" w:hAnsi="Arial Narrow"/>
                <w:szCs w:val="24"/>
              </w:rPr>
              <w:t xml:space="preserve"> City</w:t>
            </w:r>
            <w:r w:rsidRPr="002D21A9">
              <w:rPr>
                <w:rFonts w:ascii="Arial Narrow" w:hAnsi="Arial Narrow"/>
                <w:i/>
                <w:color w:val="FF0000"/>
                <w:szCs w:val="24"/>
              </w:rPr>
              <w:t>.</w:t>
            </w:r>
          </w:p>
        </w:tc>
      </w:tr>
      <w:tr w:rsidR="00003DF9" w:rsidRPr="002D21A9" w:rsidTr="00454C6A">
        <w:trPr>
          <w:jc w:val="center"/>
        </w:trPr>
        <w:tc>
          <w:tcPr>
            <w:tcW w:w="1655" w:type="dxa"/>
          </w:tcPr>
          <w:p w:rsidR="00003DF9" w:rsidRPr="002D21A9" w:rsidRDefault="008F6886" w:rsidP="008F6886">
            <w:pPr>
              <w:spacing w:before="100" w:beforeAutospacing="1" w:after="120"/>
              <w:rPr>
                <w:rFonts w:ascii="Arial Narrow" w:hAnsi="Arial Narrow"/>
                <w:szCs w:val="24"/>
              </w:rPr>
            </w:pPr>
            <w:r>
              <w:rPr>
                <w:rFonts w:ascii="Arial Narrow" w:hAnsi="Arial Narrow"/>
                <w:szCs w:val="24"/>
              </w:rPr>
              <w:t xml:space="preserve">         </w:t>
            </w:r>
            <w:r w:rsidR="00BD395A">
              <w:fldChar w:fldCharType="begin"/>
            </w:r>
            <w:r w:rsidR="00BD395A">
              <w:instrText xml:space="preserve"> REF _Ref100703873 \r \h  \* MERGEFORMAT </w:instrText>
            </w:r>
            <w:r w:rsidR="00BD395A">
              <w:fldChar w:fldCharType="separate"/>
            </w:r>
            <w:r w:rsidR="00C01F91" w:rsidRPr="00C01F91">
              <w:rPr>
                <w:rFonts w:ascii="Arial Narrow" w:hAnsi="Arial Narrow"/>
                <w:szCs w:val="24"/>
              </w:rPr>
              <w:t>5.1</w:t>
            </w:r>
            <w:r w:rsidR="00BD395A">
              <w:fldChar w:fldCharType="end"/>
            </w:r>
            <w:bookmarkStart w:id="3751" w:name="scc5_1"/>
            <w:bookmarkEnd w:id="3751"/>
          </w:p>
        </w:tc>
        <w:tc>
          <w:tcPr>
            <w:tcW w:w="6985" w:type="dxa"/>
          </w:tcPr>
          <w:p w:rsidR="00003DF9" w:rsidRPr="002D21A9" w:rsidRDefault="00003DF9" w:rsidP="00003DF9">
            <w:pPr>
              <w:spacing w:before="100" w:beforeAutospacing="1" w:after="120"/>
              <w:ind w:left="16"/>
              <w:rPr>
                <w:rFonts w:ascii="Arial Narrow" w:hAnsi="Arial Narrow"/>
                <w:i/>
                <w:szCs w:val="24"/>
              </w:rPr>
            </w:pPr>
            <w:r w:rsidRPr="002D21A9">
              <w:rPr>
                <w:rFonts w:ascii="Arial Narrow" w:hAnsi="Arial Narrow"/>
                <w:szCs w:val="24"/>
              </w:rPr>
              <w:t xml:space="preserve">The Procuring Entity’s address for Notices is: </w:t>
            </w:r>
          </w:p>
          <w:p w:rsidR="00003DF9" w:rsidRPr="002D21A9" w:rsidRDefault="00003DF9" w:rsidP="00003DF9">
            <w:pPr>
              <w:rPr>
                <w:rFonts w:ascii="Arial Narrow" w:hAnsi="Arial Narrow"/>
                <w:b/>
                <w:szCs w:val="24"/>
              </w:rPr>
            </w:pPr>
            <w:r w:rsidRPr="002D21A9">
              <w:rPr>
                <w:rFonts w:ascii="Arial Narrow" w:hAnsi="Arial Narrow"/>
                <w:szCs w:val="24"/>
              </w:rPr>
              <w:t xml:space="preserve">      </w:t>
            </w:r>
            <w:r w:rsidRPr="002D21A9">
              <w:rPr>
                <w:rFonts w:ascii="Arial Narrow" w:hAnsi="Arial Narrow"/>
                <w:b/>
                <w:szCs w:val="24"/>
              </w:rPr>
              <w:t xml:space="preserve">Hon. </w:t>
            </w:r>
            <w:r w:rsidR="00BE15C4">
              <w:rPr>
                <w:rFonts w:ascii="Arial Narrow" w:hAnsi="Arial Narrow"/>
                <w:b/>
                <w:szCs w:val="24"/>
              </w:rPr>
              <w:t>Antonio Rafael G. Del Rosario</w:t>
            </w:r>
          </w:p>
          <w:p w:rsidR="00003DF9" w:rsidRPr="002D21A9" w:rsidRDefault="00003DF9" w:rsidP="00003DF9">
            <w:pPr>
              <w:rPr>
                <w:rFonts w:ascii="Arial Narrow" w:hAnsi="Arial Narrow"/>
                <w:szCs w:val="24"/>
              </w:rPr>
            </w:pPr>
            <w:r w:rsidRPr="002D21A9">
              <w:rPr>
                <w:rFonts w:ascii="Arial Narrow" w:hAnsi="Arial Narrow"/>
                <w:szCs w:val="24"/>
              </w:rPr>
              <w:t xml:space="preserve">      Governor</w:t>
            </w:r>
          </w:p>
          <w:p w:rsidR="00003DF9" w:rsidRPr="002D21A9" w:rsidRDefault="00003DF9" w:rsidP="00003DF9">
            <w:pPr>
              <w:rPr>
                <w:rFonts w:ascii="Arial Narrow" w:hAnsi="Arial Narrow"/>
                <w:szCs w:val="24"/>
              </w:rPr>
            </w:pPr>
            <w:r w:rsidRPr="002D21A9">
              <w:rPr>
                <w:rFonts w:ascii="Arial Narrow" w:hAnsi="Arial Narrow"/>
                <w:szCs w:val="24"/>
              </w:rPr>
              <w:t xml:space="preserve">      Province of Davao Del Norte</w:t>
            </w:r>
          </w:p>
          <w:p w:rsidR="00003DF9" w:rsidRDefault="00003DF9" w:rsidP="00003DF9">
            <w:pPr>
              <w:rPr>
                <w:rFonts w:ascii="Arial Narrow" w:hAnsi="Arial Narrow"/>
                <w:szCs w:val="24"/>
              </w:rPr>
            </w:pPr>
            <w:r w:rsidRPr="002D21A9">
              <w:rPr>
                <w:rFonts w:ascii="Arial Narrow" w:hAnsi="Arial Narrow"/>
                <w:szCs w:val="24"/>
              </w:rPr>
              <w:t xml:space="preserve">      Government Center,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r w:rsidRPr="002D21A9">
              <w:rPr>
                <w:rFonts w:ascii="Arial Narrow" w:hAnsi="Arial Narrow"/>
                <w:szCs w:val="24"/>
              </w:rPr>
              <w:t>Tagum</w:t>
            </w:r>
            <w:proofErr w:type="spellEnd"/>
            <w:r w:rsidRPr="002D21A9">
              <w:rPr>
                <w:rFonts w:ascii="Arial Narrow" w:hAnsi="Arial Narrow"/>
                <w:szCs w:val="24"/>
              </w:rPr>
              <w:t xml:space="preserve"> City</w:t>
            </w:r>
          </w:p>
          <w:p w:rsidR="00B07F37" w:rsidRDefault="006E3717" w:rsidP="00003DF9">
            <w:pPr>
              <w:rPr>
                <w:rFonts w:ascii="Arial Narrow" w:hAnsi="Arial Narrow"/>
                <w:szCs w:val="24"/>
              </w:rPr>
            </w:pPr>
            <w:r>
              <w:rPr>
                <w:rFonts w:ascii="Arial Narrow" w:hAnsi="Arial Narrow"/>
                <w:szCs w:val="24"/>
              </w:rPr>
              <w:t xml:space="preserve">      Tel. No.</w:t>
            </w:r>
            <w:r w:rsidR="00B07F37">
              <w:rPr>
                <w:rFonts w:ascii="Arial Narrow" w:hAnsi="Arial Narrow"/>
                <w:szCs w:val="24"/>
              </w:rPr>
              <w:t xml:space="preserve">  </w:t>
            </w:r>
            <w:r w:rsidR="007F2803" w:rsidRPr="007F2803">
              <w:rPr>
                <w:rFonts w:ascii="Calibri" w:hAnsi="Calibri" w:cs="Calibri"/>
                <w:szCs w:val="24"/>
              </w:rPr>
              <w:t>(084)655-9396</w:t>
            </w:r>
            <w:r w:rsidR="00056773">
              <w:rPr>
                <w:rFonts w:ascii="Calibri" w:hAnsi="Calibri" w:cs="Calibri"/>
                <w:szCs w:val="24"/>
              </w:rPr>
              <w:t xml:space="preserve"> and 216-6919</w:t>
            </w:r>
          </w:p>
          <w:p w:rsidR="00B07F37" w:rsidRDefault="006E3717" w:rsidP="00003DF9">
            <w:pPr>
              <w:rPr>
                <w:rFonts w:ascii="Arial Narrow" w:hAnsi="Arial Narrow"/>
                <w:szCs w:val="24"/>
              </w:rPr>
            </w:pPr>
            <w:r>
              <w:rPr>
                <w:rFonts w:ascii="Arial Narrow" w:hAnsi="Arial Narrow"/>
                <w:szCs w:val="24"/>
              </w:rPr>
              <w:t xml:space="preserve">       </w:t>
            </w:r>
          </w:p>
          <w:p w:rsidR="00B07F37" w:rsidRDefault="00B07F37" w:rsidP="00B07F37">
            <w:pPr>
              <w:rPr>
                <w:rFonts w:ascii="Arial Narrow" w:hAnsi="Arial Narrow"/>
                <w:szCs w:val="24"/>
              </w:rPr>
            </w:pPr>
            <w:r>
              <w:rPr>
                <w:rFonts w:ascii="Arial Narrow" w:hAnsi="Arial Narrow"/>
                <w:szCs w:val="24"/>
              </w:rPr>
              <w:t>The Supplier’s address for Notices is:</w:t>
            </w:r>
          </w:p>
          <w:p w:rsidR="00B07F37" w:rsidRDefault="00B07F37" w:rsidP="00B07F37">
            <w:pPr>
              <w:rPr>
                <w:rFonts w:ascii="Arial Narrow" w:hAnsi="Arial Narrow"/>
                <w:szCs w:val="24"/>
              </w:rPr>
            </w:pPr>
          </w:p>
          <w:p w:rsidR="00B07F37" w:rsidRPr="00B07F37" w:rsidRDefault="00B07F37" w:rsidP="00B07F37">
            <w:pPr>
              <w:rPr>
                <w:rFonts w:ascii="Arial Narrow" w:hAnsi="Arial Narrow"/>
                <w:i/>
                <w:szCs w:val="24"/>
              </w:rPr>
            </w:pPr>
            <w:r w:rsidRPr="00B07F37">
              <w:rPr>
                <w:rFonts w:ascii="Arial Narrow" w:hAnsi="Arial Narrow"/>
                <w:i/>
                <w:szCs w:val="24"/>
              </w:rPr>
              <w:t>(Insert address including, name of contract, fax and telephone number)</w:t>
            </w:r>
          </w:p>
        </w:tc>
      </w:tr>
      <w:tr w:rsidR="00BD5683" w:rsidRPr="002D21A9" w:rsidTr="00BD5683">
        <w:trPr>
          <w:trHeight w:val="332"/>
          <w:jc w:val="center"/>
        </w:trPr>
        <w:tc>
          <w:tcPr>
            <w:tcW w:w="1655" w:type="dxa"/>
          </w:tcPr>
          <w:p w:rsidR="00BD5683" w:rsidRDefault="00BD5683" w:rsidP="00BD5683">
            <w:pPr>
              <w:spacing w:before="100" w:beforeAutospacing="1" w:after="120"/>
              <w:rPr>
                <w:rFonts w:ascii="Arial Narrow" w:hAnsi="Arial Narrow"/>
                <w:szCs w:val="24"/>
              </w:rPr>
            </w:pPr>
            <w:r>
              <w:rPr>
                <w:rFonts w:ascii="Arial Narrow" w:hAnsi="Arial Narrow"/>
                <w:szCs w:val="24"/>
              </w:rPr>
              <w:t xml:space="preserve">           6.2</w:t>
            </w:r>
          </w:p>
        </w:tc>
        <w:tc>
          <w:tcPr>
            <w:tcW w:w="6985" w:type="dxa"/>
          </w:tcPr>
          <w:p w:rsidR="00BD5683" w:rsidRDefault="00BD5683" w:rsidP="00B70091">
            <w:pPr>
              <w:suppressAutoHyphens/>
              <w:spacing w:line="240" w:lineRule="auto"/>
              <w:ind w:left="14"/>
              <w:rPr>
                <w:rFonts w:ascii="Arial Narrow" w:hAnsi="Arial Narrow"/>
                <w:szCs w:val="24"/>
              </w:rPr>
            </w:pPr>
            <w:r>
              <w:rPr>
                <w:rFonts w:ascii="Arial Narrow" w:hAnsi="Arial Narrow"/>
                <w:szCs w:val="24"/>
              </w:rPr>
              <w:t xml:space="preserve">No further instructions. </w:t>
            </w:r>
          </w:p>
        </w:tc>
      </w:tr>
      <w:tr w:rsidR="00BD5683" w:rsidRPr="00767250" w:rsidTr="00454C6A">
        <w:trPr>
          <w:trHeight w:val="215"/>
          <w:jc w:val="center"/>
        </w:trPr>
        <w:tc>
          <w:tcPr>
            <w:tcW w:w="1655" w:type="dxa"/>
          </w:tcPr>
          <w:p w:rsidR="00BD5683" w:rsidRPr="002D21A9" w:rsidRDefault="00BD5683" w:rsidP="00000EBE">
            <w:pPr>
              <w:spacing w:line="240" w:lineRule="auto"/>
              <w:jc w:val="center"/>
              <w:rPr>
                <w:rFonts w:ascii="Arial Narrow" w:hAnsi="Arial Narrow"/>
                <w:szCs w:val="24"/>
              </w:rPr>
            </w:pPr>
            <w:bookmarkStart w:id="3752" w:name="scc6_2"/>
            <w:bookmarkEnd w:id="3752"/>
            <w:r>
              <w:rPr>
                <w:rFonts w:ascii="Arial Narrow" w:hAnsi="Arial Narrow"/>
                <w:szCs w:val="24"/>
              </w:rPr>
              <w:t>10.1</w:t>
            </w:r>
          </w:p>
        </w:tc>
        <w:tc>
          <w:tcPr>
            <w:tcW w:w="6985" w:type="dxa"/>
          </w:tcPr>
          <w:p w:rsidR="00BD5683" w:rsidRDefault="00BD5683" w:rsidP="008A5647">
            <w:pPr>
              <w:suppressAutoHyphens/>
              <w:spacing w:line="240" w:lineRule="auto"/>
              <w:ind w:left="14"/>
              <w:rPr>
                <w:rFonts w:ascii="Arial Narrow" w:hAnsi="Arial Narrow"/>
                <w:szCs w:val="24"/>
              </w:rPr>
            </w:pPr>
            <w:r>
              <w:rPr>
                <w:rFonts w:ascii="Arial Narrow" w:hAnsi="Arial Narrow"/>
                <w:szCs w:val="24"/>
              </w:rPr>
              <w:t>No further instructions.</w:t>
            </w:r>
          </w:p>
        </w:tc>
      </w:tr>
      <w:tr w:rsidR="00BD5683" w:rsidRPr="00767250" w:rsidTr="00454C6A">
        <w:trPr>
          <w:trHeight w:val="215"/>
          <w:jc w:val="center"/>
        </w:trPr>
        <w:tc>
          <w:tcPr>
            <w:tcW w:w="1655" w:type="dxa"/>
          </w:tcPr>
          <w:p w:rsidR="00BD5683" w:rsidRPr="002D21A9" w:rsidRDefault="00BD395A" w:rsidP="00000EBE">
            <w:pPr>
              <w:spacing w:line="240" w:lineRule="auto"/>
              <w:jc w:val="center"/>
              <w:rPr>
                <w:rFonts w:ascii="Arial Narrow" w:hAnsi="Arial Narrow"/>
                <w:szCs w:val="24"/>
              </w:rPr>
            </w:pPr>
            <w:r>
              <w:fldChar w:fldCharType="begin"/>
            </w:r>
            <w:r>
              <w:instrText xml:space="preserve"> REF _Ref33507941 \r \h  \* MERGEFORMAT </w:instrText>
            </w:r>
            <w:r>
              <w:fldChar w:fldCharType="separate"/>
            </w:r>
            <w:r w:rsidR="00C01F91" w:rsidRPr="00C01F91">
              <w:rPr>
                <w:rFonts w:ascii="Arial Narrow" w:hAnsi="Arial Narrow"/>
                <w:szCs w:val="24"/>
              </w:rPr>
              <w:t>10.4</w:t>
            </w:r>
            <w:r>
              <w:fldChar w:fldCharType="end"/>
            </w:r>
            <w:bookmarkStart w:id="3753" w:name="scc9_4"/>
            <w:bookmarkEnd w:id="3753"/>
          </w:p>
        </w:tc>
        <w:tc>
          <w:tcPr>
            <w:tcW w:w="6985" w:type="dxa"/>
          </w:tcPr>
          <w:p w:rsidR="00BD5683" w:rsidRPr="008A5647" w:rsidRDefault="00BD5683" w:rsidP="008A5647">
            <w:pPr>
              <w:suppressAutoHyphens/>
              <w:spacing w:line="240" w:lineRule="auto"/>
              <w:ind w:left="14"/>
              <w:rPr>
                <w:rFonts w:ascii="Arial Narrow" w:hAnsi="Arial Narrow"/>
              </w:rPr>
            </w:pPr>
            <w:r>
              <w:rPr>
                <w:rFonts w:ascii="Arial Narrow" w:hAnsi="Arial Narrow"/>
                <w:szCs w:val="24"/>
              </w:rPr>
              <w:t>No further instructions.</w:t>
            </w:r>
          </w:p>
        </w:tc>
      </w:tr>
      <w:tr w:rsidR="00BD5683" w:rsidRPr="00767250" w:rsidTr="00454C6A">
        <w:trPr>
          <w:jc w:val="center"/>
        </w:trPr>
        <w:tc>
          <w:tcPr>
            <w:tcW w:w="1655" w:type="dxa"/>
          </w:tcPr>
          <w:p w:rsidR="00BD5683" w:rsidRPr="002D21A9" w:rsidRDefault="00AB597D" w:rsidP="00AB597D">
            <w:pPr>
              <w:spacing w:line="240" w:lineRule="auto"/>
              <w:jc w:val="center"/>
              <w:rPr>
                <w:rFonts w:ascii="Arial Narrow" w:hAnsi="Arial Narrow"/>
                <w:szCs w:val="24"/>
              </w:rPr>
            </w:pPr>
            <w:bookmarkStart w:id="3754" w:name="scc11_2"/>
            <w:bookmarkEnd w:id="3754"/>
            <w:r>
              <w:rPr>
                <w:rFonts w:ascii="Arial Narrow" w:hAnsi="Arial Narrow"/>
                <w:szCs w:val="24"/>
              </w:rPr>
              <w:t xml:space="preserve">   </w:t>
            </w:r>
            <w:r w:rsidR="00BD5683">
              <w:rPr>
                <w:rFonts w:ascii="Arial Narrow" w:hAnsi="Arial Narrow"/>
                <w:szCs w:val="24"/>
              </w:rPr>
              <w:t xml:space="preserve">  </w:t>
            </w:r>
            <w:r>
              <w:rPr>
                <w:rFonts w:ascii="Arial Narrow" w:hAnsi="Arial Narrow"/>
                <w:szCs w:val="24"/>
              </w:rPr>
              <w:t>13.4</w:t>
            </w:r>
            <w:r w:rsidR="00BD5683">
              <w:rPr>
                <w:rFonts w:ascii="Arial Narrow" w:hAnsi="Arial Narrow"/>
                <w:szCs w:val="24"/>
              </w:rPr>
              <w:t xml:space="preserve"> (c)</w:t>
            </w:r>
          </w:p>
        </w:tc>
        <w:tc>
          <w:tcPr>
            <w:tcW w:w="6985" w:type="dxa"/>
          </w:tcPr>
          <w:p w:rsidR="00BD5683" w:rsidRPr="008A5647" w:rsidRDefault="00BD5683" w:rsidP="00000EBE">
            <w:pPr>
              <w:spacing w:line="240" w:lineRule="auto"/>
              <w:ind w:left="14"/>
              <w:rPr>
                <w:rFonts w:ascii="Arial Narrow" w:hAnsi="Arial Narrow"/>
                <w:i/>
              </w:rPr>
            </w:pPr>
            <w:r w:rsidRPr="008A5647">
              <w:rPr>
                <w:rFonts w:ascii="Arial Narrow" w:hAnsi="Arial Narrow"/>
              </w:rPr>
              <w:t>No further instructions.</w:t>
            </w:r>
          </w:p>
        </w:tc>
      </w:tr>
      <w:bookmarkStart w:id="3755" w:name="scc13_4c"/>
      <w:bookmarkEnd w:id="3755"/>
      <w:tr w:rsidR="00BD5683" w:rsidRPr="00767250" w:rsidTr="00454C6A">
        <w:trPr>
          <w:trHeight w:val="278"/>
          <w:jc w:val="center"/>
        </w:trPr>
        <w:tc>
          <w:tcPr>
            <w:tcW w:w="1655" w:type="dxa"/>
          </w:tcPr>
          <w:p w:rsidR="00BD5683" w:rsidRPr="001A7BE5" w:rsidRDefault="008949CD" w:rsidP="00AA7148">
            <w:pPr>
              <w:spacing w:line="360" w:lineRule="auto"/>
              <w:jc w:val="center"/>
              <w:rPr>
                <w:rFonts w:ascii="Arial Narrow" w:hAnsi="Arial Narrow"/>
                <w:szCs w:val="24"/>
              </w:rPr>
            </w:pPr>
            <w:r w:rsidRPr="001A7BE5">
              <w:rPr>
                <w:rFonts w:ascii="Arial Narrow" w:hAnsi="Arial Narrow"/>
                <w:szCs w:val="24"/>
              </w:rPr>
              <w:fldChar w:fldCharType="begin"/>
            </w:r>
            <w:r w:rsidR="00BD5683" w:rsidRPr="001A7BE5">
              <w:rPr>
                <w:rFonts w:ascii="Arial Narrow" w:hAnsi="Arial Narrow"/>
                <w:szCs w:val="24"/>
              </w:rPr>
              <w:instrText xml:space="preserve"> REF _Ref33513461 \r \h  \* MERGEFORMAT </w:instrText>
            </w:r>
            <w:r w:rsidRPr="001A7BE5">
              <w:rPr>
                <w:rFonts w:ascii="Arial Narrow" w:hAnsi="Arial Narrow"/>
                <w:szCs w:val="24"/>
              </w:rPr>
            </w:r>
            <w:r w:rsidRPr="001A7BE5">
              <w:rPr>
                <w:rFonts w:ascii="Arial Narrow" w:hAnsi="Arial Narrow"/>
                <w:szCs w:val="24"/>
              </w:rPr>
              <w:fldChar w:fldCharType="separate"/>
            </w:r>
            <w:r w:rsidR="00C01F91">
              <w:rPr>
                <w:rFonts w:ascii="Arial Narrow" w:hAnsi="Arial Narrow"/>
                <w:szCs w:val="24"/>
              </w:rPr>
              <w:t>16.1</w:t>
            </w:r>
            <w:r w:rsidRPr="001A7BE5">
              <w:rPr>
                <w:rFonts w:ascii="Arial Narrow" w:hAnsi="Arial Narrow"/>
                <w:szCs w:val="24"/>
              </w:rPr>
              <w:fldChar w:fldCharType="end"/>
            </w:r>
            <w:bookmarkStart w:id="3756" w:name="scc14_1"/>
            <w:bookmarkEnd w:id="3756"/>
          </w:p>
        </w:tc>
        <w:tc>
          <w:tcPr>
            <w:tcW w:w="6985" w:type="dxa"/>
          </w:tcPr>
          <w:p w:rsidR="00BD5683" w:rsidRPr="00F0338D" w:rsidRDefault="00BD5683" w:rsidP="00F0338D">
            <w:pPr>
              <w:pStyle w:val="NoSpacing"/>
              <w:rPr>
                <w:rFonts w:ascii="Arial Narrow" w:hAnsi="Arial Narrow"/>
                <w:sz w:val="24"/>
                <w:szCs w:val="24"/>
              </w:rPr>
            </w:pPr>
            <w:r w:rsidRPr="00F0338D">
              <w:rPr>
                <w:rFonts w:ascii="Arial Narrow" w:hAnsi="Arial Narrow"/>
                <w:sz w:val="24"/>
                <w:szCs w:val="24"/>
              </w:rPr>
              <w:t>No further instructions.</w:t>
            </w:r>
          </w:p>
        </w:tc>
      </w:tr>
      <w:bookmarkStart w:id="3757" w:name="scc17_1"/>
      <w:bookmarkEnd w:id="3757"/>
      <w:tr w:rsidR="00BD5683" w:rsidRPr="002D21A9" w:rsidTr="00454C6A">
        <w:trPr>
          <w:jc w:val="center"/>
        </w:trPr>
        <w:tc>
          <w:tcPr>
            <w:tcW w:w="1655" w:type="dxa"/>
          </w:tcPr>
          <w:p w:rsidR="00BD5683" w:rsidRPr="00785890" w:rsidRDefault="008949CD" w:rsidP="00AA7148">
            <w:pPr>
              <w:spacing w:line="240" w:lineRule="auto"/>
              <w:jc w:val="center"/>
              <w:rPr>
                <w:rFonts w:ascii="Arial Narrow" w:hAnsi="Arial Narrow"/>
                <w:color w:val="000000"/>
                <w:szCs w:val="24"/>
              </w:rPr>
            </w:pPr>
            <w:r w:rsidRPr="00785890">
              <w:rPr>
                <w:rFonts w:ascii="Arial Narrow" w:hAnsi="Arial Narrow"/>
                <w:color w:val="000000"/>
                <w:szCs w:val="24"/>
              </w:rPr>
              <w:fldChar w:fldCharType="begin"/>
            </w:r>
            <w:r w:rsidR="00BD5683" w:rsidRPr="00785890">
              <w:rPr>
                <w:rFonts w:ascii="Arial Narrow" w:hAnsi="Arial Narrow"/>
                <w:color w:val="000000"/>
                <w:szCs w:val="24"/>
              </w:rPr>
              <w:instrText xml:space="preserve"> REF _Ref240883728 \r \h  \* MERGEFORMAT </w:instrText>
            </w:r>
            <w:r w:rsidRPr="00785890">
              <w:rPr>
                <w:rFonts w:ascii="Arial Narrow" w:hAnsi="Arial Narrow"/>
                <w:color w:val="000000"/>
                <w:szCs w:val="24"/>
              </w:rPr>
            </w:r>
            <w:r w:rsidRPr="00785890">
              <w:rPr>
                <w:rFonts w:ascii="Arial Narrow" w:hAnsi="Arial Narrow"/>
                <w:color w:val="000000"/>
                <w:szCs w:val="24"/>
              </w:rPr>
              <w:fldChar w:fldCharType="separate"/>
            </w:r>
            <w:r w:rsidR="00C01F91">
              <w:rPr>
                <w:rFonts w:ascii="Arial Narrow" w:hAnsi="Arial Narrow"/>
                <w:color w:val="000000"/>
                <w:szCs w:val="24"/>
              </w:rPr>
              <w:t>17.3</w:t>
            </w:r>
            <w:r w:rsidRPr="00785890">
              <w:rPr>
                <w:rFonts w:ascii="Arial Narrow" w:hAnsi="Arial Narrow"/>
                <w:color w:val="000000"/>
                <w:szCs w:val="24"/>
              </w:rPr>
              <w:fldChar w:fldCharType="end"/>
            </w:r>
            <w:bookmarkStart w:id="3758" w:name="scc15_3"/>
            <w:bookmarkEnd w:id="3758"/>
          </w:p>
        </w:tc>
        <w:tc>
          <w:tcPr>
            <w:tcW w:w="6985" w:type="dxa"/>
          </w:tcPr>
          <w:p w:rsidR="00BD5683" w:rsidRPr="00CC2F36" w:rsidRDefault="00BD5683" w:rsidP="00065331">
            <w:pPr>
              <w:pStyle w:val="NoSpacing"/>
              <w:rPr>
                <w:rFonts w:ascii="Arial Narrow" w:hAnsi="Arial Narrow"/>
                <w:sz w:val="24"/>
                <w:szCs w:val="24"/>
              </w:rPr>
            </w:pPr>
            <w:r w:rsidRPr="001A7BE5">
              <w:rPr>
                <w:rFonts w:ascii="Arial Narrow" w:hAnsi="Arial Narrow"/>
                <w:szCs w:val="24"/>
              </w:rPr>
              <w:t xml:space="preserve"> </w:t>
            </w:r>
            <w:r w:rsidRPr="00CC2F36">
              <w:rPr>
                <w:rFonts w:ascii="Arial Narrow" w:hAnsi="Arial Narrow"/>
                <w:sz w:val="24"/>
                <w:szCs w:val="24"/>
              </w:rPr>
              <w:t>One (1) year Product Warranty</w:t>
            </w:r>
          </w:p>
        </w:tc>
      </w:tr>
      <w:tr w:rsidR="00BD5683" w:rsidRPr="002D21A9" w:rsidTr="00454C6A">
        <w:trPr>
          <w:jc w:val="center"/>
        </w:trPr>
        <w:tc>
          <w:tcPr>
            <w:tcW w:w="1655" w:type="dxa"/>
          </w:tcPr>
          <w:p w:rsidR="00BD5683" w:rsidRPr="002D21A9" w:rsidRDefault="00BD395A" w:rsidP="001C19FA">
            <w:pPr>
              <w:spacing w:line="240" w:lineRule="auto"/>
              <w:jc w:val="center"/>
              <w:rPr>
                <w:rFonts w:ascii="Arial Narrow" w:hAnsi="Arial Narrow"/>
                <w:szCs w:val="24"/>
              </w:rPr>
            </w:pPr>
            <w:r>
              <w:fldChar w:fldCharType="begin"/>
            </w:r>
            <w:r>
              <w:instrText xml:space="preserve"> REF _Ref240883789 \r \h  \* MERGEFORMAT </w:instrText>
            </w:r>
            <w:r>
              <w:fldChar w:fldCharType="separate"/>
            </w:r>
            <w:r w:rsidR="00C01F91" w:rsidRPr="00C01F91">
              <w:rPr>
                <w:rFonts w:ascii="Arial Narrow" w:hAnsi="Arial Narrow"/>
                <w:szCs w:val="24"/>
              </w:rPr>
              <w:t>17.4</w:t>
            </w:r>
            <w:r>
              <w:fldChar w:fldCharType="end"/>
            </w:r>
            <w:bookmarkStart w:id="3759" w:name="scc15_5"/>
            <w:bookmarkEnd w:id="3759"/>
            <w:r w:rsidR="00BD5683" w:rsidRPr="002D21A9">
              <w:rPr>
                <w:rFonts w:ascii="Arial Narrow" w:hAnsi="Arial Narrow"/>
                <w:szCs w:val="24"/>
              </w:rPr>
              <w:t xml:space="preserve"> </w:t>
            </w:r>
          </w:p>
        </w:tc>
        <w:tc>
          <w:tcPr>
            <w:tcW w:w="6985" w:type="dxa"/>
          </w:tcPr>
          <w:p w:rsidR="00BD5683" w:rsidRPr="00206236" w:rsidRDefault="00BD5683" w:rsidP="00206236">
            <w:pPr>
              <w:spacing w:line="240" w:lineRule="auto"/>
              <w:rPr>
                <w:rFonts w:ascii="Arial Narrow" w:hAnsi="Arial Narrow"/>
                <w:color w:val="FF0000"/>
                <w:szCs w:val="24"/>
              </w:rPr>
            </w:pPr>
            <w:r w:rsidRPr="001D6635">
              <w:rPr>
                <w:rFonts w:ascii="Arial Narrow" w:hAnsi="Arial Narrow"/>
                <w:szCs w:val="24"/>
              </w:rPr>
              <w:t xml:space="preserve">The period for correction of defects in the warranty </w:t>
            </w:r>
            <w:r w:rsidRPr="009001EE">
              <w:rPr>
                <w:rFonts w:ascii="Arial Narrow" w:hAnsi="Arial Narrow"/>
                <w:szCs w:val="24"/>
              </w:rPr>
              <w:t>period is within the 7 calendar days.</w:t>
            </w:r>
            <w:r w:rsidRPr="00206236">
              <w:rPr>
                <w:rFonts w:ascii="Arial Narrow" w:hAnsi="Arial Narrow"/>
                <w:color w:val="FF0000"/>
                <w:szCs w:val="24"/>
              </w:rPr>
              <w:t xml:space="preserve"> </w:t>
            </w:r>
          </w:p>
        </w:tc>
      </w:tr>
      <w:tr w:rsidR="00BD5683" w:rsidRPr="002D21A9" w:rsidTr="00454C6A">
        <w:trPr>
          <w:jc w:val="center"/>
        </w:trPr>
        <w:tc>
          <w:tcPr>
            <w:tcW w:w="1655" w:type="dxa"/>
          </w:tcPr>
          <w:p w:rsidR="00BD5683" w:rsidRPr="002D21A9" w:rsidRDefault="00BD395A" w:rsidP="00AA7148">
            <w:pPr>
              <w:spacing w:line="240" w:lineRule="auto"/>
              <w:jc w:val="center"/>
              <w:rPr>
                <w:rFonts w:ascii="Arial Narrow" w:hAnsi="Arial Narrow"/>
                <w:szCs w:val="24"/>
              </w:rPr>
            </w:pPr>
            <w:r>
              <w:fldChar w:fldCharType="begin"/>
            </w:r>
            <w:r>
              <w:instrText xml:space="preserve"> REF _Ref40510765 \r \h  \* MERGEFORMAT </w:instrText>
            </w:r>
            <w:r>
              <w:fldChar w:fldCharType="separate"/>
            </w:r>
            <w:r w:rsidR="00C01F91" w:rsidRPr="00C01F91">
              <w:rPr>
                <w:rFonts w:ascii="Arial Narrow" w:hAnsi="Arial Narrow"/>
                <w:szCs w:val="24"/>
              </w:rPr>
              <w:t>21.1</w:t>
            </w:r>
            <w:r>
              <w:fldChar w:fldCharType="end"/>
            </w:r>
            <w:bookmarkStart w:id="3760" w:name="scc21_1"/>
            <w:bookmarkEnd w:id="3760"/>
          </w:p>
        </w:tc>
        <w:tc>
          <w:tcPr>
            <w:tcW w:w="6985" w:type="dxa"/>
          </w:tcPr>
          <w:p w:rsidR="00BD5683" w:rsidRPr="008A5647" w:rsidRDefault="00BD5683" w:rsidP="00116FCF">
            <w:pPr>
              <w:spacing w:line="240" w:lineRule="auto"/>
              <w:ind w:left="16"/>
              <w:rPr>
                <w:rFonts w:ascii="Arial Narrow" w:hAnsi="Arial Narrow"/>
                <w:i/>
                <w:szCs w:val="24"/>
              </w:rPr>
            </w:pPr>
            <w:r>
              <w:rPr>
                <w:rFonts w:ascii="Arial Narrow" w:hAnsi="Arial Narrow"/>
                <w:szCs w:val="24"/>
              </w:rPr>
              <w:t xml:space="preserve">No additional provision, however, </w:t>
            </w:r>
            <w:r w:rsidRPr="00065331">
              <w:rPr>
                <w:rFonts w:ascii="Arial Narrow" w:hAnsi="Arial Narrow"/>
                <w:i/>
                <w:szCs w:val="24"/>
              </w:rPr>
              <w:t>if the Supplier is a joint venture</w:t>
            </w:r>
            <w:r>
              <w:rPr>
                <w:rFonts w:ascii="Arial Narrow" w:hAnsi="Arial Narrow"/>
                <w:szCs w:val="24"/>
              </w:rPr>
              <w:t>, all partners to the joint venture shall be jointly and severally liable to the Procuring Entity.</w:t>
            </w:r>
          </w:p>
        </w:tc>
      </w:tr>
    </w:tbl>
    <w:p w:rsidR="00003DF9" w:rsidRPr="002D21A9" w:rsidRDefault="00003DF9" w:rsidP="00003DF9">
      <w:pPr>
        <w:jc w:val="center"/>
        <w:rPr>
          <w:rFonts w:ascii="Arial Narrow" w:hAnsi="Arial Narrow"/>
          <w:b/>
          <w:szCs w:val="24"/>
        </w:rPr>
      </w:pPr>
    </w:p>
    <w:p w:rsidR="00003DF9" w:rsidRDefault="00003DF9"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003DF9" w:rsidRPr="002D21A9" w:rsidRDefault="00003DF9" w:rsidP="00003DF9">
      <w:pPr>
        <w:jc w:val="center"/>
        <w:rPr>
          <w:rFonts w:ascii="Arial Narrow" w:hAnsi="Arial Narrow"/>
          <w:b/>
          <w:szCs w:val="24"/>
        </w:rPr>
        <w:sectPr w:rsidR="00003DF9" w:rsidRPr="002D21A9" w:rsidSect="00E2498D">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4F4A0A" w:rsidRDefault="00003DF9" w:rsidP="00B47018">
      <w:pPr>
        <w:pStyle w:val="Heading1"/>
        <w:spacing w:before="0" w:after="0"/>
        <w:rPr>
          <w:rFonts w:ascii="Arial Narrow" w:hAnsi="Arial Narrow"/>
          <w:i w:val="0"/>
          <w:sz w:val="28"/>
          <w:szCs w:val="28"/>
        </w:rPr>
      </w:pPr>
      <w:bookmarkStart w:id="3761" w:name="_Ref59943795"/>
      <w:bookmarkStart w:id="3762" w:name="_Toc59950314"/>
      <w:bookmarkStart w:id="3763" w:name="_Toc70519797"/>
      <w:bookmarkStart w:id="3764" w:name="_Toc77504437"/>
      <w:bookmarkStart w:id="3765" w:name="_Toc79297479"/>
      <w:bookmarkStart w:id="3766" w:name="_Toc79301827"/>
      <w:bookmarkStart w:id="3767" w:name="_Toc79302398"/>
      <w:bookmarkStart w:id="3768" w:name="_Toc85276366"/>
      <w:bookmarkStart w:id="3769" w:name="_Toc97189045"/>
      <w:bookmarkStart w:id="3770" w:name="_Toc99862667"/>
      <w:bookmarkStart w:id="3771" w:name="_Toc99942713"/>
      <w:bookmarkStart w:id="3772" w:name="_Toc100755418"/>
      <w:bookmarkStart w:id="3773" w:name="_Toc100907111"/>
      <w:bookmarkStart w:id="3774" w:name="_Toc100978410"/>
      <w:bookmarkStart w:id="3775" w:name="_Toc100978795"/>
      <w:bookmarkStart w:id="3776" w:name="_Toc239473210"/>
      <w:bookmarkStart w:id="3777" w:name="_Toc239473828"/>
      <w:bookmarkStart w:id="3778" w:name="_Toc334598912"/>
      <w:r w:rsidRPr="00101032">
        <w:rPr>
          <w:rFonts w:ascii="Arial Narrow" w:hAnsi="Arial Narrow"/>
          <w:i w:val="0"/>
          <w:sz w:val="28"/>
          <w:szCs w:val="28"/>
        </w:rPr>
        <w:lastRenderedPageBreak/>
        <w:t>Section VI. Schedule of Requirements</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rsidR="0057047B" w:rsidRDefault="0057047B" w:rsidP="00D60BA1"/>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24"/>
        <w:gridCol w:w="1167"/>
        <w:gridCol w:w="906"/>
        <w:gridCol w:w="3702"/>
        <w:gridCol w:w="2646"/>
      </w:tblGrid>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 1.</w:t>
            </w:r>
          </w:p>
        </w:tc>
        <w:tc>
          <w:tcPr>
            <w:tcW w:w="631"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75</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1604-1896</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1,145,275.00</w:t>
            </w:r>
          </w:p>
        </w:tc>
      </w:tr>
      <w:tr w:rsidR="002A2439" w:rsidRPr="00E33222" w:rsidTr="002A2439">
        <w:trPr>
          <w:trHeight w:val="275"/>
        </w:trPr>
        <w:tc>
          <w:tcPr>
            <w:tcW w:w="5000" w:type="pct"/>
            <w:gridSpan w:val="5"/>
          </w:tcPr>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Note: </w:t>
            </w:r>
          </w:p>
          <w:p w:rsidR="000D23FE" w:rsidRDefault="000D23FE"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For Grade 275 RSB - the supplier must coordinate with the QC engineer for the conduct of Quality Test through the Universal Testing Machine (UTM) at the expense of the winning establishment.</w:t>
            </w:r>
          </w:p>
          <w:p w:rsidR="000D23FE" w:rsidRPr="000D23FE" w:rsidRDefault="000D23FE" w:rsidP="000D23FE">
            <w:pPr>
              <w:overflowPunct/>
              <w:spacing w:line="240" w:lineRule="auto"/>
              <w:jc w:val="left"/>
              <w:textAlignment w:val="auto"/>
              <w:rPr>
                <w:rFonts w:ascii="Arial Narrow" w:hAnsi="Arial Narrow" w:cs="Arial Narrow"/>
                <w:b/>
                <w:i/>
                <w:sz w:val="18"/>
                <w:szCs w:val="18"/>
              </w:rPr>
            </w:pPr>
            <w:r w:rsidRPr="000D23FE">
              <w:rPr>
                <w:rFonts w:ascii="Arial Narrow" w:hAnsi="Arial Narrow" w:cs="Arial Narrow"/>
                <w:b/>
                <w:i/>
                <w:sz w:val="18"/>
                <w:szCs w:val="18"/>
              </w:rPr>
              <w:t>Place of Delivery: PGSO Warehouse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 2.</w:t>
            </w:r>
          </w:p>
        </w:tc>
        <w:tc>
          <w:tcPr>
            <w:tcW w:w="631"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76</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1605-2074</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1,400,000.00</w:t>
            </w:r>
          </w:p>
        </w:tc>
      </w:tr>
      <w:tr w:rsidR="002A2439" w:rsidRPr="00E33222" w:rsidTr="002A2439">
        <w:trPr>
          <w:trHeight w:val="275"/>
        </w:trPr>
        <w:tc>
          <w:tcPr>
            <w:tcW w:w="5000" w:type="pct"/>
            <w:gridSpan w:val="5"/>
          </w:tcPr>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CONDITIONS:</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UF18, BR25, PBC123, &amp; W-10 (17,500PCS/VARIETY)</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ASEXUALLY PROPAGATED WITH GOOD AND COMPATIBLE SCION AND</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ROOTSTOCK (SAME SIZE, NOT LESS THAN 7CM DIAMETER)</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HEALTHY AND FREE FROM PEST AND DISEASE</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SIZE OF THE BAG 6X10 INCHES</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MINIMUM OF 50CM PLANT HEIGHT</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PLANT WITH 7-8 MATURED LEAVES (6MONTHS-1YEAR)</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BPI ACCREDITED/PERMIT</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HAVING A NURSERY CAPACITY OF 300,000 PLANTING MATERIALS</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CAPACITY/ CYCLE</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INCASE OF MORTALITY NOTED TWO WEEKS UPON DELIVERY</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REPLACEMENT SHOULD BE DONE THEREAFTER</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PRIOR NOTICE UPON DELIVERY OF AT LEAST ONE (1) WEEK</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11. DELIVER ON SITE</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KAPALONG - 24,300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ASUNCION - 16,600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STO. TOMAS - 6,300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BE DUJALI - 2,000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CARMEN - 4,000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PANABO CITY - 1,000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TALAINGOD - 2,850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NEW CORELLA - 6,000</w:t>
            </w:r>
          </w:p>
          <w:p w:rsidR="006A3F2F"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TAGUM CITY - 6,950</w:t>
            </w:r>
          </w:p>
          <w:p w:rsidR="002A2439" w:rsidRDefault="006A3F2F" w:rsidP="006A3F2F">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CHARGE TO: MANAGEMENT OF FUSARIUM WILT IN DAVAO DEL NORTE TRUST FUND</w:t>
            </w:r>
          </w:p>
          <w:p w:rsidR="006A3F2F" w:rsidRPr="006A3F2F" w:rsidRDefault="00C23CF4" w:rsidP="00C23CF4">
            <w:pPr>
              <w:overflowPunct/>
              <w:spacing w:line="240" w:lineRule="auto"/>
              <w:jc w:val="left"/>
              <w:textAlignment w:val="auto"/>
              <w:rPr>
                <w:rFonts w:ascii="Arial Narrow" w:hAnsi="Arial Narrow" w:cs="Arial Narrow"/>
                <w:sz w:val="18"/>
                <w:szCs w:val="18"/>
              </w:rPr>
            </w:pPr>
            <w:r w:rsidRPr="000D23FE">
              <w:rPr>
                <w:rFonts w:ascii="Arial Narrow" w:hAnsi="Arial Narrow" w:cs="Arial Narrow"/>
                <w:b/>
                <w:i/>
                <w:sz w:val="18"/>
                <w:szCs w:val="18"/>
              </w:rPr>
              <w:t xml:space="preserve">Place of Delivery: </w:t>
            </w:r>
            <w:r>
              <w:rPr>
                <w:rFonts w:ascii="Arial Narrow" w:hAnsi="Arial Narrow" w:cs="Arial Narrow"/>
                <w:b/>
                <w:i/>
                <w:sz w:val="18"/>
                <w:szCs w:val="18"/>
              </w:rPr>
              <w:t>On Site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77</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1604-1885</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929,111.00</w:t>
            </w:r>
          </w:p>
        </w:tc>
      </w:tr>
      <w:tr w:rsidR="002A2439" w:rsidRPr="00E33222" w:rsidTr="002A2439">
        <w:trPr>
          <w:trHeight w:val="275"/>
        </w:trPr>
        <w:tc>
          <w:tcPr>
            <w:tcW w:w="5000" w:type="pct"/>
            <w:gridSpan w:val="5"/>
          </w:tcPr>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Note:</w:t>
            </w:r>
          </w:p>
          <w:p w:rsidR="00C23CF4" w:rsidRDefault="00C23CF4" w:rsidP="00C23CF4">
            <w:pPr>
              <w:jc w:val="left"/>
              <w:rPr>
                <w:rFonts w:ascii="Arial Narrow" w:hAnsi="Arial Narrow" w:cs="Arial Narrow"/>
                <w:sz w:val="18"/>
                <w:szCs w:val="18"/>
              </w:rPr>
            </w:pPr>
            <w:r>
              <w:rPr>
                <w:rFonts w:ascii="Arial Narrow" w:hAnsi="Arial Narrow" w:cs="Arial Narrow"/>
                <w:sz w:val="18"/>
                <w:szCs w:val="18"/>
              </w:rPr>
              <w:t>1. See PEO-PDP/SIM for plans and specs.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Verify actual dimensions at site;</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All materials must be pre-inspected by QC engineer before installation;</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The supplier shall commence work two(2) days </w:t>
            </w:r>
            <w:r w:rsidR="004C16D7">
              <w:rPr>
                <w:rFonts w:ascii="Arial Narrow" w:hAnsi="Arial Narrow" w:cs="Arial Narrow"/>
                <w:sz w:val="18"/>
                <w:szCs w:val="18"/>
              </w:rPr>
              <w:t xml:space="preserve">after receipt of written notice </w:t>
            </w:r>
            <w:r>
              <w:rPr>
                <w:rFonts w:ascii="Arial Narrow" w:hAnsi="Arial Narrow" w:cs="Arial Narrow"/>
                <w:sz w:val="18"/>
                <w:szCs w:val="18"/>
              </w:rPr>
              <w:t>from the Area Engineer;</w:t>
            </w:r>
          </w:p>
          <w:p w:rsidR="00C23CF4" w:rsidRDefault="00C23CF4" w:rsidP="00C23CF4">
            <w:pPr>
              <w:jc w:val="left"/>
              <w:rPr>
                <w:rFonts w:ascii="Arial Narrow" w:hAnsi="Arial Narrow" w:cs="Arial Narrow"/>
                <w:b/>
                <w:i/>
                <w:sz w:val="18"/>
                <w:szCs w:val="18"/>
              </w:rPr>
            </w:pPr>
            <w:r>
              <w:rPr>
                <w:rFonts w:ascii="Arial Narrow" w:hAnsi="Arial Narrow" w:cs="Arial Narrow"/>
                <w:sz w:val="18"/>
                <w:szCs w:val="18"/>
              </w:rPr>
              <w:t>5. Work duration is forty five (45) working days.</w:t>
            </w:r>
          </w:p>
          <w:p w:rsidR="002A2439" w:rsidRPr="00E33222" w:rsidRDefault="00C23CF4" w:rsidP="00AD13BA">
            <w:pPr>
              <w:jc w:val="left"/>
              <w:rPr>
                <w:rFonts w:ascii="Tahoma" w:hAnsi="Tahoma" w:cs="Tahoma"/>
                <w:color w:val="FF0000"/>
                <w:spacing w:val="-2"/>
                <w:sz w:val="18"/>
                <w:szCs w:val="18"/>
              </w:rPr>
            </w:pPr>
            <w:r w:rsidRPr="000D23FE">
              <w:rPr>
                <w:rFonts w:ascii="Arial Narrow" w:hAnsi="Arial Narrow" w:cs="Arial Narrow"/>
                <w:b/>
                <w:i/>
                <w:sz w:val="18"/>
                <w:szCs w:val="18"/>
              </w:rPr>
              <w:t xml:space="preserve">Place of Delivery: </w:t>
            </w:r>
            <w:proofErr w:type="spellStart"/>
            <w:r>
              <w:rPr>
                <w:rFonts w:ascii="Arial Narrow" w:hAnsi="Arial Narrow" w:cs="Arial Narrow"/>
                <w:b/>
                <w:i/>
                <w:sz w:val="18"/>
                <w:szCs w:val="18"/>
              </w:rPr>
              <w:t>JobSite</w:t>
            </w:r>
            <w:proofErr w:type="spellEnd"/>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4</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B20160078</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1603-1619</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1,700,253.00</w:t>
            </w:r>
          </w:p>
        </w:tc>
      </w:tr>
      <w:tr w:rsidR="002A2439" w:rsidRPr="00E33222" w:rsidTr="002A2439">
        <w:trPr>
          <w:trHeight w:val="275"/>
        </w:trPr>
        <w:tc>
          <w:tcPr>
            <w:tcW w:w="5000" w:type="pct"/>
            <w:gridSpan w:val="5"/>
          </w:tcPr>
          <w:p w:rsidR="002A2439" w:rsidRDefault="000902F5" w:rsidP="004C16D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CHARGE TO: REHABILITATION</w:t>
            </w:r>
            <w:r w:rsidR="004C16D7">
              <w:rPr>
                <w:rFonts w:ascii="Arial Narrow" w:hAnsi="Arial Narrow" w:cs="Arial Narrow"/>
                <w:sz w:val="18"/>
                <w:szCs w:val="18"/>
              </w:rPr>
              <w:t xml:space="preserve"> PROGRAM FOR BANANA INDUSTRY IN </w:t>
            </w:r>
            <w:r>
              <w:rPr>
                <w:rFonts w:ascii="Arial Narrow" w:hAnsi="Arial Narrow" w:cs="Arial Narrow"/>
                <w:sz w:val="18"/>
                <w:szCs w:val="18"/>
              </w:rPr>
              <w:t>DAVAO DEL NORTE TRUST FUND</w:t>
            </w:r>
          </w:p>
          <w:p w:rsidR="000902F5" w:rsidRDefault="000902F5" w:rsidP="000902F5">
            <w:pPr>
              <w:overflowPunct/>
              <w:spacing w:line="240" w:lineRule="auto"/>
              <w:jc w:val="left"/>
              <w:textAlignment w:val="auto"/>
              <w:rPr>
                <w:rFonts w:ascii="Courier New" w:hAnsi="Courier New" w:cs="Courier New"/>
                <w:sz w:val="20"/>
              </w:rPr>
            </w:pPr>
            <w:r>
              <w:rPr>
                <w:rFonts w:ascii="Courier New" w:hAnsi="Courier New" w:cs="Courier New"/>
                <w:sz w:val="20"/>
              </w:rPr>
              <w:t xml:space="preserve">Remarks : </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To include the Place of Delivery:</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1. Municipal Agriculturist Office, </w:t>
            </w:r>
            <w:proofErr w:type="spellStart"/>
            <w:r>
              <w:rPr>
                <w:rFonts w:ascii="Arial" w:hAnsi="Arial" w:cs="Arial"/>
                <w:i/>
                <w:iCs/>
                <w:sz w:val="18"/>
                <w:szCs w:val="18"/>
              </w:rPr>
              <w:t>Kapalong</w:t>
            </w:r>
            <w:proofErr w:type="spellEnd"/>
            <w:r>
              <w:rPr>
                <w:rFonts w:ascii="Arial" w:hAnsi="Arial" w:cs="Arial"/>
                <w:i/>
                <w:iCs/>
                <w:sz w:val="18"/>
                <w:szCs w:val="18"/>
              </w:rPr>
              <w:t>, DDN - 569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2. Municipal Agriculturist Office, </w:t>
            </w:r>
            <w:proofErr w:type="spellStart"/>
            <w:r>
              <w:rPr>
                <w:rFonts w:ascii="Arial" w:hAnsi="Arial" w:cs="Arial"/>
                <w:i/>
                <w:iCs/>
                <w:sz w:val="18"/>
                <w:szCs w:val="18"/>
              </w:rPr>
              <w:t>Sto</w:t>
            </w:r>
            <w:proofErr w:type="spellEnd"/>
            <w:r>
              <w:rPr>
                <w:rFonts w:ascii="Arial" w:hAnsi="Arial" w:cs="Arial"/>
                <w:i/>
                <w:iCs/>
                <w:sz w:val="18"/>
                <w:szCs w:val="18"/>
              </w:rPr>
              <w:t>. Tomas, DDN - 697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3. Municipal Agriculturist Office, Carmen, DDN - 615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4. Municipal Agriculturist Office, Asuncion, DDN - 457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5. Municipal Agriculturist Office, </w:t>
            </w:r>
            <w:proofErr w:type="spellStart"/>
            <w:r>
              <w:rPr>
                <w:rFonts w:ascii="Arial" w:hAnsi="Arial" w:cs="Arial"/>
                <w:i/>
                <w:iCs/>
                <w:sz w:val="18"/>
                <w:szCs w:val="18"/>
              </w:rPr>
              <w:t>Dujali</w:t>
            </w:r>
            <w:proofErr w:type="spellEnd"/>
            <w:r>
              <w:rPr>
                <w:rFonts w:ascii="Arial" w:hAnsi="Arial" w:cs="Arial"/>
                <w:i/>
                <w:iCs/>
                <w:sz w:val="18"/>
                <w:szCs w:val="18"/>
              </w:rPr>
              <w:t>, DDN - 284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6. City Agriculturist Office, </w:t>
            </w:r>
            <w:proofErr w:type="spellStart"/>
            <w:r>
              <w:rPr>
                <w:rFonts w:ascii="Arial" w:hAnsi="Arial" w:cs="Arial"/>
                <w:i/>
                <w:iCs/>
                <w:sz w:val="18"/>
                <w:szCs w:val="18"/>
              </w:rPr>
              <w:t>Tagum</w:t>
            </w:r>
            <w:proofErr w:type="spellEnd"/>
            <w:r>
              <w:rPr>
                <w:rFonts w:ascii="Arial" w:hAnsi="Arial" w:cs="Arial"/>
                <w:i/>
                <w:iCs/>
                <w:sz w:val="18"/>
                <w:szCs w:val="18"/>
              </w:rPr>
              <w:t xml:space="preserve"> City, DDN - 235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7. Municipal Agriculturist Office, New </w:t>
            </w:r>
            <w:proofErr w:type="spellStart"/>
            <w:r>
              <w:rPr>
                <w:rFonts w:ascii="Arial" w:hAnsi="Arial" w:cs="Arial"/>
                <w:i/>
                <w:iCs/>
                <w:sz w:val="18"/>
                <w:szCs w:val="18"/>
              </w:rPr>
              <w:t>Corella</w:t>
            </w:r>
            <w:proofErr w:type="spellEnd"/>
            <w:r>
              <w:rPr>
                <w:rFonts w:ascii="Arial" w:hAnsi="Arial" w:cs="Arial"/>
                <w:i/>
                <w:iCs/>
                <w:sz w:val="18"/>
                <w:szCs w:val="18"/>
              </w:rPr>
              <w:t>, DDN - 95 bags</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8. City Agriculturist Office, </w:t>
            </w:r>
            <w:proofErr w:type="spellStart"/>
            <w:r>
              <w:rPr>
                <w:rFonts w:ascii="Arial" w:hAnsi="Arial" w:cs="Arial"/>
                <w:i/>
                <w:iCs/>
                <w:sz w:val="18"/>
                <w:szCs w:val="18"/>
              </w:rPr>
              <w:t>Panabo</w:t>
            </w:r>
            <w:proofErr w:type="spellEnd"/>
            <w:r>
              <w:rPr>
                <w:rFonts w:ascii="Arial" w:hAnsi="Arial" w:cs="Arial"/>
                <w:i/>
                <w:iCs/>
                <w:sz w:val="18"/>
                <w:szCs w:val="18"/>
              </w:rPr>
              <w:t xml:space="preserve"> City, DDN - 126 bags</w:t>
            </w:r>
          </w:p>
          <w:p w:rsidR="000902F5" w:rsidRDefault="000902F5" w:rsidP="000902F5">
            <w:pPr>
              <w:jc w:val="left"/>
              <w:rPr>
                <w:rFonts w:ascii="Arial" w:hAnsi="Arial" w:cs="Arial"/>
                <w:i/>
                <w:iCs/>
                <w:sz w:val="18"/>
                <w:szCs w:val="18"/>
              </w:rPr>
            </w:pPr>
            <w:r>
              <w:rPr>
                <w:rFonts w:ascii="Arial" w:hAnsi="Arial" w:cs="Arial"/>
                <w:i/>
                <w:iCs/>
                <w:sz w:val="18"/>
                <w:szCs w:val="18"/>
              </w:rPr>
              <w:t xml:space="preserve">9. Municipal Agriculturist Office, </w:t>
            </w:r>
            <w:proofErr w:type="spellStart"/>
            <w:r>
              <w:rPr>
                <w:rFonts w:ascii="Arial" w:hAnsi="Arial" w:cs="Arial"/>
                <w:i/>
                <w:iCs/>
                <w:sz w:val="18"/>
                <w:szCs w:val="18"/>
              </w:rPr>
              <w:t>Talaingod</w:t>
            </w:r>
            <w:proofErr w:type="spellEnd"/>
            <w:r>
              <w:rPr>
                <w:rFonts w:ascii="Arial" w:hAnsi="Arial" w:cs="Arial"/>
                <w:i/>
                <w:iCs/>
                <w:sz w:val="18"/>
                <w:szCs w:val="18"/>
              </w:rPr>
              <w:t xml:space="preserve">, DDN - 19 bags </w:t>
            </w:r>
            <w:proofErr w:type="spellStart"/>
            <w:r>
              <w:rPr>
                <w:rFonts w:ascii="Arial" w:hAnsi="Arial" w:cs="Arial"/>
                <w:i/>
                <w:iCs/>
                <w:sz w:val="18"/>
                <w:szCs w:val="18"/>
              </w:rPr>
              <w:t>bags</w:t>
            </w:r>
            <w:proofErr w:type="spellEnd"/>
          </w:p>
          <w:p w:rsidR="000902F5" w:rsidRPr="00E33222" w:rsidRDefault="000902F5" w:rsidP="000902F5">
            <w:pPr>
              <w:jc w:val="left"/>
              <w:rPr>
                <w:rFonts w:ascii="Tahoma" w:hAnsi="Tahoma" w:cs="Tahoma"/>
                <w:color w:val="FF0000"/>
                <w:spacing w:val="-2"/>
                <w:sz w:val="18"/>
                <w:szCs w:val="18"/>
              </w:rPr>
            </w:pPr>
            <w:r w:rsidRPr="000D23FE">
              <w:rPr>
                <w:rFonts w:ascii="Arial Narrow" w:hAnsi="Arial Narrow" w:cs="Arial Narrow"/>
                <w:b/>
                <w:i/>
                <w:sz w:val="18"/>
                <w:szCs w:val="18"/>
              </w:rPr>
              <w:t xml:space="preserve">Place of Delivery: </w:t>
            </w:r>
            <w:r>
              <w:rPr>
                <w:rFonts w:ascii="Arial Narrow" w:hAnsi="Arial Narrow" w:cs="Arial Narrow"/>
                <w:b/>
                <w:i/>
                <w:sz w:val="18"/>
                <w:szCs w:val="18"/>
              </w:rPr>
              <w:t>On Site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5</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B20160088</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lastRenderedPageBreak/>
              <w:t>Tagum</w:t>
            </w:r>
            <w:proofErr w:type="spellEnd"/>
            <w:r w:rsidRPr="00C61951">
              <w:rPr>
                <w:rFonts w:ascii="Arial Narrow" w:hAnsi="Arial Narrow" w:cs="Arial"/>
                <w:spacing w:val="-2"/>
                <w:sz w:val="17"/>
                <w:szCs w:val="17"/>
              </w:rPr>
              <w:t xml:space="preserve"> City</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lastRenderedPageBreak/>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1605-2078</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682,773.00</w:t>
            </w:r>
          </w:p>
        </w:tc>
      </w:tr>
      <w:tr w:rsidR="002A2439" w:rsidRPr="00E33222" w:rsidTr="002A2439">
        <w:trPr>
          <w:trHeight w:val="275"/>
        </w:trPr>
        <w:tc>
          <w:tcPr>
            <w:tcW w:w="5000" w:type="pct"/>
            <w:gridSpan w:val="5"/>
          </w:tcPr>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Note: </w:t>
            </w:r>
          </w:p>
          <w:p w:rsidR="002A2439" w:rsidRDefault="000902F5"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For Grade 240 RSB - the supplier must coordinate with the QC Engineer for the conduct of quality test through the Universal Testing Machine (UTM) at the expense of the winning establishment.</w:t>
            </w:r>
          </w:p>
          <w:p w:rsidR="000902F5" w:rsidRPr="000902F5" w:rsidRDefault="000902F5" w:rsidP="000902F5">
            <w:pPr>
              <w:overflowPunct/>
              <w:spacing w:line="240" w:lineRule="auto"/>
              <w:jc w:val="left"/>
              <w:textAlignment w:val="auto"/>
              <w:rPr>
                <w:rFonts w:ascii="Arial Narrow" w:hAnsi="Arial Narrow" w:cs="Arial Narrow"/>
                <w:sz w:val="18"/>
                <w:szCs w:val="18"/>
              </w:rPr>
            </w:pPr>
            <w:r w:rsidRPr="000D23FE">
              <w:rPr>
                <w:rFonts w:ascii="Arial Narrow" w:hAnsi="Arial Narrow" w:cs="Arial Narrow"/>
                <w:b/>
                <w:i/>
                <w:sz w:val="18"/>
                <w:szCs w:val="18"/>
              </w:rPr>
              <w:t>Place of Delivery: PGSO Warehouse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6</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B20160089</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Motor Vehicle for DILG/PPOC Operation (Re-PR)</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1605-2153</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2A2439" w:rsidRPr="00E33222" w:rsidTr="002A2439">
        <w:trPr>
          <w:trHeight w:val="275"/>
        </w:trPr>
        <w:tc>
          <w:tcPr>
            <w:tcW w:w="5000" w:type="pct"/>
            <w:gridSpan w:val="5"/>
          </w:tcPr>
          <w:p w:rsidR="000902F5" w:rsidRDefault="000902F5" w:rsidP="000902F5">
            <w:pPr>
              <w:overflowPunct/>
              <w:spacing w:line="240" w:lineRule="auto"/>
              <w:jc w:val="left"/>
              <w:textAlignment w:val="auto"/>
              <w:rPr>
                <w:rFonts w:ascii="Courier New" w:hAnsi="Courier New" w:cs="Courier New"/>
                <w:sz w:val="20"/>
              </w:rPr>
            </w:pPr>
            <w:r>
              <w:rPr>
                <w:rFonts w:ascii="Courier New" w:hAnsi="Courier New" w:cs="Courier New"/>
                <w:sz w:val="20"/>
              </w:rPr>
              <w:t xml:space="preserve">Remarks : </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-INCLUDING LTO REGISTRATION AND ONE YEAR GSIS COMPREHENSIVE INSURANCE. OWNER'S NAME SHOULD</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BE REGISTERED AND INSURED UNDER THE NAME OF PROVINCIAL GOVERNMENT OF DAVAO DEL NORTE.</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-INCLUSIVE OF DAVAO DEL NORTE SEAL AND FOR "OFFICIAL USE ONLY</w:t>
            </w:r>
            <w:r w:rsidR="004C16D7">
              <w:rPr>
                <w:rFonts w:ascii="Arial" w:hAnsi="Arial" w:cs="Arial"/>
                <w:i/>
                <w:iCs/>
                <w:sz w:val="18"/>
                <w:szCs w:val="18"/>
              </w:rPr>
              <w:t xml:space="preserve">" STICKERS ON BOTH SIDES OF THE </w:t>
            </w:r>
            <w:r>
              <w:rPr>
                <w:rFonts w:ascii="Arial" w:hAnsi="Arial" w:cs="Arial"/>
                <w:i/>
                <w:iCs/>
                <w:sz w:val="18"/>
                <w:szCs w:val="18"/>
              </w:rPr>
              <w:t>VEHICLE.</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-INCLUSIVE OF:</w:t>
            </w:r>
          </w:p>
          <w:p w:rsidR="000902F5" w:rsidRDefault="000902F5" w:rsidP="000902F5">
            <w:pPr>
              <w:overflowPunct/>
              <w:spacing w:line="240" w:lineRule="auto"/>
              <w:jc w:val="left"/>
              <w:textAlignment w:val="auto"/>
              <w:rPr>
                <w:rFonts w:ascii="Arial" w:hAnsi="Arial" w:cs="Arial"/>
                <w:i/>
                <w:iCs/>
                <w:sz w:val="18"/>
                <w:szCs w:val="18"/>
              </w:rPr>
            </w:pPr>
            <w:r>
              <w:rPr>
                <w:rFonts w:ascii="Arial" w:hAnsi="Arial" w:cs="Arial"/>
                <w:i/>
                <w:iCs/>
                <w:sz w:val="18"/>
                <w:szCs w:val="18"/>
              </w:rPr>
              <w:t>*FREIGHT</w:t>
            </w:r>
          </w:p>
          <w:p w:rsidR="000902F5" w:rsidRPr="000902F5" w:rsidRDefault="000902F5" w:rsidP="000902F5">
            <w:pPr>
              <w:jc w:val="left"/>
              <w:rPr>
                <w:rFonts w:ascii="Arial" w:hAnsi="Arial" w:cs="Arial"/>
                <w:i/>
                <w:iCs/>
                <w:sz w:val="18"/>
                <w:szCs w:val="18"/>
              </w:rPr>
            </w:pPr>
            <w:r>
              <w:rPr>
                <w:rFonts w:ascii="Arial" w:hAnsi="Arial" w:cs="Arial"/>
                <w:i/>
                <w:iCs/>
                <w:sz w:val="18"/>
                <w:szCs w:val="18"/>
              </w:rPr>
              <w:t>* EARLY WARNING DEVICE (EWD)</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7</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B20160090</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Pick up Type Vehicle for Provincial Treasurer use (Re-PR)</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1605-2155</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1,150,000.00</w:t>
            </w:r>
          </w:p>
        </w:tc>
      </w:tr>
      <w:tr w:rsidR="002A2439" w:rsidRPr="00E33222" w:rsidTr="002A2439">
        <w:trPr>
          <w:trHeight w:val="275"/>
        </w:trPr>
        <w:tc>
          <w:tcPr>
            <w:tcW w:w="5000" w:type="pct"/>
            <w:gridSpan w:val="5"/>
          </w:tcPr>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Note :</w:t>
            </w:r>
          </w:p>
          <w:p w:rsidR="000902F5" w:rsidRDefault="000902F5"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Including LTO Registration and one year GSIS Comprehensive Insurance Owner's name should be registered and insured under the name of Provincial Government of Davao del Norte.</w:t>
            </w:r>
          </w:p>
          <w:p w:rsidR="000902F5" w:rsidRPr="000902F5" w:rsidRDefault="000902F5"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 Inclusive of Davao del Norte seal and for </w:t>
            </w:r>
            <w:r w:rsidR="005A6623">
              <w:rPr>
                <w:rFonts w:ascii="Arial Narrow" w:hAnsi="Arial Narrow" w:cs="Arial Narrow"/>
                <w:sz w:val="18"/>
                <w:szCs w:val="18"/>
              </w:rPr>
              <w:t>“Official</w:t>
            </w:r>
            <w:r>
              <w:rPr>
                <w:rFonts w:ascii="Arial Narrow" w:hAnsi="Arial Narrow" w:cs="Arial Narrow"/>
                <w:sz w:val="18"/>
                <w:szCs w:val="18"/>
              </w:rPr>
              <w:t xml:space="preserve"> Use Only" stickers on both side of the vehicle.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8</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B20160091</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508,474.53</w:t>
            </w:r>
          </w:p>
        </w:tc>
      </w:tr>
      <w:tr w:rsidR="002A2439" w:rsidRPr="00E33222" w:rsidTr="002A2439">
        <w:trPr>
          <w:trHeight w:val="275"/>
        </w:trPr>
        <w:tc>
          <w:tcPr>
            <w:tcW w:w="5000" w:type="pct"/>
            <w:gridSpan w:val="5"/>
          </w:tcPr>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CONDITIONS:</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Supplier must submit materials sample to PEO Quality Control prior to the delivery for testing.</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The supplier shall shoulder the expenses for material testing.</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Coordinate with PEO - 2nd </w:t>
            </w:r>
            <w:proofErr w:type="gramStart"/>
            <w:r w:rsidR="004C16D7">
              <w:rPr>
                <w:rFonts w:ascii="Arial Narrow" w:hAnsi="Arial Narrow" w:cs="Arial Narrow"/>
                <w:sz w:val="18"/>
                <w:szCs w:val="18"/>
              </w:rPr>
              <w:t>District</w:t>
            </w:r>
            <w:proofErr w:type="gramEnd"/>
            <w:r w:rsidR="004C16D7">
              <w:rPr>
                <w:rFonts w:ascii="Arial Narrow" w:hAnsi="Arial Narrow" w:cs="Arial Narrow"/>
                <w:sz w:val="18"/>
                <w:szCs w:val="18"/>
              </w:rPr>
              <w:t xml:space="preserve"> for place of delivery.</w:t>
            </w:r>
          </w:p>
          <w:p w:rsidR="00191355" w:rsidRDefault="00191355" w:rsidP="00191355">
            <w:pPr>
              <w:overflowPunct/>
              <w:spacing w:line="240" w:lineRule="auto"/>
              <w:jc w:val="left"/>
              <w:textAlignment w:val="auto"/>
              <w:rPr>
                <w:rFonts w:ascii="Courier New" w:hAnsi="Courier New" w:cs="Courier New"/>
                <w:sz w:val="20"/>
              </w:rPr>
            </w:pPr>
            <w:r>
              <w:rPr>
                <w:rFonts w:ascii="Courier New" w:hAnsi="Courier New" w:cs="Courier New"/>
                <w:sz w:val="20"/>
              </w:rPr>
              <w:t xml:space="preserve">Remarks : </w:t>
            </w:r>
          </w:p>
          <w:p w:rsidR="00191355" w:rsidRDefault="00191355" w:rsidP="00191355">
            <w:pPr>
              <w:overflowPunct/>
              <w:spacing w:line="240" w:lineRule="auto"/>
              <w:jc w:val="left"/>
              <w:textAlignment w:val="auto"/>
              <w:rPr>
                <w:rFonts w:ascii="Arial" w:hAnsi="Arial" w:cs="Arial"/>
                <w:i/>
                <w:iCs/>
                <w:sz w:val="18"/>
                <w:szCs w:val="18"/>
              </w:rPr>
            </w:pPr>
            <w:r>
              <w:rPr>
                <w:rFonts w:ascii="Arial" w:hAnsi="Arial" w:cs="Arial"/>
                <w:i/>
                <w:iCs/>
                <w:sz w:val="18"/>
                <w:szCs w:val="18"/>
              </w:rPr>
              <w:t>Charges: Materials</w:t>
            </w:r>
          </w:p>
          <w:p w:rsidR="00191355" w:rsidRDefault="00191355" w:rsidP="0019135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11DAN113: </w:t>
            </w:r>
            <w:proofErr w:type="spellStart"/>
            <w:r>
              <w:rPr>
                <w:rFonts w:ascii="Arial" w:hAnsi="Arial" w:cs="Arial"/>
                <w:i/>
                <w:iCs/>
                <w:sz w:val="18"/>
                <w:szCs w:val="18"/>
              </w:rPr>
              <w:t>Dujali-Balisong-Magupising</w:t>
            </w:r>
            <w:proofErr w:type="spellEnd"/>
          </w:p>
          <w:p w:rsidR="00191355" w:rsidRDefault="00191355" w:rsidP="00191355">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11DAN115: </w:t>
            </w:r>
            <w:proofErr w:type="spellStart"/>
            <w:r>
              <w:rPr>
                <w:rFonts w:ascii="Arial" w:hAnsi="Arial" w:cs="Arial"/>
                <w:i/>
                <w:iCs/>
                <w:sz w:val="18"/>
                <w:szCs w:val="18"/>
              </w:rPr>
              <w:t>Dujali-Sitio</w:t>
            </w:r>
            <w:proofErr w:type="spellEnd"/>
            <w:r>
              <w:rPr>
                <w:rFonts w:ascii="Arial" w:hAnsi="Arial" w:cs="Arial"/>
                <w:i/>
                <w:iCs/>
                <w:sz w:val="18"/>
                <w:szCs w:val="18"/>
              </w:rPr>
              <w:t xml:space="preserve"> </w:t>
            </w:r>
            <w:proofErr w:type="spellStart"/>
            <w:r>
              <w:rPr>
                <w:rFonts w:ascii="Arial" w:hAnsi="Arial" w:cs="Arial"/>
                <w:i/>
                <w:iCs/>
                <w:sz w:val="18"/>
                <w:szCs w:val="18"/>
              </w:rPr>
              <w:t>Pawas</w:t>
            </w:r>
            <w:proofErr w:type="spellEnd"/>
          </w:p>
          <w:p w:rsidR="00191355" w:rsidRDefault="00191355" w:rsidP="00191355">
            <w:pPr>
              <w:jc w:val="left"/>
              <w:rPr>
                <w:rFonts w:ascii="Arial Narrow" w:hAnsi="Arial Narrow" w:cs="Arial Narrow"/>
                <w:b/>
                <w:i/>
                <w:sz w:val="18"/>
                <w:szCs w:val="18"/>
              </w:rPr>
            </w:pPr>
            <w:r>
              <w:rPr>
                <w:rFonts w:ascii="Arial" w:hAnsi="Arial" w:cs="Arial"/>
                <w:i/>
                <w:iCs/>
                <w:sz w:val="18"/>
                <w:szCs w:val="18"/>
              </w:rPr>
              <w:t xml:space="preserve">11DAN116: Prk.1-Prk.2 </w:t>
            </w:r>
            <w:proofErr w:type="spellStart"/>
            <w:r>
              <w:rPr>
                <w:rFonts w:ascii="Arial" w:hAnsi="Arial" w:cs="Arial"/>
                <w:i/>
                <w:iCs/>
                <w:sz w:val="18"/>
                <w:szCs w:val="18"/>
              </w:rPr>
              <w:t>Sitio</w:t>
            </w:r>
            <w:proofErr w:type="spellEnd"/>
            <w:r>
              <w:rPr>
                <w:rFonts w:ascii="Arial" w:hAnsi="Arial" w:cs="Arial"/>
                <w:i/>
                <w:iCs/>
                <w:sz w:val="18"/>
                <w:szCs w:val="18"/>
              </w:rPr>
              <w:t xml:space="preserve"> </w:t>
            </w:r>
            <w:proofErr w:type="spellStart"/>
            <w:r>
              <w:rPr>
                <w:rFonts w:ascii="Arial" w:hAnsi="Arial" w:cs="Arial"/>
                <w:i/>
                <w:iCs/>
                <w:sz w:val="18"/>
                <w:szCs w:val="18"/>
              </w:rPr>
              <w:t>Pawas</w:t>
            </w:r>
            <w:proofErr w:type="spellEnd"/>
          </w:p>
          <w:p w:rsidR="002A2439" w:rsidRPr="00E33222" w:rsidRDefault="00191355" w:rsidP="00AD13BA">
            <w:pPr>
              <w:jc w:val="left"/>
              <w:rPr>
                <w:rFonts w:ascii="Tahoma" w:hAnsi="Tahoma" w:cs="Tahoma"/>
                <w:color w:val="FF0000"/>
                <w:spacing w:val="-2"/>
                <w:sz w:val="18"/>
                <w:szCs w:val="18"/>
              </w:rPr>
            </w:pPr>
            <w:r w:rsidRPr="000D23FE">
              <w:rPr>
                <w:rFonts w:ascii="Arial Narrow" w:hAnsi="Arial Narrow" w:cs="Arial Narrow"/>
                <w:b/>
                <w:i/>
                <w:sz w:val="18"/>
                <w:szCs w:val="18"/>
              </w:rPr>
              <w:t xml:space="preserve">Place of Delivery: </w:t>
            </w:r>
            <w:proofErr w:type="spellStart"/>
            <w:r>
              <w:rPr>
                <w:rFonts w:ascii="Arial Narrow" w:hAnsi="Arial Narrow" w:cs="Arial Narrow"/>
                <w:b/>
                <w:i/>
                <w:sz w:val="18"/>
                <w:szCs w:val="18"/>
              </w:rPr>
              <w:t>JobSite</w:t>
            </w:r>
            <w:proofErr w:type="spellEnd"/>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9</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B20160092</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1605-2175</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2A2439" w:rsidRPr="00E33222" w:rsidTr="002A2439">
        <w:trPr>
          <w:trHeight w:val="275"/>
        </w:trPr>
        <w:tc>
          <w:tcPr>
            <w:tcW w:w="5000" w:type="pct"/>
            <w:gridSpan w:val="5"/>
          </w:tcPr>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1) Item no.1 seedlings must be at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w:t>
            </w:r>
            <w:r w:rsidR="004C16D7">
              <w:rPr>
                <w:rFonts w:ascii="Arial Narrow" w:hAnsi="Arial Narrow" w:cs="Arial Narrow"/>
                <w:sz w:val="18"/>
                <w:szCs w:val="18"/>
              </w:rPr>
              <w:t xml:space="preserve">of 5-10 inches from the brim of </w:t>
            </w:r>
            <w:r>
              <w:rPr>
                <w:rFonts w:ascii="Arial Narrow" w:hAnsi="Arial Narrow" w:cs="Arial Narrow"/>
                <w:sz w:val="18"/>
                <w:szCs w:val="18"/>
              </w:rPr>
              <w:t>the polybag, the size of the bag must be 3 x 5 or 4 x 5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2) For </w:t>
            </w:r>
            <w:proofErr w:type="spellStart"/>
            <w:r>
              <w:rPr>
                <w:rFonts w:ascii="Arial Narrow" w:hAnsi="Arial Narrow" w:cs="Arial Narrow"/>
                <w:sz w:val="18"/>
                <w:szCs w:val="18"/>
              </w:rPr>
              <w:t>Falcata</w:t>
            </w:r>
            <w:proofErr w:type="spellEnd"/>
            <w:r>
              <w:rPr>
                <w:rFonts w:ascii="Arial Narrow" w:hAnsi="Arial Narrow" w:cs="Arial Narrow"/>
                <w:sz w:val="18"/>
                <w:szCs w:val="18"/>
              </w:rPr>
              <w:t xml:space="preserve"> seedlings the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must</w:t>
            </w:r>
            <w:r w:rsidR="004C16D7">
              <w:rPr>
                <w:rFonts w:ascii="Arial Narrow" w:hAnsi="Arial Narrow" w:cs="Arial Narrow"/>
                <w:sz w:val="18"/>
                <w:szCs w:val="18"/>
              </w:rPr>
              <w:t xml:space="preserve"> be 5-6 inches from the brim of </w:t>
            </w:r>
            <w:r>
              <w:rPr>
                <w:rFonts w:ascii="Arial Narrow" w:hAnsi="Arial Narrow" w:cs="Arial Narrow"/>
                <w:sz w:val="18"/>
                <w:szCs w:val="18"/>
              </w:rPr>
              <w:t>polybag, the size of the bag must be 3 x 5 or 4 x 5 and seedlings mu</w:t>
            </w:r>
            <w:r w:rsidR="004C16D7">
              <w:rPr>
                <w:rFonts w:ascii="Arial Narrow" w:hAnsi="Arial Narrow" w:cs="Arial Narrow"/>
                <w:sz w:val="18"/>
                <w:szCs w:val="18"/>
              </w:rPr>
              <w:t xml:space="preserve">st be put in </w:t>
            </w:r>
            <w:r>
              <w:rPr>
                <w:rFonts w:ascii="Arial Narrow" w:hAnsi="Arial Narrow" w:cs="Arial Narrow"/>
                <w:sz w:val="18"/>
                <w:szCs w:val="18"/>
              </w:rPr>
              <w:t>the box during delivery.</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3) Durian and </w:t>
            </w:r>
            <w:proofErr w:type="spellStart"/>
            <w:r>
              <w:rPr>
                <w:rFonts w:ascii="Arial Narrow" w:hAnsi="Arial Narrow" w:cs="Arial Narrow"/>
                <w:sz w:val="18"/>
                <w:szCs w:val="18"/>
              </w:rPr>
              <w:t>Rambutan</w:t>
            </w:r>
            <w:proofErr w:type="spellEnd"/>
            <w:r>
              <w:rPr>
                <w:rFonts w:ascii="Arial Narrow" w:hAnsi="Arial Narrow" w:cs="Arial Narrow"/>
                <w:sz w:val="18"/>
                <w:szCs w:val="18"/>
              </w:rPr>
              <w:t xml:space="preserve"> the height must be 25</w:t>
            </w:r>
            <w:r w:rsidR="004C16D7">
              <w:rPr>
                <w:rFonts w:ascii="Arial Narrow" w:hAnsi="Arial Narrow" w:cs="Arial Narrow"/>
                <w:sz w:val="18"/>
                <w:szCs w:val="18"/>
              </w:rPr>
              <w:t xml:space="preserve">-30 inches from the brim of the </w:t>
            </w:r>
            <w:r>
              <w:rPr>
                <w:rFonts w:ascii="Arial Narrow" w:hAnsi="Arial Narrow" w:cs="Arial Narrow"/>
                <w:sz w:val="18"/>
                <w:szCs w:val="18"/>
              </w:rPr>
              <w:t xml:space="preserve">bag. </w:t>
            </w:r>
            <w:proofErr w:type="spellStart"/>
            <w:r>
              <w:rPr>
                <w:rFonts w:ascii="Arial Narrow" w:hAnsi="Arial Narrow" w:cs="Arial Narrow"/>
                <w:sz w:val="18"/>
                <w:szCs w:val="18"/>
              </w:rPr>
              <w:t>Lanzones</w:t>
            </w:r>
            <w:proofErr w:type="spellEnd"/>
            <w:r>
              <w:rPr>
                <w:rFonts w:ascii="Arial Narrow" w:hAnsi="Arial Narrow" w:cs="Arial Narrow"/>
                <w:sz w:val="18"/>
                <w:szCs w:val="18"/>
              </w:rPr>
              <w:t xml:space="preserve"> seedlings, height must not less than</w:t>
            </w:r>
            <w:r w:rsidR="004C16D7">
              <w:rPr>
                <w:rFonts w:ascii="Arial Narrow" w:hAnsi="Arial Narrow" w:cs="Arial Narrow"/>
                <w:sz w:val="18"/>
                <w:szCs w:val="18"/>
              </w:rPr>
              <w:t xml:space="preserve"> 16 inches from the brim of the </w:t>
            </w:r>
            <w:r>
              <w:rPr>
                <w:rFonts w:ascii="Arial Narrow" w:hAnsi="Arial Narrow" w:cs="Arial Narrow"/>
                <w:sz w:val="18"/>
                <w:szCs w:val="18"/>
              </w:rPr>
              <w:t>bag. The size of the bag must be 6 x 10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Mangosteen</w:t>
            </w:r>
            <w:proofErr w:type="spellEnd"/>
            <w:r>
              <w:rPr>
                <w:rFonts w:ascii="Arial Narrow" w:hAnsi="Arial Narrow" w:cs="Arial Narrow"/>
                <w:sz w:val="18"/>
                <w:szCs w:val="18"/>
              </w:rPr>
              <w:t xml:space="preserve"> seedlings must be 6-12 inches from the brim of polybag.</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5) Cacao seedlings must be 15-20 inches in heigh</w:t>
            </w:r>
            <w:r w:rsidR="004C16D7">
              <w:rPr>
                <w:rFonts w:ascii="Arial Narrow" w:hAnsi="Arial Narrow" w:cs="Arial Narrow"/>
                <w:sz w:val="18"/>
                <w:szCs w:val="18"/>
              </w:rPr>
              <w:t xml:space="preserve">t from the brim of the bag, the </w:t>
            </w:r>
            <w:r>
              <w:rPr>
                <w:rFonts w:ascii="Arial Narrow" w:hAnsi="Arial Narrow" w:cs="Arial Narrow"/>
                <w:sz w:val="18"/>
                <w:szCs w:val="18"/>
              </w:rPr>
              <w:t>size of the bag must be 5 x 8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6) Inspection shall be done 7 calendar days from the date of delivery. In case o</w:t>
            </w:r>
            <w:r w:rsidR="004C16D7">
              <w:rPr>
                <w:rFonts w:ascii="Arial Narrow" w:hAnsi="Arial Narrow" w:cs="Arial Narrow"/>
                <w:sz w:val="18"/>
                <w:szCs w:val="18"/>
              </w:rPr>
              <w:t xml:space="preserve">f </w:t>
            </w:r>
            <w:r>
              <w:rPr>
                <w:rFonts w:ascii="Arial Narrow" w:hAnsi="Arial Narrow" w:cs="Arial Narrow"/>
                <w:sz w:val="18"/>
                <w:szCs w:val="18"/>
              </w:rPr>
              <w:t>mortality of the delivered seedlings within th</w:t>
            </w:r>
            <w:r w:rsidR="004C16D7">
              <w:rPr>
                <w:rFonts w:ascii="Arial Narrow" w:hAnsi="Arial Narrow" w:cs="Arial Narrow"/>
                <w:sz w:val="18"/>
                <w:szCs w:val="18"/>
              </w:rPr>
              <w:t xml:space="preserve">at period, replacement shall be </w:t>
            </w:r>
            <w:r>
              <w:rPr>
                <w:rFonts w:ascii="Arial Narrow" w:hAnsi="Arial Narrow" w:cs="Arial Narrow"/>
                <w:sz w:val="18"/>
                <w:szCs w:val="18"/>
              </w:rPr>
              <w:t>provided by the supplier.</w:t>
            </w:r>
          </w:p>
          <w:p w:rsidR="00943D6C" w:rsidRPr="00943D6C" w:rsidRDefault="00943D6C" w:rsidP="00943D6C">
            <w:pPr>
              <w:overflowPunct/>
              <w:spacing w:line="240" w:lineRule="auto"/>
              <w:jc w:val="left"/>
              <w:textAlignment w:val="auto"/>
              <w:rPr>
                <w:rFonts w:ascii="Arial Narrow" w:hAnsi="Arial Narrow" w:cs="Arial Narrow"/>
                <w:b/>
                <w:sz w:val="18"/>
                <w:szCs w:val="18"/>
              </w:rPr>
            </w:pPr>
            <w:r w:rsidRPr="00943D6C">
              <w:rPr>
                <w:rFonts w:ascii="Arial Narrow" w:hAnsi="Arial Narrow" w:cs="Arial Narrow"/>
                <w:b/>
                <w:sz w:val="18"/>
                <w:szCs w:val="18"/>
              </w:rPr>
              <w:t>Delivery On Site: SO. KIMATAAN II, BRGY. GUPITAN, KAPALONG</w:t>
            </w:r>
          </w:p>
          <w:p w:rsidR="004C16D7" w:rsidRDefault="00943D6C" w:rsidP="00AD13BA">
            <w:pPr>
              <w:jc w:val="left"/>
              <w:rPr>
                <w:rFonts w:ascii="Courier New" w:hAnsi="Courier New" w:cs="Courier New"/>
                <w:sz w:val="20"/>
              </w:rPr>
            </w:pPr>
            <w:r>
              <w:rPr>
                <w:rFonts w:ascii="Courier New" w:hAnsi="Courier New" w:cs="Courier New"/>
                <w:sz w:val="20"/>
              </w:rPr>
              <w:t xml:space="preserve">Remarks : </w:t>
            </w:r>
          </w:p>
          <w:p w:rsidR="002A2439" w:rsidRPr="004C16D7" w:rsidRDefault="00943D6C" w:rsidP="00AD13BA">
            <w:pPr>
              <w:jc w:val="left"/>
              <w:rPr>
                <w:rFonts w:ascii="Courier New" w:hAnsi="Courier New" w:cs="Courier New"/>
                <w:sz w:val="20"/>
              </w:rPr>
            </w:pPr>
            <w:r>
              <w:rPr>
                <w:rFonts w:ascii="Arial" w:hAnsi="Arial" w:cs="Arial"/>
                <w:i/>
                <w:iCs/>
                <w:sz w:val="18"/>
                <w:szCs w:val="18"/>
              </w:rPr>
              <w:t>Charge to: Restoration of Forest Cover on Critical Areas under Prevention and Mitigation Calamity Fund CY 2016</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10</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B20160093</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1605-2176</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2A2439" w:rsidRPr="00E33222" w:rsidTr="002A2439">
        <w:trPr>
          <w:trHeight w:val="275"/>
        </w:trPr>
        <w:tc>
          <w:tcPr>
            <w:tcW w:w="5000" w:type="pct"/>
            <w:gridSpan w:val="5"/>
          </w:tcPr>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1) Item no.1 seedlings must be at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w:t>
            </w:r>
            <w:r w:rsidR="004C16D7">
              <w:rPr>
                <w:rFonts w:ascii="Arial Narrow" w:hAnsi="Arial Narrow" w:cs="Arial Narrow"/>
                <w:sz w:val="18"/>
                <w:szCs w:val="18"/>
              </w:rPr>
              <w:t xml:space="preserve">of 5-10 inches from the brim of </w:t>
            </w:r>
            <w:r>
              <w:rPr>
                <w:rFonts w:ascii="Arial Narrow" w:hAnsi="Arial Narrow" w:cs="Arial Narrow"/>
                <w:sz w:val="18"/>
                <w:szCs w:val="18"/>
              </w:rPr>
              <w:t>the polybag, the size of the bag must be 3 x 5 or 4 x 5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2) For </w:t>
            </w:r>
            <w:proofErr w:type="spellStart"/>
            <w:r>
              <w:rPr>
                <w:rFonts w:ascii="Arial Narrow" w:hAnsi="Arial Narrow" w:cs="Arial Narrow"/>
                <w:sz w:val="18"/>
                <w:szCs w:val="18"/>
              </w:rPr>
              <w:t>Falcata</w:t>
            </w:r>
            <w:proofErr w:type="spellEnd"/>
            <w:r>
              <w:rPr>
                <w:rFonts w:ascii="Arial Narrow" w:hAnsi="Arial Narrow" w:cs="Arial Narrow"/>
                <w:sz w:val="18"/>
                <w:szCs w:val="18"/>
              </w:rPr>
              <w:t xml:space="preserve"> seedlings the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must</w:t>
            </w:r>
            <w:r w:rsidR="004C16D7">
              <w:rPr>
                <w:rFonts w:ascii="Arial Narrow" w:hAnsi="Arial Narrow" w:cs="Arial Narrow"/>
                <w:sz w:val="18"/>
                <w:szCs w:val="18"/>
              </w:rPr>
              <w:t xml:space="preserve"> be 5-6 inches from the brim of </w:t>
            </w:r>
            <w:r>
              <w:rPr>
                <w:rFonts w:ascii="Arial Narrow" w:hAnsi="Arial Narrow" w:cs="Arial Narrow"/>
                <w:sz w:val="18"/>
                <w:szCs w:val="18"/>
              </w:rPr>
              <w:t>polybag, the size of the bag must be 3 x 5 or 4 x 5 an</w:t>
            </w:r>
            <w:r w:rsidR="004C16D7">
              <w:rPr>
                <w:rFonts w:ascii="Arial Narrow" w:hAnsi="Arial Narrow" w:cs="Arial Narrow"/>
                <w:sz w:val="18"/>
                <w:szCs w:val="18"/>
              </w:rPr>
              <w:t xml:space="preserve">d seedlings must be put in </w:t>
            </w:r>
            <w:r>
              <w:rPr>
                <w:rFonts w:ascii="Arial Narrow" w:hAnsi="Arial Narrow" w:cs="Arial Narrow"/>
                <w:sz w:val="18"/>
                <w:szCs w:val="18"/>
              </w:rPr>
              <w:t>the box during delivery.</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3) Durian and </w:t>
            </w:r>
            <w:proofErr w:type="spellStart"/>
            <w:r>
              <w:rPr>
                <w:rFonts w:ascii="Arial Narrow" w:hAnsi="Arial Narrow" w:cs="Arial Narrow"/>
                <w:sz w:val="18"/>
                <w:szCs w:val="18"/>
              </w:rPr>
              <w:t>Rambutan</w:t>
            </w:r>
            <w:proofErr w:type="spellEnd"/>
            <w:r>
              <w:rPr>
                <w:rFonts w:ascii="Arial Narrow" w:hAnsi="Arial Narrow" w:cs="Arial Narrow"/>
                <w:sz w:val="18"/>
                <w:szCs w:val="18"/>
              </w:rPr>
              <w:t xml:space="preserve"> the height must be 25-30 inches from the brim of the</w:t>
            </w:r>
            <w:r w:rsidR="004C16D7">
              <w:rPr>
                <w:rFonts w:ascii="Arial Narrow" w:hAnsi="Arial Narrow" w:cs="Arial Narrow"/>
                <w:sz w:val="18"/>
                <w:szCs w:val="18"/>
              </w:rPr>
              <w:t xml:space="preserve"> </w:t>
            </w:r>
            <w:r>
              <w:rPr>
                <w:rFonts w:ascii="Arial Narrow" w:hAnsi="Arial Narrow" w:cs="Arial Narrow"/>
                <w:sz w:val="18"/>
                <w:szCs w:val="18"/>
              </w:rPr>
              <w:t xml:space="preserve">bag. </w:t>
            </w:r>
            <w:proofErr w:type="spellStart"/>
            <w:r>
              <w:rPr>
                <w:rFonts w:ascii="Arial Narrow" w:hAnsi="Arial Narrow" w:cs="Arial Narrow"/>
                <w:sz w:val="18"/>
                <w:szCs w:val="18"/>
              </w:rPr>
              <w:t>Lanzones</w:t>
            </w:r>
            <w:proofErr w:type="spellEnd"/>
            <w:r>
              <w:rPr>
                <w:rFonts w:ascii="Arial Narrow" w:hAnsi="Arial Narrow" w:cs="Arial Narrow"/>
                <w:sz w:val="18"/>
                <w:szCs w:val="18"/>
              </w:rPr>
              <w:t xml:space="preserve"> seedlings, height must not less than 16 </w:t>
            </w:r>
            <w:r w:rsidR="004C16D7">
              <w:rPr>
                <w:rFonts w:ascii="Arial Narrow" w:hAnsi="Arial Narrow" w:cs="Arial Narrow"/>
                <w:sz w:val="18"/>
                <w:szCs w:val="18"/>
              </w:rPr>
              <w:lastRenderedPageBreak/>
              <w:t xml:space="preserve">inches from the brim of the </w:t>
            </w:r>
            <w:r>
              <w:rPr>
                <w:rFonts w:ascii="Arial Narrow" w:hAnsi="Arial Narrow" w:cs="Arial Narrow"/>
                <w:sz w:val="18"/>
                <w:szCs w:val="18"/>
              </w:rPr>
              <w:t>bag. The size of the bag must be 6 x 10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Mangosteen</w:t>
            </w:r>
            <w:proofErr w:type="spellEnd"/>
            <w:r>
              <w:rPr>
                <w:rFonts w:ascii="Arial Narrow" w:hAnsi="Arial Narrow" w:cs="Arial Narrow"/>
                <w:sz w:val="18"/>
                <w:szCs w:val="18"/>
              </w:rPr>
              <w:t xml:space="preserve"> seedlings must be 6-</w:t>
            </w:r>
            <w:smartTag w:uri="urn:schemas-microsoft-com:office:smarttags" w:element="metricconverter">
              <w:smartTagPr>
                <w:attr w:name="ProductID" w:val="12 inches"/>
              </w:smartTagPr>
              <w:r>
                <w:rPr>
                  <w:rFonts w:ascii="Arial Narrow" w:hAnsi="Arial Narrow" w:cs="Arial Narrow"/>
                  <w:sz w:val="18"/>
                  <w:szCs w:val="18"/>
                </w:rPr>
                <w:t>12 inches</w:t>
              </w:r>
            </w:smartTag>
            <w:r>
              <w:rPr>
                <w:rFonts w:ascii="Arial Narrow" w:hAnsi="Arial Narrow" w:cs="Arial Narrow"/>
                <w:sz w:val="18"/>
                <w:szCs w:val="18"/>
              </w:rPr>
              <w:t xml:space="preserve"> from the brim of polybag.</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5) Cacao seedlings must be 15-20 inches in heigh</w:t>
            </w:r>
            <w:r w:rsidR="004C16D7">
              <w:rPr>
                <w:rFonts w:ascii="Arial Narrow" w:hAnsi="Arial Narrow" w:cs="Arial Narrow"/>
                <w:sz w:val="18"/>
                <w:szCs w:val="18"/>
              </w:rPr>
              <w:t xml:space="preserve">t from the brim of the bag, the </w:t>
            </w:r>
            <w:r>
              <w:rPr>
                <w:rFonts w:ascii="Arial Narrow" w:hAnsi="Arial Narrow" w:cs="Arial Narrow"/>
                <w:sz w:val="18"/>
                <w:szCs w:val="18"/>
              </w:rPr>
              <w:t>size of the bag must be 5 x 8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6) Inspection shall be done 7 calendar days from the date of deliv</w:t>
            </w:r>
            <w:r w:rsidR="004C16D7">
              <w:rPr>
                <w:rFonts w:ascii="Arial Narrow" w:hAnsi="Arial Narrow" w:cs="Arial Narrow"/>
                <w:sz w:val="18"/>
                <w:szCs w:val="18"/>
              </w:rPr>
              <w:t xml:space="preserve">ery. In case of </w:t>
            </w:r>
            <w:r>
              <w:rPr>
                <w:rFonts w:ascii="Arial Narrow" w:hAnsi="Arial Narrow" w:cs="Arial Narrow"/>
                <w:sz w:val="18"/>
                <w:szCs w:val="18"/>
              </w:rPr>
              <w:t>mortality of the delivered seedlings within th</w:t>
            </w:r>
            <w:r w:rsidR="004C16D7">
              <w:rPr>
                <w:rFonts w:ascii="Arial Narrow" w:hAnsi="Arial Narrow" w:cs="Arial Narrow"/>
                <w:sz w:val="18"/>
                <w:szCs w:val="18"/>
              </w:rPr>
              <w:t xml:space="preserve">at period, replacement shall be </w:t>
            </w:r>
            <w:r>
              <w:rPr>
                <w:rFonts w:ascii="Arial Narrow" w:hAnsi="Arial Narrow" w:cs="Arial Narrow"/>
                <w:sz w:val="18"/>
                <w:szCs w:val="18"/>
              </w:rPr>
              <w:t>provided by the supplier.</w:t>
            </w:r>
          </w:p>
          <w:p w:rsidR="00943D6C" w:rsidRPr="00943D6C" w:rsidRDefault="00943D6C" w:rsidP="00943D6C">
            <w:pPr>
              <w:overflowPunct/>
              <w:spacing w:line="240" w:lineRule="auto"/>
              <w:jc w:val="left"/>
              <w:textAlignment w:val="auto"/>
              <w:rPr>
                <w:rFonts w:ascii="Arial Narrow" w:hAnsi="Arial Narrow" w:cs="Arial Narrow"/>
                <w:b/>
                <w:sz w:val="18"/>
                <w:szCs w:val="18"/>
              </w:rPr>
            </w:pPr>
            <w:r w:rsidRPr="00943D6C">
              <w:rPr>
                <w:rFonts w:ascii="Arial Narrow" w:hAnsi="Arial Narrow" w:cs="Arial Narrow"/>
                <w:b/>
                <w:sz w:val="18"/>
                <w:szCs w:val="18"/>
              </w:rPr>
              <w:t>Delivery On Site: SO. OCAPAN, BRGY. GUPI</w:t>
            </w:r>
            <w:r>
              <w:rPr>
                <w:rFonts w:ascii="Arial Narrow" w:hAnsi="Arial Narrow" w:cs="Arial Narrow"/>
                <w:b/>
                <w:sz w:val="18"/>
                <w:szCs w:val="18"/>
              </w:rPr>
              <w:t>TAN, KAPALONG</w:t>
            </w:r>
          </w:p>
          <w:p w:rsidR="004C16D7" w:rsidRDefault="00943D6C" w:rsidP="00943D6C">
            <w:pPr>
              <w:jc w:val="left"/>
              <w:rPr>
                <w:rFonts w:ascii="Courier New" w:hAnsi="Courier New" w:cs="Courier New"/>
                <w:sz w:val="20"/>
              </w:rPr>
            </w:pPr>
            <w:r>
              <w:rPr>
                <w:rFonts w:ascii="Courier New" w:hAnsi="Courier New" w:cs="Courier New"/>
                <w:sz w:val="20"/>
              </w:rPr>
              <w:t xml:space="preserve">Remarks : </w:t>
            </w:r>
          </w:p>
          <w:p w:rsidR="002A2439" w:rsidRPr="00E33222" w:rsidRDefault="00943D6C" w:rsidP="00943D6C">
            <w:pPr>
              <w:jc w:val="left"/>
              <w:rPr>
                <w:rFonts w:ascii="Tahoma" w:hAnsi="Tahoma" w:cs="Tahoma"/>
                <w:color w:val="FF0000"/>
                <w:spacing w:val="-2"/>
                <w:sz w:val="18"/>
                <w:szCs w:val="18"/>
              </w:rPr>
            </w:pPr>
            <w:r>
              <w:rPr>
                <w:rFonts w:ascii="Arial" w:hAnsi="Arial" w:cs="Arial"/>
                <w:i/>
                <w:iCs/>
                <w:sz w:val="18"/>
                <w:szCs w:val="18"/>
              </w:rPr>
              <w:t>Charge to: Restoration of Forest Cover on Critical Areas under Prevention and Mitigation Calamity Fund CY 2016</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lastRenderedPageBreak/>
              <w:t>Lot</w:t>
            </w:r>
            <w:r>
              <w:rPr>
                <w:rFonts w:ascii="Tahoma" w:hAnsi="Tahoma" w:cs="Tahoma"/>
                <w:color w:val="FF0000"/>
                <w:sz w:val="18"/>
                <w:szCs w:val="18"/>
              </w:rPr>
              <w:t xml:space="preserve"> 11</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B20160094</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1605-2177</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512,095.00</w:t>
            </w:r>
          </w:p>
        </w:tc>
      </w:tr>
      <w:tr w:rsidR="002A2439" w:rsidRPr="00E33222" w:rsidTr="002A2439">
        <w:trPr>
          <w:trHeight w:val="275"/>
        </w:trPr>
        <w:tc>
          <w:tcPr>
            <w:tcW w:w="5000" w:type="pct"/>
            <w:gridSpan w:val="5"/>
          </w:tcPr>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1) Item no.1 seedlings must be at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w:t>
            </w:r>
            <w:r w:rsidR="004C16D7">
              <w:rPr>
                <w:rFonts w:ascii="Arial Narrow" w:hAnsi="Arial Narrow" w:cs="Arial Narrow"/>
                <w:sz w:val="18"/>
                <w:szCs w:val="18"/>
              </w:rPr>
              <w:t xml:space="preserve">of 5-10 inches from the brim of </w:t>
            </w:r>
            <w:r>
              <w:rPr>
                <w:rFonts w:ascii="Arial Narrow" w:hAnsi="Arial Narrow" w:cs="Arial Narrow"/>
                <w:sz w:val="18"/>
                <w:szCs w:val="18"/>
              </w:rPr>
              <w:t>the polybag, the size of the bag must be 3 x 5 or 4 x 5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2) For </w:t>
            </w:r>
            <w:proofErr w:type="spellStart"/>
            <w:r>
              <w:rPr>
                <w:rFonts w:ascii="Arial Narrow" w:hAnsi="Arial Narrow" w:cs="Arial Narrow"/>
                <w:sz w:val="18"/>
                <w:szCs w:val="18"/>
              </w:rPr>
              <w:t>Falcata</w:t>
            </w:r>
            <w:proofErr w:type="spellEnd"/>
            <w:r>
              <w:rPr>
                <w:rFonts w:ascii="Arial Narrow" w:hAnsi="Arial Narrow" w:cs="Arial Narrow"/>
                <w:sz w:val="18"/>
                <w:szCs w:val="18"/>
              </w:rPr>
              <w:t xml:space="preserve"> seedlings the </w:t>
            </w:r>
            <w:proofErr w:type="spellStart"/>
            <w:r>
              <w:rPr>
                <w:rFonts w:ascii="Arial Narrow" w:hAnsi="Arial Narrow" w:cs="Arial Narrow"/>
                <w:sz w:val="18"/>
                <w:szCs w:val="18"/>
              </w:rPr>
              <w:t>plantable</w:t>
            </w:r>
            <w:proofErr w:type="spellEnd"/>
            <w:r>
              <w:rPr>
                <w:rFonts w:ascii="Arial Narrow" w:hAnsi="Arial Narrow" w:cs="Arial Narrow"/>
                <w:sz w:val="18"/>
                <w:szCs w:val="18"/>
              </w:rPr>
              <w:t xml:space="preserve"> height must</w:t>
            </w:r>
            <w:r w:rsidR="004C16D7">
              <w:rPr>
                <w:rFonts w:ascii="Arial Narrow" w:hAnsi="Arial Narrow" w:cs="Arial Narrow"/>
                <w:sz w:val="18"/>
                <w:szCs w:val="18"/>
              </w:rPr>
              <w:t xml:space="preserve"> be 5-6 inches from the brim of </w:t>
            </w:r>
            <w:r>
              <w:rPr>
                <w:rFonts w:ascii="Arial Narrow" w:hAnsi="Arial Narrow" w:cs="Arial Narrow"/>
                <w:sz w:val="18"/>
                <w:szCs w:val="18"/>
              </w:rPr>
              <w:t>polybag, the size of the bag must be 3 x 5 or 4 x</w:t>
            </w:r>
            <w:r w:rsidR="004C16D7">
              <w:rPr>
                <w:rFonts w:ascii="Arial Narrow" w:hAnsi="Arial Narrow" w:cs="Arial Narrow"/>
                <w:sz w:val="18"/>
                <w:szCs w:val="18"/>
              </w:rPr>
              <w:t xml:space="preserve"> 5 and seedlings must be put in </w:t>
            </w:r>
            <w:r>
              <w:rPr>
                <w:rFonts w:ascii="Arial Narrow" w:hAnsi="Arial Narrow" w:cs="Arial Narrow"/>
                <w:sz w:val="18"/>
                <w:szCs w:val="18"/>
              </w:rPr>
              <w:t>the box during delivery.</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3) Durian and </w:t>
            </w:r>
            <w:proofErr w:type="spellStart"/>
            <w:r>
              <w:rPr>
                <w:rFonts w:ascii="Arial Narrow" w:hAnsi="Arial Narrow" w:cs="Arial Narrow"/>
                <w:sz w:val="18"/>
                <w:szCs w:val="18"/>
              </w:rPr>
              <w:t>Rambutan</w:t>
            </w:r>
            <w:proofErr w:type="spellEnd"/>
            <w:r>
              <w:rPr>
                <w:rFonts w:ascii="Arial Narrow" w:hAnsi="Arial Narrow" w:cs="Arial Narrow"/>
                <w:sz w:val="18"/>
                <w:szCs w:val="18"/>
              </w:rPr>
              <w:t xml:space="preserve"> the height must be 25</w:t>
            </w:r>
            <w:r w:rsidR="004C16D7">
              <w:rPr>
                <w:rFonts w:ascii="Arial Narrow" w:hAnsi="Arial Narrow" w:cs="Arial Narrow"/>
                <w:sz w:val="18"/>
                <w:szCs w:val="18"/>
              </w:rPr>
              <w:t xml:space="preserve">-30 inches from the brim of the </w:t>
            </w:r>
            <w:r>
              <w:rPr>
                <w:rFonts w:ascii="Arial Narrow" w:hAnsi="Arial Narrow" w:cs="Arial Narrow"/>
                <w:sz w:val="18"/>
                <w:szCs w:val="18"/>
              </w:rPr>
              <w:t xml:space="preserve">bag. </w:t>
            </w:r>
            <w:proofErr w:type="spellStart"/>
            <w:r>
              <w:rPr>
                <w:rFonts w:ascii="Arial Narrow" w:hAnsi="Arial Narrow" w:cs="Arial Narrow"/>
                <w:sz w:val="18"/>
                <w:szCs w:val="18"/>
              </w:rPr>
              <w:t>Lanzones</w:t>
            </w:r>
            <w:proofErr w:type="spellEnd"/>
            <w:r>
              <w:rPr>
                <w:rFonts w:ascii="Arial Narrow" w:hAnsi="Arial Narrow" w:cs="Arial Narrow"/>
                <w:sz w:val="18"/>
                <w:szCs w:val="18"/>
              </w:rPr>
              <w:t xml:space="preserve"> seedlings, height must not less than</w:t>
            </w:r>
            <w:r w:rsidR="004C16D7">
              <w:rPr>
                <w:rFonts w:ascii="Arial Narrow" w:hAnsi="Arial Narrow" w:cs="Arial Narrow"/>
                <w:sz w:val="18"/>
                <w:szCs w:val="18"/>
              </w:rPr>
              <w:t xml:space="preserve"> 16 inches from the brim of the </w:t>
            </w:r>
            <w:r>
              <w:rPr>
                <w:rFonts w:ascii="Arial Narrow" w:hAnsi="Arial Narrow" w:cs="Arial Narrow"/>
                <w:sz w:val="18"/>
                <w:szCs w:val="18"/>
              </w:rPr>
              <w:t>bag. The size of the bag must be 6 x 10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Mangosteen</w:t>
            </w:r>
            <w:proofErr w:type="spellEnd"/>
            <w:r>
              <w:rPr>
                <w:rFonts w:ascii="Arial Narrow" w:hAnsi="Arial Narrow" w:cs="Arial Narrow"/>
                <w:sz w:val="18"/>
                <w:szCs w:val="18"/>
              </w:rPr>
              <w:t xml:space="preserve"> seedlings must be 6-12 inches from the brim of polybag.</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5) Cacao seedlings must be 15-20 inches in heigh</w:t>
            </w:r>
            <w:r w:rsidR="004C16D7">
              <w:rPr>
                <w:rFonts w:ascii="Arial Narrow" w:hAnsi="Arial Narrow" w:cs="Arial Narrow"/>
                <w:sz w:val="18"/>
                <w:szCs w:val="18"/>
              </w:rPr>
              <w:t xml:space="preserve">t from the brim of the bag, the </w:t>
            </w:r>
            <w:r>
              <w:rPr>
                <w:rFonts w:ascii="Arial Narrow" w:hAnsi="Arial Narrow" w:cs="Arial Narrow"/>
                <w:sz w:val="18"/>
                <w:szCs w:val="18"/>
              </w:rPr>
              <w:t>size of the bag must be 5 x 8 inches.</w:t>
            </w:r>
          </w:p>
          <w:p w:rsidR="00943D6C" w:rsidRDefault="00943D6C" w:rsidP="004C16D7">
            <w:pPr>
              <w:overflowPunct/>
              <w:spacing w:line="240" w:lineRule="auto"/>
              <w:textAlignment w:val="auto"/>
              <w:rPr>
                <w:rFonts w:ascii="Arial Narrow" w:hAnsi="Arial Narrow" w:cs="Arial Narrow"/>
                <w:sz w:val="18"/>
                <w:szCs w:val="18"/>
              </w:rPr>
            </w:pPr>
            <w:r>
              <w:rPr>
                <w:rFonts w:ascii="Arial Narrow" w:hAnsi="Arial Narrow" w:cs="Arial Narrow"/>
                <w:sz w:val="18"/>
                <w:szCs w:val="18"/>
              </w:rPr>
              <w:t>6) Inspection shall be done 7 calendar days from the dat</w:t>
            </w:r>
            <w:r w:rsidR="004C16D7">
              <w:rPr>
                <w:rFonts w:ascii="Arial Narrow" w:hAnsi="Arial Narrow" w:cs="Arial Narrow"/>
                <w:sz w:val="18"/>
                <w:szCs w:val="18"/>
              </w:rPr>
              <w:t xml:space="preserve">e of delivery. In case of </w:t>
            </w:r>
            <w:r>
              <w:rPr>
                <w:rFonts w:ascii="Arial Narrow" w:hAnsi="Arial Narrow" w:cs="Arial Narrow"/>
                <w:sz w:val="18"/>
                <w:szCs w:val="18"/>
              </w:rPr>
              <w:t>mortality of the delivered seedlings within th</w:t>
            </w:r>
            <w:r w:rsidR="004C16D7">
              <w:rPr>
                <w:rFonts w:ascii="Arial Narrow" w:hAnsi="Arial Narrow" w:cs="Arial Narrow"/>
                <w:sz w:val="18"/>
                <w:szCs w:val="18"/>
              </w:rPr>
              <w:t xml:space="preserve">at period, replacement shall be </w:t>
            </w:r>
            <w:r>
              <w:rPr>
                <w:rFonts w:ascii="Arial Narrow" w:hAnsi="Arial Narrow" w:cs="Arial Narrow"/>
                <w:sz w:val="18"/>
                <w:szCs w:val="18"/>
              </w:rPr>
              <w:t>provided by the supplier.</w:t>
            </w:r>
          </w:p>
          <w:p w:rsidR="00943D6C" w:rsidRPr="00943D6C" w:rsidRDefault="00943D6C" w:rsidP="00943D6C">
            <w:pPr>
              <w:overflowPunct/>
              <w:spacing w:line="240" w:lineRule="auto"/>
              <w:jc w:val="left"/>
              <w:textAlignment w:val="auto"/>
              <w:rPr>
                <w:rFonts w:ascii="Arial Narrow" w:hAnsi="Arial Narrow" w:cs="Arial Narrow"/>
                <w:b/>
                <w:sz w:val="18"/>
                <w:szCs w:val="18"/>
              </w:rPr>
            </w:pPr>
            <w:r w:rsidRPr="00943D6C">
              <w:rPr>
                <w:rFonts w:ascii="Arial Narrow" w:hAnsi="Arial Narrow" w:cs="Arial Narrow"/>
                <w:b/>
                <w:sz w:val="18"/>
                <w:szCs w:val="18"/>
              </w:rPr>
              <w:t>Delivery On Site: SO. DUGAYAN, BRGY. GUPITAN, KAPALONG</w:t>
            </w:r>
          </w:p>
          <w:p w:rsidR="004C16D7" w:rsidRDefault="00943D6C" w:rsidP="00943D6C">
            <w:pPr>
              <w:jc w:val="left"/>
              <w:rPr>
                <w:rFonts w:ascii="Courier New" w:hAnsi="Courier New" w:cs="Courier New"/>
                <w:sz w:val="20"/>
              </w:rPr>
            </w:pPr>
            <w:r>
              <w:rPr>
                <w:rFonts w:ascii="Courier New" w:hAnsi="Courier New" w:cs="Courier New"/>
                <w:sz w:val="20"/>
              </w:rPr>
              <w:t xml:space="preserve">Remarks : </w:t>
            </w:r>
          </w:p>
          <w:p w:rsidR="002A2439" w:rsidRPr="00E33222" w:rsidRDefault="00943D6C" w:rsidP="00943D6C">
            <w:pPr>
              <w:jc w:val="left"/>
              <w:rPr>
                <w:rFonts w:ascii="Tahoma" w:hAnsi="Tahoma" w:cs="Tahoma"/>
                <w:color w:val="FF0000"/>
                <w:spacing w:val="-2"/>
                <w:sz w:val="18"/>
                <w:szCs w:val="18"/>
              </w:rPr>
            </w:pPr>
            <w:r>
              <w:rPr>
                <w:rFonts w:ascii="Arial" w:hAnsi="Arial" w:cs="Arial"/>
                <w:i/>
                <w:iCs/>
                <w:sz w:val="18"/>
                <w:szCs w:val="18"/>
              </w:rPr>
              <w:t>Charge to: Restoration of Forest Cover on Critical Areas under Prevention and Mitigation Calamity Fund CY 2016</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12</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B20160095</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1603-1510</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673,787.50</w:t>
            </w:r>
          </w:p>
        </w:tc>
      </w:tr>
      <w:tr w:rsidR="002A2439" w:rsidRPr="00E33222" w:rsidTr="002A2439">
        <w:trPr>
          <w:trHeight w:val="275"/>
        </w:trPr>
        <w:tc>
          <w:tcPr>
            <w:tcW w:w="5000" w:type="pct"/>
            <w:gridSpan w:val="5"/>
          </w:tcPr>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Note: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For G-40 RSB - the supplier must coordinate with the QC engineer for the conduct of Quality Test through the Universal Testing </w:t>
            </w:r>
            <w:proofErr w:type="gramStart"/>
            <w:r>
              <w:rPr>
                <w:rFonts w:ascii="Arial Narrow" w:hAnsi="Arial Narrow" w:cs="Arial Narrow"/>
                <w:sz w:val="18"/>
                <w:szCs w:val="18"/>
              </w:rPr>
              <w:t>Machine(</w:t>
            </w:r>
            <w:proofErr w:type="gramEnd"/>
            <w:r>
              <w:rPr>
                <w:rFonts w:ascii="Arial Narrow" w:hAnsi="Arial Narrow" w:cs="Arial Narrow"/>
                <w:sz w:val="18"/>
                <w:szCs w:val="18"/>
              </w:rPr>
              <w:t>UTM) at the expense of the winning establishment.</w:t>
            </w:r>
          </w:p>
          <w:p w:rsidR="002A2439" w:rsidRDefault="00AD13BA" w:rsidP="00AD13BA">
            <w:pPr>
              <w:jc w:val="left"/>
              <w:rPr>
                <w:rFonts w:ascii="Arial Narrow" w:hAnsi="Arial Narrow" w:cs="Arial Narrow"/>
                <w:sz w:val="18"/>
                <w:szCs w:val="18"/>
              </w:rPr>
            </w:pPr>
            <w:r>
              <w:rPr>
                <w:rFonts w:ascii="Arial Narrow" w:hAnsi="Arial Narrow" w:cs="Arial Narrow"/>
                <w:sz w:val="18"/>
                <w:szCs w:val="18"/>
              </w:rPr>
              <w:t>2. Tile Color must be referred to PEO-PDP/SIM Office before delivery.</w:t>
            </w:r>
          </w:p>
          <w:p w:rsidR="00AD13BA" w:rsidRPr="00E33222" w:rsidRDefault="00AD13BA" w:rsidP="00AD13BA">
            <w:pPr>
              <w:jc w:val="left"/>
              <w:rPr>
                <w:rFonts w:ascii="Tahoma" w:hAnsi="Tahoma" w:cs="Tahoma"/>
                <w:color w:val="FF0000"/>
                <w:spacing w:val="-2"/>
                <w:sz w:val="18"/>
                <w:szCs w:val="18"/>
              </w:rPr>
            </w:pPr>
            <w:r w:rsidRPr="000D23FE">
              <w:rPr>
                <w:rFonts w:ascii="Arial Narrow" w:hAnsi="Arial Narrow" w:cs="Arial Narrow"/>
                <w:b/>
                <w:i/>
                <w:sz w:val="18"/>
                <w:szCs w:val="18"/>
              </w:rPr>
              <w:t>Place of Delivery: PGSO Warehouse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13</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B20160096</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sidRPr="00C61951">
              <w:rPr>
                <w:rFonts w:ascii="Arial Narrow" w:hAnsi="Arial Narrow" w:cs="Arial"/>
                <w:spacing w:val="-2"/>
                <w:sz w:val="17"/>
                <w:szCs w:val="17"/>
              </w:rPr>
              <w:t>Procurement of 1 unit Mobile Portable X-Ray Machine for DDN Hospital, IGACOS Zone</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sidRPr="00C61951">
              <w:rPr>
                <w:rFonts w:ascii="Arial Narrow" w:hAnsi="Arial Narrow" w:cs="Arial"/>
                <w:sz w:val="17"/>
                <w:szCs w:val="17"/>
              </w:rPr>
              <w:t>1604-1986</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2A2439" w:rsidRPr="00E33222" w:rsidTr="002A2439">
        <w:trPr>
          <w:trHeight w:val="275"/>
        </w:trPr>
        <w:tc>
          <w:tcPr>
            <w:tcW w:w="5000" w:type="pct"/>
            <w:gridSpan w:val="5"/>
          </w:tcPr>
          <w:p w:rsidR="002A2439" w:rsidRPr="00E33222" w:rsidRDefault="004C16D7" w:rsidP="00AD13BA">
            <w:pPr>
              <w:jc w:val="left"/>
              <w:rPr>
                <w:rFonts w:ascii="Tahoma" w:hAnsi="Tahoma" w:cs="Tahoma"/>
                <w:color w:val="FF0000"/>
                <w:spacing w:val="-2"/>
                <w:sz w:val="18"/>
                <w:szCs w:val="18"/>
              </w:rPr>
            </w:pPr>
            <w:r w:rsidRPr="000D23FE">
              <w:rPr>
                <w:rFonts w:ascii="Arial Narrow" w:hAnsi="Arial Narrow" w:cs="Arial Narrow"/>
                <w:b/>
                <w:i/>
                <w:sz w:val="18"/>
                <w:szCs w:val="18"/>
              </w:rPr>
              <w:t xml:space="preserve">Place of Delivery: </w:t>
            </w:r>
            <w:r>
              <w:rPr>
                <w:rFonts w:ascii="Arial Narrow" w:hAnsi="Arial Narrow" w:cs="Arial Narrow"/>
                <w:b/>
                <w:i/>
                <w:sz w:val="18"/>
                <w:szCs w:val="18"/>
              </w:rPr>
              <w:t>On Site</w:t>
            </w:r>
          </w:p>
        </w:tc>
      </w:tr>
      <w:tr w:rsidR="002A2439" w:rsidRPr="00E33222" w:rsidTr="002A2439">
        <w:trPr>
          <w:trHeight w:val="275"/>
        </w:trPr>
        <w:tc>
          <w:tcPr>
            <w:tcW w:w="446"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14</w:t>
            </w:r>
            <w:r w:rsidRPr="00E33222">
              <w:rPr>
                <w:rFonts w:ascii="Tahoma" w:hAnsi="Tahoma" w:cs="Tahoma"/>
                <w:color w:val="FF0000"/>
                <w:sz w:val="18"/>
                <w:szCs w:val="18"/>
              </w:rPr>
              <w:t>.</w:t>
            </w:r>
          </w:p>
        </w:tc>
        <w:tc>
          <w:tcPr>
            <w:tcW w:w="631" w:type="pct"/>
          </w:tcPr>
          <w:p w:rsidR="002A2439" w:rsidRPr="00E33222" w:rsidRDefault="002A2439" w:rsidP="00AD13BA">
            <w:pPr>
              <w:rPr>
                <w:rFonts w:ascii="Tahoma" w:hAnsi="Tahoma" w:cs="Tahoma"/>
                <w:color w:val="FF0000"/>
                <w:sz w:val="18"/>
                <w:szCs w:val="18"/>
              </w:rPr>
            </w:pPr>
            <w:r>
              <w:rPr>
                <w:rFonts w:ascii="Tahoma" w:hAnsi="Tahoma" w:cs="Tahoma"/>
                <w:color w:val="FF0000"/>
                <w:sz w:val="18"/>
                <w:szCs w:val="18"/>
              </w:rPr>
              <w:t>B20160098</w:t>
            </w:r>
          </w:p>
        </w:tc>
        <w:tc>
          <w:tcPr>
            <w:tcW w:w="490" w:type="pct"/>
          </w:tcPr>
          <w:p w:rsidR="002A2439" w:rsidRPr="00E33222" w:rsidRDefault="002A2439"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2A2439" w:rsidRPr="00E33222" w:rsidRDefault="002A2439" w:rsidP="00AD13BA">
            <w:pPr>
              <w:rPr>
                <w:rFonts w:ascii="Tahoma" w:hAnsi="Tahoma" w:cs="Tahoma"/>
                <w:color w:val="FF0000"/>
                <w:sz w:val="18"/>
                <w:szCs w:val="18"/>
              </w:rPr>
            </w:pPr>
            <w:r>
              <w:rPr>
                <w:rFonts w:ascii="Arial Narrow" w:hAnsi="Arial Narrow" w:cs="Arial"/>
                <w:spacing w:val="-2"/>
                <w:sz w:val="17"/>
                <w:szCs w:val="17"/>
              </w:rPr>
              <w:t>Procurement of 1 unit LED VIDEO WALL for utilize of showing AVPs during event of the province, seminars &amp; other form of presentation</w:t>
            </w:r>
          </w:p>
        </w:tc>
      </w:tr>
      <w:tr w:rsidR="002A2439" w:rsidRPr="00E33222" w:rsidTr="002A2439">
        <w:trPr>
          <w:trHeight w:val="275"/>
        </w:trPr>
        <w:tc>
          <w:tcPr>
            <w:tcW w:w="1077" w:type="pct"/>
            <w:gridSpan w:val="2"/>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2A2439" w:rsidRPr="00E33222" w:rsidRDefault="002A2439" w:rsidP="00AD13BA">
            <w:pPr>
              <w:jc w:val="left"/>
              <w:rPr>
                <w:rFonts w:ascii="Tahoma" w:hAnsi="Tahoma" w:cs="Tahoma"/>
                <w:color w:val="FF0000"/>
                <w:sz w:val="18"/>
                <w:szCs w:val="18"/>
              </w:rPr>
            </w:pPr>
            <w:r>
              <w:rPr>
                <w:rFonts w:ascii="Arial Narrow" w:hAnsi="Arial Narrow" w:cs="Arial"/>
                <w:sz w:val="17"/>
                <w:szCs w:val="17"/>
              </w:rPr>
              <w:t>1606-2239</w:t>
            </w:r>
          </w:p>
        </w:tc>
        <w:tc>
          <w:tcPr>
            <w:tcW w:w="2002" w:type="pct"/>
          </w:tcPr>
          <w:p w:rsidR="002A2439" w:rsidRPr="00E33222" w:rsidRDefault="002A2439"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2A2439" w:rsidRPr="00E33222" w:rsidRDefault="002A2439" w:rsidP="00AD13BA">
            <w:pPr>
              <w:rPr>
                <w:rFonts w:ascii="Tahoma" w:hAnsi="Tahoma" w:cs="Tahoma"/>
                <w:color w:val="FF0000"/>
                <w:spacing w:val="-2"/>
                <w:sz w:val="18"/>
                <w:szCs w:val="18"/>
              </w:rPr>
            </w:pPr>
            <w:r>
              <w:rPr>
                <w:rFonts w:ascii="Arial Narrow" w:hAnsi="Arial Narrow" w:cs="Arial"/>
                <w:color w:val="000000"/>
                <w:spacing w:val="-2"/>
                <w:sz w:val="17"/>
                <w:szCs w:val="17"/>
              </w:rPr>
              <w:t>1,935,000.00</w:t>
            </w:r>
          </w:p>
        </w:tc>
      </w:tr>
      <w:tr w:rsidR="002A2439" w:rsidRPr="00E33222" w:rsidTr="002A2439">
        <w:trPr>
          <w:trHeight w:val="275"/>
        </w:trPr>
        <w:tc>
          <w:tcPr>
            <w:tcW w:w="5000" w:type="pct"/>
            <w:gridSpan w:val="5"/>
          </w:tcPr>
          <w:p w:rsidR="002A2439" w:rsidRPr="00E33222" w:rsidRDefault="004C16D7" w:rsidP="00AD13BA">
            <w:pPr>
              <w:jc w:val="left"/>
              <w:rPr>
                <w:rFonts w:ascii="Tahoma" w:hAnsi="Tahoma" w:cs="Tahoma"/>
                <w:color w:val="FF0000"/>
                <w:spacing w:val="-2"/>
                <w:sz w:val="18"/>
                <w:szCs w:val="18"/>
              </w:rPr>
            </w:pPr>
            <w:r w:rsidRPr="000D23FE">
              <w:rPr>
                <w:rFonts w:ascii="Arial Narrow" w:hAnsi="Arial Narrow" w:cs="Arial Narrow"/>
                <w:b/>
                <w:i/>
                <w:sz w:val="18"/>
                <w:szCs w:val="18"/>
              </w:rPr>
              <w:t>Place of Delivery: PGSO Warehouse</w:t>
            </w:r>
          </w:p>
        </w:tc>
      </w:tr>
    </w:tbl>
    <w:p w:rsidR="0057047B" w:rsidRDefault="0057047B" w:rsidP="00D60BA1"/>
    <w:p w:rsidR="009E7B5D" w:rsidRDefault="009E7B5D" w:rsidP="00D60BA1"/>
    <w:p w:rsidR="009E7B5D" w:rsidRDefault="009E7B5D" w:rsidP="00D60BA1"/>
    <w:p w:rsidR="009E7B5D" w:rsidRDefault="009E7B5D"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4C16D7" w:rsidRDefault="004C16D7" w:rsidP="00D60BA1"/>
    <w:p w:rsidR="009E7B5D" w:rsidRDefault="009E7B5D" w:rsidP="00D60BA1"/>
    <w:p w:rsidR="00223F26" w:rsidRDefault="00003DF9" w:rsidP="007D6915">
      <w:pPr>
        <w:jc w:val="center"/>
        <w:rPr>
          <w:rFonts w:ascii="Arial Narrow" w:hAnsi="Arial Narrow"/>
          <w:b/>
          <w:sz w:val="28"/>
          <w:szCs w:val="28"/>
        </w:rPr>
      </w:pPr>
      <w:r w:rsidRPr="004933EC">
        <w:rPr>
          <w:rFonts w:ascii="Arial Narrow" w:hAnsi="Arial Narrow"/>
          <w:b/>
          <w:sz w:val="28"/>
          <w:szCs w:val="28"/>
        </w:rPr>
        <w:lastRenderedPageBreak/>
        <w:t>Section VII: Technical Specification</w:t>
      </w:r>
      <w:bookmarkStart w:id="3779" w:name="_Ref97444158"/>
      <w:bookmarkStart w:id="3780" w:name="_Toc97189047"/>
      <w:bookmarkStart w:id="3781" w:name="_Toc99862670"/>
      <w:bookmarkStart w:id="3782" w:name="_Toc99942715"/>
      <w:bookmarkStart w:id="3783" w:name="_Toc100755420"/>
      <w:bookmarkStart w:id="3784" w:name="_Toc100907113"/>
      <w:bookmarkStart w:id="3785" w:name="_Toc100978412"/>
      <w:bookmarkStart w:id="3786" w:name="_Toc100978797"/>
      <w:bookmarkStart w:id="3787" w:name="_Toc239473212"/>
      <w:bookmarkStart w:id="3788" w:name="_Toc239473830"/>
      <w:r w:rsidR="00223F26">
        <w:rPr>
          <w:rFonts w:ascii="Arial Narrow" w:hAnsi="Arial Narrow"/>
          <w:b/>
          <w:sz w:val="28"/>
          <w:szCs w:val="28"/>
        </w:rPr>
        <w:t>s</w:t>
      </w:r>
    </w:p>
    <w:p w:rsidR="00E54015" w:rsidRDefault="00E54015" w:rsidP="007D6915">
      <w:pPr>
        <w:jc w:val="center"/>
        <w:rPr>
          <w:rFonts w:ascii="Arial Narrow" w:hAnsi="Arial Narrow"/>
          <w:b/>
          <w:sz w:val="28"/>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24"/>
        <w:gridCol w:w="1167"/>
        <w:gridCol w:w="906"/>
        <w:gridCol w:w="3702"/>
        <w:gridCol w:w="2646"/>
      </w:tblGrid>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 1.</w:t>
            </w:r>
          </w:p>
        </w:tc>
        <w:tc>
          <w:tcPr>
            <w:tcW w:w="631"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75</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Upgrading of DDN Sports &amp; Tourism Complex (Const. of MPB)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(Revised)</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1604-1896</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1,145,275.00</w:t>
            </w:r>
          </w:p>
        </w:tc>
      </w:tr>
      <w:tr w:rsidR="000D23FE" w:rsidRPr="00E33222" w:rsidTr="00AD13BA">
        <w:trPr>
          <w:trHeight w:val="275"/>
        </w:trPr>
        <w:tc>
          <w:tcPr>
            <w:tcW w:w="5000" w:type="pct"/>
            <w:gridSpan w:val="5"/>
          </w:tcPr>
          <w:p w:rsidR="000D23FE" w:rsidRPr="00216327" w:rsidRDefault="000D23FE" w:rsidP="000D23FE">
            <w:pPr>
              <w:jc w:val="left"/>
              <w:rPr>
                <w:rFonts w:ascii="Arial Narrow" w:hAnsi="Arial Narrow" w:cs="Arial Narrow"/>
                <w:b/>
                <w:sz w:val="18"/>
                <w:szCs w:val="18"/>
              </w:rPr>
            </w:pPr>
            <w:r w:rsidRPr="00216327">
              <w:rPr>
                <w:rFonts w:ascii="Arial Narrow" w:hAnsi="Arial Narrow" w:cs="Arial Narrow"/>
                <w:b/>
                <w:sz w:val="18"/>
                <w:szCs w:val="18"/>
              </w:rPr>
              <w:t>HARDWARE MATERIALS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Rubber Pail</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2,104 pcs. 24" x 24" Synthetic Granite Tiles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2,927 pcs. 16" x 16" Unglazed Ceramic Tiles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227 pcs. 3/4" </w:t>
            </w:r>
            <w:proofErr w:type="spellStart"/>
            <w:r>
              <w:rPr>
                <w:rFonts w:ascii="Arial Narrow" w:hAnsi="Arial Narrow" w:cs="Arial Narrow"/>
                <w:sz w:val="18"/>
                <w:szCs w:val="18"/>
              </w:rPr>
              <w:t>thk</w:t>
            </w:r>
            <w:proofErr w:type="spellEnd"/>
            <w:r>
              <w:rPr>
                <w:rFonts w:ascii="Arial Narrow" w:hAnsi="Arial Narrow" w:cs="Arial Narrow"/>
                <w:sz w:val="18"/>
                <w:szCs w:val="18"/>
              </w:rPr>
              <w:t>. x 1.2m x 2.4m marine Plywood</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240 pcs. Cabinet Handle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480 pcs. Concealed Hinges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w:t>
            </w:r>
            <w:proofErr w:type="spellStart"/>
            <w:r>
              <w:rPr>
                <w:rFonts w:ascii="Arial Narrow" w:hAnsi="Arial Narrow" w:cs="Arial Narrow"/>
                <w:sz w:val="18"/>
                <w:szCs w:val="18"/>
              </w:rPr>
              <w:t>kgs</w:t>
            </w:r>
            <w:proofErr w:type="spellEnd"/>
            <w:r>
              <w:rPr>
                <w:rFonts w:ascii="Arial Narrow" w:hAnsi="Arial Narrow" w:cs="Arial Narrow"/>
                <w:sz w:val="18"/>
                <w:szCs w:val="18"/>
              </w:rPr>
              <w:t>. 2" Finishing Nails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½"ø x 6.0m GI Pipe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240 pcs. Rod Holder</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41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Paint, Premium Grade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51 gals. </w:t>
            </w:r>
            <w:proofErr w:type="spellStart"/>
            <w:r>
              <w:rPr>
                <w:rFonts w:ascii="Arial Narrow" w:hAnsi="Arial Narrow" w:cs="Arial Narrow"/>
                <w:sz w:val="18"/>
                <w:szCs w:val="18"/>
              </w:rPr>
              <w:t>Plasolux</w:t>
            </w:r>
            <w:proofErr w:type="spellEnd"/>
            <w:r>
              <w:rPr>
                <w:rFonts w:ascii="Arial Narrow" w:hAnsi="Arial Narrow" w:cs="Arial Narrow"/>
                <w:sz w:val="18"/>
                <w:szCs w:val="18"/>
              </w:rPr>
              <w:t xml:space="preserve"> Glazing Putty, Premium Grade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81 gals. Semi-Gloss Enamel Paint, Premium Grade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44 gals. Paint Thinner, Premium Grade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34 gals. Polyester Body Filler</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30 pcs. #120 Sandpaper</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4" Paint Brush</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12mm x 7.5mm RSB (Grade 275)</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271 pcs. 10mmø x 6.0m RSB, Grade 275</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37 pcs. 8mm x 6.0m RSB</w:t>
            </w:r>
          </w:p>
          <w:p w:rsidR="000D23FE" w:rsidRDefault="000D23FE" w:rsidP="000D23FE">
            <w:pPr>
              <w:jc w:val="left"/>
              <w:rPr>
                <w:rFonts w:ascii="Arial Narrow" w:hAnsi="Arial Narrow" w:cs="Arial Narrow"/>
                <w:sz w:val="18"/>
                <w:szCs w:val="18"/>
              </w:rPr>
            </w:pPr>
            <w:r>
              <w:rPr>
                <w:rFonts w:ascii="Arial Narrow" w:hAnsi="Arial Narrow" w:cs="Arial Narrow"/>
                <w:sz w:val="18"/>
                <w:szCs w:val="18"/>
              </w:rPr>
              <w:t xml:space="preserve">46 </w:t>
            </w:r>
            <w:proofErr w:type="spellStart"/>
            <w:r>
              <w:rPr>
                <w:rFonts w:ascii="Arial Narrow" w:hAnsi="Arial Narrow" w:cs="Arial Narrow"/>
                <w:sz w:val="18"/>
                <w:szCs w:val="18"/>
              </w:rPr>
              <w:t>kgs</w:t>
            </w:r>
            <w:proofErr w:type="spellEnd"/>
            <w:r>
              <w:rPr>
                <w:rFonts w:ascii="Arial Narrow" w:hAnsi="Arial Narrow" w:cs="Arial Narrow"/>
                <w:sz w:val="18"/>
                <w:szCs w:val="18"/>
              </w:rPr>
              <w:t>. #16 GI Tie Wire</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 pcs. 5mm </w:t>
            </w:r>
            <w:proofErr w:type="spellStart"/>
            <w:r>
              <w:rPr>
                <w:rFonts w:ascii="Arial Narrow" w:hAnsi="Arial Narrow" w:cs="Arial Narrow"/>
                <w:sz w:val="18"/>
                <w:szCs w:val="18"/>
              </w:rPr>
              <w:t>thk</w:t>
            </w:r>
            <w:proofErr w:type="spellEnd"/>
            <w:r>
              <w:rPr>
                <w:rFonts w:ascii="Arial Narrow" w:hAnsi="Arial Narrow" w:cs="Arial Narrow"/>
                <w:sz w:val="18"/>
                <w:szCs w:val="18"/>
              </w:rPr>
              <w:t>. x 1.2m x 2.4m Ordinary Plywood</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1" CW Nails</w:t>
            </w:r>
          </w:p>
          <w:p w:rsidR="000D23FE" w:rsidRDefault="000D23FE" w:rsidP="000D23FE">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3" CW Nails</w:t>
            </w:r>
          </w:p>
          <w:p w:rsidR="000D23FE" w:rsidRPr="000D23FE" w:rsidRDefault="000D23FE" w:rsidP="00AD13BA">
            <w:pPr>
              <w:jc w:val="left"/>
              <w:rPr>
                <w:rFonts w:ascii="Arial Narrow" w:hAnsi="Arial Narrow" w:cs="Arial Narrow"/>
                <w:sz w:val="18"/>
                <w:szCs w:val="18"/>
              </w:rPr>
            </w:pPr>
            <w:r>
              <w:rPr>
                <w:rFonts w:ascii="Arial Narrow" w:hAnsi="Arial Narrow" w:cs="Arial Narrow"/>
                <w:sz w:val="18"/>
                <w:szCs w:val="18"/>
              </w:rPr>
              <w:t>83 pcs. 12mm x 6.0m RSB (Grade 275)</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 2.</w:t>
            </w:r>
          </w:p>
        </w:tc>
        <w:tc>
          <w:tcPr>
            <w:tcW w:w="631"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76</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70,000 pcs Cacao Seedlings for the Management of </w:t>
            </w:r>
            <w:proofErr w:type="spellStart"/>
            <w:r w:rsidRPr="00C61951">
              <w:rPr>
                <w:rFonts w:ascii="Arial Narrow" w:hAnsi="Arial Narrow" w:cs="Arial"/>
                <w:spacing w:val="-2"/>
                <w:sz w:val="17"/>
                <w:szCs w:val="17"/>
              </w:rPr>
              <w:t>Fusarium</w:t>
            </w:r>
            <w:proofErr w:type="spellEnd"/>
            <w:r w:rsidRPr="00C61951">
              <w:rPr>
                <w:rFonts w:ascii="Arial Narrow" w:hAnsi="Arial Narrow" w:cs="Arial"/>
                <w:spacing w:val="-2"/>
                <w:sz w:val="17"/>
                <w:szCs w:val="17"/>
              </w:rPr>
              <w:t xml:space="preserve"> Wilt in DDN</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1605-2074</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1,400,000.00</w:t>
            </w:r>
          </w:p>
        </w:tc>
      </w:tr>
      <w:tr w:rsidR="000D23FE" w:rsidRPr="00E33222" w:rsidTr="00AD13BA">
        <w:trPr>
          <w:trHeight w:val="275"/>
        </w:trPr>
        <w:tc>
          <w:tcPr>
            <w:tcW w:w="5000" w:type="pct"/>
            <w:gridSpan w:val="5"/>
          </w:tcPr>
          <w:p w:rsidR="000D23FE" w:rsidRPr="00216327" w:rsidRDefault="00C23CF4" w:rsidP="00AD13BA">
            <w:pPr>
              <w:jc w:val="left"/>
              <w:rPr>
                <w:rFonts w:ascii="Tahoma" w:hAnsi="Tahoma" w:cs="Tahoma"/>
                <w:b/>
                <w:color w:val="FF0000"/>
                <w:spacing w:val="-2"/>
                <w:sz w:val="18"/>
                <w:szCs w:val="18"/>
              </w:rPr>
            </w:pPr>
            <w:r w:rsidRPr="00216327">
              <w:rPr>
                <w:rFonts w:ascii="Arial Narrow" w:hAnsi="Arial Narrow" w:cs="Arial Narrow"/>
                <w:b/>
                <w:sz w:val="18"/>
                <w:szCs w:val="18"/>
              </w:rPr>
              <w:t>70,000 PCS CACAO SEEDLINGS</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77</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 unit Job Order Supply &amp; Installation of Aluminum Cladding for Repair/Rehab. Of PEO Bldg.,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 (Re-Bid)</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1604-1885</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929,111.00</w:t>
            </w:r>
          </w:p>
        </w:tc>
      </w:tr>
      <w:tr w:rsidR="000D23FE" w:rsidRPr="00E33222" w:rsidTr="00AD13BA">
        <w:trPr>
          <w:trHeight w:val="275"/>
        </w:trPr>
        <w:tc>
          <w:tcPr>
            <w:tcW w:w="5000" w:type="pct"/>
            <w:gridSpan w:val="5"/>
          </w:tcPr>
          <w:p w:rsidR="00C23CF4" w:rsidRPr="002A24E7" w:rsidRDefault="00C23CF4" w:rsidP="00C23CF4">
            <w:pPr>
              <w:overflowPunct/>
              <w:spacing w:line="240" w:lineRule="auto"/>
              <w:jc w:val="left"/>
              <w:textAlignment w:val="auto"/>
              <w:rPr>
                <w:rFonts w:ascii="Arial Narrow" w:hAnsi="Arial Narrow" w:cs="Arial Narrow"/>
                <w:b/>
                <w:sz w:val="18"/>
                <w:szCs w:val="18"/>
              </w:rPr>
            </w:pPr>
            <w:r w:rsidRPr="002A24E7">
              <w:rPr>
                <w:rFonts w:ascii="Arial Narrow" w:hAnsi="Arial Narrow" w:cs="Arial Narrow"/>
                <w:b/>
                <w:sz w:val="18"/>
                <w:szCs w:val="18"/>
              </w:rPr>
              <w:t>1 UNIT JOB ORDER: SUPPLY &amp; INSTALLATION OF ALUMINUM CLADDING</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C23CF4" w:rsidRDefault="00C23CF4" w:rsidP="00C23CF4">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 xml:space="preserve">345 </w:t>
            </w:r>
            <w:proofErr w:type="spellStart"/>
            <w:r>
              <w:rPr>
                <w:rFonts w:ascii="Arial Narrow" w:hAnsi="Arial Narrow" w:cs="Arial Narrow"/>
                <w:sz w:val="18"/>
                <w:szCs w:val="18"/>
              </w:rPr>
              <w:t>sq.m</w:t>
            </w:r>
            <w:proofErr w:type="spellEnd"/>
            <w:r>
              <w:rPr>
                <w:rFonts w:ascii="Arial Narrow" w:hAnsi="Arial Narrow" w:cs="Arial Narrow"/>
                <w:sz w:val="18"/>
                <w:szCs w:val="18"/>
              </w:rPr>
              <w:t>.</w:t>
            </w:r>
            <w:proofErr w:type="gramEnd"/>
            <w:r>
              <w:rPr>
                <w:rFonts w:ascii="Arial Narrow" w:hAnsi="Arial Narrow" w:cs="Arial Narrow"/>
                <w:sz w:val="18"/>
                <w:szCs w:val="18"/>
              </w:rPr>
              <w:t xml:space="preserve"> Aluminum Composite Panels 4m</w:t>
            </w:r>
            <w:r w:rsidR="003E6001">
              <w:rPr>
                <w:rFonts w:ascii="Arial Narrow" w:hAnsi="Arial Narrow" w:cs="Arial Narrow"/>
                <w:sz w:val="18"/>
                <w:szCs w:val="18"/>
              </w:rPr>
              <w:t xml:space="preserve">m (0.21mm All Skin) PVDF or any </w:t>
            </w:r>
            <w:r>
              <w:rPr>
                <w:rFonts w:ascii="Arial Narrow" w:hAnsi="Arial Narrow" w:cs="Arial Narrow"/>
                <w:sz w:val="18"/>
                <w:szCs w:val="18"/>
              </w:rPr>
              <w:t>equivalent</w:t>
            </w:r>
          </w:p>
          <w:p w:rsidR="00C23CF4" w:rsidRDefault="00C23CF4" w:rsidP="00C23CF4">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 xml:space="preserve">49 </w:t>
            </w:r>
            <w:proofErr w:type="spellStart"/>
            <w:r>
              <w:rPr>
                <w:rFonts w:ascii="Arial Narrow" w:hAnsi="Arial Narrow" w:cs="Arial Narrow"/>
                <w:sz w:val="18"/>
                <w:szCs w:val="18"/>
              </w:rPr>
              <w:t>sq.m</w:t>
            </w:r>
            <w:proofErr w:type="spellEnd"/>
            <w:r>
              <w:rPr>
                <w:rFonts w:ascii="Arial Narrow" w:hAnsi="Arial Narrow" w:cs="Arial Narrow"/>
                <w:sz w:val="18"/>
                <w:szCs w:val="18"/>
              </w:rPr>
              <w:t>.</w:t>
            </w:r>
            <w:proofErr w:type="gramEnd"/>
            <w:r>
              <w:rPr>
                <w:rFonts w:ascii="Arial Narrow" w:hAnsi="Arial Narrow" w:cs="Arial Narrow"/>
                <w:sz w:val="18"/>
                <w:szCs w:val="18"/>
              </w:rPr>
              <w:t xml:space="preserve"> Perforated Aluminum Composite Pa</w:t>
            </w:r>
            <w:r w:rsidR="003E6001">
              <w:rPr>
                <w:rFonts w:ascii="Arial Narrow" w:hAnsi="Arial Narrow" w:cs="Arial Narrow"/>
                <w:sz w:val="18"/>
                <w:szCs w:val="18"/>
              </w:rPr>
              <w:t xml:space="preserve">nels 4mm (0.21mm All Skin) PVDF </w:t>
            </w:r>
            <w:r>
              <w:rPr>
                <w:rFonts w:ascii="Arial Narrow" w:hAnsi="Arial Narrow" w:cs="Arial Narrow"/>
                <w:sz w:val="18"/>
                <w:szCs w:val="18"/>
              </w:rPr>
              <w:t>or Any Equivalent</w:t>
            </w:r>
          </w:p>
          <w:p w:rsidR="00C23CF4" w:rsidRDefault="00C23CF4" w:rsidP="00C23CF4">
            <w:pPr>
              <w:overflowPunct/>
              <w:spacing w:line="240" w:lineRule="auto"/>
              <w:jc w:val="left"/>
              <w:textAlignment w:val="auto"/>
              <w:rPr>
                <w:rFonts w:ascii="Arial Narrow" w:hAnsi="Arial Narrow" w:cs="Arial Narrow"/>
                <w:sz w:val="18"/>
                <w:szCs w:val="18"/>
              </w:rPr>
            </w:pPr>
          </w:p>
          <w:p w:rsidR="00C23CF4" w:rsidRPr="002A24E7" w:rsidRDefault="00C23CF4" w:rsidP="00C23CF4">
            <w:pPr>
              <w:overflowPunct/>
              <w:spacing w:line="240" w:lineRule="auto"/>
              <w:jc w:val="left"/>
              <w:textAlignment w:val="auto"/>
              <w:rPr>
                <w:rFonts w:ascii="Arial Narrow" w:hAnsi="Arial Narrow" w:cs="Arial Narrow"/>
                <w:b/>
                <w:sz w:val="18"/>
                <w:szCs w:val="18"/>
              </w:rPr>
            </w:pPr>
            <w:r w:rsidRPr="002A24E7">
              <w:rPr>
                <w:rFonts w:ascii="Arial Narrow" w:hAnsi="Arial Narrow" w:cs="Arial Narrow"/>
                <w:b/>
                <w:sz w:val="18"/>
                <w:szCs w:val="18"/>
              </w:rPr>
              <w:t>1 UNIT JOB ORDER: SUPPLY &amp; INSTALLATION OF STONE CLADDING</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C23CF4" w:rsidRDefault="00C23CF4" w:rsidP="00C23CF4">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30 SQ.M.</w:t>
            </w:r>
            <w:proofErr w:type="gramEnd"/>
            <w:r>
              <w:rPr>
                <w:rFonts w:ascii="Arial Narrow" w:hAnsi="Arial Narrow" w:cs="Arial Narrow"/>
                <w:sz w:val="18"/>
                <w:szCs w:val="18"/>
              </w:rPr>
              <w:t xml:space="preserve"> STONE CLADDING (BRICKS)</w:t>
            </w:r>
          </w:p>
          <w:p w:rsidR="00C23CF4" w:rsidRDefault="00C23CF4" w:rsidP="00C23CF4">
            <w:pPr>
              <w:overflowPunct/>
              <w:spacing w:line="240" w:lineRule="auto"/>
              <w:jc w:val="left"/>
              <w:textAlignment w:val="auto"/>
              <w:rPr>
                <w:rFonts w:ascii="Arial Narrow" w:hAnsi="Arial Narrow" w:cs="Arial Narrow"/>
                <w:sz w:val="18"/>
                <w:szCs w:val="18"/>
              </w:rPr>
            </w:pPr>
          </w:p>
          <w:p w:rsidR="00C23CF4" w:rsidRPr="002A24E7" w:rsidRDefault="00C23CF4" w:rsidP="00C23CF4">
            <w:pPr>
              <w:overflowPunct/>
              <w:spacing w:line="240" w:lineRule="auto"/>
              <w:jc w:val="left"/>
              <w:textAlignment w:val="auto"/>
              <w:rPr>
                <w:rFonts w:ascii="Arial Narrow" w:hAnsi="Arial Narrow" w:cs="Arial Narrow"/>
                <w:b/>
                <w:sz w:val="18"/>
                <w:szCs w:val="18"/>
              </w:rPr>
            </w:pPr>
            <w:r w:rsidRPr="002A24E7">
              <w:rPr>
                <w:rFonts w:ascii="Arial Narrow" w:hAnsi="Arial Narrow" w:cs="Arial Narrow"/>
                <w:b/>
                <w:sz w:val="18"/>
                <w:szCs w:val="18"/>
              </w:rPr>
              <w:t>1 UNIT JOB ORDER: SUPPLY &amp; INSTALLATION OF TRELLIS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shts.6mm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x 1.22m x 4.88m Twin wall </w:t>
            </w:r>
            <w:proofErr w:type="spellStart"/>
            <w:r>
              <w:rPr>
                <w:rFonts w:ascii="Arial Narrow" w:hAnsi="Arial Narrow" w:cs="Arial Narrow"/>
                <w:sz w:val="18"/>
                <w:szCs w:val="18"/>
              </w:rPr>
              <w:t>Polycarb</w:t>
            </w:r>
            <w:proofErr w:type="spellEnd"/>
            <w:r>
              <w:rPr>
                <w:rFonts w:ascii="Arial Narrow" w:hAnsi="Arial Narrow" w:cs="Arial Narrow"/>
                <w:sz w:val="18"/>
                <w:szCs w:val="18"/>
              </w:rPr>
              <w:t xml:space="preserve"> (Green)</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H-Type Clip 8mm x 2.44m Profile Clear</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U-Type Clip 8mm x 2.44m Profile Clear</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2" x 8" x 12'</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23 pcs. 2" x 6" x 12'</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kgs</w:t>
            </w:r>
            <w:proofErr w:type="spellEnd"/>
            <w:r>
              <w:rPr>
                <w:rFonts w:ascii="Arial Narrow" w:hAnsi="Arial Narrow" w:cs="Arial Narrow"/>
                <w:sz w:val="18"/>
                <w:szCs w:val="18"/>
              </w:rPr>
              <w:t>. 4" CW Nails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kgs</w:t>
            </w:r>
            <w:proofErr w:type="spellEnd"/>
            <w:r>
              <w:rPr>
                <w:rFonts w:ascii="Arial Narrow" w:hAnsi="Arial Narrow" w:cs="Arial Narrow"/>
                <w:sz w:val="18"/>
                <w:szCs w:val="18"/>
              </w:rPr>
              <w:t>. 4" Concrete Nails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w:t>
            </w:r>
            <w:proofErr w:type="spellStart"/>
            <w:r>
              <w:rPr>
                <w:rFonts w:ascii="Arial Narrow" w:hAnsi="Arial Narrow" w:cs="Arial Narrow"/>
                <w:sz w:val="18"/>
                <w:szCs w:val="18"/>
              </w:rPr>
              <w:t>kgs</w:t>
            </w:r>
            <w:proofErr w:type="spellEnd"/>
            <w:r>
              <w:rPr>
                <w:rFonts w:ascii="Arial Narrow" w:hAnsi="Arial Narrow" w:cs="Arial Narrow"/>
                <w:sz w:val="18"/>
                <w:szCs w:val="18"/>
              </w:rPr>
              <w:t>. 3½" CW Nails</w:t>
            </w:r>
          </w:p>
          <w:p w:rsidR="00C23CF4" w:rsidRDefault="00C23CF4" w:rsidP="00C23CF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w:t>
            </w:r>
            <w:proofErr w:type="spellStart"/>
            <w:r>
              <w:rPr>
                <w:rFonts w:ascii="Arial Narrow" w:hAnsi="Arial Narrow" w:cs="Arial Narrow"/>
                <w:sz w:val="18"/>
                <w:szCs w:val="18"/>
              </w:rPr>
              <w:t>kgs</w:t>
            </w:r>
            <w:proofErr w:type="spellEnd"/>
            <w:r>
              <w:rPr>
                <w:rFonts w:ascii="Arial Narrow" w:hAnsi="Arial Narrow" w:cs="Arial Narrow"/>
                <w:sz w:val="18"/>
                <w:szCs w:val="18"/>
              </w:rPr>
              <w:t>. 3½" Concrete Nails</w:t>
            </w:r>
          </w:p>
          <w:p w:rsidR="000D23FE" w:rsidRPr="00E33222" w:rsidRDefault="00C23CF4" w:rsidP="00C23CF4">
            <w:pPr>
              <w:jc w:val="left"/>
              <w:rPr>
                <w:rFonts w:ascii="Tahoma" w:hAnsi="Tahoma" w:cs="Tahoma"/>
                <w:color w:val="FF0000"/>
                <w:spacing w:val="-2"/>
                <w:sz w:val="18"/>
                <w:szCs w:val="18"/>
              </w:rPr>
            </w:pPr>
            <w:r>
              <w:rPr>
                <w:rFonts w:ascii="Arial Narrow" w:hAnsi="Arial Narrow" w:cs="Arial Narrow"/>
                <w:sz w:val="18"/>
                <w:szCs w:val="18"/>
              </w:rPr>
              <w:t>280 pcs. Rivets</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4</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B20160078</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Procurement of 3,097 bags Ammonium Sulfate for Agricultural Supplies for the use of Rehabilitation Program for Banana Industry in DDN (Re-Bid)</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1603-1619</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1,700,253.00</w:t>
            </w:r>
          </w:p>
        </w:tc>
      </w:tr>
      <w:tr w:rsidR="000D23FE" w:rsidRPr="00E33222" w:rsidTr="00AD13BA">
        <w:trPr>
          <w:trHeight w:val="275"/>
        </w:trPr>
        <w:tc>
          <w:tcPr>
            <w:tcW w:w="5000" w:type="pct"/>
            <w:gridSpan w:val="5"/>
          </w:tcPr>
          <w:p w:rsidR="000902F5" w:rsidRPr="00216327" w:rsidRDefault="000902F5" w:rsidP="000902F5">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3,097 bags Ammonium Sulfate</w:t>
            </w:r>
          </w:p>
          <w:p w:rsidR="000D23FE" w:rsidRPr="00E33222" w:rsidRDefault="000902F5" w:rsidP="000902F5">
            <w:pPr>
              <w:jc w:val="left"/>
              <w:rPr>
                <w:rFonts w:ascii="Tahoma" w:hAnsi="Tahoma" w:cs="Tahoma"/>
                <w:color w:val="FF0000"/>
                <w:spacing w:val="-2"/>
                <w:sz w:val="18"/>
                <w:szCs w:val="18"/>
              </w:rPr>
            </w:pPr>
            <w:r>
              <w:rPr>
                <w:rFonts w:ascii="Arial Narrow" w:hAnsi="Arial Narrow" w:cs="Arial Narrow"/>
                <w:sz w:val="18"/>
                <w:szCs w:val="18"/>
              </w:rPr>
              <w:t>-50kg/bag</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5</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B20160088</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PVO Bldg. (Left Wing),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lastRenderedPageBreak/>
              <w:t>Tagum</w:t>
            </w:r>
            <w:proofErr w:type="spellEnd"/>
            <w:r w:rsidRPr="00C61951">
              <w:rPr>
                <w:rFonts w:ascii="Arial Narrow" w:hAnsi="Arial Narrow" w:cs="Arial"/>
                <w:spacing w:val="-2"/>
                <w:sz w:val="17"/>
                <w:szCs w:val="17"/>
              </w:rPr>
              <w:t xml:space="preserve"> City</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lastRenderedPageBreak/>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1605-2078</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682,773.00</w:t>
            </w:r>
          </w:p>
        </w:tc>
      </w:tr>
      <w:tr w:rsidR="000D23FE" w:rsidRPr="00E33222" w:rsidTr="00AD13BA">
        <w:trPr>
          <w:trHeight w:val="275"/>
        </w:trPr>
        <w:tc>
          <w:tcPr>
            <w:tcW w:w="5000" w:type="pct"/>
            <w:gridSpan w:val="5"/>
          </w:tcPr>
          <w:p w:rsidR="002C6717" w:rsidRPr="00216327" w:rsidRDefault="002C6717" w:rsidP="002C6717">
            <w:pPr>
              <w:jc w:val="left"/>
              <w:rPr>
                <w:rFonts w:ascii="Arial Narrow" w:hAnsi="Arial Narrow" w:cs="Arial Narrow"/>
                <w:b/>
                <w:sz w:val="18"/>
                <w:szCs w:val="18"/>
              </w:rPr>
            </w:pPr>
            <w:r w:rsidRPr="00216327">
              <w:rPr>
                <w:rFonts w:ascii="Arial Narrow" w:hAnsi="Arial Narrow" w:cs="Arial Narrow"/>
                <w:b/>
                <w:sz w:val="18"/>
                <w:szCs w:val="18"/>
              </w:rPr>
              <w:t>HARDWARE MATERIALS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125 pcs. 16mmø x 6.0m RSB (Grade 40)</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524 pcs. 12mmø x 6.0m RSB (Grade 40)</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41 pcs. 12mmø x 6.0m RSB (Grade 33)</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464 pcs. 10mmø x 6.0m RSB (Grade 33)</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25 pcs. Rubber Pail</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170 bags Waterproofing Agent (Sahara Cement)</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38mmø x 6.0m Stainless Steel Pipe(For Ramp Railing)</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w:t>
            </w:r>
            <w:proofErr w:type="spellStart"/>
            <w:r>
              <w:rPr>
                <w:rFonts w:ascii="Arial Narrow" w:hAnsi="Arial Narrow" w:cs="Arial Narrow"/>
                <w:sz w:val="18"/>
                <w:szCs w:val="18"/>
              </w:rPr>
              <w:t>kgs</w:t>
            </w:r>
            <w:proofErr w:type="spellEnd"/>
            <w:r>
              <w:rPr>
                <w:rFonts w:ascii="Arial Narrow" w:hAnsi="Arial Narrow" w:cs="Arial Narrow"/>
                <w:sz w:val="18"/>
                <w:szCs w:val="18"/>
              </w:rPr>
              <w:t>. 3.20mmø Stainless Welding Rods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146.50 </w:t>
            </w:r>
            <w:proofErr w:type="spellStart"/>
            <w:r>
              <w:rPr>
                <w:rFonts w:ascii="Arial Narrow" w:hAnsi="Arial Narrow" w:cs="Arial Narrow"/>
                <w:sz w:val="18"/>
                <w:szCs w:val="18"/>
              </w:rPr>
              <w:t>kgs</w:t>
            </w:r>
            <w:proofErr w:type="spellEnd"/>
            <w:r>
              <w:rPr>
                <w:rFonts w:ascii="Arial Narrow" w:hAnsi="Arial Narrow" w:cs="Arial Narrow"/>
                <w:sz w:val="18"/>
                <w:szCs w:val="18"/>
              </w:rPr>
              <w:t>. #16 GI Tie Wire</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101 pcs. 1.20m x 2.40m x 5mm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Marine </w:t>
            </w:r>
            <w:proofErr w:type="spellStart"/>
            <w:r>
              <w:rPr>
                <w:rFonts w:ascii="Arial Narrow" w:hAnsi="Arial Narrow" w:cs="Arial Narrow"/>
                <w:sz w:val="18"/>
                <w:szCs w:val="18"/>
              </w:rPr>
              <w:t>Plywood,Type</w:t>
            </w:r>
            <w:proofErr w:type="spellEnd"/>
            <w:r>
              <w:rPr>
                <w:rFonts w:ascii="Arial Narrow" w:hAnsi="Arial Narrow" w:cs="Arial Narrow"/>
                <w:sz w:val="18"/>
                <w:szCs w:val="18"/>
              </w:rPr>
              <w:t xml:space="preserve"> II with PS Markings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55 pcs. 1.20m x 2.40m x 11mm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Marine </w:t>
            </w:r>
            <w:proofErr w:type="spellStart"/>
            <w:r>
              <w:rPr>
                <w:rFonts w:ascii="Arial Narrow" w:hAnsi="Arial Narrow" w:cs="Arial Narrow"/>
                <w:sz w:val="18"/>
                <w:szCs w:val="18"/>
              </w:rPr>
              <w:t>Plywood,Type</w:t>
            </w:r>
            <w:proofErr w:type="spellEnd"/>
            <w:r>
              <w:rPr>
                <w:rFonts w:ascii="Arial Narrow" w:hAnsi="Arial Narrow" w:cs="Arial Narrow"/>
                <w:sz w:val="18"/>
                <w:szCs w:val="18"/>
              </w:rPr>
              <w:t xml:space="preserve"> II with PS Markings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36 </w:t>
            </w:r>
            <w:proofErr w:type="spellStart"/>
            <w:r>
              <w:rPr>
                <w:rFonts w:ascii="Arial Narrow" w:hAnsi="Arial Narrow" w:cs="Arial Narrow"/>
                <w:sz w:val="18"/>
                <w:szCs w:val="18"/>
              </w:rPr>
              <w:t>kgs</w:t>
            </w:r>
            <w:proofErr w:type="spellEnd"/>
            <w:r>
              <w:rPr>
                <w:rFonts w:ascii="Arial Narrow" w:hAnsi="Arial Narrow" w:cs="Arial Narrow"/>
                <w:sz w:val="18"/>
                <w:szCs w:val="18"/>
              </w:rPr>
              <w:t>. 4" CW Nails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48.50 </w:t>
            </w:r>
            <w:proofErr w:type="spellStart"/>
            <w:r>
              <w:rPr>
                <w:rFonts w:ascii="Arial Narrow" w:hAnsi="Arial Narrow" w:cs="Arial Narrow"/>
                <w:sz w:val="18"/>
                <w:szCs w:val="18"/>
              </w:rPr>
              <w:t>kgs</w:t>
            </w:r>
            <w:proofErr w:type="spellEnd"/>
            <w:r>
              <w:rPr>
                <w:rFonts w:ascii="Arial Narrow" w:hAnsi="Arial Narrow" w:cs="Arial Narrow"/>
                <w:sz w:val="18"/>
                <w:szCs w:val="18"/>
              </w:rPr>
              <w:t>. 2½" CW Nails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20 </w:t>
            </w:r>
            <w:proofErr w:type="spellStart"/>
            <w:r>
              <w:rPr>
                <w:rFonts w:ascii="Arial Narrow" w:hAnsi="Arial Narrow" w:cs="Arial Narrow"/>
                <w:sz w:val="18"/>
                <w:szCs w:val="18"/>
              </w:rPr>
              <w:t>kgs</w:t>
            </w:r>
            <w:proofErr w:type="spellEnd"/>
            <w:r>
              <w:rPr>
                <w:rFonts w:ascii="Arial Narrow" w:hAnsi="Arial Narrow" w:cs="Arial Narrow"/>
                <w:sz w:val="18"/>
                <w:szCs w:val="18"/>
              </w:rPr>
              <w:t>. 1½" CW Nails</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w:t>
            </w:r>
            <w:proofErr w:type="spellStart"/>
            <w:r>
              <w:rPr>
                <w:rFonts w:ascii="Arial Narrow" w:hAnsi="Arial Narrow" w:cs="Arial Narrow"/>
                <w:sz w:val="18"/>
                <w:szCs w:val="18"/>
              </w:rPr>
              <w:t>mtrs</w:t>
            </w:r>
            <w:proofErr w:type="spellEnd"/>
            <w:r>
              <w:rPr>
                <w:rFonts w:ascii="Arial Narrow" w:hAnsi="Arial Narrow" w:cs="Arial Narrow"/>
                <w:sz w:val="18"/>
                <w:szCs w:val="18"/>
              </w:rPr>
              <w:t>. 1/8" GI Wire Screen</w:t>
            </w:r>
          </w:p>
          <w:p w:rsidR="002C6717" w:rsidRDefault="002C6717" w:rsidP="002C6717">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30 </w:t>
            </w:r>
            <w:proofErr w:type="spellStart"/>
            <w:r>
              <w:rPr>
                <w:rFonts w:ascii="Arial Narrow" w:hAnsi="Arial Narrow" w:cs="Arial Narrow"/>
                <w:sz w:val="18"/>
                <w:szCs w:val="18"/>
              </w:rPr>
              <w:t>kgs</w:t>
            </w:r>
            <w:proofErr w:type="spellEnd"/>
            <w:r>
              <w:rPr>
                <w:rFonts w:ascii="Arial Narrow" w:hAnsi="Arial Narrow" w:cs="Arial Narrow"/>
                <w:sz w:val="18"/>
                <w:szCs w:val="18"/>
              </w:rPr>
              <w:t>. 1" CW Nails</w:t>
            </w:r>
          </w:p>
          <w:p w:rsidR="002C6717" w:rsidRDefault="002C6717"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w:t>
            </w:r>
            <w:proofErr w:type="spellStart"/>
            <w:r>
              <w:rPr>
                <w:rFonts w:ascii="Arial Narrow" w:hAnsi="Arial Narrow" w:cs="Arial Narrow"/>
                <w:sz w:val="18"/>
                <w:szCs w:val="18"/>
              </w:rPr>
              <w:t>kgs</w:t>
            </w:r>
            <w:proofErr w:type="spellEnd"/>
            <w:r>
              <w:rPr>
                <w:rFonts w:ascii="Arial Narrow" w:hAnsi="Arial Narrow" w:cs="Arial Narrow"/>
                <w:sz w:val="18"/>
                <w:szCs w:val="18"/>
              </w:rPr>
              <w:t>. 4" Concrete Nails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rolls Masking Tape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Paint,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14 gals. Gloss Enamel Paint,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gals. Polyester Body Filler</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14 gals. Flat Latex Paint,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28 gals. Gloss Latex Paint,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gals. Concrete Neutralizer,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26 gals. Masonry Putty,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cans ¼ liter Oil Base Tinting Color, Premium Grade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2" Paint Brush</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4" Paint Brush</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sets 6" Paint Roller Brush w/Tray &amp; Extra Foam</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gals. Wood Preservative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60 pcs. #120 Sandpaper</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699 pcs. 0.20m x 0.20m Ceramic Glazed Tiles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461 pcs. 0.60m x 0.60m Ceramic Glazed Tiles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48 bags Tile Grout w/</w:t>
            </w:r>
            <w:proofErr w:type="spellStart"/>
            <w:r>
              <w:rPr>
                <w:rFonts w:ascii="Arial Narrow" w:hAnsi="Arial Narrow" w:cs="Arial Narrow"/>
                <w:sz w:val="18"/>
                <w:szCs w:val="18"/>
              </w:rPr>
              <w:t>Microban</w:t>
            </w:r>
            <w:proofErr w:type="spellEnd"/>
            <w:r>
              <w:rPr>
                <w:rFonts w:ascii="Arial Narrow" w:hAnsi="Arial Narrow" w:cs="Arial Narrow"/>
                <w:sz w:val="18"/>
                <w:szCs w:val="18"/>
              </w:rPr>
              <w:t xml:space="preserve"> (2kgs./bag)</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22 bags Tile Adhesive (25kgs./bag), Heavy Duty</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8' Std. PVC Tile Trim</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4"ø Diamond Tip Tile Cutter</w:t>
            </w:r>
          </w:p>
          <w:p w:rsidR="000D23FE" w:rsidRDefault="000902F5" w:rsidP="000902F5">
            <w:pPr>
              <w:jc w:val="left"/>
              <w:rPr>
                <w:rFonts w:ascii="Arial Narrow" w:hAnsi="Arial Narrow" w:cs="Arial Narrow"/>
                <w:sz w:val="18"/>
                <w:szCs w:val="18"/>
              </w:rPr>
            </w:pPr>
            <w:r>
              <w:rPr>
                <w:rFonts w:ascii="Arial Narrow" w:hAnsi="Arial Narrow" w:cs="Arial Narrow"/>
                <w:sz w:val="18"/>
                <w:szCs w:val="18"/>
              </w:rPr>
              <w:t>16 pcs. Ga.26 x 8' Ordinary Corrugated GI Sht.</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8' Ordinary Plain GI Sht.</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kgs</w:t>
            </w:r>
            <w:proofErr w:type="spellEnd"/>
            <w:r>
              <w:rPr>
                <w:rFonts w:ascii="Arial Narrow" w:hAnsi="Arial Narrow" w:cs="Arial Narrow"/>
                <w:sz w:val="18"/>
                <w:szCs w:val="18"/>
              </w:rPr>
              <w:t>. Umbrella Nails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units 0.80m x 2.10m PVC Door</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 pcs. ½"ø </w:t>
            </w:r>
            <w:proofErr w:type="spellStart"/>
            <w:r>
              <w:rPr>
                <w:rFonts w:ascii="Arial Narrow" w:hAnsi="Arial Narrow" w:cs="Arial Narrow"/>
                <w:sz w:val="18"/>
                <w:szCs w:val="18"/>
              </w:rPr>
              <w:t>Eslon</w:t>
            </w:r>
            <w:proofErr w:type="spellEnd"/>
            <w:r>
              <w:rPr>
                <w:rFonts w:ascii="Arial Narrow" w:hAnsi="Arial Narrow" w:cs="Arial Narrow"/>
                <w:sz w:val="18"/>
                <w:szCs w:val="18"/>
              </w:rPr>
              <w:t xml:space="preserve"> Blue Pipe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Tee Plain</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20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Elbow Plain</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½"ø Sink Faucet (Stainless)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cans PVC Solvent Cement (100cc)</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3/4" Teflon Tape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2"ø PVC Pipe (S-900)</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3"ø PVC Pipe (S-900)</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4"ø PVC Pipe (S-900)</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PVC Clean-out with plug &amp; sealing ring</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4"ø x 4"ø PVC Tee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¼ Bend x 4" PVC Wye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Floor Drain (Stainless)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Water Closet (complete set of accessories, includes lavatory)(Siena K050B)</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0.50 kl. 2" CW Nails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Hard Hat (White)</w:t>
            </w:r>
          </w:p>
          <w:p w:rsidR="000902F5" w:rsidRDefault="000902F5" w:rsidP="000902F5">
            <w:pPr>
              <w:jc w:val="left"/>
              <w:rPr>
                <w:rFonts w:ascii="Arial Narrow" w:hAnsi="Arial Narrow" w:cs="Arial Narrow"/>
                <w:sz w:val="18"/>
                <w:szCs w:val="18"/>
              </w:rPr>
            </w:pPr>
            <w:r>
              <w:rPr>
                <w:rFonts w:ascii="Arial Narrow" w:hAnsi="Arial Narrow" w:cs="Arial Narrow"/>
                <w:sz w:val="18"/>
                <w:szCs w:val="18"/>
              </w:rPr>
              <w:t>8 pcs. Hard Hat (Blue)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Construction Welder Gloves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Dust Mask</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Construction Safety Vest</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Medicine Kit</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32 pcs. Hacksaw Blade (Class A)</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35 </w:t>
            </w:r>
            <w:proofErr w:type="spellStart"/>
            <w:r>
              <w:rPr>
                <w:rFonts w:ascii="Arial Narrow" w:hAnsi="Arial Narrow" w:cs="Arial Narrow"/>
                <w:sz w:val="18"/>
                <w:szCs w:val="18"/>
              </w:rPr>
              <w:t>kgs</w:t>
            </w:r>
            <w:proofErr w:type="spellEnd"/>
            <w:r>
              <w:rPr>
                <w:rFonts w:ascii="Arial Narrow" w:hAnsi="Arial Narrow" w:cs="Arial Narrow"/>
                <w:sz w:val="18"/>
                <w:szCs w:val="18"/>
              </w:rPr>
              <w:t>. 3" CW Nails</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w:t>
            </w:r>
            <w:proofErr w:type="spellStart"/>
            <w:r>
              <w:rPr>
                <w:rFonts w:ascii="Arial Narrow" w:hAnsi="Arial Narrow" w:cs="Arial Narrow"/>
                <w:sz w:val="18"/>
                <w:szCs w:val="18"/>
              </w:rPr>
              <w:t>qrts</w:t>
            </w:r>
            <w:proofErr w:type="spellEnd"/>
            <w:r>
              <w:rPr>
                <w:rFonts w:ascii="Arial Narrow" w:hAnsi="Arial Narrow" w:cs="Arial Narrow"/>
                <w:sz w:val="18"/>
                <w:szCs w:val="18"/>
              </w:rPr>
              <w:t>. A &amp; B Non-Sag Epoxy</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2 boxes 4" x 4" Door Hinges (Double Swing) w/ Screw (2pcs./box)</w:t>
            </w:r>
          </w:p>
          <w:p w:rsidR="000902F5" w:rsidRDefault="000902F5" w:rsidP="000902F5">
            <w:pPr>
              <w:jc w:val="left"/>
              <w:rPr>
                <w:rFonts w:ascii="Arial Narrow" w:hAnsi="Arial Narrow" w:cs="Arial Narrow"/>
                <w:sz w:val="18"/>
                <w:szCs w:val="18"/>
              </w:rPr>
            </w:pPr>
            <w:r>
              <w:rPr>
                <w:rFonts w:ascii="Arial Narrow" w:hAnsi="Arial Narrow" w:cs="Arial Narrow"/>
                <w:sz w:val="18"/>
                <w:szCs w:val="18"/>
              </w:rPr>
              <w:t>2 pcs. Door Knob, Heavy Duty</w:t>
            </w:r>
          </w:p>
          <w:p w:rsidR="002C6717" w:rsidRPr="00E33222" w:rsidRDefault="002C6717" w:rsidP="000902F5">
            <w:pPr>
              <w:jc w:val="left"/>
              <w:rPr>
                <w:rFonts w:ascii="Tahoma" w:hAnsi="Tahoma" w:cs="Tahoma"/>
                <w:color w:val="FF0000"/>
                <w:spacing w:val="-2"/>
                <w:sz w:val="18"/>
                <w:szCs w:val="18"/>
              </w:rPr>
            </w:pPr>
            <w:r>
              <w:rPr>
                <w:rFonts w:ascii="Arial Narrow" w:hAnsi="Arial Narrow" w:cs="Arial Narrow"/>
                <w:sz w:val="18"/>
                <w:szCs w:val="18"/>
              </w:rPr>
              <w:t>170 pcs. 0.20m x 0.20m Ceramic Unglazed Tiles</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lastRenderedPageBreak/>
              <w:t>Lot</w:t>
            </w:r>
            <w:r>
              <w:rPr>
                <w:rFonts w:ascii="Tahoma" w:hAnsi="Tahoma" w:cs="Tahoma"/>
                <w:color w:val="FF0000"/>
                <w:sz w:val="18"/>
                <w:szCs w:val="18"/>
              </w:rPr>
              <w:t xml:space="preserve"> 6</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B20160089</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Procurement of 1 unit Motor Vehicle for DILG/PPOC Operation (Re-PR)</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1605-2153</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0D23FE" w:rsidRPr="00E33222" w:rsidTr="00AD13BA">
        <w:trPr>
          <w:trHeight w:val="275"/>
        </w:trPr>
        <w:tc>
          <w:tcPr>
            <w:tcW w:w="5000" w:type="pct"/>
            <w:gridSpan w:val="5"/>
          </w:tcPr>
          <w:p w:rsidR="000902F5" w:rsidRPr="000902F5" w:rsidRDefault="000902F5" w:rsidP="000902F5">
            <w:pPr>
              <w:overflowPunct/>
              <w:spacing w:line="240" w:lineRule="auto"/>
              <w:jc w:val="left"/>
              <w:textAlignment w:val="auto"/>
              <w:rPr>
                <w:rFonts w:ascii="Arial Narrow" w:hAnsi="Arial Narrow" w:cs="Arial Narrow"/>
                <w:b/>
                <w:sz w:val="18"/>
                <w:szCs w:val="18"/>
              </w:rPr>
            </w:pPr>
            <w:r w:rsidRPr="000902F5">
              <w:rPr>
                <w:rFonts w:ascii="Arial Narrow" w:hAnsi="Arial Narrow" w:cs="Arial Narrow"/>
                <w:b/>
                <w:sz w:val="18"/>
                <w:szCs w:val="18"/>
              </w:rPr>
              <w:t>1 unit Motor Vehicle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4x2 LS MT, 4-DOOR WAGON, 4JKI-TC (HI) (2.5 LITER) 4-CYLINDER IN-LINE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DOHC COMMON RAIL DIRECT INJECTION DIESEL ENGINE WITH VARIABLE</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GEOMETRY SYSTEM (VGS) TURBO INTERCOOLER, EURO 2 PER FACTORY</w:t>
            </w:r>
          </w:p>
          <w:p w:rsidR="000902F5" w:rsidRDefault="000902F5" w:rsidP="000902F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 WARRANTY: 3 YEARS OR 100,000 KMS WHICH EVER</w:t>
            </w:r>
          </w:p>
          <w:p w:rsidR="000D23FE" w:rsidRPr="00E33222" w:rsidRDefault="000902F5" w:rsidP="000902F5">
            <w:pPr>
              <w:jc w:val="left"/>
              <w:rPr>
                <w:rFonts w:ascii="Tahoma" w:hAnsi="Tahoma" w:cs="Tahoma"/>
                <w:color w:val="FF0000"/>
                <w:spacing w:val="-2"/>
                <w:sz w:val="18"/>
                <w:szCs w:val="18"/>
              </w:rPr>
            </w:pPr>
            <w:r>
              <w:rPr>
                <w:rFonts w:ascii="Arial Narrow" w:hAnsi="Arial Narrow" w:cs="Arial Narrow"/>
                <w:sz w:val="18"/>
                <w:szCs w:val="18"/>
              </w:rPr>
              <w:t>COMES FIRST COLORS: SILKY PEARL WHITE</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7</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B20160090</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Procurement of 1 unit Pick up Type Vehicle for Provincial Treasurer use (Re-PR)</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1605-2155</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1,150,000.00</w:t>
            </w:r>
          </w:p>
        </w:tc>
      </w:tr>
      <w:tr w:rsidR="000D23FE" w:rsidRPr="00E33222" w:rsidTr="00AD13BA">
        <w:trPr>
          <w:trHeight w:val="275"/>
        </w:trPr>
        <w:tc>
          <w:tcPr>
            <w:tcW w:w="5000" w:type="pct"/>
            <w:gridSpan w:val="5"/>
          </w:tcPr>
          <w:p w:rsidR="005A6623" w:rsidRPr="005A6623" w:rsidRDefault="005A6623" w:rsidP="005A6623">
            <w:pPr>
              <w:overflowPunct/>
              <w:spacing w:line="240" w:lineRule="auto"/>
              <w:jc w:val="left"/>
              <w:textAlignment w:val="auto"/>
              <w:rPr>
                <w:rFonts w:ascii="Arial Narrow" w:hAnsi="Arial Narrow" w:cs="Arial Narrow"/>
                <w:b/>
                <w:sz w:val="18"/>
                <w:szCs w:val="18"/>
              </w:rPr>
            </w:pPr>
            <w:r w:rsidRPr="005A6623">
              <w:rPr>
                <w:rFonts w:ascii="Arial Narrow" w:hAnsi="Arial Narrow" w:cs="Arial Narrow"/>
                <w:b/>
                <w:sz w:val="18"/>
                <w:szCs w:val="18"/>
              </w:rPr>
              <w:t>1 UNIT Pick up Type Vehicle</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 :</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Color : Titanium Silver</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Manual Transmission (Long Bed 4 x 2)</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- 4 Door Crew Cab Pick up</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LTX Model</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- 2499 cc 4- Cylinder</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Common Rail Direct Injection</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Diesel Engine with Turbo Inter Cooler</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Euro 2</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Generating 109 PS at 3,400 RPM</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Five Speed manual Transmission</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 Tires 4 pcs. </w:t>
            </w:r>
            <w:r w:rsidR="00770FC4">
              <w:rPr>
                <w:rFonts w:ascii="Arial Narrow" w:hAnsi="Arial Narrow" w:cs="Arial Narrow"/>
                <w:sz w:val="18"/>
                <w:szCs w:val="18"/>
              </w:rPr>
              <w:t>With</w:t>
            </w:r>
            <w:r>
              <w:rPr>
                <w:rFonts w:ascii="Arial Narrow" w:hAnsi="Arial Narrow" w:cs="Arial Narrow"/>
                <w:sz w:val="18"/>
                <w:szCs w:val="18"/>
              </w:rPr>
              <w:t xml:space="preserve"> </w:t>
            </w:r>
            <w:r w:rsidR="00FB3CCA">
              <w:rPr>
                <w:rFonts w:ascii="Arial Narrow" w:hAnsi="Arial Narrow" w:cs="Arial Narrow"/>
                <w:sz w:val="18"/>
                <w:szCs w:val="18"/>
              </w:rPr>
              <w:t xml:space="preserve">1 pc. spare tire with steel rim </w:t>
            </w:r>
            <w:r>
              <w:rPr>
                <w:rFonts w:ascii="Arial Narrow" w:hAnsi="Arial Narrow" w:cs="Arial Narrow"/>
                <w:sz w:val="18"/>
                <w:szCs w:val="18"/>
              </w:rPr>
              <w:t>and standard accessories per factory</w:t>
            </w:r>
          </w:p>
          <w:p w:rsidR="005A6623" w:rsidRDefault="00770FC4"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w:t>
            </w:r>
            <w:r w:rsidR="005A6623">
              <w:rPr>
                <w:rFonts w:ascii="Arial Narrow" w:hAnsi="Arial Narrow" w:cs="Arial Narrow"/>
                <w:sz w:val="18"/>
                <w:szCs w:val="18"/>
              </w:rPr>
              <w:t>.</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Inclusions :</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Rust proofing</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US Tint : Dark Gray Scratch Proof - Full Front</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Rubber Matting</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 </w:t>
            </w:r>
            <w:r w:rsidR="00770FC4">
              <w:rPr>
                <w:rFonts w:ascii="Arial Narrow" w:hAnsi="Arial Narrow" w:cs="Arial Narrow"/>
                <w:sz w:val="18"/>
                <w:szCs w:val="18"/>
              </w:rPr>
              <w:t>Step board</w:t>
            </w:r>
            <w:r>
              <w:rPr>
                <w:rFonts w:ascii="Arial Narrow" w:hAnsi="Arial Narrow" w:cs="Arial Narrow"/>
                <w:sz w:val="18"/>
                <w:szCs w:val="18"/>
              </w:rPr>
              <w:t xml:space="preserve"> Assembly Kit</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Bed Liner Assembly Kit</w:t>
            </w:r>
          </w:p>
          <w:p w:rsidR="005A6623" w:rsidRDefault="005A6623" w:rsidP="005A6623">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FOB Davao</w:t>
            </w:r>
          </w:p>
          <w:p w:rsidR="000D23FE" w:rsidRPr="00E33222" w:rsidRDefault="005A6623" w:rsidP="005A6623">
            <w:pPr>
              <w:jc w:val="left"/>
              <w:rPr>
                <w:rFonts w:ascii="Tahoma" w:hAnsi="Tahoma" w:cs="Tahoma"/>
                <w:color w:val="FF0000"/>
                <w:spacing w:val="-2"/>
                <w:sz w:val="18"/>
                <w:szCs w:val="18"/>
              </w:rPr>
            </w:pPr>
            <w:r>
              <w:rPr>
                <w:rFonts w:ascii="Arial Narrow" w:hAnsi="Arial Narrow" w:cs="Arial Narrow"/>
                <w:sz w:val="18"/>
                <w:szCs w:val="18"/>
              </w:rPr>
              <w:t>- Early Warning Device (EWD)</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8</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B20160091</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1,093 </w:t>
            </w:r>
            <w:proofErr w:type="spellStart"/>
            <w:r w:rsidRPr="00C61951">
              <w:rPr>
                <w:rFonts w:ascii="Arial Narrow" w:hAnsi="Arial Narrow" w:cs="Arial"/>
                <w:spacing w:val="-2"/>
                <w:sz w:val="17"/>
                <w:szCs w:val="17"/>
              </w:rPr>
              <w:t>cu.m</w:t>
            </w:r>
            <w:proofErr w:type="spellEnd"/>
            <w:r w:rsidRPr="00C61951">
              <w:rPr>
                <w:rFonts w:ascii="Arial Narrow" w:hAnsi="Arial Narrow" w:cs="Arial"/>
                <w:spacing w:val="-2"/>
                <w:sz w:val="17"/>
                <w:szCs w:val="17"/>
              </w:rPr>
              <w:t xml:space="preserve"> Aggregates for Sub-base (Item 200) for Maintenance of Various Provincial Roads and Bridges – District 2 (4</w:t>
            </w:r>
            <w:r w:rsidRPr="00C61951">
              <w:rPr>
                <w:rFonts w:ascii="Arial Narrow" w:hAnsi="Arial Narrow" w:cs="Arial"/>
                <w:spacing w:val="-2"/>
                <w:sz w:val="17"/>
                <w:szCs w:val="17"/>
                <w:vertAlign w:val="superscript"/>
              </w:rPr>
              <w:t>th</w:t>
            </w:r>
            <w:r w:rsidRPr="00C61951">
              <w:rPr>
                <w:rFonts w:ascii="Arial Narrow" w:hAnsi="Arial Narrow" w:cs="Arial"/>
                <w:spacing w:val="-2"/>
                <w:sz w:val="17"/>
                <w:szCs w:val="17"/>
              </w:rPr>
              <w:t xml:space="preserve"> quarter)</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w:t>
            </w:r>
            <w:r>
              <w:rPr>
                <w:rFonts w:ascii="Arial Narrow" w:hAnsi="Arial Narrow" w:cs="Arial"/>
                <w:sz w:val="17"/>
                <w:szCs w:val="17"/>
              </w:rPr>
              <w:t>-</w:t>
            </w:r>
            <w:r w:rsidRPr="00C61951">
              <w:rPr>
                <w:rFonts w:ascii="Arial Narrow" w:hAnsi="Arial Narrow" w:cs="Arial"/>
                <w:sz w:val="17"/>
                <w:szCs w:val="17"/>
              </w:rPr>
              <w:t>2165</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508,474.53</w:t>
            </w:r>
          </w:p>
        </w:tc>
      </w:tr>
      <w:tr w:rsidR="000D23FE" w:rsidRPr="00E33222" w:rsidTr="00AD13BA">
        <w:trPr>
          <w:trHeight w:val="275"/>
        </w:trPr>
        <w:tc>
          <w:tcPr>
            <w:tcW w:w="5000" w:type="pct"/>
            <w:gridSpan w:val="5"/>
          </w:tcPr>
          <w:p w:rsidR="00191355" w:rsidRPr="00191355" w:rsidRDefault="00191355" w:rsidP="00191355">
            <w:pPr>
              <w:overflowPunct/>
              <w:spacing w:line="240" w:lineRule="auto"/>
              <w:jc w:val="left"/>
              <w:textAlignment w:val="auto"/>
              <w:rPr>
                <w:rFonts w:ascii="Arial Narrow" w:hAnsi="Arial Narrow" w:cs="Arial Narrow"/>
                <w:b/>
                <w:sz w:val="18"/>
                <w:szCs w:val="18"/>
              </w:rPr>
            </w:pPr>
            <w:proofErr w:type="gramStart"/>
            <w:r w:rsidRPr="00191355">
              <w:rPr>
                <w:rFonts w:ascii="Arial Narrow" w:hAnsi="Arial Narrow" w:cs="Arial Narrow"/>
                <w:b/>
                <w:sz w:val="18"/>
                <w:szCs w:val="18"/>
              </w:rPr>
              <w:t xml:space="preserve">1,093 </w:t>
            </w:r>
            <w:proofErr w:type="spellStart"/>
            <w:r w:rsidRPr="00191355">
              <w:rPr>
                <w:rFonts w:ascii="Arial Narrow" w:hAnsi="Arial Narrow" w:cs="Arial Narrow"/>
                <w:b/>
                <w:sz w:val="18"/>
                <w:szCs w:val="18"/>
              </w:rPr>
              <w:t>cu.m</w:t>
            </w:r>
            <w:proofErr w:type="spellEnd"/>
            <w:r w:rsidRPr="00191355">
              <w:rPr>
                <w:rFonts w:ascii="Arial Narrow" w:hAnsi="Arial Narrow" w:cs="Arial Narrow"/>
                <w:b/>
                <w:sz w:val="18"/>
                <w:szCs w:val="18"/>
              </w:rPr>
              <w:t>.</w:t>
            </w:r>
            <w:proofErr w:type="gramEnd"/>
            <w:r w:rsidRPr="00191355">
              <w:rPr>
                <w:rFonts w:ascii="Arial Narrow" w:hAnsi="Arial Narrow" w:cs="Arial Narrow"/>
                <w:b/>
                <w:sz w:val="18"/>
                <w:szCs w:val="18"/>
              </w:rPr>
              <w:t xml:space="preserve"> Aggregates for Sub-base (Item 200)</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Aggregate for sub-base shall consist of hard, du</w:t>
            </w:r>
            <w:r w:rsidR="00FB3CCA">
              <w:rPr>
                <w:rFonts w:ascii="Arial Narrow" w:hAnsi="Arial Narrow" w:cs="Arial Narrow"/>
                <w:sz w:val="18"/>
                <w:szCs w:val="18"/>
              </w:rPr>
              <w:t xml:space="preserve">rable particles or fragments of </w:t>
            </w:r>
            <w:r>
              <w:rPr>
                <w:rFonts w:ascii="Arial Narrow" w:hAnsi="Arial Narrow" w:cs="Arial Narrow"/>
                <w:sz w:val="18"/>
                <w:szCs w:val="18"/>
              </w:rPr>
              <w:t xml:space="preserve">crushed stone, crushed slag or crushed or natural </w:t>
            </w:r>
            <w:r w:rsidR="00FB3CCA">
              <w:rPr>
                <w:rFonts w:ascii="Arial Narrow" w:hAnsi="Arial Narrow" w:cs="Arial Narrow"/>
                <w:sz w:val="18"/>
                <w:szCs w:val="18"/>
              </w:rPr>
              <w:t xml:space="preserve">gravel and filler of natural or </w:t>
            </w:r>
            <w:r>
              <w:rPr>
                <w:rFonts w:ascii="Arial Narrow" w:hAnsi="Arial Narrow" w:cs="Arial Narrow"/>
                <w:sz w:val="18"/>
                <w:szCs w:val="18"/>
              </w:rPr>
              <w:t>crushed sand or other finely divided material matter.</w:t>
            </w:r>
          </w:p>
          <w:p w:rsidR="00191355" w:rsidRDefault="00191355" w:rsidP="00191355">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The composite material shall be free from vege</w:t>
            </w:r>
            <w:r w:rsidR="00FB3CCA">
              <w:rPr>
                <w:rFonts w:ascii="Arial Narrow" w:hAnsi="Arial Narrow" w:cs="Arial Narrow"/>
                <w:sz w:val="18"/>
                <w:szCs w:val="18"/>
              </w:rPr>
              <w:t xml:space="preserve">table matter and lumps or balls </w:t>
            </w:r>
            <w:r>
              <w:rPr>
                <w:rFonts w:ascii="Arial Narrow" w:hAnsi="Arial Narrow" w:cs="Arial Narrow"/>
                <w:sz w:val="18"/>
                <w:szCs w:val="18"/>
              </w:rPr>
              <w:t>of clay, and shall be of such nature that it can</w:t>
            </w:r>
            <w:r w:rsidR="00FB3CCA">
              <w:rPr>
                <w:rFonts w:ascii="Arial Narrow" w:hAnsi="Arial Narrow" w:cs="Arial Narrow"/>
                <w:sz w:val="18"/>
                <w:szCs w:val="18"/>
              </w:rPr>
              <w:t xml:space="preserve"> be compacted readily to form a </w:t>
            </w:r>
            <w:r>
              <w:rPr>
                <w:rFonts w:ascii="Arial Narrow" w:hAnsi="Arial Narrow" w:cs="Arial Narrow"/>
                <w:sz w:val="18"/>
                <w:szCs w:val="18"/>
              </w:rPr>
              <w:t>firm, stable sub-base.</w:t>
            </w:r>
          </w:p>
          <w:p w:rsidR="000D23FE" w:rsidRPr="00FB3CCA" w:rsidRDefault="00191355" w:rsidP="00FB3C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The sub-base material shall conform to Table</w:t>
            </w:r>
            <w:r w:rsidR="00FB3CCA">
              <w:rPr>
                <w:rFonts w:ascii="Arial Narrow" w:hAnsi="Arial Narrow" w:cs="Arial Narrow"/>
                <w:sz w:val="18"/>
                <w:szCs w:val="18"/>
              </w:rPr>
              <w:t xml:space="preserve"> 200.1, Grading Requirements of </w:t>
            </w:r>
            <w:r>
              <w:rPr>
                <w:rFonts w:ascii="Arial Narrow" w:hAnsi="Arial Narrow" w:cs="Arial Narrow"/>
                <w:sz w:val="18"/>
                <w:szCs w:val="18"/>
              </w:rPr>
              <w:t>DPWH Standard Specifications for Highways and Airports.</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9</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B20160092</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Kimataan</w:t>
            </w:r>
            <w:proofErr w:type="spellEnd"/>
            <w:r w:rsidRPr="00C61951">
              <w:rPr>
                <w:rFonts w:ascii="Arial Narrow" w:hAnsi="Arial Narrow" w:cs="Arial"/>
                <w:spacing w:val="-2"/>
                <w:sz w:val="17"/>
                <w:szCs w:val="17"/>
              </w:rPr>
              <w:t xml:space="preserve"> II,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1605-2175</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0D23FE" w:rsidRPr="00E33222" w:rsidTr="00AD13BA">
        <w:trPr>
          <w:trHeight w:val="275"/>
        </w:trPr>
        <w:tc>
          <w:tcPr>
            <w:tcW w:w="5000" w:type="pct"/>
            <w:gridSpan w:val="5"/>
          </w:tcPr>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7,506 pcs Forest trees seedlings (Mahogany/</w:t>
            </w:r>
            <w:proofErr w:type="spellStart"/>
            <w:r w:rsidRPr="00216327">
              <w:rPr>
                <w:rFonts w:ascii="Arial Narrow" w:hAnsi="Arial Narrow" w:cs="Arial Narrow"/>
                <w:b/>
                <w:sz w:val="18"/>
                <w:szCs w:val="18"/>
              </w:rPr>
              <w:t>Narra</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Molave</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Lawaan</w:t>
            </w:r>
            <w:proofErr w:type="spellEnd"/>
            <w:r w:rsidRPr="00216327">
              <w:rPr>
                <w:rFonts w:ascii="Arial Narrow" w:hAnsi="Arial Narrow" w:cs="Arial Narrow"/>
                <w:b/>
                <w:sz w:val="18"/>
                <w:szCs w:val="18"/>
              </w:rPr>
              <w:t>)</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5,634 pcs </w:t>
            </w:r>
            <w:proofErr w:type="spellStart"/>
            <w:r w:rsidRPr="00216327">
              <w:rPr>
                <w:rFonts w:ascii="Arial Narrow" w:hAnsi="Arial Narrow" w:cs="Arial Narrow"/>
                <w:b/>
                <w:sz w:val="18"/>
                <w:szCs w:val="18"/>
              </w:rPr>
              <w:t>Falcata</w:t>
            </w:r>
            <w:proofErr w:type="spellEnd"/>
            <w:r w:rsidRPr="00216327">
              <w:rPr>
                <w:rFonts w:ascii="Arial Narrow" w:hAnsi="Arial Narrow" w:cs="Arial Narrow"/>
                <w:b/>
                <w:sz w:val="18"/>
                <w:szCs w:val="18"/>
              </w:rPr>
              <w:t xml:space="preserve"> seedlings</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1,655 pcs Durian grafted seedlings (</w:t>
            </w:r>
            <w:proofErr w:type="spellStart"/>
            <w:r w:rsidRPr="00216327">
              <w:rPr>
                <w:rFonts w:ascii="Arial Narrow" w:hAnsi="Arial Narrow" w:cs="Arial Narrow"/>
                <w:b/>
                <w:sz w:val="18"/>
                <w:szCs w:val="18"/>
              </w:rPr>
              <w:t>kub</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puyat</w:t>
            </w:r>
            <w:proofErr w:type="spellEnd"/>
            <w:r w:rsidRPr="00216327">
              <w:rPr>
                <w:rFonts w:ascii="Arial Narrow" w:hAnsi="Arial Narrow" w:cs="Arial Narrow"/>
                <w:b/>
                <w:sz w:val="18"/>
                <w:szCs w:val="18"/>
              </w:rPr>
              <w:t>/d101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1,536 pcs </w:t>
            </w:r>
            <w:proofErr w:type="spellStart"/>
            <w:r w:rsidRPr="00216327">
              <w:rPr>
                <w:rFonts w:ascii="Arial Narrow" w:hAnsi="Arial Narrow" w:cs="Arial Narrow"/>
                <w:b/>
                <w:sz w:val="18"/>
                <w:szCs w:val="18"/>
              </w:rPr>
              <w:t>Lanzones</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longkong</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702 pcs </w:t>
            </w:r>
            <w:proofErr w:type="spellStart"/>
            <w:r w:rsidRPr="00216327">
              <w:rPr>
                <w:rFonts w:ascii="Arial Narrow" w:hAnsi="Arial Narrow" w:cs="Arial Narrow"/>
                <w:b/>
                <w:sz w:val="18"/>
                <w:szCs w:val="18"/>
              </w:rPr>
              <w:t>Rambutan</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rongrin</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360 pcs </w:t>
            </w:r>
            <w:proofErr w:type="spellStart"/>
            <w:r w:rsidRPr="00216327">
              <w:rPr>
                <w:rFonts w:ascii="Arial Narrow" w:hAnsi="Arial Narrow" w:cs="Arial Narrow"/>
                <w:b/>
                <w:sz w:val="18"/>
                <w:szCs w:val="18"/>
              </w:rPr>
              <w:t>Mangosteen</w:t>
            </w:r>
            <w:proofErr w:type="spellEnd"/>
            <w:r w:rsidRPr="00216327">
              <w:rPr>
                <w:rFonts w:ascii="Arial Narrow" w:hAnsi="Arial Narrow" w:cs="Arial Narrow"/>
                <w:b/>
                <w:sz w:val="18"/>
                <w:szCs w:val="18"/>
              </w:rPr>
              <w:t xml:space="preserve"> seedlings</w:t>
            </w:r>
          </w:p>
          <w:p w:rsidR="000D23FE" w:rsidRPr="00E33222" w:rsidRDefault="00943D6C" w:rsidP="00943D6C">
            <w:pPr>
              <w:jc w:val="left"/>
              <w:rPr>
                <w:rFonts w:ascii="Tahoma" w:hAnsi="Tahoma" w:cs="Tahoma"/>
                <w:color w:val="FF0000"/>
                <w:spacing w:val="-2"/>
                <w:sz w:val="18"/>
                <w:szCs w:val="18"/>
              </w:rPr>
            </w:pPr>
            <w:r w:rsidRPr="00216327">
              <w:rPr>
                <w:rFonts w:ascii="Arial Narrow" w:hAnsi="Arial Narrow" w:cs="Arial Narrow"/>
                <w:b/>
                <w:sz w:val="18"/>
                <w:szCs w:val="18"/>
              </w:rPr>
              <w:t>12,584 pcs Cacao grafted seedlings (UF18 variety)</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10</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B20160093</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Ocapan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1605-2176</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542,235.00</w:t>
            </w:r>
          </w:p>
        </w:tc>
      </w:tr>
      <w:tr w:rsidR="000D23FE" w:rsidRPr="00E33222" w:rsidTr="00AD13BA">
        <w:trPr>
          <w:trHeight w:val="275"/>
        </w:trPr>
        <w:tc>
          <w:tcPr>
            <w:tcW w:w="5000" w:type="pct"/>
            <w:gridSpan w:val="5"/>
          </w:tcPr>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7,506 pcs Forest tree seedlings (mahogany/</w:t>
            </w:r>
            <w:proofErr w:type="spellStart"/>
            <w:r w:rsidRPr="00216327">
              <w:rPr>
                <w:rFonts w:ascii="Arial Narrow" w:hAnsi="Arial Narrow" w:cs="Arial Narrow"/>
                <w:b/>
                <w:sz w:val="18"/>
                <w:szCs w:val="18"/>
              </w:rPr>
              <w:t>narra</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molave</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lawaan</w:t>
            </w:r>
            <w:proofErr w:type="spellEnd"/>
            <w:r w:rsidRPr="00216327">
              <w:rPr>
                <w:rFonts w:ascii="Arial Narrow" w:hAnsi="Arial Narrow" w:cs="Arial Narrow"/>
                <w:b/>
                <w:sz w:val="18"/>
                <w:szCs w:val="18"/>
              </w:rPr>
              <w:t>)</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5,634 pcs </w:t>
            </w:r>
            <w:proofErr w:type="spellStart"/>
            <w:r w:rsidRPr="00216327">
              <w:rPr>
                <w:rFonts w:ascii="Arial Narrow" w:hAnsi="Arial Narrow" w:cs="Arial Narrow"/>
                <w:b/>
                <w:sz w:val="18"/>
                <w:szCs w:val="18"/>
              </w:rPr>
              <w:t>Falcata</w:t>
            </w:r>
            <w:proofErr w:type="spellEnd"/>
            <w:r w:rsidRPr="00216327">
              <w:rPr>
                <w:rFonts w:ascii="Arial Narrow" w:hAnsi="Arial Narrow" w:cs="Arial Narrow"/>
                <w:b/>
                <w:sz w:val="18"/>
                <w:szCs w:val="18"/>
              </w:rPr>
              <w:t xml:space="preserve"> seedlings</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1,655 pcs Durian grafted seedlings (</w:t>
            </w:r>
            <w:proofErr w:type="spellStart"/>
            <w:r w:rsidRPr="00216327">
              <w:rPr>
                <w:rFonts w:ascii="Arial Narrow" w:hAnsi="Arial Narrow" w:cs="Arial Narrow"/>
                <w:b/>
                <w:sz w:val="18"/>
                <w:szCs w:val="18"/>
              </w:rPr>
              <w:t>kub</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puyat</w:t>
            </w:r>
            <w:proofErr w:type="spellEnd"/>
            <w:r w:rsidRPr="00216327">
              <w:rPr>
                <w:rFonts w:ascii="Arial Narrow" w:hAnsi="Arial Narrow" w:cs="Arial Narrow"/>
                <w:b/>
                <w:sz w:val="18"/>
                <w:szCs w:val="18"/>
              </w:rPr>
              <w:t>/d101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1,536 pcs </w:t>
            </w:r>
            <w:proofErr w:type="spellStart"/>
            <w:r w:rsidRPr="00216327">
              <w:rPr>
                <w:rFonts w:ascii="Arial Narrow" w:hAnsi="Arial Narrow" w:cs="Arial Narrow"/>
                <w:b/>
                <w:sz w:val="18"/>
                <w:szCs w:val="18"/>
              </w:rPr>
              <w:t>Lanzones</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longkong</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702 pcs </w:t>
            </w:r>
            <w:proofErr w:type="spellStart"/>
            <w:r w:rsidRPr="00216327">
              <w:rPr>
                <w:rFonts w:ascii="Arial Narrow" w:hAnsi="Arial Narrow" w:cs="Arial Narrow"/>
                <w:b/>
                <w:sz w:val="18"/>
                <w:szCs w:val="18"/>
              </w:rPr>
              <w:t>Rambutan</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rongrin</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lastRenderedPageBreak/>
              <w:t xml:space="preserve">360 pcs </w:t>
            </w:r>
            <w:proofErr w:type="spellStart"/>
            <w:r w:rsidRPr="00216327">
              <w:rPr>
                <w:rFonts w:ascii="Arial Narrow" w:hAnsi="Arial Narrow" w:cs="Arial Narrow"/>
                <w:b/>
                <w:sz w:val="18"/>
                <w:szCs w:val="18"/>
              </w:rPr>
              <w:t>Mangosteen</w:t>
            </w:r>
            <w:proofErr w:type="spellEnd"/>
            <w:r w:rsidRPr="00216327">
              <w:rPr>
                <w:rFonts w:ascii="Arial Narrow" w:hAnsi="Arial Narrow" w:cs="Arial Narrow"/>
                <w:b/>
                <w:sz w:val="18"/>
                <w:szCs w:val="18"/>
              </w:rPr>
              <w:t xml:space="preserve"> seedlings</w:t>
            </w:r>
          </w:p>
          <w:p w:rsidR="000D23FE" w:rsidRPr="00E33222" w:rsidRDefault="00943D6C" w:rsidP="00943D6C">
            <w:pPr>
              <w:jc w:val="left"/>
              <w:rPr>
                <w:rFonts w:ascii="Tahoma" w:hAnsi="Tahoma" w:cs="Tahoma"/>
                <w:color w:val="FF0000"/>
                <w:spacing w:val="-2"/>
                <w:sz w:val="18"/>
                <w:szCs w:val="18"/>
              </w:rPr>
            </w:pPr>
            <w:r w:rsidRPr="00216327">
              <w:rPr>
                <w:rFonts w:ascii="Arial Narrow" w:hAnsi="Arial Narrow" w:cs="Arial Narrow"/>
                <w:b/>
                <w:sz w:val="18"/>
                <w:szCs w:val="18"/>
              </w:rPr>
              <w:t>12,584 pcs Cacao grafted seedlings (UF18 variety)</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lastRenderedPageBreak/>
              <w:t>Lot</w:t>
            </w:r>
            <w:r>
              <w:rPr>
                <w:rFonts w:ascii="Tahoma" w:hAnsi="Tahoma" w:cs="Tahoma"/>
                <w:color w:val="FF0000"/>
                <w:sz w:val="18"/>
                <w:szCs w:val="18"/>
              </w:rPr>
              <w:t xml:space="preserve"> 11</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B20160094</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Various Seedlings for PENRO Project Implementation, SO. </w:t>
            </w:r>
            <w:proofErr w:type="spellStart"/>
            <w:r w:rsidRPr="00C61951">
              <w:rPr>
                <w:rFonts w:ascii="Arial Narrow" w:hAnsi="Arial Narrow" w:cs="Arial"/>
                <w:spacing w:val="-2"/>
                <w:sz w:val="17"/>
                <w:szCs w:val="17"/>
              </w:rPr>
              <w:t>Dugayan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Brgy</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Gupitan</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Kapalong</w:t>
            </w:r>
            <w:proofErr w:type="spellEnd"/>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1605-2177</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512,095.00</w:t>
            </w:r>
          </w:p>
        </w:tc>
      </w:tr>
      <w:tr w:rsidR="000D23FE" w:rsidRPr="00E33222" w:rsidTr="00AD13BA">
        <w:trPr>
          <w:trHeight w:val="275"/>
        </w:trPr>
        <w:tc>
          <w:tcPr>
            <w:tcW w:w="5000" w:type="pct"/>
            <w:gridSpan w:val="5"/>
          </w:tcPr>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7,089 pcs Forest tree seedlings (Mahogany/</w:t>
            </w:r>
            <w:proofErr w:type="spellStart"/>
            <w:r w:rsidRPr="00216327">
              <w:rPr>
                <w:rFonts w:ascii="Arial Narrow" w:hAnsi="Arial Narrow" w:cs="Arial Narrow"/>
                <w:b/>
                <w:sz w:val="18"/>
                <w:szCs w:val="18"/>
              </w:rPr>
              <w:t>Narra</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Molave</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Lawaan</w:t>
            </w:r>
            <w:proofErr w:type="spellEnd"/>
            <w:r w:rsidRPr="00216327">
              <w:rPr>
                <w:rFonts w:ascii="Arial Narrow" w:hAnsi="Arial Narrow" w:cs="Arial Narrow"/>
                <w:b/>
                <w:sz w:val="18"/>
                <w:szCs w:val="18"/>
              </w:rPr>
              <w:t>)</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5,321 pcs </w:t>
            </w:r>
            <w:proofErr w:type="spellStart"/>
            <w:r w:rsidRPr="00216327">
              <w:rPr>
                <w:rFonts w:ascii="Arial Narrow" w:hAnsi="Arial Narrow" w:cs="Arial Narrow"/>
                <w:b/>
                <w:sz w:val="18"/>
                <w:szCs w:val="18"/>
              </w:rPr>
              <w:t>Falcata</w:t>
            </w:r>
            <w:proofErr w:type="spellEnd"/>
            <w:r w:rsidRPr="00216327">
              <w:rPr>
                <w:rFonts w:ascii="Arial Narrow" w:hAnsi="Arial Narrow" w:cs="Arial Narrow"/>
                <w:b/>
                <w:sz w:val="18"/>
                <w:szCs w:val="18"/>
              </w:rPr>
              <w:t xml:space="preserve"> seedlings</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2,013 pcs Durian grafted seedlings (</w:t>
            </w:r>
            <w:proofErr w:type="spellStart"/>
            <w:r w:rsidRPr="00216327">
              <w:rPr>
                <w:rFonts w:ascii="Arial Narrow" w:hAnsi="Arial Narrow" w:cs="Arial Narrow"/>
                <w:b/>
                <w:sz w:val="18"/>
                <w:szCs w:val="18"/>
              </w:rPr>
              <w:t>kub</w:t>
            </w:r>
            <w:proofErr w:type="spellEnd"/>
            <w:r w:rsidRPr="00216327">
              <w:rPr>
                <w:rFonts w:ascii="Arial Narrow" w:hAnsi="Arial Narrow" w:cs="Arial Narrow"/>
                <w:b/>
                <w:sz w:val="18"/>
                <w:szCs w:val="18"/>
              </w:rPr>
              <w:t>/</w:t>
            </w:r>
            <w:proofErr w:type="spellStart"/>
            <w:r w:rsidRPr="00216327">
              <w:rPr>
                <w:rFonts w:ascii="Arial Narrow" w:hAnsi="Arial Narrow" w:cs="Arial Narrow"/>
                <w:b/>
                <w:sz w:val="18"/>
                <w:szCs w:val="18"/>
              </w:rPr>
              <w:t>puyat</w:t>
            </w:r>
            <w:proofErr w:type="spellEnd"/>
            <w:r w:rsidRPr="00216327">
              <w:rPr>
                <w:rFonts w:ascii="Arial Narrow" w:hAnsi="Arial Narrow" w:cs="Arial Narrow"/>
                <w:b/>
                <w:sz w:val="18"/>
                <w:szCs w:val="18"/>
              </w:rPr>
              <w:t>/d101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1,844 pcs </w:t>
            </w:r>
            <w:proofErr w:type="spellStart"/>
            <w:r w:rsidRPr="00216327">
              <w:rPr>
                <w:rFonts w:ascii="Arial Narrow" w:hAnsi="Arial Narrow" w:cs="Arial Narrow"/>
                <w:b/>
                <w:sz w:val="18"/>
                <w:szCs w:val="18"/>
              </w:rPr>
              <w:t>Lanzones</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longkong</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663 pcs </w:t>
            </w:r>
            <w:proofErr w:type="spellStart"/>
            <w:r w:rsidRPr="00216327">
              <w:rPr>
                <w:rFonts w:ascii="Arial Narrow" w:hAnsi="Arial Narrow" w:cs="Arial Narrow"/>
                <w:b/>
                <w:sz w:val="18"/>
                <w:szCs w:val="18"/>
              </w:rPr>
              <w:t>Rambutan</w:t>
            </w:r>
            <w:proofErr w:type="spellEnd"/>
            <w:r w:rsidRPr="00216327">
              <w:rPr>
                <w:rFonts w:ascii="Arial Narrow" w:hAnsi="Arial Narrow" w:cs="Arial Narrow"/>
                <w:b/>
                <w:sz w:val="18"/>
                <w:szCs w:val="18"/>
              </w:rPr>
              <w:t xml:space="preserve"> grafted seedlings (</w:t>
            </w:r>
            <w:proofErr w:type="spellStart"/>
            <w:r w:rsidRPr="00216327">
              <w:rPr>
                <w:rFonts w:ascii="Arial Narrow" w:hAnsi="Arial Narrow" w:cs="Arial Narrow"/>
                <w:b/>
                <w:sz w:val="18"/>
                <w:szCs w:val="18"/>
              </w:rPr>
              <w:t>rongrin</w:t>
            </w:r>
            <w:proofErr w:type="spellEnd"/>
            <w:r w:rsidRPr="00216327">
              <w:rPr>
                <w:rFonts w:ascii="Arial Narrow" w:hAnsi="Arial Narrow" w:cs="Arial Narrow"/>
                <w:b/>
                <w:sz w:val="18"/>
                <w:szCs w:val="18"/>
              </w:rPr>
              <w:t xml:space="preserve"> variety)</w:t>
            </w:r>
          </w:p>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 xml:space="preserve">340 pcs </w:t>
            </w:r>
            <w:proofErr w:type="spellStart"/>
            <w:r w:rsidRPr="00216327">
              <w:rPr>
                <w:rFonts w:ascii="Arial Narrow" w:hAnsi="Arial Narrow" w:cs="Arial Narrow"/>
                <w:b/>
                <w:sz w:val="18"/>
                <w:szCs w:val="18"/>
              </w:rPr>
              <w:t>Mangosteen</w:t>
            </w:r>
            <w:proofErr w:type="spellEnd"/>
            <w:r w:rsidRPr="00216327">
              <w:rPr>
                <w:rFonts w:ascii="Arial Narrow" w:hAnsi="Arial Narrow" w:cs="Arial Narrow"/>
                <w:b/>
                <w:sz w:val="18"/>
                <w:szCs w:val="18"/>
              </w:rPr>
              <w:t xml:space="preserve"> seedlings</w:t>
            </w:r>
          </w:p>
          <w:p w:rsidR="000D23FE" w:rsidRPr="00E33222" w:rsidRDefault="00943D6C" w:rsidP="00943D6C">
            <w:pPr>
              <w:jc w:val="left"/>
              <w:rPr>
                <w:rFonts w:ascii="Tahoma" w:hAnsi="Tahoma" w:cs="Tahoma"/>
                <w:color w:val="FF0000"/>
                <w:spacing w:val="-2"/>
                <w:sz w:val="18"/>
                <w:szCs w:val="18"/>
              </w:rPr>
            </w:pPr>
            <w:r w:rsidRPr="00216327">
              <w:rPr>
                <w:rFonts w:ascii="Arial Narrow" w:hAnsi="Arial Narrow" w:cs="Arial Narrow"/>
                <w:b/>
                <w:sz w:val="18"/>
                <w:szCs w:val="18"/>
              </w:rPr>
              <w:t>10,625 pcs Cacao grafted seedlings (UF18 variety)</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12</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B20160095</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 xml:space="preserve">Procurement of Hardware Materials for Expansion of Civil Service Commission Field Office Bldg. (Ph.2) Gov’t. Ctr., </w:t>
            </w:r>
            <w:proofErr w:type="spellStart"/>
            <w:r w:rsidRPr="00C61951">
              <w:rPr>
                <w:rFonts w:ascii="Arial Narrow" w:hAnsi="Arial Narrow" w:cs="Arial"/>
                <w:spacing w:val="-2"/>
                <w:sz w:val="17"/>
                <w:szCs w:val="17"/>
              </w:rPr>
              <w:t>Mankilam</w:t>
            </w:r>
            <w:proofErr w:type="spellEnd"/>
            <w:r w:rsidRPr="00C61951">
              <w:rPr>
                <w:rFonts w:ascii="Arial Narrow" w:hAnsi="Arial Narrow" w:cs="Arial"/>
                <w:spacing w:val="-2"/>
                <w:sz w:val="17"/>
                <w:szCs w:val="17"/>
              </w:rPr>
              <w:t xml:space="preserve"> </w:t>
            </w:r>
            <w:proofErr w:type="spellStart"/>
            <w:r w:rsidRPr="00C61951">
              <w:rPr>
                <w:rFonts w:ascii="Arial Narrow" w:hAnsi="Arial Narrow" w:cs="Arial"/>
                <w:spacing w:val="-2"/>
                <w:sz w:val="17"/>
                <w:szCs w:val="17"/>
              </w:rPr>
              <w:t>Tagum</w:t>
            </w:r>
            <w:proofErr w:type="spellEnd"/>
            <w:r w:rsidRPr="00C61951">
              <w:rPr>
                <w:rFonts w:ascii="Arial Narrow" w:hAnsi="Arial Narrow" w:cs="Arial"/>
                <w:spacing w:val="-2"/>
                <w:sz w:val="17"/>
                <w:szCs w:val="17"/>
              </w:rPr>
              <w:t xml:space="preserve"> City</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1603-1510</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673,787.50</w:t>
            </w:r>
          </w:p>
        </w:tc>
      </w:tr>
      <w:tr w:rsidR="000D23FE" w:rsidRPr="00E33222" w:rsidTr="00AD13BA">
        <w:trPr>
          <w:trHeight w:val="275"/>
        </w:trPr>
        <w:tc>
          <w:tcPr>
            <w:tcW w:w="5000" w:type="pct"/>
            <w:gridSpan w:val="5"/>
          </w:tcPr>
          <w:p w:rsidR="00943D6C" w:rsidRPr="00216327" w:rsidRDefault="00943D6C" w:rsidP="00943D6C">
            <w:pPr>
              <w:overflowPunct/>
              <w:spacing w:line="240" w:lineRule="auto"/>
              <w:jc w:val="left"/>
              <w:textAlignment w:val="auto"/>
              <w:rPr>
                <w:rFonts w:ascii="Arial Narrow" w:hAnsi="Arial Narrow" w:cs="Arial Narrow"/>
                <w:b/>
                <w:sz w:val="18"/>
                <w:szCs w:val="18"/>
              </w:rPr>
            </w:pPr>
            <w:r w:rsidRPr="00216327">
              <w:rPr>
                <w:rFonts w:ascii="Arial Narrow" w:hAnsi="Arial Narrow" w:cs="Arial Narrow"/>
                <w:b/>
                <w:sz w:val="18"/>
                <w:szCs w:val="18"/>
              </w:rPr>
              <w:t>HARDWARE MATERIALS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107 pcs. 12mmø x 6.0m RSB (G-40)</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84 pcs. 10mmø x 6.0m RSB (G-40)</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291 pcs. 10mmø x 6.0m RSB (G-33)</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35 </w:t>
            </w:r>
            <w:proofErr w:type="spellStart"/>
            <w:r>
              <w:rPr>
                <w:rFonts w:ascii="Arial Narrow" w:hAnsi="Arial Narrow" w:cs="Arial Narrow"/>
                <w:sz w:val="18"/>
                <w:szCs w:val="18"/>
              </w:rPr>
              <w:t>kls</w:t>
            </w:r>
            <w:proofErr w:type="spellEnd"/>
            <w:r>
              <w:rPr>
                <w:rFonts w:ascii="Arial Narrow" w:hAnsi="Arial Narrow" w:cs="Arial Narrow"/>
                <w:sz w:val="18"/>
                <w:szCs w:val="18"/>
              </w:rPr>
              <w:t>. #16 GI Tie Wire</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39 pcs. Hacksaw Blade (Class A)</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pcs. Rubber Pail</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mtrs</w:t>
            </w:r>
            <w:proofErr w:type="spellEnd"/>
            <w:r>
              <w:rPr>
                <w:rFonts w:ascii="Arial Narrow" w:hAnsi="Arial Narrow" w:cs="Arial Narrow"/>
                <w:sz w:val="18"/>
                <w:szCs w:val="18"/>
              </w:rPr>
              <w:t>. 1/8" GI Wire Screen</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40 pcs. 50mm x 50mm x 4.5mm </w:t>
            </w:r>
            <w:proofErr w:type="spellStart"/>
            <w:r>
              <w:rPr>
                <w:rFonts w:ascii="Arial Narrow" w:hAnsi="Arial Narrow" w:cs="Arial Narrow"/>
                <w:sz w:val="18"/>
                <w:szCs w:val="18"/>
              </w:rPr>
              <w:t>thk</w:t>
            </w:r>
            <w:proofErr w:type="spellEnd"/>
            <w:r>
              <w:rPr>
                <w:rFonts w:ascii="Arial Narrow" w:hAnsi="Arial Narrow" w:cs="Arial Narrow"/>
                <w:sz w:val="18"/>
                <w:szCs w:val="18"/>
              </w:rPr>
              <w:t>. x 6.0m Angle Bar</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69 pcs. 38mm x 38mm x 4.5mm </w:t>
            </w:r>
            <w:proofErr w:type="spellStart"/>
            <w:r>
              <w:rPr>
                <w:rFonts w:ascii="Arial Narrow" w:hAnsi="Arial Narrow" w:cs="Arial Narrow"/>
                <w:sz w:val="18"/>
                <w:szCs w:val="18"/>
              </w:rPr>
              <w:t>thk</w:t>
            </w:r>
            <w:proofErr w:type="spellEnd"/>
            <w:r>
              <w:rPr>
                <w:rFonts w:ascii="Arial Narrow" w:hAnsi="Arial Narrow" w:cs="Arial Narrow"/>
                <w:sz w:val="18"/>
                <w:szCs w:val="18"/>
              </w:rPr>
              <w:t>. x 6.0m Angle Bar</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31 pcs. 50mm x 100mm x 1.2mm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Cee</w:t>
            </w:r>
            <w:proofErr w:type="spellEnd"/>
            <w:r>
              <w:rPr>
                <w:rFonts w:ascii="Arial Narrow" w:hAnsi="Arial Narrow" w:cs="Arial Narrow"/>
                <w:sz w:val="18"/>
                <w:szCs w:val="18"/>
              </w:rPr>
              <w:t xml:space="preserve"> Purlins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25mm x 4.5mm x 6.0m Flat Bar</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14 pcs. 10mmø Plain Round Bar (</w:t>
            </w:r>
            <w:proofErr w:type="spellStart"/>
            <w:r>
              <w:rPr>
                <w:rFonts w:ascii="Arial Narrow" w:hAnsi="Arial Narrow" w:cs="Arial Narrow"/>
                <w:sz w:val="18"/>
                <w:szCs w:val="18"/>
              </w:rPr>
              <w:t>Sagrod</w:t>
            </w:r>
            <w:proofErr w:type="spellEnd"/>
            <w:r>
              <w:rPr>
                <w:rFonts w:ascii="Arial Narrow" w:hAnsi="Arial Narrow" w:cs="Arial Narrow"/>
                <w:sz w:val="18"/>
                <w:szCs w:val="18"/>
              </w:rPr>
              <w:t>)</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12mmø Plain Round Bar (Cross Bracing)</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12mmø x 8" Std. Turnbuckle</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pcs. 50mm x 75mm x 1.2mm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Cee</w:t>
            </w:r>
            <w:proofErr w:type="spellEnd"/>
            <w:r>
              <w:rPr>
                <w:rFonts w:ascii="Arial Narrow" w:hAnsi="Arial Narrow" w:cs="Arial Narrow"/>
                <w:sz w:val="18"/>
                <w:szCs w:val="18"/>
              </w:rPr>
              <w:t xml:space="preserve"> Purlins (Parapet)</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pc. 4.5mm </w:t>
            </w:r>
            <w:proofErr w:type="spellStart"/>
            <w:r>
              <w:rPr>
                <w:rFonts w:ascii="Arial Narrow" w:hAnsi="Arial Narrow" w:cs="Arial Narrow"/>
                <w:sz w:val="18"/>
                <w:szCs w:val="18"/>
              </w:rPr>
              <w:t>thk</w:t>
            </w:r>
            <w:proofErr w:type="spellEnd"/>
            <w:r>
              <w:rPr>
                <w:rFonts w:ascii="Arial Narrow" w:hAnsi="Arial Narrow" w:cs="Arial Narrow"/>
                <w:sz w:val="18"/>
                <w:szCs w:val="18"/>
              </w:rPr>
              <w:t>. x 1.2m x 2.4m Fiber Cement Board</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100 pcs. Blind </w:t>
            </w:r>
            <w:proofErr w:type="spellStart"/>
            <w:r>
              <w:rPr>
                <w:rFonts w:ascii="Arial Narrow" w:hAnsi="Arial Narrow" w:cs="Arial Narrow"/>
                <w:sz w:val="18"/>
                <w:szCs w:val="18"/>
              </w:rPr>
              <w:t>Revits</w:t>
            </w:r>
            <w:proofErr w:type="spellEnd"/>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61 </w:t>
            </w:r>
            <w:proofErr w:type="spellStart"/>
            <w:r>
              <w:rPr>
                <w:rFonts w:ascii="Arial Narrow" w:hAnsi="Arial Narrow" w:cs="Arial Narrow"/>
                <w:sz w:val="18"/>
                <w:szCs w:val="18"/>
              </w:rPr>
              <w:t>kls</w:t>
            </w:r>
            <w:proofErr w:type="spellEnd"/>
            <w:r>
              <w:rPr>
                <w:rFonts w:ascii="Arial Narrow" w:hAnsi="Arial Narrow" w:cs="Arial Narrow"/>
                <w:sz w:val="18"/>
                <w:szCs w:val="18"/>
              </w:rPr>
              <w:t xml:space="preserve">. 3.2 Welding Rod (20 </w:t>
            </w:r>
            <w:proofErr w:type="spellStart"/>
            <w:r>
              <w:rPr>
                <w:rFonts w:ascii="Arial Narrow" w:hAnsi="Arial Narrow" w:cs="Arial Narrow"/>
                <w:sz w:val="18"/>
                <w:szCs w:val="18"/>
              </w:rPr>
              <w:t>kgs</w:t>
            </w:r>
            <w:proofErr w:type="spellEnd"/>
            <w:r>
              <w:rPr>
                <w:rFonts w:ascii="Arial Narrow" w:hAnsi="Arial Narrow" w:cs="Arial Narrow"/>
                <w:sz w:val="18"/>
                <w:szCs w:val="18"/>
              </w:rPr>
              <w:t>./box)</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Steel Brush</w:t>
            </w:r>
          </w:p>
          <w:p w:rsidR="000D23FE" w:rsidRDefault="00943D6C" w:rsidP="00943D6C">
            <w:pPr>
              <w:jc w:val="left"/>
              <w:rPr>
                <w:rFonts w:ascii="Arial Narrow" w:hAnsi="Arial Narrow" w:cs="Arial Narrow"/>
                <w:sz w:val="18"/>
                <w:szCs w:val="18"/>
              </w:rPr>
            </w:pPr>
            <w:r>
              <w:rPr>
                <w:rFonts w:ascii="Arial Narrow" w:hAnsi="Arial Narrow" w:cs="Arial Narrow"/>
                <w:sz w:val="18"/>
                <w:szCs w:val="18"/>
              </w:rPr>
              <w:t>5 pcs. 14"ø Cut Off Wheel</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25mm x 25mm x 3.0mm x 6.0m Angle Bar</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22 pcs. 5/8"ø x 3" Expansion Bolt w/ nut &amp; washer</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16 pcs. 5mm </w:t>
            </w:r>
            <w:proofErr w:type="spellStart"/>
            <w:r>
              <w:rPr>
                <w:rFonts w:ascii="Arial Narrow" w:hAnsi="Arial Narrow" w:cs="Arial Narrow"/>
                <w:sz w:val="18"/>
                <w:szCs w:val="18"/>
              </w:rPr>
              <w:t>thk</w:t>
            </w:r>
            <w:proofErr w:type="spellEnd"/>
            <w:r>
              <w:rPr>
                <w:rFonts w:ascii="Arial Narrow" w:hAnsi="Arial Narrow" w:cs="Arial Narrow"/>
                <w:sz w:val="18"/>
                <w:szCs w:val="18"/>
              </w:rPr>
              <w:t>. x 1.0m x 2.40m Ordinary Plywood w/PS Markings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box 2½" CW Nails (25 </w:t>
            </w:r>
            <w:proofErr w:type="spellStart"/>
            <w:r>
              <w:rPr>
                <w:rFonts w:ascii="Arial Narrow" w:hAnsi="Arial Narrow" w:cs="Arial Narrow"/>
                <w:sz w:val="18"/>
                <w:szCs w:val="18"/>
              </w:rPr>
              <w:t>kls</w:t>
            </w:r>
            <w:proofErr w:type="spellEnd"/>
            <w:r>
              <w:rPr>
                <w:rFonts w:ascii="Arial Narrow" w:hAnsi="Arial Narrow" w:cs="Arial Narrow"/>
                <w:sz w:val="18"/>
                <w:szCs w:val="18"/>
              </w:rPr>
              <w:t>./box)</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box 4" CW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 </w:t>
            </w:r>
            <w:proofErr w:type="spellStart"/>
            <w:r>
              <w:rPr>
                <w:rFonts w:ascii="Arial Narrow" w:hAnsi="Arial Narrow" w:cs="Arial Narrow"/>
                <w:sz w:val="18"/>
                <w:szCs w:val="18"/>
              </w:rPr>
              <w:t>kls</w:t>
            </w:r>
            <w:proofErr w:type="spellEnd"/>
            <w:r>
              <w:rPr>
                <w:rFonts w:ascii="Arial Narrow" w:hAnsi="Arial Narrow" w:cs="Arial Narrow"/>
                <w:sz w:val="18"/>
                <w:szCs w:val="18"/>
              </w:rPr>
              <w:t>. 1" CW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57 pcs. 5mm </w:t>
            </w:r>
            <w:proofErr w:type="spellStart"/>
            <w:r>
              <w:rPr>
                <w:rFonts w:ascii="Arial Narrow" w:hAnsi="Arial Narrow" w:cs="Arial Narrow"/>
                <w:sz w:val="18"/>
                <w:szCs w:val="18"/>
              </w:rPr>
              <w:t>thk</w:t>
            </w:r>
            <w:proofErr w:type="spellEnd"/>
            <w:r>
              <w:rPr>
                <w:rFonts w:ascii="Arial Narrow" w:hAnsi="Arial Narrow" w:cs="Arial Narrow"/>
                <w:sz w:val="18"/>
                <w:szCs w:val="18"/>
              </w:rPr>
              <w:t>.</w:t>
            </w:r>
            <w:r w:rsidR="006E4E1D">
              <w:rPr>
                <w:rFonts w:ascii="Arial Narrow" w:hAnsi="Arial Narrow" w:cs="Arial Narrow"/>
                <w:sz w:val="18"/>
                <w:szCs w:val="18"/>
              </w:rPr>
              <w:t xml:space="preserve"> x 1.20m x 2.40m Marine Plywood </w:t>
            </w:r>
            <w:r>
              <w:rPr>
                <w:rFonts w:ascii="Arial Narrow" w:hAnsi="Arial Narrow" w:cs="Arial Narrow"/>
                <w:sz w:val="18"/>
                <w:szCs w:val="18"/>
              </w:rPr>
              <w:t>(Type II w/PS or ICC Stamp Markings)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25 </w:t>
            </w:r>
            <w:proofErr w:type="spellStart"/>
            <w:r>
              <w:rPr>
                <w:rFonts w:ascii="Arial Narrow" w:hAnsi="Arial Narrow" w:cs="Arial Narrow"/>
                <w:sz w:val="18"/>
                <w:szCs w:val="18"/>
              </w:rPr>
              <w:t>kls</w:t>
            </w:r>
            <w:proofErr w:type="spellEnd"/>
            <w:r>
              <w:rPr>
                <w:rFonts w:ascii="Arial Narrow" w:hAnsi="Arial Narrow" w:cs="Arial Narrow"/>
                <w:sz w:val="18"/>
                <w:szCs w:val="18"/>
              </w:rPr>
              <w:t>. 4" CW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24 </w:t>
            </w:r>
            <w:proofErr w:type="spellStart"/>
            <w:r>
              <w:rPr>
                <w:rFonts w:ascii="Arial Narrow" w:hAnsi="Arial Narrow" w:cs="Arial Narrow"/>
                <w:sz w:val="18"/>
                <w:szCs w:val="18"/>
              </w:rPr>
              <w:t>kls</w:t>
            </w:r>
            <w:proofErr w:type="spellEnd"/>
            <w:r>
              <w:rPr>
                <w:rFonts w:ascii="Arial Narrow" w:hAnsi="Arial Narrow" w:cs="Arial Narrow"/>
                <w:sz w:val="18"/>
                <w:szCs w:val="18"/>
              </w:rPr>
              <w:t>. 2½" CW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w:t>
            </w:r>
            <w:proofErr w:type="spellStart"/>
            <w:r>
              <w:rPr>
                <w:rFonts w:ascii="Arial Narrow" w:hAnsi="Arial Narrow" w:cs="Arial Narrow"/>
                <w:sz w:val="18"/>
                <w:szCs w:val="18"/>
              </w:rPr>
              <w:t>kls</w:t>
            </w:r>
            <w:proofErr w:type="spellEnd"/>
            <w:r>
              <w:rPr>
                <w:rFonts w:ascii="Arial Narrow" w:hAnsi="Arial Narrow" w:cs="Arial Narrow"/>
                <w:sz w:val="18"/>
                <w:szCs w:val="18"/>
              </w:rPr>
              <w:t>. 4" Concrete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5.50 </w:t>
            </w:r>
            <w:proofErr w:type="spellStart"/>
            <w:r>
              <w:rPr>
                <w:rFonts w:ascii="Arial Narrow" w:hAnsi="Arial Narrow" w:cs="Arial Narrow"/>
                <w:sz w:val="18"/>
                <w:szCs w:val="18"/>
              </w:rPr>
              <w:t>kgs</w:t>
            </w:r>
            <w:proofErr w:type="spellEnd"/>
            <w:r>
              <w:rPr>
                <w:rFonts w:ascii="Arial Narrow" w:hAnsi="Arial Narrow" w:cs="Arial Narrow"/>
                <w:sz w:val="18"/>
                <w:szCs w:val="18"/>
              </w:rPr>
              <w:t>. 2" CW Nails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pc. 3/4" </w:t>
            </w:r>
            <w:proofErr w:type="spellStart"/>
            <w:r>
              <w:rPr>
                <w:rFonts w:ascii="Arial Narrow" w:hAnsi="Arial Narrow" w:cs="Arial Narrow"/>
                <w:sz w:val="18"/>
                <w:szCs w:val="18"/>
              </w:rPr>
              <w:t>thk</w:t>
            </w:r>
            <w:proofErr w:type="spellEnd"/>
            <w:r>
              <w:rPr>
                <w:rFonts w:ascii="Arial Narrow" w:hAnsi="Arial Narrow" w:cs="Arial Narrow"/>
                <w:sz w:val="18"/>
                <w:szCs w:val="18"/>
              </w:rPr>
              <w:t>. x 1.2m x 2.4m Marine Plywood</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w:t>
            </w:r>
            <w:proofErr w:type="spellStart"/>
            <w:r>
              <w:rPr>
                <w:rFonts w:ascii="Arial Narrow" w:hAnsi="Arial Narrow" w:cs="Arial Narrow"/>
                <w:sz w:val="18"/>
                <w:szCs w:val="18"/>
              </w:rPr>
              <w:t>qrt</w:t>
            </w:r>
            <w:proofErr w:type="spellEnd"/>
            <w:r>
              <w:rPr>
                <w:rFonts w:ascii="Arial Narrow" w:hAnsi="Arial Narrow" w:cs="Arial Narrow"/>
                <w:sz w:val="18"/>
                <w:szCs w:val="18"/>
              </w:rPr>
              <w:t>. Wood Glue</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Cabinet Handle, HD</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24 pcs. 2½" x 2½" LBP Hinges</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pcs. Door Knob, HD</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pcs. 4" x 4" LBP Hinges with Screw</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Automatic Door Closer, HD</w:t>
            </w:r>
          </w:p>
          <w:p w:rsidR="00943D6C" w:rsidRDefault="00943D6C" w:rsidP="00943D6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25mm x 25mm x 2.5mm x 6m Angle Bar</w:t>
            </w:r>
          </w:p>
          <w:p w:rsidR="006E4E1D" w:rsidRDefault="00943D6C" w:rsidP="00943D6C">
            <w:pPr>
              <w:jc w:val="left"/>
              <w:rPr>
                <w:rFonts w:ascii="Arial Narrow" w:hAnsi="Arial Narrow" w:cs="Arial Narrow"/>
                <w:sz w:val="18"/>
                <w:szCs w:val="18"/>
              </w:rPr>
            </w:pPr>
            <w:r>
              <w:rPr>
                <w:rFonts w:ascii="Arial Narrow" w:hAnsi="Arial Narrow" w:cs="Arial Narrow"/>
                <w:sz w:val="18"/>
                <w:szCs w:val="18"/>
              </w:rPr>
              <w:t>20 pcs. 12mm x 6m Square Bar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4"ø Grinding Stone for Steel</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324 pcs. 0.60 x 0.60m Glazed Ceramic Floor Tiles</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4"ø Diamond Tip Tile Cutter Blade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40 bags Tile Adhesive (25kls./bag)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bags Tile Grout w/</w:t>
            </w:r>
            <w:proofErr w:type="spellStart"/>
            <w:r>
              <w:rPr>
                <w:rFonts w:ascii="Arial Narrow" w:hAnsi="Arial Narrow" w:cs="Arial Narrow"/>
                <w:sz w:val="18"/>
                <w:szCs w:val="18"/>
              </w:rPr>
              <w:t>Microban</w:t>
            </w:r>
            <w:proofErr w:type="spellEnd"/>
            <w:r>
              <w:rPr>
                <w:rFonts w:ascii="Arial Narrow" w:hAnsi="Arial Narrow" w:cs="Arial Narrow"/>
                <w:sz w:val="18"/>
                <w:szCs w:val="18"/>
              </w:rPr>
              <w:t xml:space="preserve"> (2 </w:t>
            </w:r>
            <w:proofErr w:type="spellStart"/>
            <w:r>
              <w:rPr>
                <w:rFonts w:ascii="Arial Narrow" w:hAnsi="Arial Narrow" w:cs="Arial Narrow"/>
                <w:sz w:val="18"/>
                <w:szCs w:val="18"/>
              </w:rPr>
              <w:t>kls</w:t>
            </w:r>
            <w:proofErr w:type="spellEnd"/>
            <w:r>
              <w:rPr>
                <w:rFonts w:ascii="Arial Narrow" w:hAnsi="Arial Narrow" w:cs="Arial Narrow"/>
                <w:sz w:val="18"/>
                <w:szCs w:val="18"/>
              </w:rPr>
              <w:t>./bag)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115 pcs. 0.30 x 0.30m Ceramic Glazed Tiles (Wall)</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334 pcs. 0.30 x 0.30m Ceramic Unglazed Tiles (Floor)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Diamond Tip Tile Cutter Blade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11 pcs. 8' Standard PVC Tile Trim</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80 pcs. 0.30m x 0.30m Ceramic Glazed Tiles(Kitchen Lavatory)</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20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Paint,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 xml:space="preserve">8 gals. </w:t>
            </w:r>
            <w:proofErr w:type="spellStart"/>
            <w:r>
              <w:rPr>
                <w:rFonts w:ascii="Arial Narrow" w:hAnsi="Arial Narrow" w:cs="Arial Narrow"/>
                <w:sz w:val="18"/>
                <w:szCs w:val="18"/>
              </w:rPr>
              <w:t>Plasolux</w:t>
            </w:r>
            <w:proofErr w:type="spellEnd"/>
            <w:r>
              <w:rPr>
                <w:rFonts w:ascii="Arial Narrow" w:hAnsi="Arial Narrow" w:cs="Arial Narrow"/>
                <w:sz w:val="18"/>
                <w:szCs w:val="18"/>
              </w:rPr>
              <w:t xml:space="preserve"> Glazing Putty,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gals Paint Thinner, Premium</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gals. Red Oxide primer Paint,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18 pcs. 2" Paint Brush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1" Paint Brush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gals. Non-Sag Epoxy A &amp; B</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gals. Lacquer Thinner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Epoxy Primer Gray</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gals. Quick Dry Enamel Paint, Premium Grade</w:t>
            </w:r>
          </w:p>
          <w:p w:rsidR="006E4E1D" w:rsidRDefault="006E4E1D" w:rsidP="006E4E1D">
            <w:pPr>
              <w:jc w:val="left"/>
              <w:rPr>
                <w:rFonts w:ascii="Arial Narrow" w:hAnsi="Arial Narrow" w:cs="Arial Narrow"/>
                <w:sz w:val="18"/>
                <w:szCs w:val="18"/>
              </w:rPr>
            </w:pPr>
            <w:r>
              <w:rPr>
                <w:rFonts w:ascii="Arial Narrow" w:hAnsi="Arial Narrow" w:cs="Arial Narrow"/>
                <w:sz w:val="18"/>
                <w:szCs w:val="18"/>
              </w:rPr>
              <w:t>2 gals. Polyester Body Filler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doz. #120 Sandpaper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16 rolls Masking Tape, big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sets 4" Paint Roller with tray &amp; extra foam</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sets 8" Paint Roller w/ tray &amp; extra foam</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pairs Putty Knife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34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Cast,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30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Primer,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35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Reducer,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36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Topcoat (Semi-Gloss),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15 cans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Tinting Color,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gals. Concrete Neutralizer,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Semi-gloss Latex Paint, Premix (Passion Red),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Semi-gloss latex paint, Premix (Royal Blue), Premium Grade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 Paint Brush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6"ø x 3.0m PVC Pipe (S-1000) w/hub at one end1 pc. 4"ø PVC Clean-out w/plug,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78 3 pcs. 4"ø PVC Tee,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4"ø x 3.0m PVC Pipe (S-1000)</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Female Plain Adaptor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9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Tee</w:t>
            </w:r>
          </w:p>
          <w:p w:rsidR="006E4E1D" w:rsidRDefault="006E4E1D" w:rsidP="006E4E1D">
            <w:pPr>
              <w:jc w:val="left"/>
              <w:rPr>
                <w:rFonts w:ascii="Arial Narrow" w:hAnsi="Arial Narrow" w:cs="Arial Narrow"/>
                <w:sz w:val="18"/>
                <w:szCs w:val="18"/>
              </w:rPr>
            </w:pPr>
            <w:r>
              <w:rPr>
                <w:rFonts w:ascii="Arial Narrow" w:hAnsi="Arial Narrow" w:cs="Arial Narrow"/>
                <w:sz w:val="18"/>
                <w:szCs w:val="18"/>
              </w:rPr>
              <w:t xml:space="preserve">15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Elbow Plain</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pcs. ½"ø x 3.0m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Pipe with Hub</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pcs. Stainless Steel Faucet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Gooseneck Faucet,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Teflon Tape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cans PVC Solvent (100cc)</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pcs. ½" 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Male Threaded Adaptor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units Water Closet w/complete accessories &amp; fixtures, lavatory w/faucet , fittings, and P-Traps (K106D New Firenze White Package Chrome)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pcs. Stainless Steel Single Sink w/ Drain board with complete accessories, fixtures, fittings, </w:t>
            </w:r>
            <w:r w:rsidR="00FB3CCA">
              <w:rPr>
                <w:rFonts w:ascii="Arial Narrow" w:hAnsi="Arial Narrow" w:cs="Arial Narrow"/>
                <w:sz w:val="18"/>
                <w:szCs w:val="18"/>
              </w:rPr>
              <w:t xml:space="preserve">angle valves, P-trap w/plug and </w:t>
            </w:r>
            <w:r>
              <w:rPr>
                <w:rFonts w:ascii="Arial Narrow" w:hAnsi="Arial Narrow" w:cs="Arial Narrow"/>
                <w:sz w:val="18"/>
                <w:szCs w:val="18"/>
              </w:rPr>
              <w:t>strainer</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4"ø x 4"ø PVC Wye,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4"ø x 4"ø PVC Tee,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4"ø PVC Elbow 45°,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PVC Clean-out w/plug,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pcs. 4"ø PVC P-Trap,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2" ø PVC Wye Reducer,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2"ø PVC Tee Reducer,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2"ø PVC P-Trap, ISO</w:t>
            </w:r>
          </w:p>
          <w:p w:rsidR="006E4E1D" w:rsidRDefault="006E4E1D" w:rsidP="006E4E1D">
            <w:pPr>
              <w:jc w:val="left"/>
              <w:rPr>
                <w:rFonts w:ascii="Arial Narrow" w:hAnsi="Arial Narrow" w:cs="Arial Narrow"/>
                <w:sz w:val="18"/>
                <w:szCs w:val="18"/>
              </w:rPr>
            </w:pPr>
            <w:r>
              <w:rPr>
                <w:rFonts w:ascii="Arial Narrow" w:hAnsi="Arial Narrow" w:cs="Arial Narrow"/>
                <w:sz w:val="18"/>
                <w:szCs w:val="18"/>
              </w:rPr>
              <w:t>7 pcs. 2"ø PVC Elbow 90°,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pcs. 2"ø x 3.0m PVC Pipe (S-1000)</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3"ø x 3.0m PVC Pipe S-1000 (Downspout)</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pcs. 4"ø x 3.0m PVC Pipe S-1000 w/hub at one end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3"ø PVC Elbow 90°, ISO</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pcs. 6" x 6" Stainless Floor Drain,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sets 2 x 36/40W, Recessed Mounted Luminaire, DL Tube w/ICC</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11 sets 6"ø Surface </w:t>
            </w:r>
            <w:proofErr w:type="spellStart"/>
            <w:r>
              <w:rPr>
                <w:rFonts w:ascii="Arial Narrow" w:hAnsi="Arial Narrow" w:cs="Arial Narrow"/>
                <w:sz w:val="18"/>
                <w:szCs w:val="18"/>
              </w:rPr>
              <w:t>Downlight</w:t>
            </w:r>
            <w:proofErr w:type="spellEnd"/>
            <w:r>
              <w:rPr>
                <w:rFonts w:ascii="Arial Narrow" w:hAnsi="Arial Narrow" w:cs="Arial Narrow"/>
                <w:sz w:val="18"/>
                <w:szCs w:val="18"/>
              </w:rPr>
              <w:t>, DL E27, 23W, 3U White Casing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sets 2 Gang Convenience Outlet, P2-EU-PK, Flush Type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sets 1 Gang P1-EU-PK, Flush Type Switch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sets 2 Gang P2 - EU - PK, Flush Type Switch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set 3 Gang P3-EU-PK, Flush Type Switch</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Rubber Tape,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pcs. Utility, PNS 14,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pcs. Junction Box, PNS 14,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pcs. Square Box, </w:t>
            </w:r>
            <w:proofErr w:type="spellStart"/>
            <w:r>
              <w:rPr>
                <w:rFonts w:ascii="Arial Narrow" w:hAnsi="Arial Narrow" w:cs="Arial Narrow"/>
                <w:sz w:val="18"/>
                <w:szCs w:val="18"/>
              </w:rPr>
              <w:t>pNS</w:t>
            </w:r>
            <w:proofErr w:type="spellEnd"/>
            <w:r>
              <w:rPr>
                <w:rFonts w:ascii="Arial Narrow" w:hAnsi="Arial Narrow" w:cs="Arial Narrow"/>
                <w:sz w:val="18"/>
                <w:szCs w:val="18"/>
              </w:rPr>
              <w:t xml:space="preserve"> 14, HD</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box 8.0mm² THW </w:t>
            </w:r>
            <w:proofErr w:type="spellStart"/>
            <w:r>
              <w:rPr>
                <w:rFonts w:ascii="Arial Narrow" w:hAnsi="Arial Narrow" w:cs="Arial Narrow"/>
                <w:sz w:val="18"/>
                <w:szCs w:val="18"/>
              </w:rPr>
              <w:t>Cu.Wire</w:t>
            </w:r>
            <w:proofErr w:type="spellEnd"/>
            <w:r>
              <w:rPr>
                <w:rFonts w:ascii="Arial Narrow" w:hAnsi="Arial Narrow" w:cs="Arial Narrow"/>
                <w:sz w:val="18"/>
                <w:szCs w:val="18"/>
              </w:rPr>
              <w:t xml:space="preserve"> (150m/box)</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2.50 boxes 3.5mm² THHN/THWN </w:t>
            </w:r>
            <w:proofErr w:type="spellStart"/>
            <w:r>
              <w:rPr>
                <w:rFonts w:ascii="Arial Narrow" w:hAnsi="Arial Narrow" w:cs="Arial Narrow"/>
                <w:sz w:val="18"/>
                <w:szCs w:val="18"/>
              </w:rPr>
              <w:t>Cu.Wire</w:t>
            </w:r>
            <w:proofErr w:type="spellEnd"/>
            <w:r>
              <w:rPr>
                <w:rFonts w:ascii="Arial Narrow" w:hAnsi="Arial Narrow" w:cs="Arial Narrow"/>
                <w:sz w:val="18"/>
                <w:szCs w:val="18"/>
              </w:rPr>
              <w:t xml:space="preserve"> (150m/box)</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15A, 2 Pole MCCB, TQC</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units 20A, 2 Pole, MCCB, TQC</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40A, 2 Pole MCCB, TQC</w:t>
            </w:r>
          </w:p>
          <w:p w:rsidR="006E4E1D" w:rsidRDefault="006E4E1D" w:rsidP="006E4E1D">
            <w:pPr>
              <w:jc w:val="left"/>
              <w:rPr>
                <w:rFonts w:ascii="Arial Narrow" w:hAnsi="Arial Narrow" w:cs="Arial Narrow"/>
                <w:sz w:val="18"/>
                <w:szCs w:val="18"/>
              </w:rPr>
            </w:pPr>
            <w:r>
              <w:rPr>
                <w:rFonts w:ascii="Arial Narrow" w:hAnsi="Arial Narrow" w:cs="Arial Narrow"/>
                <w:sz w:val="18"/>
                <w:szCs w:val="18"/>
              </w:rPr>
              <w:lastRenderedPageBreak/>
              <w:t>1 unit 40A, 2 Pole MCCB, TQC with NEMA 3R Enclosure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roll 25mmø </w:t>
            </w:r>
            <w:proofErr w:type="spellStart"/>
            <w:r>
              <w:rPr>
                <w:rFonts w:ascii="Arial Narrow" w:hAnsi="Arial Narrow" w:cs="Arial Narrow"/>
                <w:sz w:val="18"/>
                <w:szCs w:val="18"/>
              </w:rPr>
              <w:t>Moldflex</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PNS 14 (100m/roll)</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rolls 20mmø </w:t>
            </w:r>
            <w:proofErr w:type="spellStart"/>
            <w:r>
              <w:rPr>
                <w:rFonts w:ascii="Arial Narrow" w:hAnsi="Arial Narrow" w:cs="Arial Narrow"/>
                <w:sz w:val="18"/>
                <w:szCs w:val="18"/>
              </w:rPr>
              <w:t>Moldflex</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uPVC</w:t>
            </w:r>
            <w:proofErr w:type="spellEnd"/>
            <w:r>
              <w:rPr>
                <w:rFonts w:ascii="Arial Narrow" w:hAnsi="Arial Narrow" w:cs="Arial Narrow"/>
                <w:sz w:val="18"/>
                <w:szCs w:val="18"/>
              </w:rPr>
              <w:t>, PNS 14 (100m/roll)</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bags 20mmø PVC Clamp (100pcs./bag)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bag 25mmø PVC Clamp (100pcs./bag)</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boxes No.1 Staple Wire</w:t>
            </w:r>
          </w:p>
          <w:p w:rsidR="006E4E1D" w:rsidRDefault="006E4E1D" w:rsidP="006E4E1D">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Electrical tape, Big, HD</w:t>
            </w:r>
          </w:p>
          <w:p w:rsidR="006E4E1D" w:rsidRPr="00E33222" w:rsidRDefault="006E4E1D" w:rsidP="006E4E1D">
            <w:pPr>
              <w:jc w:val="left"/>
              <w:rPr>
                <w:rFonts w:ascii="Tahoma" w:hAnsi="Tahoma" w:cs="Tahoma"/>
                <w:color w:val="FF0000"/>
                <w:spacing w:val="-2"/>
                <w:sz w:val="18"/>
                <w:szCs w:val="18"/>
              </w:rPr>
            </w:pPr>
            <w:r>
              <w:rPr>
                <w:rFonts w:ascii="Arial Narrow" w:hAnsi="Arial Narrow" w:cs="Arial Narrow"/>
                <w:sz w:val="18"/>
                <w:szCs w:val="18"/>
              </w:rPr>
              <w:t>1 kl. 3" CW Nails</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lastRenderedPageBreak/>
              <w:t>Lot</w:t>
            </w:r>
            <w:r>
              <w:rPr>
                <w:rFonts w:ascii="Tahoma" w:hAnsi="Tahoma" w:cs="Tahoma"/>
                <w:color w:val="FF0000"/>
                <w:sz w:val="18"/>
                <w:szCs w:val="18"/>
              </w:rPr>
              <w:t xml:space="preserve"> 13</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B20160096</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sidRPr="00C61951">
              <w:rPr>
                <w:rFonts w:ascii="Arial Narrow" w:hAnsi="Arial Narrow" w:cs="Arial"/>
                <w:spacing w:val="-2"/>
                <w:sz w:val="17"/>
                <w:szCs w:val="17"/>
              </w:rPr>
              <w:t>Procurement of 1 unit Mobile Portable X-Ray Machine for DDN Hospital, IGACOS Zone</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sidRPr="00C61951">
              <w:rPr>
                <w:rFonts w:ascii="Arial Narrow" w:hAnsi="Arial Narrow" w:cs="Arial"/>
                <w:sz w:val="17"/>
                <w:szCs w:val="17"/>
              </w:rPr>
              <w:t>1604-1986</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sidRPr="00C61951">
              <w:rPr>
                <w:rFonts w:ascii="Arial Narrow" w:hAnsi="Arial Narrow" w:cs="Arial"/>
                <w:color w:val="000000"/>
                <w:spacing w:val="-2"/>
                <w:sz w:val="17"/>
                <w:szCs w:val="17"/>
              </w:rPr>
              <w:t>1,500,000.00</w:t>
            </w:r>
          </w:p>
        </w:tc>
      </w:tr>
      <w:tr w:rsidR="000D23FE" w:rsidRPr="00E33222" w:rsidTr="00AD13BA">
        <w:trPr>
          <w:trHeight w:val="275"/>
        </w:trPr>
        <w:tc>
          <w:tcPr>
            <w:tcW w:w="5000" w:type="pct"/>
            <w:gridSpan w:val="5"/>
          </w:tcPr>
          <w:p w:rsidR="00AD13BA" w:rsidRPr="00AD13BA" w:rsidRDefault="00AD13BA" w:rsidP="00AD13BA">
            <w:pPr>
              <w:overflowPunct/>
              <w:spacing w:line="240" w:lineRule="auto"/>
              <w:jc w:val="left"/>
              <w:textAlignment w:val="auto"/>
              <w:rPr>
                <w:rFonts w:ascii="Arial Narrow" w:hAnsi="Arial Narrow" w:cs="Arial Narrow"/>
                <w:b/>
                <w:sz w:val="18"/>
                <w:szCs w:val="18"/>
              </w:rPr>
            </w:pPr>
            <w:r w:rsidRPr="00AD13BA">
              <w:rPr>
                <w:rFonts w:ascii="Arial Narrow" w:hAnsi="Arial Narrow" w:cs="Arial Narrow"/>
                <w:b/>
                <w:sz w:val="18"/>
                <w:szCs w:val="18"/>
              </w:rPr>
              <w:t>1 unit Mobile Portable X-ray Machine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Technical Specification: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 X-ray Control console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High Voltage generator</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X-ray tube housing assembly</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 Beam limiting device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 X-ray tube support</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Mobile cart</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 High Voltage Cables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Rating 32KW</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Control Console Digital LED display</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KV Range 40-125KV ( 1KV step )</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 selection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10,12.5,16,20,25,32,40,50,63,80,100,125,160,200,250,320,and 400 MA</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Time Range 1msec - 10sec ( 38 steps)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 Range 0.1 - 630mAs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APR 216 Anatomical programs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Self - diagnostic function provided</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Automatic Line Voltage Compensation 10%</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Requirements 200/220/240V AC, Single Phase 50/60Hz</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X-ray Tube Assembly</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Maximum Rating 125KV</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Focal Spot small focus - 1.0mm</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Large Focus- 2.0mm</w:t>
            </w:r>
          </w:p>
          <w:p w:rsidR="000D23FE" w:rsidRDefault="00AD13BA" w:rsidP="00AD13BA">
            <w:pPr>
              <w:jc w:val="left"/>
              <w:rPr>
                <w:rFonts w:ascii="Arial Narrow" w:hAnsi="Arial Narrow" w:cs="Arial Narrow"/>
                <w:sz w:val="18"/>
                <w:szCs w:val="18"/>
              </w:rPr>
            </w:pPr>
            <w:r>
              <w:rPr>
                <w:rFonts w:ascii="Arial Narrow" w:hAnsi="Arial Narrow" w:cs="Arial Narrow"/>
                <w:sz w:val="18"/>
                <w:szCs w:val="18"/>
              </w:rPr>
              <w:t>Anode Angle 16</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Anode Heat Dissipation 100Kj (140KHU)</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X-ray Tube Assembly Heat Dissipation 900Kj (1,250KHU )</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Beam Limiting Device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Maximum Rating 150KV</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Shutter Control Manual Drive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Illumination More than 160lux</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Rotation of Radiation Field + 180</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Supply 24V AC, 7A</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Moving Range of the X-ray Tube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Vertical Travel Source to Floor Level </w:t>
            </w:r>
            <w:proofErr w:type="spellStart"/>
            <w:r>
              <w:rPr>
                <w:rFonts w:ascii="Arial Narrow" w:hAnsi="Arial Narrow" w:cs="Arial Narrow"/>
                <w:sz w:val="18"/>
                <w:szCs w:val="18"/>
              </w:rPr>
              <w:t>Approx</w:t>
            </w:r>
            <w:proofErr w:type="spellEnd"/>
            <w:r>
              <w:rPr>
                <w:rFonts w:ascii="Arial Narrow" w:hAnsi="Arial Narrow" w:cs="Arial Narrow"/>
                <w:sz w:val="18"/>
                <w:szCs w:val="18"/>
              </w:rPr>
              <w:t>, 521 to 1,667 mm</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Lateral Travel Range 310mm</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Horizontal Rotation of Vertical Column + 180</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Dimensions </w:t>
            </w:r>
            <w:proofErr w:type="spellStart"/>
            <w:r>
              <w:rPr>
                <w:rFonts w:ascii="Arial Narrow" w:hAnsi="Arial Narrow" w:cs="Arial Narrow"/>
                <w:sz w:val="18"/>
                <w:szCs w:val="18"/>
              </w:rPr>
              <w:t>Approx</w:t>
            </w:r>
            <w:proofErr w:type="spellEnd"/>
            <w:r>
              <w:rPr>
                <w:rFonts w:ascii="Arial Narrow" w:hAnsi="Arial Narrow" w:cs="Arial Narrow"/>
                <w:sz w:val="18"/>
                <w:szCs w:val="18"/>
              </w:rPr>
              <w:t>, 731W x 1,247L x 1,900Hmm</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Weight Approx. 250Kg</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Optional Accessories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Storage Unit ( PSU )</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Storage unit with batteries</w:t>
            </w:r>
          </w:p>
          <w:p w:rsidR="00AD13BA" w:rsidRP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allows generator at 32KW from Standard Nominal 200- 240 AC, 50/60Hz ., 7Amp outlet</w:t>
            </w:r>
          </w:p>
        </w:tc>
      </w:tr>
      <w:tr w:rsidR="000D23FE" w:rsidRPr="00E33222" w:rsidTr="00AD13BA">
        <w:trPr>
          <w:trHeight w:val="275"/>
        </w:trPr>
        <w:tc>
          <w:tcPr>
            <w:tcW w:w="446"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Lot</w:t>
            </w:r>
            <w:r>
              <w:rPr>
                <w:rFonts w:ascii="Tahoma" w:hAnsi="Tahoma" w:cs="Tahoma"/>
                <w:color w:val="FF0000"/>
                <w:sz w:val="18"/>
                <w:szCs w:val="18"/>
              </w:rPr>
              <w:t xml:space="preserve"> 14</w:t>
            </w:r>
            <w:r w:rsidRPr="00E33222">
              <w:rPr>
                <w:rFonts w:ascii="Tahoma" w:hAnsi="Tahoma" w:cs="Tahoma"/>
                <w:color w:val="FF0000"/>
                <w:sz w:val="18"/>
                <w:szCs w:val="18"/>
              </w:rPr>
              <w:t>.</w:t>
            </w:r>
          </w:p>
        </w:tc>
        <w:tc>
          <w:tcPr>
            <w:tcW w:w="631" w:type="pct"/>
          </w:tcPr>
          <w:p w:rsidR="000D23FE" w:rsidRPr="00E33222" w:rsidRDefault="000D23FE" w:rsidP="00AD13BA">
            <w:pPr>
              <w:rPr>
                <w:rFonts w:ascii="Tahoma" w:hAnsi="Tahoma" w:cs="Tahoma"/>
                <w:color w:val="FF0000"/>
                <w:sz w:val="18"/>
                <w:szCs w:val="18"/>
              </w:rPr>
            </w:pPr>
            <w:r>
              <w:rPr>
                <w:rFonts w:ascii="Tahoma" w:hAnsi="Tahoma" w:cs="Tahoma"/>
                <w:color w:val="FF0000"/>
                <w:sz w:val="18"/>
                <w:szCs w:val="18"/>
              </w:rPr>
              <w:t>B20160098</w:t>
            </w:r>
          </w:p>
        </w:tc>
        <w:tc>
          <w:tcPr>
            <w:tcW w:w="490" w:type="pct"/>
          </w:tcPr>
          <w:p w:rsidR="000D23FE" w:rsidRPr="00E33222" w:rsidRDefault="000D23FE" w:rsidP="00AD13BA">
            <w:pPr>
              <w:rPr>
                <w:rFonts w:ascii="Tahoma" w:hAnsi="Tahoma" w:cs="Tahoma"/>
                <w:color w:val="FF0000"/>
                <w:sz w:val="18"/>
                <w:szCs w:val="18"/>
              </w:rPr>
            </w:pPr>
            <w:r w:rsidRPr="00E33222">
              <w:rPr>
                <w:rFonts w:ascii="Tahoma" w:hAnsi="Tahoma" w:cs="Tahoma"/>
                <w:color w:val="FF0000"/>
                <w:sz w:val="18"/>
                <w:szCs w:val="18"/>
              </w:rPr>
              <w:t>-</w:t>
            </w:r>
          </w:p>
        </w:tc>
        <w:tc>
          <w:tcPr>
            <w:tcW w:w="3433" w:type="pct"/>
            <w:gridSpan w:val="2"/>
          </w:tcPr>
          <w:p w:rsidR="000D23FE" w:rsidRPr="00E33222" w:rsidRDefault="000D23FE" w:rsidP="00AD13BA">
            <w:pPr>
              <w:rPr>
                <w:rFonts w:ascii="Tahoma" w:hAnsi="Tahoma" w:cs="Tahoma"/>
                <w:color w:val="FF0000"/>
                <w:sz w:val="18"/>
                <w:szCs w:val="18"/>
              </w:rPr>
            </w:pPr>
            <w:r>
              <w:rPr>
                <w:rFonts w:ascii="Arial Narrow" w:hAnsi="Arial Narrow" w:cs="Arial"/>
                <w:spacing w:val="-2"/>
                <w:sz w:val="17"/>
                <w:szCs w:val="17"/>
              </w:rPr>
              <w:t>Procurement of 1 unit LED VIDEO WALL for utilize of showing AVPs during event of the province, seminars &amp; other form of presentation</w:t>
            </w:r>
          </w:p>
        </w:tc>
      </w:tr>
      <w:tr w:rsidR="000D23FE" w:rsidRPr="00E33222" w:rsidTr="00AD13BA">
        <w:trPr>
          <w:trHeight w:val="275"/>
        </w:trPr>
        <w:tc>
          <w:tcPr>
            <w:tcW w:w="1077" w:type="pct"/>
            <w:gridSpan w:val="2"/>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490" w:type="pct"/>
          </w:tcPr>
          <w:p w:rsidR="000D23FE" w:rsidRPr="00E33222" w:rsidRDefault="000D23FE" w:rsidP="00AD13BA">
            <w:pPr>
              <w:jc w:val="left"/>
              <w:rPr>
                <w:rFonts w:ascii="Tahoma" w:hAnsi="Tahoma" w:cs="Tahoma"/>
                <w:color w:val="FF0000"/>
                <w:sz w:val="18"/>
                <w:szCs w:val="18"/>
              </w:rPr>
            </w:pPr>
            <w:r>
              <w:rPr>
                <w:rFonts w:ascii="Arial Narrow" w:hAnsi="Arial Narrow" w:cs="Arial"/>
                <w:sz w:val="17"/>
                <w:szCs w:val="17"/>
              </w:rPr>
              <w:t>1606-2239</w:t>
            </w:r>
          </w:p>
        </w:tc>
        <w:tc>
          <w:tcPr>
            <w:tcW w:w="2002" w:type="pct"/>
          </w:tcPr>
          <w:p w:rsidR="000D23FE" w:rsidRPr="00E33222" w:rsidRDefault="000D23FE" w:rsidP="00AD13BA">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31" w:type="pct"/>
          </w:tcPr>
          <w:p w:rsidR="000D23FE" w:rsidRPr="00E33222" w:rsidRDefault="000D23FE" w:rsidP="00AD13BA">
            <w:pPr>
              <w:rPr>
                <w:rFonts w:ascii="Tahoma" w:hAnsi="Tahoma" w:cs="Tahoma"/>
                <w:color w:val="FF0000"/>
                <w:spacing w:val="-2"/>
                <w:sz w:val="18"/>
                <w:szCs w:val="18"/>
              </w:rPr>
            </w:pPr>
            <w:r>
              <w:rPr>
                <w:rFonts w:ascii="Arial Narrow" w:hAnsi="Arial Narrow" w:cs="Arial"/>
                <w:color w:val="000000"/>
                <w:spacing w:val="-2"/>
                <w:sz w:val="17"/>
                <w:szCs w:val="17"/>
              </w:rPr>
              <w:t>1,935,000.00</w:t>
            </w:r>
          </w:p>
        </w:tc>
      </w:tr>
      <w:tr w:rsidR="000D23FE" w:rsidRPr="00E33222" w:rsidTr="00AD13BA">
        <w:trPr>
          <w:trHeight w:val="275"/>
        </w:trPr>
        <w:tc>
          <w:tcPr>
            <w:tcW w:w="5000" w:type="pct"/>
            <w:gridSpan w:val="5"/>
          </w:tcPr>
          <w:p w:rsidR="00AD13BA" w:rsidRPr="00773ACA" w:rsidRDefault="00773ACA" w:rsidP="00AD13BA">
            <w:pPr>
              <w:overflowPunct/>
              <w:spacing w:line="240" w:lineRule="auto"/>
              <w:jc w:val="left"/>
              <w:textAlignment w:val="auto"/>
              <w:rPr>
                <w:rFonts w:ascii="Arial Narrow" w:hAnsi="Arial Narrow" w:cs="Arial Narrow"/>
                <w:b/>
                <w:sz w:val="18"/>
                <w:szCs w:val="18"/>
              </w:rPr>
            </w:pPr>
            <w:r>
              <w:rPr>
                <w:rFonts w:ascii="Arial Narrow" w:hAnsi="Arial Narrow" w:cs="Arial Narrow"/>
                <w:b/>
                <w:sz w:val="18"/>
                <w:szCs w:val="18"/>
              </w:rPr>
              <w:t xml:space="preserve">1 UNIT LED VIDEO WALL </w:t>
            </w:r>
            <w:r w:rsidR="00AD13BA" w:rsidRPr="00773ACA">
              <w:rPr>
                <w:rFonts w:ascii="Arial Narrow" w:hAnsi="Arial Narrow" w:cs="Arial Narrow"/>
                <w:b/>
                <w:sz w:val="18"/>
                <w:szCs w:val="18"/>
              </w:rPr>
              <w:t>P 5.95mm Outdoor rental LED Display M-590 plus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Super slim and light cabinet</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Detachable module back cover, easy maintenance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No differences between left and right modules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Good heat dissipation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Ladder function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Can be also used for dance floor led screen</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Anti-damaged design for protecting the modules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Cabinet can be with 15 degree with angle</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1. Cabinet dimension - 500mm (H</w:t>
            </w:r>
            <w:proofErr w:type="gramStart"/>
            <w:r>
              <w:rPr>
                <w:rFonts w:ascii="Arial Narrow" w:hAnsi="Arial Narrow" w:cs="Arial Narrow"/>
                <w:sz w:val="18"/>
                <w:szCs w:val="18"/>
              </w:rPr>
              <w:t>)X</w:t>
            </w:r>
            <w:proofErr w:type="gramEnd"/>
            <w:r>
              <w:rPr>
                <w:rFonts w:ascii="Arial Narrow" w:hAnsi="Arial Narrow" w:cs="Arial Narrow"/>
                <w:sz w:val="18"/>
                <w:szCs w:val="18"/>
              </w:rPr>
              <w:t xml:space="preserve"> 500mm(W) 35 pcs. total cabinets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Pixel Pitch Resolution - P5.95mm</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Cabinet type - Die cast aluminum cabinet</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Weight - 8 kilos</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Signal Interface - DVI</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Signal Sour</w:t>
            </w:r>
            <w:r w:rsidR="00773ACA">
              <w:rPr>
                <w:rFonts w:ascii="Arial Narrow" w:hAnsi="Arial Narrow" w:cs="Arial Narrow"/>
                <w:sz w:val="18"/>
                <w:szCs w:val="18"/>
              </w:rPr>
              <w:t xml:space="preserve">ce compatibility - </w:t>
            </w:r>
            <w:proofErr w:type="spellStart"/>
            <w:r w:rsidR="00773ACA">
              <w:rPr>
                <w:rFonts w:ascii="Arial Narrow" w:hAnsi="Arial Narrow" w:cs="Arial Narrow"/>
                <w:sz w:val="18"/>
                <w:szCs w:val="18"/>
              </w:rPr>
              <w:t>YPbPr</w:t>
            </w:r>
            <w:proofErr w:type="spellEnd"/>
            <w:r w:rsidR="00773ACA">
              <w:rPr>
                <w:rFonts w:ascii="Arial Narrow" w:hAnsi="Arial Narrow" w:cs="Arial Narrow"/>
                <w:sz w:val="18"/>
                <w:szCs w:val="18"/>
              </w:rPr>
              <w:t xml:space="preserve"> , PAL/NTSC, S- Video, VGA </w:t>
            </w:r>
            <w:r>
              <w:rPr>
                <w:rFonts w:ascii="Arial Narrow" w:hAnsi="Arial Narrow" w:cs="Arial Narrow"/>
                <w:sz w:val="18"/>
                <w:szCs w:val="18"/>
              </w:rPr>
              <w:t>HDMI, HD_SD</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Input Voltage - AC200V ~ 240V</w:t>
            </w:r>
          </w:p>
          <w:p w:rsidR="00AD13BA" w:rsidRDefault="00AD13BA" w:rsidP="00AD13B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Best viewing distance - 6 meters</w:t>
            </w:r>
          </w:p>
          <w:p w:rsidR="000D23FE" w:rsidRDefault="00AD13BA" w:rsidP="00AD13BA">
            <w:pPr>
              <w:jc w:val="left"/>
              <w:rPr>
                <w:rFonts w:ascii="Arial Narrow" w:hAnsi="Arial Narrow" w:cs="Arial Narrow"/>
                <w:sz w:val="18"/>
                <w:szCs w:val="18"/>
              </w:rPr>
            </w:pPr>
            <w:r>
              <w:rPr>
                <w:rFonts w:ascii="Arial Narrow" w:hAnsi="Arial Narrow" w:cs="Arial Narrow"/>
                <w:sz w:val="18"/>
                <w:szCs w:val="18"/>
              </w:rPr>
              <w:t>9. Video angle - H: 140 degrees</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10.Video processor - </w:t>
            </w:r>
            <w:proofErr w:type="spellStart"/>
            <w:r>
              <w:rPr>
                <w:rFonts w:ascii="Arial Narrow" w:hAnsi="Arial Narrow" w:cs="Arial Narrow"/>
                <w:sz w:val="18"/>
                <w:szCs w:val="18"/>
              </w:rPr>
              <w:t>Vidwal</w:t>
            </w:r>
            <w:proofErr w:type="spellEnd"/>
            <w:r>
              <w:rPr>
                <w:rFonts w:ascii="Arial Narrow" w:hAnsi="Arial Narrow" w:cs="Arial Narrow"/>
                <w:sz w:val="18"/>
                <w:szCs w:val="18"/>
              </w:rPr>
              <w:t xml:space="preserve"> LVP605S</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11.Flight Case - to contain LED cabinets and accessories</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RISER:</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 Consist of wood black laminate platforms aluminum framed with braces and adjustable post to raise from 2.8 ft. up to 4 </w:t>
            </w:r>
            <w:proofErr w:type="spellStart"/>
            <w:r>
              <w:rPr>
                <w:rFonts w:ascii="Arial Narrow" w:hAnsi="Arial Narrow" w:cs="Arial Narrow"/>
                <w:sz w:val="18"/>
                <w:szCs w:val="18"/>
              </w:rPr>
              <w:t>ft</w:t>
            </w:r>
            <w:proofErr w:type="spellEnd"/>
            <w:r>
              <w:rPr>
                <w:rFonts w:ascii="Arial Narrow" w:hAnsi="Arial Narrow" w:cs="Arial Narrow"/>
                <w:sz w:val="18"/>
                <w:szCs w:val="18"/>
              </w:rPr>
              <w:t xml:space="preserve"> high with</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leveling base jacks</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SUPPLY:</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w:t>
            </w:r>
            <w:proofErr w:type="spellStart"/>
            <w:r>
              <w:rPr>
                <w:rFonts w:ascii="Arial Narrow" w:hAnsi="Arial Narrow" w:cs="Arial Narrow"/>
                <w:sz w:val="18"/>
                <w:szCs w:val="18"/>
              </w:rPr>
              <w:t>Sassim</w:t>
            </w:r>
            <w:proofErr w:type="spellEnd"/>
            <w:r>
              <w:rPr>
                <w:rFonts w:ascii="Arial Narrow" w:hAnsi="Arial Narrow" w:cs="Arial Narrow"/>
                <w:sz w:val="18"/>
                <w:szCs w:val="18"/>
              </w:rPr>
              <w:t>" Servo type Automatic Voltage Regulator 10,000 watts</w:t>
            </w:r>
          </w:p>
          <w:p w:rsidR="00773ACA" w:rsidRDefault="00773ACA" w:rsidP="00773AC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- 75 meters (Japan) royal cord 10AWP with 32Amps APECs connectors</w:t>
            </w:r>
          </w:p>
          <w:p w:rsidR="00773ACA" w:rsidRPr="00E33222" w:rsidRDefault="00773ACA" w:rsidP="00773ACA">
            <w:pPr>
              <w:jc w:val="left"/>
              <w:rPr>
                <w:rFonts w:ascii="Tahoma" w:hAnsi="Tahoma" w:cs="Tahoma"/>
                <w:color w:val="FF0000"/>
                <w:spacing w:val="-2"/>
                <w:sz w:val="18"/>
                <w:szCs w:val="18"/>
              </w:rPr>
            </w:pPr>
            <w:r>
              <w:rPr>
                <w:rFonts w:ascii="Arial Narrow" w:hAnsi="Arial Narrow" w:cs="Arial Narrow"/>
                <w:sz w:val="18"/>
                <w:szCs w:val="18"/>
              </w:rPr>
              <w:t>- APECs 16Amps six inputs multiple outlets</w:t>
            </w:r>
          </w:p>
        </w:tc>
      </w:tr>
      <w:bookmarkEnd w:id="3779"/>
      <w:bookmarkEnd w:id="3780"/>
      <w:bookmarkEnd w:id="3781"/>
      <w:bookmarkEnd w:id="3782"/>
      <w:bookmarkEnd w:id="3783"/>
      <w:bookmarkEnd w:id="3784"/>
      <w:bookmarkEnd w:id="3785"/>
      <w:bookmarkEnd w:id="3786"/>
      <w:bookmarkEnd w:id="3787"/>
      <w:bookmarkEnd w:id="3788"/>
    </w:tbl>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3E6001" w:rsidRDefault="003E6001" w:rsidP="00482534">
      <w:pPr>
        <w:jc w:val="center"/>
        <w:rPr>
          <w:rFonts w:ascii="Arial Narrow" w:hAnsi="Arial Narrow"/>
          <w:sz w:val="28"/>
          <w:szCs w:val="28"/>
        </w:rPr>
      </w:pPr>
    </w:p>
    <w:p w:rsidR="00482534" w:rsidRPr="00EE65F5" w:rsidRDefault="00482534" w:rsidP="00482534">
      <w:pPr>
        <w:jc w:val="center"/>
        <w:rPr>
          <w:rFonts w:ascii="Arial Narrow" w:hAnsi="Arial Narrow"/>
          <w:sz w:val="28"/>
          <w:szCs w:val="28"/>
        </w:rPr>
      </w:pPr>
      <w:r w:rsidRPr="00EE65F5">
        <w:rPr>
          <w:rFonts w:ascii="Arial Narrow" w:hAnsi="Arial Narrow"/>
          <w:sz w:val="28"/>
          <w:szCs w:val="28"/>
        </w:rPr>
        <w:lastRenderedPageBreak/>
        <w:t>Section VIII. Bidding Forms</w:t>
      </w: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482534">
      <w:pPr>
        <w:jc w:val="center"/>
        <w:rPr>
          <w:rFonts w:ascii="Arial Narrow" w:hAnsi="Arial Narrow"/>
          <w:b/>
          <w:szCs w:val="24"/>
        </w:rPr>
      </w:pPr>
      <w:r>
        <w:rPr>
          <w:rFonts w:ascii="Arial Narrow" w:hAnsi="Arial Narrow"/>
          <w:b/>
          <w:szCs w:val="24"/>
        </w:rPr>
        <w:lastRenderedPageBreak/>
        <w:t>Section IX. Sample Forms</w:t>
      </w:r>
    </w:p>
    <w:p w:rsidR="00482534" w:rsidRDefault="00482534" w:rsidP="00482534">
      <w:pPr>
        <w:rPr>
          <w:rFonts w:ascii="Arial Narrow" w:hAnsi="Arial Narrow"/>
          <w:b/>
          <w:szCs w:val="24"/>
        </w:rPr>
      </w:pPr>
    </w:p>
    <w:p w:rsidR="00482534" w:rsidRDefault="00482534" w:rsidP="00482534">
      <w:pPr>
        <w:rPr>
          <w:rFonts w:ascii="Arial Narrow" w:hAnsi="Arial Narrow"/>
          <w:b/>
          <w:szCs w:val="24"/>
        </w:rPr>
      </w:pPr>
    </w:p>
    <w:p w:rsidR="00482534" w:rsidRDefault="00482534" w:rsidP="00482534">
      <w:pPr>
        <w:jc w:val="center"/>
        <w:rPr>
          <w:rFonts w:ascii="Arial Narrow" w:hAnsi="Arial Narrow"/>
          <w:b/>
          <w:szCs w:val="24"/>
        </w:rPr>
      </w:pPr>
      <w:r w:rsidRPr="004C55B4">
        <w:rPr>
          <w:rFonts w:ascii="Arial Narrow" w:hAnsi="Arial Narrow"/>
          <w:b/>
          <w:szCs w:val="24"/>
        </w:rPr>
        <w:t>TABLE OF CONTENTS</w:t>
      </w:r>
    </w:p>
    <w:p w:rsidR="00482534" w:rsidRDefault="00482534" w:rsidP="00482534">
      <w:pPr>
        <w:jc w:val="center"/>
        <w:rPr>
          <w:rFonts w:ascii="Arial Narrow" w:hAnsi="Arial Narrow"/>
          <w:b/>
          <w:sz w:val="28"/>
          <w:szCs w:val="28"/>
        </w:rPr>
      </w:pPr>
    </w:p>
    <w:p w:rsidR="00482534" w:rsidRDefault="00482534" w:rsidP="00482534">
      <w:pPr>
        <w:jc w:val="center"/>
        <w:rPr>
          <w:rFonts w:ascii="Arial Narrow" w:hAnsi="Arial Narrow"/>
          <w:b/>
          <w:sz w:val="28"/>
          <w:szCs w:val="28"/>
        </w:rPr>
      </w:pPr>
    </w:p>
    <w:tbl>
      <w:tblPr>
        <w:tblpPr w:leftFromText="180" w:rightFromText="180" w:vertAnchor="text" w:horzAnchor="margin" w:tblpY="189"/>
        <w:tblW w:w="9314" w:type="dxa"/>
        <w:tblLook w:val="0000" w:firstRow="0" w:lastRow="0" w:firstColumn="0" w:lastColumn="0" w:noHBand="0" w:noVBand="0"/>
      </w:tblPr>
      <w:tblGrid>
        <w:gridCol w:w="508"/>
        <w:gridCol w:w="8341"/>
        <w:gridCol w:w="465"/>
      </w:tblGrid>
      <w:tr w:rsidR="00482534" w:rsidTr="00E5633B">
        <w:trPr>
          <w:trHeight w:val="595"/>
        </w:trPr>
        <w:tc>
          <w:tcPr>
            <w:tcW w:w="508" w:type="dxa"/>
          </w:tcPr>
          <w:p w:rsidR="00482534" w:rsidRPr="0030657D" w:rsidRDefault="00482534" w:rsidP="00E5633B">
            <w:pPr>
              <w:jc w:val="center"/>
              <w:rPr>
                <w:rFonts w:ascii="Arial Narrow" w:hAnsi="Arial Narrow"/>
                <w:szCs w:val="24"/>
              </w:rPr>
            </w:pPr>
            <w:r>
              <w:rPr>
                <w:rFonts w:ascii="Arial Narrow" w:hAnsi="Arial Narrow"/>
                <w:szCs w:val="24"/>
              </w:rPr>
              <w:t>1.</w:t>
            </w:r>
          </w:p>
        </w:tc>
        <w:tc>
          <w:tcPr>
            <w:tcW w:w="8341" w:type="dxa"/>
          </w:tcPr>
          <w:p w:rsidR="00482534" w:rsidRDefault="00482534" w:rsidP="00E5633B">
            <w:pPr>
              <w:jc w:val="left"/>
              <w:rPr>
                <w:rFonts w:ascii="Arial Narrow" w:hAnsi="Arial Narrow"/>
                <w:szCs w:val="24"/>
              </w:rPr>
            </w:pPr>
            <w:r>
              <w:rPr>
                <w:rFonts w:ascii="Arial Narrow" w:hAnsi="Arial Narrow"/>
                <w:szCs w:val="24"/>
              </w:rPr>
              <w:t>Bid Form…………………………………………………………………………………………………</w:t>
            </w:r>
          </w:p>
          <w:p w:rsidR="00482534" w:rsidRPr="000E22CB" w:rsidRDefault="00482534" w:rsidP="00E5633B">
            <w:pPr>
              <w:tabs>
                <w:tab w:val="left" w:pos="5322"/>
              </w:tabs>
              <w:rPr>
                <w:rFonts w:ascii="Arial Narrow" w:hAnsi="Arial Narrow"/>
                <w:szCs w:val="24"/>
              </w:rPr>
            </w:pPr>
            <w:r>
              <w:rPr>
                <w:rFonts w:ascii="Arial Narrow" w:hAnsi="Arial Narrow"/>
                <w:szCs w:val="24"/>
              </w:rPr>
              <w:tab/>
            </w:r>
          </w:p>
        </w:tc>
        <w:tc>
          <w:tcPr>
            <w:tcW w:w="465" w:type="dxa"/>
            <w:shd w:val="clear" w:color="auto" w:fill="auto"/>
          </w:tcPr>
          <w:p w:rsidR="00482534" w:rsidRPr="0030657D"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1</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2.</w:t>
            </w:r>
          </w:p>
        </w:tc>
        <w:tc>
          <w:tcPr>
            <w:tcW w:w="8341" w:type="dxa"/>
          </w:tcPr>
          <w:p w:rsidR="00482534" w:rsidRPr="0030657D" w:rsidRDefault="00482534" w:rsidP="00E5633B">
            <w:pPr>
              <w:jc w:val="left"/>
              <w:rPr>
                <w:rFonts w:ascii="Arial Narrow" w:hAnsi="Arial Narrow"/>
              </w:rPr>
            </w:pPr>
            <w:r w:rsidRPr="0030657D">
              <w:rPr>
                <w:rFonts w:ascii="Arial Narrow" w:hAnsi="Arial Narrow"/>
              </w:rPr>
              <w:t>List of all Ongoing Government &amp; Private Contracts Including Awarded Contracts</w:t>
            </w:r>
            <w:r>
              <w:rPr>
                <w:rFonts w:ascii="Arial Narrow" w:hAnsi="Arial Narrow"/>
              </w:rPr>
              <w:t>…………….</w:t>
            </w: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2</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3.</w:t>
            </w:r>
          </w:p>
        </w:tc>
        <w:tc>
          <w:tcPr>
            <w:tcW w:w="8341" w:type="dxa"/>
          </w:tcPr>
          <w:p w:rsidR="00482534" w:rsidRPr="0030657D" w:rsidRDefault="00482534" w:rsidP="00E5633B">
            <w:pPr>
              <w:jc w:val="left"/>
              <w:rPr>
                <w:rFonts w:ascii="Arial Narrow" w:hAnsi="Arial Narrow"/>
              </w:rPr>
            </w:pPr>
            <w:r w:rsidRPr="0030657D">
              <w:rPr>
                <w:rFonts w:ascii="Arial Narrow" w:hAnsi="Arial Narrow"/>
              </w:rPr>
              <w:t>Statement of all Government &amp; Private Contracts Completed</w:t>
            </w:r>
            <w:r>
              <w:rPr>
                <w:rFonts w:ascii="Arial Narrow" w:hAnsi="Arial Narrow"/>
              </w:rPr>
              <w:t>…………………………………….</w:t>
            </w: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3</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4.</w:t>
            </w:r>
          </w:p>
        </w:tc>
        <w:tc>
          <w:tcPr>
            <w:tcW w:w="8341" w:type="dxa"/>
          </w:tcPr>
          <w:p w:rsidR="00482534" w:rsidRPr="0030657D" w:rsidRDefault="00482534" w:rsidP="00E5633B">
            <w:pPr>
              <w:jc w:val="left"/>
              <w:rPr>
                <w:rFonts w:ascii="Arial Narrow" w:hAnsi="Arial Narrow"/>
              </w:rPr>
            </w:pPr>
            <w:r w:rsidRPr="0030657D">
              <w:rPr>
                <w:rFonts w:ascii="Arial Narrow" w:hAnsi="Arial Narrow"/>
                <w:szCs w:val="24"/>
              </w:rPr>
              <w:t>Omnibus Sworn Statement</w:t>
            </w:r>
            <w:r>
              <w:rPr>
                <w:rFonts w:ascii="Arial Narrow" w:hAnsi="Arial Narrow"/>
                <w:szCs w:val="24"/>
              </w:rPr>
              <w:t>……………………………………………………………………………</w:t>
            </w: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4</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5.</w:t>
            </w:r>
          </w:p>
        </w:tc>
        <w:tc>
          <w:tcPr>
            <w:tcW w:w="8341" w:type="dxa"/>
          </w:tcPr>
          <w:p w:rsidR="00482534" w:rsidRPr="0030657D" w:rsidRDefault="00482534" w:rsidP="00E5633B">
            <w:pPr>
              <w:jc w:val="left"/>
              <w:rPr>
                <w:rFonts w:ascii="Arial Narrow" w:hAnsi="Arial Narrow"/>
              </w:rPr>
            </w:pPr>
            <w:r w:rsidRPr="0030657D">
              <w:rPr>
                <w:rFonts w:ascii="Arial Narrow" w:hAnsi="Arial Narrow"/>
              </w:rPr>
              <w:t>Net Financial Contracting Capacity (NFCC)</w:t>
            </w:r>
            <w:r>
              <w:rPr>
                <w:rFonts w:ascii="Arial Narrow" w:hAnsi="Arial Narrow"/>
              </w:rPr>
              <w:t>…………………………………………………………</w:t>
            </w: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6</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6.</w:t>
            </w:r>
          </w:p>
        </w:tc>
        <w:tc>
          <w:tcPr>
            <w:tcW w:w="8341" w:type="dxa"/>
          </w:tcPr>
          <w:p w:rsidR="00482534" w:rsidRDefault="00482534" w:rsidP="00E5633B">
            <w:pPr>
              <w:jc w:val="left"/>
              <w:rPr>
                <w:rFonts w:ascii="Arial Narrow" w:hAnsi="Arial Narrow"/>
              </w:rPr>
            </w:pPr>
            <w:r w:rsidRPr="0030657D">
              <w:rPr>
                <w:rFonts w:ascii="Arial Narrow" w:hAnsi="Arial Narrow"/>
                <w:szCs w:val="24"/>
              </w:rPr>
              <w:t>Form of Bid Security (Bank Guarantee)</w:t>
            </w:r>
            <w:r>
              <w:rPr>
                <w:rFonts w:ascii="Arial Narrow" w:hAnsi="Arial Narrow"/>
                <w:szCs w:val="24"/>
              </w:rPr>
              <w:t>………………………………………………………………</w:t>
            </w:r>
          </w:p>
          <w:p w:rsidR="00482534" w:rsidRPr="000E22CB" w:rsidRDefault="00482534" w:rsidP="00E5633B">
            <w:pPr>
              <w:rPr>
                <w:rFonts w:ascii="Arial Narrow" w:hAnsi="Arial Narrow"/>
              </w:rPr>
            </w:pP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7</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7.</w:t>
            </w:r>
          </w:p>
        </w:tc>
        <w:tc>
          <w:tcPr>
            <w:tcW w:w="8341" w:type="dxa"/>
          </w:tcPr>
          <w:p w:rsidR="00482534" w:rsidRPr="0030657D" w:rsidRDefault="00482534" w:rsidP="00E5633B">
            <w:pPr>
              <w:jc w:val="left"/>
              <w:rPr>
                <w:rFonts w:ascii="Arial Narrow" w:hAnsi="Arial Narrow"/>
                <w:szCs w:val="24"/>
              </w:rPr>
            </w:pPr>
            <w:r w:rsidRPr="0030657D">
              <w:rPr>
                <w:rFonts w:ascii="Arial Narrow" w:hAnsi="Arial Narrow"/>
                <w:szCs w:val="24"/>
              </w:rPr>
              <w:t>Bid Security Declaration</w:t>
            </w:r>
            <w:r>
              <w:rPr>
                <w:rFonts w:ascii="Arial Narrow" w:hAnsi="Arial Narrow"/>
                <w:szCs w:val="24"/>
              </w:rPr>
              <w:t>………………………………………………………………………………..</w:t>
            </w:r>
          </w:p>
        </w:tc>
        <w:tc>
          <w:tcPr>
            <w:tcW w:w="465" w:type="dxa"/>
            <w:shd w:val="clear" w:color="auto" w:fill="auto"/>
          </w:tcPr>
          <w:p w:rsidR="00482534" w:rsidRDefault="00440705" w:rsidP="003E600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3E6001">
              <w:rPr>
                <w:rFonts w:ascii="Arial Narrow" w:hAnsi="Arial Narrow"/>
                <w:szCs w:val="24"/>
              </w:rPr>
              <w:t>8</w:t>
            </w:r>
          </w:p>
        </w:tc>
      </w:tr>
    </w:tbl>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Pr="00244587"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tbl>
      <w:tblPr>
        <w:tblW w:w="11070" w:type="dxa"/>
        <w:tblInd w:w="-88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30"/>
        <w:gridCol w:w="540"/>
        <w:gridCol w:w="3060"/>
        <w:gridCol w:w="63"/>
        <w:gridCol w:w="1739"/>
        <w:gridCol w:w="538"/>
        <w:gridCol w:w="4500"/>
      </w:tblGrid>
      <w:tr w:rsidR="003B7617" w:rsidRPr="0040145B" w:rsidTr="009B67EA">
        <w:tc>
          <w:tcPr>
            <w:tcW w:w="11070" w:type="dxa"/>
            <w:gridSpan w:val="7"/>
          </w:tcPr>
          <w:p w:rsidR="003B7617" w:rsidRPr="00AD5195" w:rsidRDefault="003B7617" w:rsidP="009B67EA">
            <w:pPr>
              <w:jc w:val="center"/>
              <w:rPr>
                <w:rFonts w:ascii="Arial Narrow" w:hAnsi="Arial Narrow" w:cstheme="minorHAnsi"/>
                <w:b/>
                <w:sz w:val="20"/>
              </w:rPr>
            </w:pPr>
            <w:r w:rsidRPr="00AD5195">
              <w:rPr>
                <w:rFonts w:ascii="Arial Narrow" w:hAnsi="Arial Narrow"/>
                <w:b/>
                <w:sz w:val="20"/>
              </w:rPr>
              <w:lastRenderedPageBreak/>
              <w:t xml:space="preserve">Section X.  </w:t>
            </w:r>
            <w:r w:rsidRPr="00AD5195">
              <w:rPr>
                <w:rFonts w:ascii="Arial Narrow" w:hAnsi="Arial Narrow" w:cstheme="minorHAnsi"/>
                <w:b/>
                <w:sz w:val="20"/>
              </w:rPr>
              <w:t>ELIGIBILITY CHECK REQUIREMENTS FOR THE PROCUREMENT OF GOODS</w:t>
            </w:r>
          </w:p>
        </w:tc>
      </w:tr>
      <w:tr w:rsidR="003B7617" w:rsidRPr="0040145B" w:rsidTr="009B67EA">
        <w:tc>
          <w:tcPr>
            <w:tcW w:w="6570" w:type="dxa"/>
            <w:gridSpan w:val="6"/>
          </w:tcPr>
          <w:p w:rsidR="003B7617" w:rsidRPr="00AD5195" w:rsidRDefault="003B7617" w:rsidP="009B67EA">
            <w:pPr>
              <w:rPr>
                <w:rFonts w:ascii="Arial Narrow" w:hAnsi="Arial Narrow" w:cstheme="minorHAnsi"/>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032" w:type="dxa"/>
            <w:gridSpan w:val="5"/>
            <w:tcBorders>
              <w:top w:val="double" w:sz="4" w:space="0" w:color="auto"/>
              <w:left w:val="double" w:sz="4" w:space="0" w:color="auto"/>
              <w:bottom w:val="double" w:sz="4" w:space="0" w:color="auto"/>
              <w:right w:val="double" w:sz="4" w:space="0" w:color="auto"/>
            </w:tcBorders>
          </w:tcPr>
          <w:p w:rsidR="003B7617" w:rsidRPr="00AD5195" w:rsidRDefault="003B7617" w:rsidP="009B67EA">
            <w:pPr>
              <w:jc w:val="center"/>
              <w:rPr>
                <w:rFonts w:ascii="Arial Narrow" w:hAnsi="Arial Narrow" w:cstheme="minorHAnsi"/>
                <w:sz w:val="20"/>
              </w:rPr>
            </w:pPr>
            <w:r w:rsidRPr="00AD5195">
              <w:rPr>
                <w:rFonts w:ascii="Arial Narrow" w:hAnsi="Arial Narrow" w:cstheme="minorHAnsi"/>
                <w:b/>
                <w:sz w:val="20"/>
              </w:rPr>
              <w:t>ENVELOPE 1 - ELIGIBILITY AND TECHNICAL REQUIREMENTS</w:t>
            </w:r>
          </w:p>
        </w:tc>
        <w:tc>
          <w:tcPr>
            <w:tcW w:w="5038" w:type="dxa"/>
            <w:gridSpan w:val="2"/>
            <w:tcBorders>
              <w:left w:val="double" w:sz="4" w:space="0" w:color="auto"/>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rPr>
          <w:trHeight w:val="179"/>
        </w:trPr>
        <w:tc>
          <w:tcPr>
            <w:tcW w:w="6570" w:type="dxa"/>
            <w:gridSpan w:val="6"/>
            <w:tcBorders>
              <w:top w:val="dotted" w:sz="4" w:space="0" w:color="auto"/>
            </w:tcBorders>
          </w:tcPr>
          <w:p w:rsidR="003B7617" w:rsidRPr="00AD5195" w:rsidRDefault="003B7617" w:rsidP="009B67EA">
            <w:pPr>
              <w:rPr>
                <w:rFonts w:ascii="Arial Narrow" w:hAnsi="Arial Narrow" w:cstheme="minorHAnsi"/>
                <w:b/>
                <w:sz w:val="20"/>
              </w:rPr>
            </w:pPr>
          </w:p>
        </w:tc>
        <w:tc>
          <w:tcPr>
            <w:tcW w:w="4500" w:type="dxa"/>
            <w:tcBorders>
              <w:top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r w:rsidRPr="00AD5195">
              <w:rPr>
                <w:rFonts w:ascii="Arial Narrow" w:hAnsi="Arial Narrow" w:cstheme="minorHAnsi"/>
                <w:b/>
                <w:sz w:val="20"/>
              </w:rPr>
              <w:t>ELIGIBILITY DOCUMENTS</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u w:val="single"/>
              </w:rPr>
            </w:pPr>
            <w:r w:rsidRPr="00AD5195">
              <w:rPr>
                <w:rFonts w:ascii="Arial Narrow" w:hAnsi="Arial Narrow" w:cstheme="minorHAnsi"/>
                <w:b/>
                <w:sz w:val="20"/>
                <w:u w:val="single"/>
              </w:rPr>
              <w:t xml:space="preserve">Class “A” Documents </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Borders>
              <w:bottom w:val="dotted" w:sz="4" w:space="0" w:color="auto"/>
            </w:tcBorders>
          </w:tcPr>
          <w:p w:rsidR="003B7617" w:rsidRPr="00AD5195" w:rsidRDefault="003B7617" w:rsidP="009B67EA">
            <w:pPr>
              <w:rPr>
                <w:rFonts w:ascii="Arial Narrow" w:hAnsi="Arial Narrow" w:cstheme="minorHAnsi"/>
                <w:sz w:val="20"/>
                <w:u w:val="single"/>
              </w:rPr>
            </w:pPr>
          </w:p>
        </w:tc>
        <w:tc>
          <w:tcPr>
            <w:tcW w:w="4500" w:type="dxa"/>
            <w:tcBorders>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rPr>
            </w:pPr>
            <w:r w:rsidRPr="00AD5195">
              <w:rPr>
                <w:rFonts w:ascii="Arial Narrow" w:hAnsi="Arial Narrow" w:cstheme="minorHAnsi"/>
                <w:sz w:val="20"/>
                <w:lang w:val="fil-PH" w:eastAsia="fil-PH"/>
              </w:rPr>
              <w:t>DTI business name registration or SEC registration certificate/CDA for Cooperatives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Valid and current Mayor’s permit where the principal place of business is located</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Statement of all ongoing contracts and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p>
        </w:tc>
      </w:tr>
      <w:tr w:rsidR="008C54B6" w:rsidRPr="0040145B" w:rsidTr="00B333A2">
        <w:tc>
          <w:tcPr>
            <w:tcW w:w="11070" w:type="dxa"/>
            <w:gridSpan w:val="7"/>
          </w:tcPr>
          <w:p w:rsidR="008C54B6" w:rsidRPr="00AD5195" w:rsidRDefault="008C54B6" w:rsidP="008C54B6">
            <w:pPr>
              <w:jc w:val="center"/>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sz w:val="20"/>
              </w:rPr>
              <w:t>Statement of Government &amp; Private Contracts completed at least one (1) contract that is similar to the contract to bid and whose value, adjusted to current prices using the NSO consumer price indices, must be at least fifty percent (50%) of the ABC to be bid</w:t>
            </w:r>
            <w:r w:rsidRPr="00AD5195">
              <w:rPr>
                <w:rFonts w:ascii="Arial Narrow" w:hAnsi="Arial Narrow" w:cs="Calibri"/>
                <w:spacing w:val="-2"/>
                <w:sz w:val="20"/>
              </w:rPr>
              <w:t xml:space="preserve"> </w:t>
            </w:r>
            <w:r w:rsidRPr="00AD5195">
              <w:rPr>
                <w:rFonts w:ascii="Arial Narrow" w:hAnsi="Arial Narrow" w:cs="Arial"/>
                <w:spacing w:val="-2"/>
                <w:sz w:val="20"/>
              </w:rPr>
              <w:t>However, in the case of expendable supplies, said single contract must be at least twenty five percent (25%) of the ABC.</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b/>
                <w:bCs/>
                <w: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left"/>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Omnibus Sworn Statement</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rPr>
              <w:t xml:space="preserve">Valid BIR Tax Clearance per Executive Order 398, series of 2005, </w:t>
            </w:r>
            <w:r w:rsidRPr="00AD5195">
              <w:rPr>
                <w:rFonts w:ascii="Arial Narrow" w:hAnsi="Arial Narrow" w:cstheme="minorHAnsi"/>
                <w:b/>
                <w:sz w:val="20"/>
              </w:rPr>
              <w:t>as finally reviewed and approved by the BIR.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rPr>
            </w:pPr>
            <w:r w:rsidRPr="00AD5195">
              <w:rPr>
                <w:rFonts w:ascii="Arial Narrow" w:hAnsi="Arial Narrow" w:cstheme="minorHAnsi"/>
                <w:sz w:val="20"/>
                <w:lang w:val="fil-PH" w:eastAsia="fil-PH"/>
              </w:rPr>
              <w:t xml:space="preserve">Registration/Bidders fee of P 500.00 for the new bidder (enclose official receipt only) </w:t>
            </w:r>
            <w:r w:rsidRPr="00AD5195">
              <w:rPr>
                <w:rFonts w:ascii="Arial Narrow" w:hAnsi="Arial Narrow" w:cstheme="minorHAnsi"/>
                <w:b/>
                <w:i/>
                <w:sz w:val="20"/>
                <w:lang w:val="fil-PH" w:eastAsia="fil-PH"/>
              </w:rPr>
              <w:t>(Note: Must be renewed annually)</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Bidder’s Income Tax Return (ITR) together with the Audited Financial Statements, stamped receive</w:t>
            </w:r>
            <w:r w:rsidRPr="00AD5195">
              <w:rPr>
                <w:rFonts w:ascii="Arial Narrow" w:hAnsi="Arial Narrow" w:cs="Arial"/>
                <w:sz w:val="20"/>
                <w:lang w:val="fil-PH" w:eastAsia="fil-PH"/>
              </w:rPr>
              <w:t xml:space="preserve"> </w:t>
            </w:r>
            <w:r w:rsidRPr="00AD5195">
              <w:rPr>
                <w:rFonts w:ascii="Arial Narrow" w:hAnsi="Arial Narrow" w:cstheme="minorHAnsi"/>
                <w:sz w:val="20"/>
                <w:lang w:val="fil-PH" w:eastAsia="fil-PH"/>
              </w:rPr>
              <w:t xml:space="preserve"> by the BIR or its duly accredited and authorized institutions, for the immediately preceding calendar year.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The computation of Net Financial  Contracting Capacity (NFCC) at least equal to the  ABC</w:t>
            </w:r>
            <w:r w:rsidRPr="00AD5195">
              <w:rPr>
                <w:rFonts w:ascii="Arial Narrow" w:hAnsi="Arial Narrow" w:cstheme="minorHAnsi"/>
                <w:b/>
                <w:i/>
                <w:sz w:val="20"/>
                <w:lang w:val="fil-PH" w:eastAsia="fil-PH"/>
              </w:rPr>
              <w:t xml:space="preserve"> (Note: The value of the bidder’s current assets and current liabilities shall be based in the data submitted to the BIR, through its Electronic Filing and Payment System (EFPS)</w:t>
            </w:r>
          </w:p>
        </w:tc>
      </w:tr>
      <w:tr w:rsidR="00AD5195" w:rsidRPr="0040145B" w:rsidTr="008441E2">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Bid Security</w:t>
            </w:r>
            <w:r w:rsidR="00FF2957">
              <w:rPr>
                <w:rFonts w:ascii="Arial Narrow" w:hAnsi="Arial Narrow" w:cstheme="minorHAnsi"/>
                <w:sz w:val="20"/>
                <w:lang w:val="fil-PH" w:eastAsia="fil-PH"/>
              </w:rPr>
              <w:t xml:space="preserve"> (Either of the following):</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Cash or Cashier’s/Manager’s check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Bank draft/guarantee or irrevocable letter of credit issued by a Universal or Commercial Bank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Surety bond</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Bid Securing Declaration</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Any combination of the foregoing</w:t>
            </w:r>
          </w:p>
        </w:tc>
      </w:tr>
      <w:tr w:rsidR="003B7617" w:rsidRPr="0040145B" w:rsidTr="009B67EA">
        <w:tc>
          <w:tcPr>
            <w:tcW w:w="630" w:type="dxa"/>
            <w:tcBorders>
              <w:bottom w:val="dotted" w:sz="4" w:space="0" w:color="auto"/>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Other Documents,</w:t>
            </w:r>
            <w:r w:rsidRPr="00AD5195">
              <w:rPr>
                <w:rFonts w:ascii="Arial Narrow" w:hAnsi="Arial Narrow" w:cstheme="minorHAnsi"/>
                <w:b/>
                <w:bCs/>
                <w:sz w:val="20"/>
                <w:lang w:val="fil-PH" w:eastAsia="fil-PH"/>
              </w:rPr>
              <w:t xml:space="preserve"> if relevant</w:t>
            </w:r>
            <w:r w:rsidRPr="00AD5195">
              <w:rPr>
                <w:rFonts w:ascii="Arial Narrow" w:hAnsi="Arial Narrow" w:cstheme="minorHAnsi"/>
                <w:sz w:val="20"/>
                <w:lang w:val="fil-PH" w:eastAsia="fil-PH"/>
              </w:rPr>
              <w:t xml:space="preserve"> such as: </w:t>
            </w:r>
          </w:p>
        </w:tc>
      </w:tr>
      <w:tr w:rsidR="003B7617" w:rsidRPr="0040145B" w:rsidTr="00032151">
        <w:tc>
          <w:tcPr>
            <w:tcW w:w="630" w:type="dxa"/>
            <w:tcBorders>
              <w:right w:val="dotted" w:sz="4" w:space="0" w:color="auto"/>
            </w:tcBorders>
          </w:tcPr>
          <w:p w:rsidR="003B7617" w:rsidRPr="00AD5195" w:rsidRDefault="00566A89" w:rsidP="00566A89">
            <w:pPr>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3600" w:type="dxa"/>
            <w:gridSpan w:val="2"/>
            <w:tcBorders>
              <w:right w:val="dotted" w:sz="4" w:space="0" w:color="auto"/>
            </w:tcBorders>
          </w:tcPr>
          <w:p w:rsidR="003B7617" w:rsidRPr="00AD5195" w:rsidRDefault="003B7617" w:rsidP="009B67EA">
            <w:pPr>
              <w:jc w:val="left"/>
              <w:rPr>
                <w:rFonts w:ascii="Arial Narrow" w:hAnsi="Arial Narrow" w:cstheme="minorHAnsi"/>
                <w:sz w:val="20"/>
                <w:lang w:val="fil-PH" w:eastAsia="fil-PH"/>
              </w:rPr>
            </w:pPr>
            <w:r w:rsidRPr="00AD5195">
              <w:rPr>
                <w:rFonts w:ascii="Arial Narrow" w:hAnsi="Arial Narrow" w:cstheme="minorHAnsi"/>
                <w:b/>
                <w:bCs/>
                <w:iCs/>
                <w:sz w:val="20"/>
                <w:lang w:val="fil-PH" w:eastAsia="fil-PH"/>
              </w:rPr>
              <w:t>Exclusive Distributorship:</w:t>
            </w:r>
          </w:p>
        </w:tc>
        <w:tc>
          <w:tcPr>
            <w:tcW w:w="6840" w:type="dxa"/>
            <w:gridSpan w:val="4"/>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 Duly Notarized Certificate of Sole Distributorship from the source</w:t>
            </w:r>
          </w:p>
        </w:tc>
      </w:tr>
      <w:tr w:rsidR="00566A89" w:rsidRPr="0040145B" w:rsidTr="00566A89">
        <w:tc>
          <w:tcPr>
            <w:tcW w:w="630" w:type="dxa"/>
            <w:tcBorders>
              <w:right w:val="dotted" w:sz="4" w:space="0" w:color="auto"/>
            </w:tcBorders>
          </w:tcPr>
          <w:p w:rsidR="00566A89" w:rsidRPr="00AD5195" w:rsidRDefault="00566A89" w:rsidP="00566A89">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3600" w:type="dxa"/>
            <w:gridSpan w:val="2"/>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b/>
                <w:bCs/>
                <w:i/>
                <w:iCs/>
                <w:sz w:val="20"/>
                <w:lang w:val="fil-PH" w:eastAsia="fil-PH"/>
              </w:rPr>
              <w:t>Suppliers of Fertilizers &amp; Pesticides:</w:t>
            </w:r>
          </w:p>
        </w:tc>
        <w:tc>
          <w:tcPr>
            <w:tcW w:w="6840" w:type="dxa"/>
            <w:gridSpan w:val="4"/>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sz w:val="20"/>
                <w:lang w:val="fil-PH" w:eastAsia="fil-PH"/>
              </w:rPr>
              <w:t>- Fertilizer &amp; Pesticides Authority (FPA) Accreditation/Licence to Operate</w:t>
            </w:r>
          </w:p>
        </w:tc>
      </w:tr>
      <w:tr w:rsidR="00566A89" w:rsidRPr="0040145B" w:rsidTr="00566A89">
        <w:tc>
          <w:tcPr>
            <w:tcW w:w="630" w:type="dxa"/>
            <w:tcBorders>
              <w:right w:val="dotted" w:sz="4" w:space="0" w:color="auto"/>
            </w:tcBorders>
          </w:tcPr>
          <w:p w:rsidR="00566A89" w:rsidRPr="00AD5195" w:rsidRDefault="00566A89" w:rsidP="00566A89">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3600" w:type="dxa"/>
            <w:gridSpan w:val="2"/>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b/>
                <w:bCs/>
                <w:i/>
                <w:iCs/>
                <w:sz w:val="20"/>
                <w:lang w:val="fil-PH" w:eastAsia="fil-PH"/>
              </w:rPr>
              <w:t>Suppliers of Seeds and Grafted Seedlings:</w:t>
            </w:r>
          </w:p>
        </w:tc>
        <w:tc>
          <w:tcPr>
            <w:tcW w:w="6840" w:type="dxa"/>
            <w:gridSpan w:val="4"/>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sz w:val="20"/>
                <w:lang w:val="fil-PH" w:eastAsia="fil-PH"/>
              </w:rPr>
              <w:t>- Bureau of Plant Industry (BPI) Accreditation</w:t>
            </w:r>
          </w:p>
        </w:tc>
      </w:tr>
      <w:tr w:rsidR="00566A89" w:rsidRPr="0040145B" w:rsidTr="00566A89">
        <w:tc>
          <w:tcPr>
            <w:tcW w:w="630" w:type="dxa"/>
            <w:tcBorders>
              <w:right w:val="dotted" w:sz="4" w:space="0" w:color="auto"/>
            </w:tcBorders>
          </w:tcPr>
          <w:p w:rsidR="00566A89" w:rsidRPr="00AD5195" w:rsidRDefault="00566A89" w:rsidP="00566A89">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3600" w:type="dxa"/>
            <w:gridSpan w:val="2"/>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b/>
                <w:bCs/>
                <w:i/>
                <w:iCs/>
                <w:sz w:val="20"/>
                <w:lang w:val="fil-PH" w:eastAsia="fil-PH"/>
              </w:rPr>
              <w:t>Sand and Gravel:</w:t>
            </w:r>
          </w:p>
        </w:tc>
        <w:tc>
          <w:tcPr>
            <w:tcW w:w="6840" w:type="dxa"/>
            <w:gridSpan w:val="4"/>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sz w:val="20"/>
                <w:lang w:val="fil-PH" w:eastAsia="fil-PH"/>
              </w:rPr>
              <w:t>- Quary Permit</w:t>
            </w:r>
          </w:p>
        </w:tc>
      </w:tr>
      <w:tr w:rsidR="00566A89" w:rsidRPr="0040145B" w:rsidTr="00566A89">
        <w:tc>
          <w:tcPr>
            <w:tcW w:w="630" w:type="dxa"/>
            <w:tcBorders>
              <w:right w:val="dotted" w:sz="4" w:space="0" w:color="auto"/>
            </w:tcBorders>
          </w:tcPr>
          <w:p w:rsidR="00566A89" w:rsidRPr="00AD5195" w:rsidRDefault="00566A89" w:rsidP="00566A89">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3600" w:type="dxa"/>
            <w:gridSpan w:val="2"/>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b/>
                <w:bCs/>
                <w:i/>
                <w:iCs/>
                <w:sz w:val="20"/>
                <w:lang w:val="fil-PH" w:eastAsia="fil-PH"/>
              </w:rPr>
              <w:t>Lumber Dealers:</w:t>
            </w:r>
          </w:p>
        </w:tc>
        <w:tc>
          <w:tcPr>
            <w:tcW w:w="6840" w:type="dxa"/>
            <w:gridSpan w:val="4"/>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sz w:val="20"/>
                <w:lang w:val="fil-PH" w:eastAsia="fil-PH"/>
              </w:rPr>
              <w:t>- DENR/PCA Permit</w:t>
            </w:r>
          </w:p>
        </w:tc>
      </w:tr>
      <w:tr w:rsidR="00566A89" w:rsidRPr="0040145B" w:rsidTr="00566A89">
        <w:tc>
          <w:tcPr>
            <w:tcW w:w="630" w:type="dxa"/>
            <w:tcBorders>
              <w:right w:val="dotted" w:sz="4" w:space="0" w:color="auto"/>
            </w:tcBorders>
          </w:tcPr>
          <w:p w:rsidR="00566A89" w:rsidRPr="00AD5195" w:rsidRDefault="00566A89" w:rsidP="00566A89">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3600" w:type="dxa"/>
            <w:gridSpan w:val="2"/>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b/>
                <w:bCs/>
                <w:i/>
                <w:iCs/>
                <w:sz w:val="20"/>
                <w:lang w:val="fil-PH" w:eastAsia="fil-PH"/>
              </w:rPr>
              <w:t>Printing Press:</w:t>
            </w:r>
          </w:p>
        </w:tc>
        <w:tc>
          <w:tcPr>
            <w:tcW w:w="6840" w:type="dxa"/>
            <w:gridSpan w:val="4"/>
            <w:tcBorders>
              <w:left w:val="dotted" w:sz="4" w:space="0" w:color="auto"/>
            </w:tcBorders>
          </w:tcPr>
          <w:p w:rsidR="00566A89" w:rsidRPr="00566A89" w:rsidRDefault="00566A89" w:rsidP="009B67EA">
            <w:pPr>
              <w:overflowPunct/>
              <w:autoSpaceDE/>
              <w:autoSpaceDN/>
              <w:adjustRightInd/>
              <w:spacing w:line="240" w:lineRule="auto"/>
              <w:textAlignment w:val="auto"/>
              <w:rPr>
                <w:rFonts w:ascii="Arial Narrow" w:hAnsi="Arial Narrow" w:cstheme="minorHAnsi"/>
                <w:sz w:val="20"/>
                <w:lang w:val="fil-PH" w:eastAsia="fil-PH"/>
              </w:rPr>
            </w:pPr>
            <w:r w:rsidRPr="00566A89">
              <w:rPr>
                <w:rFonts w:ascii="Arial Narrow" w:hAnsi="Arial Narrow" w:cstheme="minorHAnsi"/>
                <w:sz w:val="20"/>
                <w:lang w:val="fil-PH" w:eastAsia="fil-PH"/>
              </w:rPr>
              <w:t>- Provincial Permit to Operate with Official Receipt Payment</w:t>
            </w:r>
          </w:p>
        </w:tc>
      </w:tr>
      <w:tr w:rsidR="006148AE" w:rsidRPr="0040145B" w:rsidTr="009B67EA">
        <w:tc>
          <w:tcPr>
            <w:tcW w:w="11070" w:type="dxa"/>
            <w:gridSpan w:val="7"/>
          </w:tcPr>
          <w:p w:rsidR="006148AE" w:rsidRPr="00AD5195" w:rsidRDefault="006148AE" w:rsidP="009B67EA">
            <w:pPr>
              <w:overflowPunct/>
              <w:autoSpaceDE/>
              <w:autoSpaceDN/>
              <w:adjustRightInd/>
              <w:spacing w:line="240" w:lineRule="auto"/>
              <w:textAlignment w:val="auto"/>
              <w:rPr>
                <w:rFonts w:ascii="Arial Narrow" w:hAnsi="Arial Narrow" w:cstheme="minorHAnsi"/>
                <w:b/>
                <w:bCs/>
                <w:sz w:val="20"/>
                <w:u w:val="single"/>
                <w:lang w:val="fil-PH" w:eastAsia="fil-PH"/>
              </w:rPr>
            </w:pPr>
          </w:p>
        </w:tc>
      </w:tr>
      <w:tr w:rsidR="003B7617" w:rsidRPr="0040145B" w:rsidTr="009B67EA">
        <w:tc>
          <w:tcPr>
            <w:tcW w:w="11070" w:type="dxa"/>
            <w:gridSpan w:val="7"/>
          </w:tcPr>
          <w:p w:rsidR="003B7617" w:rsidRPr="00AD5195" w:rsidRDefault="003B7617" w:rsidP="009B67EA">
            <w:pPr>
              <w:overflowPunct/>
              <w:autoSpaceDE/>
              <w:autoSpaceDN/>
              <w:adjustRightInd/>
              <w:spacing w:line="240" w:lineRule="auto"/>
              <w:textAlignment w:val="auto"/>
              <w:rPr>
                <w:rFonts w:ascii="Arial Narrow" w:hAnsi="Arial Narrow" w:cstheme="minorHAnsi"/>
                <w:b/>
                <w:sz w:val="20"/>
                <w:lang w:val="fil-PH" w:eastAsia="fil-PH"/>
              </w:rPr>
            </w:pPr>
            <w:r w:rsidRPr="00AD5195">
              <w:rPr>
                <w:rFonts w:ascii="Arial Narrow" w:hAnsi="Arial Narrow" w:cstheme="minorHAnsi"/>
                <w:b/>
                <w:bCs/>
                <w:sz w:val="20"/>
                <w:u w:val="single"/>
                <w:lang w:val="fil-PH" w:eastAsia="fil-PH"/>
              </w:rPr>
              <w:t>Class "B" Documents</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bCs/>
                <w:sz w:val="20"/>
                <w:u w:val="single"/>
                <w:lang w:val="fil-PH" w:eastAsia="fil-PH"/>
              </w:rPr>
            </w:pPr>
            <w:r w:rsidRPr="00AD5195">
              <w:rPr>
                <w:rFonts w:ascii="Arial Narrow" w:hAnsi="Arial Narrow" w:cstheme="minorHAnsi"/>
                <w:sz w:val="20"/>
                <w:lang w:val="fil-PH" w:eastAsia="fil-PH"/>
              </w:rPr>
              <w:t>Valid Joint Venture Agreement (JVA) if applicable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4293" w:type="dxa"/>
            <w:gridSpan w:val="4"/>
            <w:tcBorders>
              <w:top w:val="double" w:sz="4" w:space="0" w:color="auto"/>
              <w:left w:val="double" w:sz="4" w:space="0" w:color="auto"/>
              <w:bottom w:val="double" w:sz="4" w:space="0" w:color="auto"/>
              <w:right w:val="double" w:sz="4" w:space="0" w:color="auto"/>
            </w:tcBorders>
          </w:tcPr>
          <w:p w:rsidR="003B7617" w:rsidRPr="00AD5195" w:rsidRDefault="003B7617" w:rsidP="009B67EA">
            <w:pPr>
              <w:spacing w:line="240" w:lineRule="auto"/>
              <w:ind w:left="60"/>
              <w:jc w:val="center"/>
              <w:rPr>
                <w:rFonts w:ascii="Arial Narrow" w:hAnsi="Arial Narrow" w:cstheme="minorHAnsi"/>
                <w:sz w:val="20"/>
                <w:lang w:val="fil-PH" w:eastAsia="fil-PH"/>
              </w:rPr>
            </w:pPr>
            <w:r w:rsidRPr="00AD5195">
              <w:rPr>
                <w:rFonts w:ascii="Arial Narrow" w:hAnsi="Arial Narrow" w:cstheme="minorHAnsi"/>
                <w:b/>
                <w:bCs/>
                <w:sz w:val="20"/>
                <w:lang w:val="fil-PH" w:eastAsia="fil-PH"/>
              </w:rPr>
              <w:t>ENVELOPE 2 - FINANCIAL COMPONENTS</w:t>
            </w:r>
          </w:p>
        </w:tc>
        <w:tc>
          <w:tcPr>
            <w:tcW w:w="6777" w:type="dxa"/>
            <w:gridSpan w:val="3"/>
            <w:tcBorders>
              <w:left w:val="double" w:sz="4" w:space="0" w:color="auto"/>
            </w:tcBorders>
          </w:tcPr>
          <w:p w:rsidR="003B7617" w:rsidRPr="00AD5195" w:rsidRDefault="003B7617" w:rsidP="009B67EA">
            <w:pPr>
              <w:spacing w:line="240" w:lineRule="auto"/>
              <w:rPr>
                <w:rFonts w:ascii="Arial Narrow" w:hAnsi="Arial Narrow" w:cstheme="minorHAnsi"/>
                <w:sz w:val="20"/>
                <w:lang w:val="fil-PH" w:eastAsia="fil-PH"/>
              </w:rPr>
            </w:pPr>
          </w:p>
        </w:tc>
      </w:tr>
      <w:tr w:rsidR="005008EE" w:rsidRPr="0040145B" w:rsidTr="005008EE">
        <w:tc>
          <w:tcPr>
            <w:tcW w:w="630" w:type="dxa"/>
            <w:tcBorders>
              <w:top w:val="double" w:sz="4" w:space="0" w:color="auto"/>
              <w:right w:val="dotted" w:sz="4" w:space="0" w:color="auto"/>
            </w:tcBorders>
          </w:tcPr>
          <w:p w:rsidR="005008EE" w:rsidRPr="00AD5195" w:rsidRDefault="005008EE"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top w:val="nil"/>
              <w:left w:val="dotted" w:sz="4" w:space="0" w:color="auto"/>
            </w:tcBorders>
          </w:tcPr>
          <w:p w:rsidR="005008EE" w:rsidRPr="00AD5195" w:rsidRDefault="005008EE" w:rsidP="009B67EA">
            <w:pPr>
              <w:spacing w:line="240" w:lineRule="auto"/>
              <w:ind w:left="60"/>
              <w:rPr>
                <w:rFonts w:ascii="Arial Narrow" w:hAnsi="Arial Narrow" w:cstheme="minorHAnsi"/>
                <w:sz w:val="20"/>
                <w:lang w:val="fil-PH" w:eastAsia="fil-PH"/>
              </w:rPr>
            </w:pPr>
          </w:p>
        </w:tc>
      </w:tr>
      <w:tr w:rsidR="00FB400A" w:rsidRPr="0040145B" w:rsidTr="008441E2">
        <w:tc>
          <w:tcPr>
            <w:tcW w:w="630" w:type="dxa"/>
            <w:tcBorders>
              <w:right w:val="dotted" w:sz="4" w:space="0" w:color="auto"/>
            </w:tcBorders>
          </w:tcPr>
          <w:p w:rsidR="00FB400A" w:rsidRPr="00AD5195" w:rsidRDefault="00FB400A"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FB400A" w:rsidRPr="00AD5195" w:rsidRDefault="00FB400A" w:rsidP="00FB400A">
            <w:pPr>
              <w:spacing w:line="240" w:lineRule="auto"/>
              <w:rPr>
                <w:rFonts w:ascii="Arial Narrow" w:hAnsi="Arial Narrow" w:cstheme="minorHAnsi"/>
                <w:sz w:val="20"/>
                <w:lang w:val="fil-PH" w:eastAsia="fil-PH"/>
              </w:rPr>
            </w:pPr>
            <w:r w:rsidRPr="00AD5195">
              <w:rPr>
                <w:rFonts w:ascii="Arial Narrow" w:hAnsi="Arial Narrow" w:cstheme="minorHAnsi"/>
                <w:sz w:val="20"/>
                <w:lang w:val="fil-PH" w:eastAsia="fil-PH"/>
              </w:rPr>
              <w:t>Bid Forms</w:t>
            </w:r>
          </w:p>
        </w:tc>
      </w:tr>
      <w:tr w:rsidR="003B7617" w:rsidRPr="0040145B" w:rsidTr="009B67EA">
        <w:tc>
          <w:tcPr>
            <w:tcW w:w="630" w:type="dxa"/>
            <w:tcBorders>
              <w:right w:val="dotted" w:sz="4" w:space="0" w:color="auto"/>
            </w:tcBorders>
          </w:tcPr>
          <w:p w:rsidR="003B761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1) Bid form enclosed in bid document</w:t>
            </w:r>
          </w:p>
        </w:tc>
      </w:tr>
      <w:tr w:rsidR="008F07D7" w:rsidRPr="0040145B" w:rsidTr="009B67EA">
        <w:tc>
          <w:tcPr>
            <w:tcW w:w="630" w:type="dxa"/>
            <w:tcBorders>
              <w:right w:val="dotted" w:sz="4" w:space="0" w:color="auto"/>
            </w:tcBorders>
          </w:tcPr>
          <w:p w:rsidR="008F07D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8F07D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2) Bid form PASIMS generated</w:t>
            </w:r>
          </w:p>
        </w:tc>
      </w:tr>
      <w:tr w:rsidR="00E738DB" w:rsidRPr="0040145B" w:rsidTr="009B67EA">
        <w:tc>
          <w:tcPr>
            <w:tcW w:w="630" w:type="dxa"/>
            <w:tcBorders>
              <w:bottom w:val="dotted" w:sz="4" w:space="0" w:color="auto"/>
              <w:right w:val="dotted" w:sz="4" w:space="0" w:color="auto"/>
            </w:tcBorders>
          </w:tcPr>
          <w:p w:rsidR="00E738DB" w:rsidRPr="00AD5195" w:rsidRDefault="00E738DB"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E738DB" w:rsidRPr="00AD5195" w:rsidRDefault="00E738DB" w:rsidP="009B67EA">
            <w:pPr>
              <w:spacing w:line="240" w:lineRule="auto"/>
              <w:rPr>
                <w:rFonts w:ascii="Arial Narrow" w:hAnsi="Arial Narrow" w:cstheme="minorHAnsi"/>
                <w:b/>
                <w:sz w:val="20"/>
                <w:u w:val="single"/>
              </w:rPr>
            </w:pPr>
          </w:p>
        </w:tc>
      </w:tr>
      <w:tr w:rsidR="003B7617" w:rsidRPr="0040145B" w:rsidTr="009B67EA">
        <w:tc>
          <w:tcPr>
            <w:tcW w:w="630" w:type="dxa"/>
            <w:tcBorders>
              <w:bottom w:val="dotted" w:sz="4" w:space="0" w:color="auto"/>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3B7617" w:rsidRPr="00AD5195" w:rsidRDefault="003B7617" w:rsidP="009B67EA">
            <w:pPr>
              <w:spacing w:line="240" w:lineRule="auto"/>
              <w:rPr>
                <w:rFonts w:ascii="Arial Narrow" w:hAnsi="Arial Narrow" w:cstheme="minorHAnsi"/>
                <w:b/>
                <w:sz w:val="20"/>
                <w:lang w:val="fil-PH" w:eastAsia="fil-PH"/>
              </w:rPr>
            </w:pPr>
            <w:r w:rsidRPr="00AD5195">
              <w:rPr>
                <w:rFonts w:ascii="Arial Narrow" w:hAnsi="Arial Narrow" w:cstheme="minorHAnsi"/>
                <w:b/>
                <w:sz w:val="20"/>
                <w:u w:val="single"/>
              </w:rPr>
              <w:t>Requirements for submission during Post-qualification</w:t>
            </w:r>
          </w:p>
        </w:tc>
      </w:tr>
      <w:tr w:rsidR="00B90AC2" w:rsidRPr="0040145B" w:rsidTr="009B67EA">
        <w:tc>
          <w:tcPr>
            <w:tcW w:w="630" w:type="dxa"/>
            <w:tcBorders>
              <w:right w:val="dotted" w:sz="4" w:space="0" w:color="auto"/>
            </w:tcBorders>
          </w:tcPr>
          <w:p w:rsidR="00B90AC2"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1.</w:t>
            </w:r>
          </w:p>
        </w:tc>
        <w:tc>
          <w:tcPr>
            <w:tcW w:w="10440" w:type="dxa"/>
            <w:gridSpan w:val="6"/>
            <w:tcBorders>
              <w:left w:val="dotted" w:sz="4" w:space="0" w:color="auto"/>
            </w:tcBorders>
          </w:tcPr>
          <w:p w:rsidR="00B90AC2" w:rsidRPr="00AD5195" w:rsidRDefault="00B90AC2"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The latest income and business tax returns are those within the last six months preceding the date of bid submission.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2.</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Certificate of </w:t>
            </w:r>
            <w:proofErr w:type="spellStart"/>
            <w:r w:rsidRPr="00AD5195">
              <w:rPr>
                <w:rFonts w:ascii="Arial Narrow" w:hAnsi="Arial Narrow" w:cstheme="minorHAnsi"/>
                <w:sz w:val="20"/>
              </w:rPr>
              <w:t>PhilGEPS</w:t>
            </w:r>
            <w:proofErr w:type="spellEnd"/>
            <w:r w:rsidRPr="00AD5195">
              <w:rPr>
                <w:rFonts w:ascii="Arial Narrow" w:hAnsi="Arial Narrow" w:cstheme="minorHAnsi"/>
                <w:sz w:val="20"/>
              </w:rPr>
              <w:t xml:space="preserve"> registration.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3.</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Other appropriate licenses and permit required by law and stated in the Bidding Documents.</w:t>
            </w:r>
          </w:p>
        </w:tc>
      </w:tr>
    </w:tbl>
    <w:p w:rsidR="00AD5195" w:rsidRDefault="00AD5195" w:rsidP="00AC259F">
      <w:pP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B90AC2" w:rsidRDefault="00B90AC2"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5019E9" w:rsidRDefault="005019E9" w:rsidP="005019E9">
      <w:pPr>
        <w:pBdr>
          <w:bottom w:val="single" w:sz="12" w:space="3" w:color="auto"/>
        </w:pBdr>
        <w:jc w:val="center"/>
        <w:rPr>
          <w:rFonts w:ascii="Arial Narrow" w:hAnsi="Arial Narrow"/>
          <w:b/>
          <w:szCs w:val="24"/>
        </w:rPr>
      </w:pPr>
      <w:r w:rsidRPr="00BE05AB">
        <w:rPr>
          <w:rFonts w:ascii="Arial Narrow" w:hAnsi="Arial Narrow"/>
          <w:b/>
          <w:szCs w:val="24"/>
        </w:rPr>
        <w:t>BID FORM</w:t>
      </w:r>
    </w:p>
    <w:p w:rsidR="005019E9" w:rsidRPr="004C55B4" w:rsidRDefault="005019E9" w:rsidP="005019E9">
      <w:pPr>
        <w:rPr>
          <w:rFonts w:ascii="Arial Narrow" w:hAnsi="Arial Narrow"/>
          <w:szCs w:val="24"/>
        </w:rPr>
      </w:pPr>
    </w:p>
    <w:p w:rsidR="005019E9" w:rsidRPr="004C55B4" w:rsidRDefault="005019E9" w:rsidP="005019E9">
      <w:pPr>
        <w:tabs>
          <w:tab w:val="right" w:pos="5760"/>
          <w:tab w:val="left" w:pos="5940"/>
          <w:tab w:val="right" w:pos="8460"/>
        </w:tabs>
        <w:suppressAutoHyphens/>
        <w:rPr>
          <w:rFonts w:ascii="Arial Narrow" w:hAnsi="Arial Narrow"/>
          <w:szCs w:val="24"/>
        </w:rPr>
      </w:pPr>
      <w:r w:rsidRPr="004C55B4">
        <w:rPr>
          <w:rFonts w:ascii="Arial Narrow" w:hAnsi="Arial Narrow"/>
          <w:szCs w:val="24"/>
        </w:rPr>
        <w:tab/>
        <w:t>Date:</w:t>
      </w:r>
      <w:r w:rsidRPr="004C55B4">
        <w:rPr>
          <w:rFonts w:ascii="Arial Narrow" w:hAnsi="Arial Narrow"/>
          <w:szCs w:val="24"/>
        </w:rPr>
        <w:tab/>
      </w:r>
      <w:r>
        <w:rPr>
          <w:rFonts w:ascii="Arial Narrow" w:hAnsi="Arial Narrow"/>
          <w:szCs w:val="24"/>
          <w:u w:val="single"/>
        </w:rPr>
        <w:t>_________</w:t>
      </w:r>
    </w:p>
    <w:p w:rsidR="005019E9" w:rsidRPr="002942E5" w:rsidRDefault="005019E9" w:rsidP="005019E9">
      <w:pPr>
        <w:tabs>
          <w:tab w:val="right" w:pos="5490"/>
          <w:tab w:val="left" w:pos="5940"/>
          <w:tab w:val="right" w:pos="8460"/>
        </w:tabs>
        <w:suppressAutoHyphens/>
        <w:rPr>
          <w:rFonts w:ascii="Arial Narrow" w:hAnsi="Arial Narrow"/>
          <w:szCs w:val="24"/>
          <w:u w:val="single"/>
        </w:rPr>
      </w:pPr>
      <w:r w:rsidRPr="004C55B4">
        <w:rPr>
          <w:rFonts w:ascii="Arial Narrow" w:hAnsi="Arial Narrow"/>
          <w:szCs w:val="24"/>
        </w:rPr>
        <w:tab/>
      </w:r>
      <w:r>
        <w:rPr>
          <w:rFonts w:ascii="Arial Narrow" w:hAnsi="Arial Narrow"/>
          <w:szCs w:val="24"/>
        </w:rPr>
        <w:t xml:space="preserve">                                       </w:t>
      </w:r>
      <w:r w:rsidRPr="004C55B4">
        <w:rPr>
          <w:rFonts w:ascii="Arial Narrow" w:hAnsi="Arial Narrow"/>
          <w:szCs w:val="24"/>
        </w:rPr>
        <w:t>Invitation to Bid N</w:t>
      </w:r>
      <w:r>
        <w:rPr>
          <w:rFonts w:ascii="Arial Narrow" w:hAnsi="Arial Narrow"/>
          <w:szCs w:val="24"/>
        </w:rPr>
        <w:t>o.</w:t>
      </w:r>
      <w:r w:rsidRPr="004C55B4">
        <w:rPr>
          <w:rFonts w:ascii="Arial Narrow" w:hAnsi="Arial Narrow"/>
          <w:szCs w:val="24"/>
        </w:rPr>
        <w:t>:</w:t>
      </w:r>
      <w:r w:rsidRPr="004C55B4">
        <w:rPr>
          <w:rFonts w:ascii="Arial Narrow" w:hAnsi="Arial Narrow"/>
          <w:szCs w:val="24"/>
        </w:rPr>
        <w:tab/>
      </w:r>
      <w:r>
        <w:rPr>
          <w:rFonts w:ascii="Arial Narrow" w:hAnsi="Arial Narrow"/>
          <w:szCs w:val="24"/>
        </w:rPr>
        <w:t>_________</w:t>
      </w:r>
    </w:p>
    <w:p w:rsidR="005019E9" w:rsidRPr="004C55B4" w:rsidRDefault="005019E9" w:rsidP="005019E9">
      <w:pPr>
        <w:suppressAutoHyphens/>
        <w:rPr>
          <w:rFonts w:ascii="Arial Narrow" w:hAnsi="Arial Narrow"/>
          <w:i/>
          <w:szCs w:val="24"/>
        </w:rPr>
      </w:pPr>
    </w:p>
    <w:p w:rsidR="005019E9" w:rsidRPr="004C55B4" w:rsidRDefault="005019E9" w:rsidP="005019E9">
      <w:pPr>
        <w:suppressAutoHyphens/>
        <w:rPr>
          <w:rFonts w:ascii="Arial Narrow" w:hAnsi="Arial Narrow"/>
          <w:i/>
          <w:szCs w:val="24"/>
        </w:rPr>
      </w:pPr>
      <w:r w:rsidRPr="004C55B4">
        <w:rPr>
          <w:rFonts w:ascii="Arial Narrow" w:hAnsi="Arial Narrow"/>
          <w:i/>
          <w:szCs w:val="24"/>
        </w:rPr>
        <w:t>To:  Provincial Government of Davao Del Norte</w:t>
      </w:r>
    </w:p>
    <w:p w:rsidR="005019E9" w:rsidRPr="004C55B4" w:rsidRDefault="005019E9" w:rsidP="005019E9">
      <w:pPr>
        <w:suppressAutoHyphens/>
        <w:rPr>
          <w:rFonts w:ascii="Arial Narrow" w:hAnsi="Arial Narrow"/>
          <w:i/>
          <w:szCs w:val="24"/>
        </w:rPr>
      </w:pPr>
      <w:r w:rsidRPr="004C55B4">
        <w:rPr>
          <w:rFonts w:ascii="Arial Narrow" w:hAnsi="Arial Narrow"/>
          <w:i/>
          <w:szCs w:val="24"/>
        </w:rPr>
        <w:t xml:space="preserve">       Government Center, </w:t>
      </w:r>
      <w:proofErr w:type="spellStart"/>
      <w:r w:rsidRPr="004C55B4">
        <w:rPr>
          <w:rFonts w:ascii="Arial Narrow" w:hAnsi="Arial Narrow"/>
          <w:i/>
          <w:szCs w:val="24"/>
        </w:rPr>
        <w:t>Mankilam</w:t>
      </w:r>
      <w:proofErr w:type="spellEnd"/>
      <w:r w:rsidRPr="004C55B4">
        <w:rPr>
          <w:rFonts w:ascii="Arial Narrow" w:hAnsi="Arial Narrow"/>
          <w:i/>
          <w:szCs w:val="24"/>
        </w:rPr>
        <w:t xml:space="preserve">, </w:t>
      </w:r>
      <w:proofErr w:type="spellStart"/>
      <w:r w:rsidRPr="004C55B4">
        <w:rPr>
          <w:rFonts w:ascii="Arial Narrow" w:hAnsi="Arial Narrow"/>
          <w:i/>
          <w:szCs w:val="24"/>
        </w:rPr>
        <w:t>Tagum</w:t>
      </w:r>
      <w:proofErr w:type="spellEnd"/>
      <w:r w:rsidRPr="004C55B4">
        <w:rPr>
          <w:rFonts w:ascii="Arial Narrow" w:hAnsi="Arial Narrow"/>
          <w:i/>
          <w:szCs w:val="24"/>
        </w:rPr>
        <w:t xml:space="preserve"> City</w:t>
      </w:r>
    </w:p>
    <w:p w:rsidR="005019E9" w:rsidRPr="004C55B4" w:rsidRDefault="005019E9" w:rsidP="005019E9">
      <w:pPr>
        <w:suppressAutoHyphens/>
        <w:rPr>
          <w:rFonts w:ascii="Arial Narrow" w:hAnsi="Arial Narrow"/>
          <w:szCs w:val="24"/>
        </w:rPr>
      </w:pPr>
    </w:p>
    <w:p w:rsidR="005019E9" w:rsidRPr="004C55B4" w:rsidRDefault="005019E9" w:rsidP="005019E9">
      <w:pPr>
        <w:suppressAutoHyphens/>
        <w:rPr>
          <w:rFonts w:ascii="Arial Narrow" w:hAnsi="Arial Narrow"/>
          <w:szCs w:val="24"/>
        </w:rPr>
      </w:pPr>
      <w:r w:rsidRPr="004C55B4">
        <w:rPr>
          <w:rFonts w:ascii="Arial Narrow" w:hAnsi="Arial Narrow"/>
          <w:szCs w:val="24"/>
        </w:rPr>
        <w:t>Gentlemen and/or Ladies:</w:t>
      </w:r>
    </w:p>
    <w:p w:rsidR="005019E9" w:rsidRDefault="005019E9" w:rsidP="005019E9">
      <w:pPr>
        <w:suppressAutoHyphens/>
        <w:rPr>
          <w:rFonts w:ascii="Arial Narrow" w:hAnsi="Arial Narrow"/>
          <w:szCs w:val="24"/>
        </w:rPr>
      </w:pPr>
    </w:p>
    <w:p w:rsidR="005019E9" w:rsidRPr="002757E6" w:rsidRDefault="005019E9" w:rsidP="005019E9">
      <w:pPr>
        <w:suppressAutoHyphens/>
        <w:ind w:firstLine="540"/>
        <w:rPr>
          <w:rFonts w:ascii="Arial Narrow" w:hAnsi="Arial Narrow"/>
          <w:i/>
          <w:szCs w:val="24"/>
        </w:rPr>
      </w:pPr>
      <w:r w:rsidRPr="004C55B4">
        <w:rPr>
          <w:rFonts w:ascii="Arial Narrow" w:hAnsi="Arial Narrow"/>
          <w:szCs w:val="24"/>
        </w:rPr>
        <w:t xml:space="preserve">Having examined the Bidding Documents including Bid Bulletin Numbers </w:t>
      </w:r>
      <w:r w:rsidRPr="007758B0">
        <w:rPr>
          <w:rFonts w:ascii="Arial Narrow" w:hAnsi="Arial Narrow"/>
          <w:i/>
          <w:szCs w:val="24"/>
        </w:rPr>
        <w:t>(insert numbers),</w:t>
      </w:r>
      <w:r>
        <w:rPr>
          <w:rFonts w:ascii="Arial Narrow" w:hAnsi="Arial Narrow"/>
          <w:i/>
          <w:color w:val="C0C0C0"/>
          <w:szCs w:val="24"/>
        </w:rPr>
        <w:t xml:space="preserve"> </w:t>
      </w:r>
      <w:r w:rsidRPr="004C55B4">
        <w:rPr>
          <w:rFonts w:ascii="Arial Narrow" w:hAnsi="Arial Narrow"/>
          <w:szCs w:val="24"/>
        </w:rPr>
        <w:t xml:space="preserve">the receipt of which is hereby duly acknowledged, we, the undersigned, offer to </w:t>
      </w:r>
      <w:r w:rsidRPr="00D86C0A">
        <w:rPr>
          <w:rFonts w:ascii="Arial Narrow" w:hAnsi="Arial Narrow"/>
          <w:szCs w:val="24"/>
        </w:rPr>
        <w:t xml:space="preserve">deliver </w:t>
      </w:r>
      <w:r>
        <w:rPr>
          <w:rFonts w:ascii="Arial Narrow" w:hAnsi="Arial Narrow"/>
          <w:szCs w:val="24"/>
        </w:rPr>
        <w:t>______________________________________________________</w:t>
      </w:r>
      <w:r>
        <w:rPr>
          <w:rFonts w:ascii="Arial Narrow" w:hAnsi="Arial Narrow" w:cs="Tahoma"/>
          <w:szCs w:val="24"/>
        </w:rPr>
        <w:t xml:space="preserve">. </w:t>
      </w:r>
      <w:proofErr w:type="gramStart"/>
      <w:r w:rsidRPr="00203833">
        <w:rPr>
          <w:rFonts w:ascii="Arial Narrow" w:hAnsi="Arial Narrow" w:cs="Tahoma"/>
          <w:szCs w:val="24"/>
        </w:rPr>
        <w:t xml:space="preserve">Reference </w:t>
      </w:r>
      <w:r w:rsidRPr="00203833">
        <w:rPr>
          <w:rFonts w:ascii="Arial Narrow" w:hAnsi="Arial Narrow"/>
        </w:rPr>
        <w:t>ID/PR No.</w:t>
      </w:r>
      <w:proofErr w:type="gramEnd"/>
      <w:r w:rsidRPr="00203833">
        <w:rPr>
          <w:rFonts w:ascii="Arial Narrow" w:hAnsi="Arial Narrow"/>
        </w:rPr>
        <w:t xml:space="preserve"> </w:t>
      </w:r>
      <w:r>
        <w:rPr>
          <w:rFonts w:ascii="Arial Narrow" w:hAnsi="Arial Narrow"/>
          <w:b/>
        </w:rPr>
        <w:t xml:space="preserve">________ </w:t>
      </w:r>
      <w:r>
        <w:rPr>
          <w:rFonts w:ascii="Arial Narrow" w:hAnsi="Arial Narrow"/>
        </w:rPr>
        <w:t>i</w:t>
      </w:r>
      <w:r w:rsidRPr="005321A2">
        <w:rPr>
          <w:rFonts w:ascii="Arial Narrow" w:hAnsi="Arial Narrow"/>
          <w:szCs w:val="24"/>
        </w:rPr>
        <w:t>n conformity with the said Bidding Documents for the sum of</w:t>
      </w:r>
      <w:r>
        <w:rPr>
          <w:rFonts w:ascii="Arial Narrow" w:hAnsi="Arial Narrow"/>
          <w:szCs w:val="24"/>
        </w:rPr>
        <w:t xml:space="preserve"> </w:t>
      </w:r>
      <w:r w:rsidRPr="00FB5AA6">
        <w:rPr>
          <w:rFonts w:ascii="Arial Narrow" w:hAnsi="Arial Narrow"/>
          <w:szCs w:val="24"/>
        </w:rPr>
        <w:t>_____________________________________________________________</w:t>
      </w:r>
      <w:r>
        <w:rPr>
          <w:rFonts w:ascii="Arial Narrow" w:hAnsi="Arial Narrow"/>
          <w:b/>
          <w:i/>
          <w:szCs w:val="24"/>
        </w:rPr>
        <w:t xml:space="preserve"> </w:t>
      </w:r>
      <w:r w:rsidRPr="00AF52EA">
        <w:rPr>
          <w:rFonts w:ascii="Arial Narrow" w:hAnsi="Arial Narrow"/>
          <w:i/>
          <w:szCs w:val="24"/>
        </w:rPr>
        <w:t>or</w:t>
      </w:r>
      <w:r w:rsidRPr="00D86C0A">
        <w:rPr>
          <w:rFonts w:ascii="Arial Narrow" w:hAnsi="Arial Narrow"/>
          <w:szCs w:val="24"/>
        </w:rPr>
        <w:t xml:space="preserve"> such other sums as may be ascertained in accordance with the Schedule of</w:t>
      </w:r>
      <w:r w:rsidRPr="005321A2">
        <w:rPr>
          <w:rFonts w:ascii="Arial Narrow" w:hAnsi="Arial Narrow"/>
          <w:szCs w:val="24"/>
        </w:rPr>
        <w:t xml:space="preserve"> Prices attached herewith and made part of this Bid.</w:t>
      </w: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We undertake, if our Bid is accepted, to deliver the goods in accordance with the delivery schedule specified in the Schedule of Requirements.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If our Bid is accepted, we undertake to provide a performance security in the form, amounts, and within the times specified in the Bidding Documents.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agree to abide by this Bid for the Bid Validity Period specified in </w:t>
      </w:r>
      <w:hyperlink w:anchor="bds21_2" w:history="1">
        <w:r w:rsidRPr="004C55B4">
          <w:rPr>
            <w:rStyle w:val="Hyperlink"/>
            <w:rFonts w:ascii="Arial Narrow" w:hAnsi="Arial Narrow"/>
            <w:szCs w:val="24"/>
          </w:rPr>
          <w:t>BDS</w:t>
        </w:r>
      </w:hyperlink>
      <w:r w:rsidRPr="004C55B4">
        <w:rPr>
          <w:rFonts w:ascii="Arial Narrow" w:hAnsi="Arial Narrow"/>
          <w:b/>
          <w:szCs w:val="24"/>
        </w:rPr>
        <w:t xml:space="preserve"> </w:t>
      </w:r>
      <w:r w:rsidRPr="004C55B4">
        <w:rPr>
          <w:rFonts w:ascii="Arial Narrow" w:hAnsi="Arial Narrow"/>
          <w:szCs w:val="24"/>
        </w:rPr>
        <w:t>provision for</w:t>
      </w:r>
      <w:r w:rsidRPr="004C55B4">
        <w:rPr>
          <w:rFonts w:ascii="Arial Narrow" w:hAnsi="Arial Narrow"/>
          <w:b/>
          <w:szCs w:val="24"/>
        </w:rPr>
        <w:t xml:space="preserve"> ITB </w:t>
      </w:r>
      <w:r w:rsidRPr="004C55B4">
        <w:rPr>
          <w:rFonts w:ascii="Arial Narrow" w:hAnsi="Arial Narrow"/>
          <w:szCs w:val="24"/>
        </w:rPr>
        <w:t>Clause</w:t>
      </w:r>
      <w:r>
        <w:rPr>
          <w:rFonts w:ascii="Arial Narrow" w:hAnsi="Arial Narrow"/>
          <w:szCs w:val="24"/>
        </w:rPr>
        <w:t xml:space="preserve"> 18.2 </w:t>
      </w:r>
      <w:r w:rsidRPr="004C55B4">
        <w:rPr>
          <w:rFonts w:ascii="Arial Narrow" w:hAnsi="Arial Narrow"/>
          <w:szCs w:val="24"/>
        </w:rPr>
        <w:t>and it shall remain binding upon us and may be accepted at any time before the expiration of that period.</w:t>
      </w:r>
    </w:p>
    <w:p w:rsidR="005019E9" w:rsidRPr="004C55B4" w:rsidRDefault="005019E9" w:rsidP="005019E9">
      <w:pPr>
        <w:tabs>
          <w:tab w:val="left" w:pos="540"/>
        </w:tabs>
        <w:suppressAutoHyphens/>
        <w:rPr>
          <w:rFonts w:ascii="Arial Narrow" w:hAnsi="Arial Narrow"/>
          <w:szCs w:val="24"/>
        </w:rPr>
      </w:pPr>
    </w:p>
    <w:p w:rsidR="005019E9" w:rsidRDefault="005019E9" w:rsidP="005019E9">
      <w:pPr>
        <w:suppressAutoHyphens/>
        <w:ind w:right="-72" w:firstLine="540"/>
        <w:rPr>
          <w:rFonts w:ascii="Arial Narrow" w:hAnsi="Arial Narrow"/>
          <w:szCs w:val="24"/>
        </w:rPr>
      </w:pPr>
      <w:r w:rsidRPr="004C55B4">
        <w:rPr>
          <w:rFonts w:ascii="Arial Narrow" w:hAnsi="Arial Narrow"/>
          <w:szCs w:val="24"/>
        </w:rPr>
        <w:t>Commissions or gratuities, if any, paid or to be paid by us to agents relating to this Bid, and to contract execution if we are awarded the contract, are listed below:</w:t>
      </w:r>
    </w:p>
    <w:tbl>
      <w:tblPr>
        <w:tblpPr w:leftFromText="180" w:rightFromText="180" w:vertAnchor="text" w:horzAnchor="margin" w:tblpXSpec="center" w:tblpY="10"/>
        <w:tblW w:w="0" w:type="auto"/>
        <w:tblLayout w:type="fixed"/>
        <w:tblLook w:val="0000" w:firstRow="0" w:lastRow="0" w:firstColumn="0" w:lastColumn="0" w:noHBand="0" w:noVBand="0"/>
      </w:tblPr>
      <w:tblGrid>
        <w:gridCol w:w="2081"/>
        <w:gridCol w:w="284"/>
        <w:gridCol w:w="2099"/>
        <w:gridCol w:w="264"/>
        <w:gridCol w:w="2574"/>
      </w:tblGrid>
      <w:tr w:rsidR="005019E9" w:rsidRPr="004C55B4" w:rsidTr="00E04C31">
        <w:trPr>
          <w:trHeight w:val="509"/>
        </w:trPr>
        <w:tc>
          <w:tcPr>
            <w:tcW w:w="2081" w:type="dxa"/>
            <w:tcBorders>
              <w:top w:val="nil"/>
              <w:left w:val="nil"/>
              <w:bottom w:val="single" w:sz="6" w:space="0" w:color="auto"/>
              <w:right w:val="nil"/>
            </w:tcBorders>
          </w:tcPr>
          <w:p w:rsidR="005019E9" w:rsidRPr="004C55B4" w:rsidRDefault="005019E9" w:rsidP="00E04C31">
            <w:pPr>
              <w:suppressAutoHyphens/>
              <w:ind w:right="-36"/>
              <w:jc w:val="left"/>
              <w:rPr>
                <w:rFonts w:ascii="Arial Narrow" w:hAnsi="Arial Narrow"/>
                <w:b/>
                <w:szCs w:val="24"/>
              </w:rPr>
            </w:pPr>
            <w:r>
              <w:rPr>
                <w:rFonts w:ascii="Arial Narrow" w:hAnsi="Arial Narrow"/>
                <w:szCs w:val="24"/>
              </w:rPr>
              <w:t>N</w:t>
            </w:r>
            <w:r w:rsidRPr="004C55B4">
              <w:rPr>
                <w:rFonts w:ascii="Arial Narrow" w:hAnsi="Arial Narrow"/>
                <w:szCs w:val="24"/>
              </w:rPr>
              <w:t>ame and address of agent</w:t>
            </w: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Pr>
          <w:p w:rsidR="005019E9" w:rsidRPr="004C55B4" w:rsidRDefault="005019E9" w:rsidP="00E04C31">
            <w:pPr>
              <w:tabs>
                <w:tab w:val="left" w:pos="2070"/>
              </w:tabs>
              <w:suppressAutoHyphens/>
              <w:jc w:val="left"/>
              <w:rPr>
                <w:rFonts w:ascii="Arial Narrow" w:hAnsi="Arial Narrow"/>
                <w:szCs w:val="24"/>
              </w:rPr>
            </w:pPr>
            <w:r w:rsidRPr="004C55B4">
              <w:rPr>
                <w:rFonts w:ascii="Arial Narrow" w:hAnsi="Arial Narrow"/>
                <w:szCs w:val="24"/>
              </w:rPr>
              <w:t>Amount and Currency</w:t>
            </w: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nil"/>
              <w:left w:val="nil"/>
              <w:bottom w:val="single" w:sz="6" w:space="0" w:color="auto"/>
              <w:right w:val="nil"/>
            </w:tcBorders>
          </w:tcPr>
          <w:p w:rsidR="005019E9" w:rsidRPr="004C55B4" w:rsidRDefault="005019E9" w:rsidP="00E04C31">
            <w:pPr>
              <w:tabs>
                <w:tab w:val="left" w:pos="2070"/>
              </w:tabs>
              <w:suppressAutoHyphens/>
              <w:ind w:right="-72"/>
              <w:jc w:val="left"/>
              <w:rPr>
                <w:rFonts w:ascii="Arial Narrow" w:hAnsi="Arial Narrow"/>
                <w:szCs w:val="24"/>
              </w:rPr>
            </w:pPr>
            <w:r w:rsidRPr="004C55B4">
              <w:rPr>
                <w:rFonts w:ascii="Arial Narrow" w:hAnsi="Arial Narrow"/>
                <w:szCs w:val="24"/>
              </w:rPr>
              <w:t>Purpose of Commission or gratuity</w:t>
            </w:r>
          </w:p>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67"/>
        </w:trPr>
        <w:tc>
          <w:tcPr>
            <w:tcW w:w="2081" w:type="dxa"/>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75"/>
        </w:trPr>
        <w:tc>
          <w:tcPr>
            <w:tcW w:w="2081"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216"/>
        </w:trPr>
        <w:tc>
          <w:tcPr>
            <w:tcW w:w="7301" w:type="dxa"/>
            <w:gridSpan w:val="5"/>
          </w:tcPr>
          <w:p w:rsidR="005019E9" w:rsidRPr="004C55B4" w:rsidRDefault="005019E9" w:rsidP="00E04C31">
            <w:pPr>
              <w:tabs>
                <w:tab w:val="left" w:pos="2070"/>
              </w:tabs>
              <w:suppressAutoHyphens/>
              <w:ind w:left="162" w:right="-36" w:hanging="162"/>
              <w:rPr>
                <w:rFonts w:ascii="Arial Narrow" w:hAnsi="Arial Narrow"/>
                <w:szCs w:val="24"/>
              </w:rPr>
            </w:pPr>
            <w:r w:rsidRPr="004C55B4">
              <w:rPr>
                <w:rFonts w:ascii="Arial Narrow" w:hAnsi="Arial Narrow"/>
                <w:szCs w:val="24"/>
              </w:rPr>
              <w:t>(if none, state “None”)</w:t>
            </w:r>
          </w:p>
          <w:p w:rsidR="005019E9" w:rsidRPr="004C55B4" w:rsidRDefault="005019E9" w:rsidP="00E04C31">
            <w:pPr>
              <w:tabs>
                <w:tab w:val="left" w:pos="2070"/>
              </w:tabs>
              <w:suppressAutoHyphens/>
              <w:ind w:right="-72"/>
              <w:rPr>
                <w:rFonts w:ascii="Arial Narrow" w:hAnsi="Arial Narrow"/>
                <w:szCs w:val="24"/>
              </w:rPr>
            </w:pPr>
          </w:p>
        </w:tc>
      </w:tr>
    </w:tbl>
    <w:p w:rsidR="005019E9" w:rsidRDefault="005019E9" w:rsidP="005019E9">
      <w:pPr>
        <w:suppressAutoHyphens/>
        <w:ind w:right="-72" w:firstLine="540"/>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contextualSpacing/>
        <w:rPr>
          <w:rFonts w:ascii="Arial Narrow" w:hAnsi="Arial Narrow"/>
          <w:szCs w:val="24"/>
        </w:rPr>
      </w:pPr>
      <w:r w:rsidRPr="004C55B4">
        <w:rPr>
          <w:rFonts w:ascii="Arial Narrow" w:hAnsi="Arial Narrow"/>
          <w:szCs w:val="24"/>
        </w:rPr>
        <w:tab/>
        <w:t xml:space="preserve">Until a formal Contract is prepared and executed, this Bid, together with your written acceptance thereof and </w:t>
      </w:r>
      <w:proofErr w:type="gramStart"/>
      <w:r w:rsidRPr="004C55B4">
        <w:rPr>
          <w:rFonts w:ascii="Arial Narrow" w:hAnsi="Arial Narrow"/>
          <w:szCs w:val="24"/>
        </w:rPr>
        <w:t>your</w:t>
      </w:r>
      <w:proofErr w:type="gramEnd"/>
      <w:r w:rsidRPr="004C55B4">
        <w:rPr>
          <w:rFonts w:ascii="Arial Narrow" w:hAnsi="Arial Narrow"/>
          <w:szCs w:val="24"/>
        </w:rPr>
        <w:t xml:space="preserve"> Notice of Award, shall be binding upon us.</w:t>
      </w:r>
    </w:p>
    <w:p w:rsidR="005019E9" w:rsidRPr="004C55B4" w:rsidRDefault="005019E9" w:rsidP="005019E9">
      <w:pPr>
        <w:suppressAutoHyphens/>
        <w:contextualSpacing/>
        <w:rPr>
          <w:rFonts w:ascii="Arial Narrow" w:hAnsi="Arial Narrow"/>
          <w:szCs w:val="24"/>
        </w:rPr>
      </w:pPr>
    </w:p>
    <w:p w:rsidR="005019E9" w:rsidRDefault="005019E9" w:rsidP="005019E9">
      <w:pPr>
        <w:suppressAutoHyphens/>
        <w:ind w:firstLine="540"/>
        <w:contextualSpacing/>
        <w:rPr>
          <w:rFonts w:ascii="Arial Narrow" w:hAnsi="Arial Narrow"/>
          <w:szCs w:val="24"/>
        </w:rPr>
      </w:pPr>
      <w:r w:rsidRPr="004C55B4">
        <w:rPr>
          <w:rFonts w:ascii="Arial Narrow" w:hAnsi="Arial Narrow"/>
          <w:szCs w:val="24"/>
        </w:rPr>
        <w:t>We understand that you are not bound to accept the lo</w:t>
      </w:r>
      <w:r>
        <w:rPr>
          <w:rFonts w:ascii="Arial Narrow" w:hAnsi="Arial Narrow"/>
          <w:szCs w:val="24"/>
        </w:rPr>
        <w:t>west or any Bid you may receive</w:t>
      </w:r>
    </w:p>
    <w:p w:rsidR="005019E9" w:rsidRDefault="005019E9" w:rsidP="005019E9">
      <w:pPr>
        <w:suppressAutoHyphens/>
        <w:ind w:firstLine="540"/>
        <w:contextualSpacing/>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certify/confirm that we comply with the eligibility requirements as per </w:t>
      </w:r>
      <w:r w:rsidRPr="004C55B4">
        <w:rPr>
          <w:rFonts w:ascii="Arial Narrow" w:hAnsi="Arial Narrow"/>
          <w:b/>
          <w:szCs w:val="24"/>
        </w:rPr>
        <w:t xml:space="preserve">ITB </w:t>
      </w:r>
      <w:r w:rsidRPr="004C55B4">
        <w:rPr>
          <w:rFonts w:ascii="Arial Narrow" w:hAnsi="Arial Narrow"/>
          <w:szCs w:val="24"/>
        </w:rPr>
        <w:t xml:space="preserve">Clause </w:t>
      </w:r>
      <w:r>
        <w:rPr>
          <w:rFonts w:ascii="Arial Narrow" w:hAnsi="Arial Narrow"/>
          <w:szCs w:val="24"/>
        </w:rPr>
        <w:t xml:space="preserve">5 </w:t>
      </w:r>
      <w:r w:rsidRPr="004C55B4">
        <w:rPr>
          <w:rFonts w:ascii="Arial Narrow" w:hAnsi="Arial Narrow"/>
          <w:szCs w:val="24"/>
        </w:rPr>
        <w:t>of the Bidding Documents.</w:t>
      </w:r>
    </w:p>
    <w:p w:rsidR="005019E9" w:rsidRPr="004C55B4" w:rsidRDefault="005019E9" w:rsidP="005019E9">
      <w:pPr>
        <w:suppressAutoHyphens/>
        <w:jc w:val="left"/>
        <w:rPr>
          <w:rFonts w:ascii="Arial Narrow" w:hAnsi="Arial Narrow"/>
          <w:szCs w:val="24"/>
        </w:rPr>
      </w:pPr>
    </w:p>
    <w:p w:rsidR="005019E9" w:rsidRPr="004C55B4" w:rsidRDefault="005019E9" w:rsidP="005019E9">
      <w:pPr>
        <w:suppressAutoHyphens/>
        <w:jc w:val="left"/>
        <w:rPr>
          <w:rFonts w:ascii="Arial Narrow" w:hAnsi="Arial Narrow"/>
          <w:szCs w:val="24"/>
        </w:rPr>
      </w:pPr>
      <w:proofErr w:type="gramStart"/>
      <w:r w:rsidRPr="004C55B4">
        <w:rPr>
          <w:rFonts w:ascii="Arial Narrow" w:hAnsi="Arial Narrow"/>
          <w:szCs w:val="24"/>
        </w:rPr>
        <w:t>Dated this ________________ day of ________________ 20</w:t>
      </w:r>
      <w:r>
        <w:rPr>
          <w:rFonts w:ascii="Arial Narrow" w:hAnsi="Arial Narrow"/>
          <w:szCs w:val="24"/>
        </w:rPr>
        <w:t>1</w:t>
      </w:r>
      <w:r w:rsidR="00662E58">
        <w:rPr>
          <w:rFonts w:ascii="Arial Narrow" w:hAnsi="Arial Narrow"/>
          <w:szCs w:val="24"/>
        </w:rPr>
        <w:t>6</w:t>
      </w:r>
      <w:r w:rsidRPr="004C55B4">
        <w:rPr>
          <w:rFonts w:ascii="Arial Narrow" w:hAnsi="Arial Narrow"/>
          <w:szCs w:val="24"/>
        </w:rPr>
        <w:t>.</w:t>
      </w:r>
      <w:proofErr w:type="gramEnd"/>
    </w:p>
    <w:p w:rsidR="005019E9" w:rsidRDefault="005019E9" w:rsidP="005019E9">
      <w:pPr>
        <w:tabs>
          <w:tab w:val="right" w:pos="3600"/>
          <w:tab w:val="right" w:pos="4320"/>
          <w:tab w:val="right" w:pos="8460"/>
        </w:tabs>
        <w:suppressAutoHyphens/>
        <w:jc w:val="left"/>
        <w:rPr>
          <w:rFonts w:ascii="Arial Narrow" w:hAnsi="Arial Narrow"/>
          <w:szCs w:val="24"/>
        </w:rPr>
      </w:pPr>
    </w:p>
    <w:p w:rsidR="005019E9" w:rsidRPr="004C55B4" w:rsidRDefault="005019E9" w:rsidP="005019E9">
      <w:pPr>
        <w:tabs>
          <w:tab w:val="right" w:pos="3600"/>
          <w:tab w:val="right" w:pos="4320"/>
          <w:tab w:val="right" w:pos="8460"/>
        </w:tabs>
        <w:suppressAutoHyphens/>
        <w:jc w:val="left"/>
        <w:rPr>
          <w:rFonts w:ascii="Arial Narrow" w:hAnsi="Arial Narrow"/>
          <w:szCs w:val="24"/>
        </w:rPr>
      </w:pPr>
      <w:r w:rsidRPr="004C55B4">
        <w:rPr>
          <w:rFonts w:ascii="Arial Narrow" w:hAnsi="Arial Narrow"/>
          <w:szCs w:val="24"/>
          <w:u w:val="single"/>
        </w:rPr>
        <w:tab/>
      </w:r>
      <w:r w:rsidRPr="004C55B4">
        <w:rPr>
          <w:rFonts w:ascii="Arial Narrow" w:hAnsi="Arial Narrow"/>
          <w:szCs w:val="24"/>
        </w:rPr>
        <w:tab/>
      </w:r>
      <w:r w:rsidRPr="004C55B4">
        <w:rPr>
          <w:rFonts w:ascii="Arial Narrow" w:hAnsi="Arial Narrow"/>
          <w:szCs w:val="24"/>
          <w:u w:val="single"/>
        </w:rPr>
        <w:tab/>
      </w:r>
    </w:p>
    <w:p w:rsidR="005019E9" w:rsidRPr="004C55B4" w:rsidRDefault="005019E9" w:rsidP="005019E9">
      <w:pPr>
        <w:tabs>
          <w:tab w:val="left" w:pos="4320"/>
        </w:tabs>
        <w:suppressAutoHyphens/>
        <w:jc w:val="left"/>
        <w:rPr>
          <w:rFonts w:ascii="Arial Narrow" w:hAnsi="Arial Narrow"/>
          <w:szCs w:val="24"/>
        </w:rPr>
      </w:pPr>
      <w:r>
        <w:rPr>
          <w:rFonts w:ascii="Arial Narrow" w:hAnsi="Arial Narrow"/>
          <w:i/>
          <w:szCs w:val="24"/>
        </w:rPr>
        <w:t xml:space="preserve">                   </w:t>
      </w:r>
      <w:r w:rsidRPr="005321A2">
        <w:rPr>
          <w:rFonts w:ascii="Arial Narrow" w:hAnsi="Arial Narrow"/>
          <w:i/>
          <w:sz w:val="20"/>
        </w:rPr>
        <w:t>[</w:t>
      </w:r>
      <w:r w:rsidR="000E2FE1" w:rsidRPr="005321A2">
        <w:rPr>
          <w:rFonts w:ascii="Arial Narrow" w:hAnsi="Arial Narrow"/>
          <w:i/>
          <w:sz w:val="20"/>
        </w:rPr>
        <w:t>Signature</w:t>
      </w:r>
      <w:r w:rsidRPr="005321A2">
        <w:rPr>
          <w:rFonts w:ascii="Arial Narrow" w:hAnsi="Arial Narrow"/>
          <w:i/>
          <w:sz w:val="20"/>
        </w:rPr>
        <w:t>]</w:t>
      </w:r>
      <w:r w:rsidRPr="004C55B4">
        <w:rPr>
          <w:rFonts w:ascii="Arial Narrow" w:hAnsi="Arial Narrow"/>
          <w:i/>
          <w:szCs w:val="24"/>
        </w:rPr>
        <w:tab/>
      </w:r>
      <w:r>
        <w:rPr>
          <w:rFonts w:ascii="Arial Narrow" w:hAnsi="Arial Narrow"/>
          <w:i/>
          <w:szCs w:val="24"/>
        </w:rPr>
        <w:t xml:space="preserve">                      </w:t>
      </w:r>
      <w:r w:rsidRPr="005321A2">
        <w:rPr>
          <w:rFonts w:ascii="Arial Narrow" w:hAnsi="Arial Narrow"/>
          <w:i/>
          <w:sz w:val="20"/>
        </w:rPr>
        <w:t>[</w:t>
      </w:r>
      <w:proofErr w:type="gramStart"/>
      <w:r w:rsidRPr="005321A2">
        <w:rPr>
          <w:rFonts w:ascii="Arial Narrow" w:hAnsi="Arial Narrow"/>
          <w:i/>
          <w:sz w:val="20"/>
        </w:rPr>
        <w:t>in</w:t>
      </w:r>
      <w:proofErr w:type="gramEnd"/>
      <w:r w:rsidRPr="005321A2">
        <w:rPr>
          <w:rFonts w:ascii="Arial Narrow" w:hAnsi="Arial Narrow"/>
          <w:i/>
          <w:sz w:val="20"/>
        </w:rPr>
        <w:t xml:space="preserve"> the capacity of]</w:t>
      </w:r>
    </w:p>
    <w:p w:rsidR="005019E9" w:rsidRPr="005019E9" w:rsidRDefault="005019E9" w:rsidP="005019E9">
      <w:pPr>
        <w:tabs>
          <w:tab w:val="right" w:pos="8453"/>
        </w:tabs>
        <w:jc w:val="left"/>
        <w:rPr>
          <w:rFonts w:ascii="Arial Narrow" w:hAnsi="Arial Narrow"/>
          <w:szCs w:val="24"/>
        </w:rPr>
      </w:pPr>
      <w:r w:rsidRPr="004C55B4">
        <w:rPr>
          <w:rFonts w:ascii="Arial Narrow" w:hAnsi="Arial Narrow"/>
          <w:szCs w:val="24"/>
        </w:rPr>
        <w:t xml:space="preserve">Duly authorized to sign Bid for and on behalf of </w:t>
      </w:r>
      <w:r w:rsidRPr="00380F63">
        <w:rPr>
          <w:rFonts w:ascii="Arial Narrow" w:hAnsi="Arial Narrow"/>
          <w:szCs w:val="24"/>
        </w:rPr>
        <w:t>____________________________</w:t>
      </w:r>
    </w:p>
    <w:p w:rsidR="00034C51" w:rsidRDefault="00034C51" w:rsidP="006134B0">
      <w:pPr>
        <w:spacing w:before="240"/>
      </w:pPr>
    </w:p>
    <w:p w:rsidR="00034C51" w:rsidRPr="00034C51" w:rsidRDefault="00034C51" w:rsidP="00034C51"/>
    <w:p w:rsidR="00034C51" w:rsidRPr="00034C51" w:rsidRDefault="00034C51" w:rsidP="00034C51"/>
    <w:p w:rsidR="00034C51" w:rsidRPr="00034C51" w:rsidRDefault="00034C51" w:rsidP="00034C51"/>
    <w:p w:rsidR="00B51587" w:rsidRPr="00034C51" w:rsidRDefault="00B51587" w:rsidP="00034C51">
      <w:pPr>
        <w:sectPr w:rsidR="00B51587" w:rsidRPr="00034C51" w:rsidSect="00C45545">
          <w:headerReference w:type="even" r:id="rId28"/>
          <w:headerReference w:type="default" r:id="rId29"/>
          <w:footerReference w:type="default" r:id="rId30"/>
          <w:headerReference w:type="first" r:id="rId31"/>
          <w:type w:val="evenPage"/>
          <w:pgSz w:w="11909" w:h="16834" w:code="9"/>
          <w:pgMar w:top="245" w:right="1440" w:bottom="1440" w:left="1440" w:header="720" w:footer="720" w:gutter="0"/>
          <w:pgNumType w:start="47"/>
          <w:cols w:space="720"/>
          <w:docGrid w:linePitch="360"/>
        </w:sectPr>
      </w:pPr>
    </w:p>
    <w:p w:rsidR="004A1294" w:rsidRPr="00C8370D" w:rsidRDefault="004A1294" w:rsidP="004A1294">
      <w:pPr>
        <w:tabs>
          <w:tab w:val="left" w:pos="270"/>
        </w:tabs>
        <w:rPr>
          <w:b/>
          <w:bCs/>
          <w:i/>
          <w:iCs/>
          <w:sz w:val="18"/>
        </w:rPr>
      </w:pPr>
      <w:r w:rsidRPr="00C8370D">
        <w:rPr>
          <w:b/>
          <w:bCs/>
          <w:i/>
          <w:iCs/>
          <w:sz w:val="18"/>
        </w:rPr>
        <w:lastRenderedPageBreak/>
        <w:t xml:space="preserve">Standard Form </w:t>
      </w:r>
      <w:r w:rsidR="00BD312C" w:rsidRPr="00C8370D">
        <w:rPr>
          <w:b/>
          <w:bCs/>
          <w:i/>
          <w:iCs/>
          <w:sz w:val="18"/>
        </w:rPr>
        <w:t>Number:</w:t>
      </w:r>
      <w:r w:rsidRPr="00C8370D">
        <w:rPr>
          <w:b/>
          <w:bCs/>
          <w:i/>
          <w:iCs/>
          <w:sz w:val="18"/>
        </w:rPr>
        <w:t xml:space="preserve"> SF-GOOD-13a</w:t>
      </w:r>
    </w:p>
    <w:p w:rsidR="004A1294" w:rsidRPr="00C8370D" w:rsidRDefault="004A1294" w:rsidP="004A1294">
      <w:pPr>
        <w:rPr>
          <w:b/>
          <w:bCs/>
          <w:sz w:val="22"/>
        </w:rPr>
      </w:pPr>
    </w:p>
    <w:p w:rsidR="004A1294" w:rsidRPr="00C8370D" w:rsidRDefault="004A1294" w:rsidP="004A1294">
      <w:pPr>
        <w:pStyle w:val="Heading2"/>
        <w:numPr>
          <w:ilvl w:val="0"/>
          <w:numId w:val="0"/>
        </w:numPr>
        <w:ind w:left="360"/>
      </w:pPr>
      <w:r w:rsidRPr="00C8370D">
        <w:t xml:space="preserve">List of all Ongoing Government &amp; Private Contracts Including Awarded Contracts but not yet </w:t>
      </w:r>
      <w:r w:rsidR="007551CE" w:rsidRPr="00C8370D">
        <w:t>started</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Business Name</w:t>
      </w:r>
      <w:r w:rsidRPr="00C8370D">
        <w:rPr>
          <w:b/>
          <w:bCs/>
          <w:sz w:val="22"/>
        </w:rPr>
        <w:tab/>
      </w:r>
      <w:r w:rsidRPr="00C8370D">
        <w:rPr>
          <w:b/>
          <w:bCs/>
          <w:sz w:val="22"/>
        </w:rPr>
        <w:tab/>
        <w:t>: _____________________________________________________</w:t>
      </w:r>
    </w:p>
    <w:p w:rsidR="004A1294" w:rsidRPr="00C8370D" w:rsidRDefault="004A1294" w:rsidP="004A1294">
      <w:pPr>
        <w:rPr>
          <w:b/>
          <w:bCs/>
          <w:sz w:val="22"/>
        </w:rPr>
      </w:pPr>
      <w:r w:rsidRPr="00C8370D">
        <w:rPr>
          <w:b/>
          <w:bCs/>
          <w:sz w:val="22"/>
        </w:rPr>
        <w:t>Business Address</w:t>
      </w:r>
      <w:r w:rsidRPr="00C8370D">
        <w:rPr>
          <w:b/>
          <w:bCs/>
          <w:sz w:val="22"/>
        </w:rPr>
        <w:tab/>
        <w:t>: _____________________________________________________</w:t>
      </w:r>
    </w:p>
    <w:p w:rsidR="004A1294" w:rsidRPr="00C8370D" w:rsidRDefault="004A1294" w:rsidP="004A1294">
      <w:pPr>
        <w:jc w:val="center"/>
        <w:rPr>
          <w:b/>
          <w:bCs/>
          <w:sz w:val="22"/>
        </w:rPr>
      </w:pPr>
    </w:p>
    <w:tbl>
      <w:tblPr>
        <w:tblW w:w="1468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00"/>
        <w:gridCol w:w="1800"/>
        <w:gridCol w:w="2160"/>
        <w:gridCol w:w="2160"/>
        <w:gridCol w:w="1980"/>
        <w:gridCol w:w="1980"/>
      </w:tblGrid>
      <w:tr w:rsidR="004A1294" w:rsidRPr="00C8370D" w:rsidTr="00AF63FA">
        <w:tc>
          <w:tcPr>
            <w:tcW w:w="2808"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Name of Contract/</w:t>
            </w:r>
          </w:p>
          <w:p w:rsidR="004A1294" w:rsidRPr="00C8370D" w:rsidRDefault="004A1294" w:rsidP="00CB7617">
            <w:pPr>
              <w:jc w:val="center"/>
              <w:rPr>
                <w:b/>
                <w:bCs/>
                <w:sz w:val="20"/>
              </w:rPr>
            </w:pPr>
            <w:r w:rsidRPr="00C8370D">
              <w:rPr>
                <w:b/>
                <w:bCs/>
                <w:sz w:val="20"/>
              </w:rPr>
              <w:t>Project Cost</w:t>
            </w:r>
          </w:p>
          <w:p w:rsidR="004A1294" w:rsidRPr="00C8370D" w:rsidRDefault="004A1294" w:rsidP="00CB7617">
            <w:pPr>
              <w:jc w:val="center"/>
              <w:rPr>
                <w:b/>
                <w:bCs/>
                <w:sz w:val="20"/>
              </w:rPr>
            </w:pPr>
          </w:p>
        </w:tc>
        <w:tc>
          <w:tcPr>
            <w:tcW w:w="1800" w:type="dxa"/>
          </w:tcPr>
          <w:p w:rsidR="004A1294" w:rsidRPr="00C8370D" w:rsidRDefault="004A1294" w:rsidP="00813BF8">
            <w:pPr>
              <w:jc w:val="center"/>
              <w:rPr>
                <w:b/>
                <w:bCs/>
                <w:sz w:val="20"/>
              </w:rPr>
            </w:pPr>
          </w:p>
          <w:p w:rsidR="004A1294" w:rsidRPr="00C8370D" w:rsidRDefault="004A1294" w:rsidP="00813BF8">
            <w:pPr>
              <w:rPr>
                <w:b/>
                <w:bCs/>
                <w:sz w:val="20"/>
              </w:rPr>
            </w:pPr>
            <w:r w:rsidRPr="00C8370D">
              <w:rPr>
                <w:b/>
                <w:bCs/>
                <w:sz w:val="20"/>
              </w:rPr>
              <w:t>a. Owner’s Name</w:t>
            </w:r>
          </w:p>
          <w:p w:rsidR="004A1294" w:rsidRPr="00C8370D" w:rsidRDefault="004A1294" w:rsidP="00813BF8">
            <w:pPr>
              <w:rPr>
                <w:b/>
                <w:bCs/>
                <w:sz w:val="20"/>
              </w:rPr>
            </w:pPr>
            <w:r w:rsidRPr="00C8370D">
              <w:rPr>
                <w:b/>
                <w:bCs/>
                <w:sz w:val="20"/>
              </w:rPr>
              <w:t>b. Address</w:t>
            </w:r>
          </w:p>
          <w:p w:rsidR="004A1294" w:rsidRPr="00C8370D" w:rsidRDefault="004A1294" w:rsidP="00813BF8">
            <w:pPr>
              <w:rPr>
                <w:b/>
                <w:bCs/>
                <w:sz w:val="20"/>
              </w:rPr>
            </w:pPr>
            <w:r w:rsidRPr="00C8370D">
              <w:rPr>
                <w:b/>
                <w:bCs/>
                <w:sz w:val="20"/>
              </w:rPr>
              <w:t>c. Telephone Nos.</w:t>
            </w:r>
          </w:p>
        </w:tc>
        <w:tc>
          <w:tcPr>
            <w:tcW w:w="1800"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Nature of Work</w:t>
            </w:r>
          </w:p>
          <w:p w:rsidR="004A1294" w:rsidRPr="00C8370D" w:rsidRDefault="004A1294" w:rsidP="00CB7617">
            <w:pPr>
              <w:jc w:val="center"/>
              <w:rPr>
                <w:b/>
                <w:bCs/>
                <w:sz w:val="20"/>
              </w:rPr>
            </w:pPr>
          </w:p>
        </w:tc>
        <w:tc>
          <w:tcPr>
            <w:tcW w:w="2160" w:type="dxa"/>
          </w:tcPr>
          <w:p w:rsidR="004A1294" w:rsidRPr="00C8370D" w:rsidRDefault="004A1294" w:rsidP="00813BF8">
            <w:pPr>
              <w:jc w:val="center"/>
              <w:rPr>
                <w:b/>
                <w:bCs/>
                <w:sz w:val="20"/>
              </w:rPr>
            </w:pPr>
          </w:p>
          <w:p w:rsidR="004A1294" w:rsidRPr="00C8370D" w:rsidRDefault="004A1294" w:rsidP="00813BF8">
            <w:pPr>
              <w:jc w:val="center"/>
              <w:rPr>
                <w:b/>
                <w:bCs/>
                <w:sz w:val="20"/>
              </w:rPr>
            </w:pPr>
            <w:r w:rsidRPr="00C8370D">
              <w:rPr>
                <w:b/>
                <w:bCs/>
                <w:sz w:val="20"/>
              </w:rPr>
              <w:t>Bidder’s Role</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0016" behindDoc="0" locked="0" layoutInCell="1" allowOverlap="1" wp14:anchorId="17AEF031" wp14:editId="2D415248">
                      <wp:simplePos x="0" y="0"/>
                      <wp:positionH relativeFrom="column">
                        <wp:posOffset>774700</wp:posOffset>
                      </wp:positionH>
                      <wp:positionV relativeFrom="paragraph">
                        <wp:posOffset>40640</wp:posOffset>
                      </wp:positionV>
                      <wp:extent cx="0" cy="1918970"/>
                      <wp:effectExtent l="12700" t="12065" r="6350" b="12065"/>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2pt" to="6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g1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"/>
                  </w:pict>
                </mc:Fallback>
              </mc:AlternateContent>
            </w:r>
            <w:r>
              <w:rPr>
                <w:b/>
                <w:bCs/>
                <w:noProof/>
                <w:sz w:val="20"/>
              </w:rPr>
              <mc:AlternateContent>
                <mc:Choice Requires="wps">
                  <w:drawing>
                    <wp:anchor distT="0" distB="0" distL="114300" distR="114300" simplePos="0" relativeHeight="251667968" behindDoc="0" locked="0" layoutInCell="1" allowOverlap="1" wp14:anchorId="3DFE5CC3" wp14:editId="62397F0D">
                      <wp:simplePos x="0" y="0"/>
                      <wp:positionH relativeFrom="column">
                        <wp:posOffset>-71120</wp:posOffset>
                      </wp:positionH>
                      <wp:positionV relativeFrom="paragraph">
                        <wp:posOffset>46355</wp:posOffset>
                      </wp:positionV>
                      <wp:extent cx="1371600" cy="0"/>
                      <wp:effectExtent l="5080" t="8255" r="13970" b="10795"/>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1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I9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s9CcwbjSoip1caG8uhRvZpnTb87pHTdEbXjkeTbyUBiFjKSdylh4wxcsR2+aAYxZO91&#10;7NSxtX2AhB6gYxTkdBOEHz2icJg9PGbT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Description           %</w:t>
            </w:r>
          </w:p>
        </w:tc>
        <w:tc>
          <w:tcPr>
            <w:tcW w:w="2160" w:type="dxa"/>
          </w:tcPr>
          <w:p w:rsidR="004A1294" w:rsidRPr="00C8370D" w:rsidRDefault="004A1294" w:rsidP="00813BF8">
            <w:pPr>
              <w:rPr>
                <w:b/>
                <w:bCs/>
                <w:sz w:val="20"/>
              </w:rPr>
            </w:pPr>
          </w:p>
          <w:p w:rsidR="004A1294" w:rsidRPr="00C8370D" w:rsidRDefault="004A1294" w:rsidP="00813BF8">
            <w:pPr>
              <w:rPr>
                <w:b/>
                <w:bCs/>
                <w:sz w:val="20"/>
              </w:rPr>
            </w:pPr>
            <w:r w:rsidRPr="00C8370D">
              <w:rPr>
                <w:b/>
                <w:bCs/>
                <w:sz w:val="20"/>
              </w:rPr>
              <w:t>a. Date Awarded</w:t>
            </w:r>
          </w:p>
          <w:p w:rsidR="004A1294" w:rsidRPr="00C8370D" w:rsidRDefault="004A1294" w:rsidP="00813BF8">
            <w:pPr>
              <w:rPr>
                <w:b/>
                <w:bCs/>
                <w:sz w:val="20"/>
              </w:rPr>
            </w:pPr>
            <w:r w:rsidRPr="00C8370D">
              <w:rPr>
                <w:b/>
                <w:bCs/>
                <w:sz w:val="20"/>
              </w:rPr>
              <w:t>b. Date Started</w:t>
            </w:r>
          </w:p>
          <w:p w:rsidR="004A1294" w:rsidRPr="00C8370D" w:rsidRDefault="004A1294" w:rsidP="00CB7617">
            <w:pPr>
              <w:jc w:val="left"/>
              <w:rPr>
                <w:b/>
                <w:bCs/>
                <w:sz w:val="20"/>
              </w:rPr>
            </w:pPr>
            <w:r w:rsidRPr="00C8370D">
              <w:rPr>
                <w:b/>
                <w:bCs/>
                <w:sz w:val="20"/>
              </w:rPr>
              <w:t>c.</w:t>
            </w:r>
            <w:r w:rsidR="00CB7617">
              <w:rPr>
                <w:b/>
                <w:bCs/>
                <w:sz w:val="20"/>
              </w:rPr>
              <w:t xml:space="preserve"> </w:t>
            </w:r>
            <w:r w:rsidRPr="00C8370D">
              <w:rPr>
                <w:b/>
                <w:bCs/>
                <w:sz w:val="20"/>
              </w:rPr>
              <w:t>Date of Completion</w:t>
            </w:r>
          </w:p>
        </w:tc>
        <w:tc>
          <w:tcPr>
            <w:tcW w:w="1980" w:type="dxa"/>
          </w:tcPr>
          <w:p w:rsidR="004A1294" w:rsidRPr="00C8370D" w:rsidRDefault="004A1294" w:rsidP="00813BF8">
            <w:pPr>
              <w:jc w:val="center"/>
              <w:rPr>
                <w:b/>
                <w:bCs/>
                <w:sz w:val="20"/>
              </w:rPr>
            </w:pPr>
            <w:r w:rsidRPr="00C8370D">
              <w:rPr>
                <w:b/>
                <w:bCs/>
                <w:sz w:val="20"/>
              </w:rPr>
              <w:t xml:space="preserve">% of </w:t>
            </w:r>
          </w:p>
          <w:p w:rsidR="004A1294" w:rsidRPr="00C8370D" w:rsidRDefault="004A1294" w:rsidP="00813BF8">
            <w:pPr>
              <w:jc w:val="center"/>
              <w:rPr>
                <w:b/>
                <w:bCs/>
                <w:sz w:val="20"/>
              </w:rPr>
            </w:pPr>
            <w:r w:rsidRPr="00C8370D">
              <w:rPr>
                <w:b/>
                <w:bCs/>
                <w:sz w:val="20"/>
              </w:rPr>
              <w:t>Accomplishment</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1040" behindDoc="0" locked="0" layoutInCell="1" allowOverlap="1" wp14:anchorId="52CC0A3C" wp14:editId="78B18AF1">
                      <wp:simplePos x="0" y="0"/>
                      <wp:positionH relativeFrom="column">
                        <wp:posOffset>545465</wp:posOffset>
                      </wp:positionH>
                      <wp:positionV relativeFrom="paragraph">
                        <wp:posOffset>40640</wp:posOffset>
                      </wp:positionV>
                      <wp:extent cx="0" cy="1918970"/>
                      <wp:effectExtent l="12065" t="12065" r="6985" b="12065"/>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3.2pt" to="42.9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i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"/>
                  </w:pict>
                </mc:Fallback>
              </mc:AlternateContent>
            </w:r>
            <w:r>
              <w:rPr>
                <w:b/>
                <w:bCs/>
                <w:noProof/>
                <w:sz w:val="20"/>
              </w:rPr>
              <mc:AlternateContent>
                <mc:Choice Requires="wps">
                  <w:drawing>
                    <wp:anchor distT="0" distB="0" distL="114300" distR="114300" simplePos="0" relativeHeight="251668992" behindDoc="0" locked="0" layoutInCell="1" allowOverlap="1" wp14:anchorId="4E2C3603" wp14:editId="1120F1AD">
                      <wp:simplePos x="0" y="0"/>
                      <wp:positionH relativeFrom="column">
                        <wp:posOffset>-69850</wp:posOffset>
                      </wp:positionH>
                      <wp:positionV relativeFrom="paragraph">
                        <wp:posOffset>46355</wp:posOffset>
                      </wp:positionV>
                      <wp:extent cx="1257300" cy="0"/>
                      <wp:effectExtent l="6350" t="8255" r="12700" b="10795"/>
                      <wp:wrapNone/>
                      <wp:docPr id="1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65pt" to="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7s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Planned        Actual</w:t>
            </w:r>
          </w:p>
        </w:tc>
        <w:tc>
          <w:tcPr>
            <w:tcW w:w="1980" w:type="dxa"/>
          </w:tcPr>
          <w:p w:rsidR="004A1294" w:rsidRPr="00C8370D" w:rsidRDefault="004A1294" w:rsidP="00813BF8">
            <w:pPr>
              <w:jc w:val="center"/>
              <w:rPr>
                <w:b/>
                <w:bCs/>
                <w:sz w:val="20"/>
              </w:rPr>
            </w:pPr>
            <w:r w:rsidRPr="00C8370D">
              <w:rPr>
                <w:b/>
                <w:bCs/>
                <w:sz w:val="20"/>
              </w:rPr>
              <w:t>Value of</w:t>
            </w:r>
          </w:p>
          <w:p w:rsidR="004A1294" w:rsidRPr="00C8370D" w:rsidRDefault="004A1294" w:rsidP="00813BF8">
            <w:pPr>
              <w:jc w:val="center"/>
              <w:rPr>
                <w:b/>
                <w:bCs/>
                <w:sz w:val="20"/>
              </w:rPr>
            </w:pPr>
            <w:r w:rsidRPr="00C8370D">
              <w:rPr>
                <w:b/>
                <w:bCs/>
                <w:sz w:val="20"/>
              </w:rPr>
              <w:t>Outstanding</w:t>
            </w:r>
          </w:p>
          <w:p w:rsidR="004A1294" w:rsidRPr="00C8370D" w:rsidRDefault="004A1294" w:rsidP="00813BF8">
            <w:pPr>
              <w:jc w:val="center"/>
              <w:rPr>
                <w:b/>
                <w:bCs/>
                <w:sz w:val="20"/>
              </w:rPr>
            </w:pPr>
            <w:r w:rsidRPr="00C8370D">
              <w:rPr>
                <w:b/>
                <w:bCs/>
                <w:sz w:val="20"/>
              </w:rPr>
              <w:t>Works/</w:t>
            </w:r>
          </w:p>
          <w:p w:rsidR="004A1294" w:rsidRPr="00C8370D" w:rsidRDefault="004A1294" w:rsidP="00813BF8">
            <w:pPr>
              <w:jc w:val="center"/>
              <w:rPr>
                <w:b/>
                <w:bCs/>
                <w:sz w:val="20"/>
              </w:rPr>
            </w:pPr>
            <w:r w:rsidRPr="00C8370D">
              <w:rPr>
                <w:b/>
                <w:bCs/>
                <w:sz w:val="20"/>
              </w:rPr>
              <w:t xml:space="preserve">Undelivered </w:t>
            </w:r>
          </w:p>
          <w:p w:rsidR="004A1294" w:rsidRPr="00C8370D" w:rsidRDefault="004A1294" w:rsidP="00813BF8">
            <w:pPr>
              <w:jc w:val="center"/>
              <w:rPr>
                <w:b/>
                <w:bCs/>
                <w:sz w:val="20"/>
              </w:rPr>
            </w:pPr>
            <w:r w:rsidRPr="00C8370D">
              <w:rPr>
                <w:b/>
                <w:bCs/>
                <w:sz w:val="20"/>
              </w:rPr>
              <w:t>Portion</w:t>
            </w: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rPr>
          <w:trHeight w:val="737"/>
        </w:trPr>
        <w:tc>
          <w:tcPr>
            <w:tcW w:w="2808" w:type="dxa"/>
            <w:tcBorders>
              <w:top w:val="single" w:sz="4" w:space="0" w:color="auto"/>
              <w:left w:val="nil"/>
              <w:bottom w:val="nil"/>
              <w:right w:val="nil"/>
            </w:tcBorders>
          </w:tcPr>
          <w:p w:rsidR="004A1294" w:rsidRDefault="004A1294" w:rsidP="00813BF8">
            <w:pPr>
              <w:rPr>
                <w:b/>
                <w:bCs/>
                <w:sz w:val="22"/>
              </w:rPr>
            </w:pPr>
          </w:p>
          <w:p w:rsidR="004A1294" w:rsidRDefault="004A1294" w:rsidP="00813BF8">
            <w:pPr>
              <w:rPr>
                <w:b/>
                <w:bCs/>
                <w:sz w:val="22"/>
              </w:rPr>
            </w:pPr>
            <w:r w:rsidRPr="00C8370D">
              <w:rPr>
                <w:b/>
                <w:bCs/>
                <w:sz w:val="22"/>
              </w:rPr>
              <w:t>Note:</w:t>
            </w:r>
            <w:r>
              <w:rPr>
                <w:b/>
                <w:bCs/>
                <w:sz w:val="22"/>
              </w:rPr>
              <w:t xml:space="preserve"> This statement shall  </w:t>
            </w:r>
          </w:p>
          <w:p w:rsidR="004A1294" w:rsidRPr="00C8370D" w:rsidRDefault="004A1294" w:rsidP="00813BF8">
            <w:pPr>
              <w:rPr>
                <w:b/>
                <w:bCs/>
                <w:sz w:val="22"/>
              </w:rPr>
            </w:pPr>
            <w:r>
              <w:rPr>
                <w:b/>
                <w:bCs/>
                <w:sz w:val="22"/>
              </w:rPr>
              <w:t xml:space="preserve">           be supported with:   </w:t>
            </w:r>
          </w:p>
        </w:tc>
        <w:tc>
          <w:tcPr>
            <w:tcW w:w="1800" w:type="dxa"/>
            <w:tcBorders>
              <w:top w:val="single" w:sz="4" w:space="0" w:color="auto"/>
              <w:left w:val="nil"/>
              <w:bottom w:val="nil"/>
              <w:right w:val="nil"/>
            </w:tcBorders>
          </w:tcPr>
          <w:p w:rsidR="004A1294" w:rsidRPr="00C8370D" w:rsidRDefault="004A1294" w:rsidP="00813BF8">
            <w:pPr>
              <w:rPr>
                <w:b/>
                <w:bCs/>
                <w:sz w:val="22"/>
              </w:rPr>
            </w:pPr>
          </w:p>
          <w:p w:rsidR="004A1294" w:rsidRPr="00C8370D" w:rsidRDefault="004A1294" w:rsidP="00813BF8">
            <w:pPr>
              <w:rPr>
                <w:b/>
                <w:bCs/>
                <w:sz w:val="22"/>
              </w:rPr>
            </w:pPr>
          </w:p>
        </w:tc>
        <w:tc>
          <w:tcPr>
            <w:tcW w:w="180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single" w:sz="4" w:space="0" w:color="auto"/>
            </w:tcBorders>
          </w:tcPr>
          <w:p w:rsidR="004A1294" w:rsidRPr="00C8370D" w:rsidRDefault="004A1294" w:rsidP="00813BF8">
            <w:pPr>
              <w:rPr>
                <w:b/>
                <w:bCs/>
                <w:sz w:val="22"/>
              </w:rPr>
            </w:pPr>
          </w:p>
        </w:tc>
        <w:tc>
          <w:tcPr>
            <w:tcW w:w="1980" w:type="dxa"/>
            <w:tcBorders>
              <w:left w:val="single" w:sz="4" w:space="0" w:color="auto"/>
            </w:tcBorders>
          </w:tcPr>
          <w:p w:rsidR="004A1294" w:rsidRPr="00C8370D" w:rsidRDefault="004A1294" w:rsidP="00813BF8">
            <w:pPr>
              <w:rPr>
                <w:b/>
                <w:bCs/>
                <w:sz w:val="22"/>
              </w:rPr>
            </w:pPr>
            <w:r w:rsidRPr="00C8370D">
              <w:rPr>
                <w:b/>
                <w:bCs/>
                <w:sz w:val="22"/>
              </w:rPr>
              <w:t>Total  Cost</w:t>
            </w:r>
          </w:p>
        </w:tc>
        <w:tc>
          <w:tcPr>
            <w:tcW w:w="1980" w:type="dxa"/>
          </w:tcPr>
          <w:p w:rsidR="004A1294" w:rsidRPr="00C8370D" w:rsidRDefault="004A1294" w:rsidP="00813BF8">
            <w:pPr>
              <w:rPr>
                <w:b/>
                <w:bCs/>
                <w:sz w:val="22"/>
              </w:rPr>
            </w:pPr>
          </w:p>
        </w:tc>
      </w:tr>
    </w:tbl>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of Award and/or contract</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to proceed issued by the owner</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Certificate of Accomplishments signed by the owner or authorized representative</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Submitted by</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ab/>
      </w:r>
      <w:r w:rsidRPr="00C8370D">
        <w:rPr>
          <w:b/>
          <w:bCs/>
          <w:sz w:val="22"/>
        </w:rPr>
        <w:tab/>
      </w:r>
      <w:r w:rsidRPr="00C8370D">
        <w:rPr>
          <w:b/>
          <w:bCs/>
          <w:sz w:val="22"/>
        </w:rPr>
        <w:tab/>
      </w:r>
      <w:r w:rsidRPr="00C8370D">
        <w:rPr>
          <w:b/>
          <w:bCs/>
          <w:sz w:val="22"/>
        </w:rPr>
        <w:tab/>
        <w:t>(Printed Name &amp; Signature)</w:t>
      </w:r>
    </w:p>
    <w:p w:rsidR="004A1294" w:rsidRPr="00C8370D" w:rsidRDefault="004A1294" w:rsidP="004A1294">
      <w:pPr>
        <w:rPr>
          <w:b/>
          <w:bCs/>
          <w:sz w:val="22"/>
        </w:rPr>
      </w:pPr>
      <w:r w:rsidRPr="00C8370D">
        <w:rPr>
          <w:b/>
          <w:bCs/>
          <w:sz w:val="22"/>
        </w:rPr>
        <w:t>Designation</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Date</w:t>
      </w:r>
      <w:r w:rsidRPr="00C8370D">
        <w:rPr>
          <w:b/>
          <w:bCs/>
          <w:sz w:val="22"/>
        </w:rPr>
        <w:tab/>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Default="004A1294" w:rsidP="004A1294"/>
    <w:p w:rsidR="004A1294" w:rsidRDefault="004A1294" w:rsidP="00A85DBD">
      <w:pPr>
        <w:jc w:val="center"/>
      </w:pPr>
    </w:p>
    <w:p w:rsidR="00C3239C" w:rsidRDefault="00C3239C" w:rsidP="00A85DBD">
      <w:pPr>
        <w:jc w:val="center"/>
      </w:pPr>
    </w:p>
    <w:p w:rsidR="00B51587" w:rsidRPr="00673CA7" w:rsidRDefault="00B51587" w:rsidP="00B51587">
      <w:pPr>
        <w:rPr>
          <w:b/>
          <w:bCs/>
          <w:i/>
          <w:iCs/>
          <w:sz w:val="18"/>
        </w:rPr>
      </w:pPr>
      <w:r w:rsidRPr="00673CA7">
        <w:rPr>
          <w:b/>
          <w:bCs/>
          <w:i/>
          <w:iCs/>
          <w:sz w:val="18"/>
        </w:rPr>
        <w:t>St</w:t>
      </w:r>
      <w:r w:rsidR="006F6135">
        <w:rPr>
          <w:b/>
          <w:bCs/>
          <w:i/>
          <w:iCs/>
          <w:sz w:val="18"/>
        </w:rPr>
        <w:t xml:space="preserve">andard Form </w:t>
      </w:r>
      <w:r w:rsidR="00BD312C">
        <w:rPr>
          <w:b/>
          <w:bCs/>
          <w:i/>
          <w:iCs/>
          <w:sz w:val="18"/>
        </w:rPr>
        <w:t>Number:</w:t>
      </w:r>
      <w:r w:rsidR="006F6135">
        <w:rPr>
          <w:b/>
          <w:bCs/>
          <w:i/>
          <w:iCs/>
          <w:sz w:val="18"/>
        </w:rPr>
        <w:t xml:space="preserve"> SF-GOOD-13b</w:t>
      </w:r>
    </w:p>
    <w:p w:rsidR="00B51587" w:rsidRPr="00673CA7" w:rsidRDefault="00B51587" w:rsidP="00B51587">
      <w:pPr>
        <w:rPr>
          <w:b/>
          <w:bCs/>
          <w:sz w:val="22"/>
        </w:rPr>
      </w:pPr>
    </w:p>
    <w:p w:rsidR="00B51587" w:rsidRPr="00673CA7" w:rsidRDefault="00B51587" w:rsidP="00B51587">
      <w:pPr>
        <w:pStyle w:val="Heading2"/>
        <w:numPr>
          <w:ilvl w:val="0"/>
          <w:numId w:val="0"/>
        </w:numPr>
        <w:ind w:left="360"/>
      </w:pPr>
      <w:r w:rsidRPr="00673CA7">
        <w:t>Statement of all Government &amp; Private Contracts Completed that are Similar in Nature</w:t>
      </w: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Business Name</w:t>
      </w:r>
      <w:r w:rsidRPr="00673CA7">
        <w:rPr>
          <w:b/>
          <w:bCs/>
          <w:sz w:val="22"/>
        </w:rPr>
        <w:tab/>
      </w:r>
      <w:r w:rsidRPr="00673CA7">
        <w:rPr>
          <w:b/>
          <w:bCs/>
          <w:sz w:val="22"/>
        </w:rPr>
        <w:tab/>
        <w:t>: _____________________________________________________</w:t>
      </w:r>
    </w:p>
    <w:p w:rsidR="00B51587" w:rsidRPr="00673CA7" w:rsidRDefault="00B51587" w:rsidP="00B51587">
      <w:pPr>
        <w:rPr>
          <w:b/>
          <w:bCs/>
          <w:sz w:val="22"/>
        </w:rPr>
      </w:pPr>
      <w:r w:rsidRPr="00673CA7">
        <w:rPr>
          <w:b/>
          <w:bCs/>
          <w:sz w:val="22"/>
        </w:rPr>
        <w:t>Business Address</w:t>
      </w:r>
      <w:r w:rsidRPr="00673CA7">
        <w:rPr>
          <w:b/>
          <w:bCs/>
          <w:sz w:val="22"/>
        </w:rPr>
        <w:tab/>
        <w:t>: _____________________________________________________</w:t>
      </w:r>
    </w:p>
    <w:tbl>
      <w:tblPr>
        <w:tblpPr w:leftFromText="180" w:rightFromText="180" w:vertAnchor="text" w:horzAnchor="margin" w:tblpXSpec="center" w:tblpY="136"/>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689"/>
        <w:gridCol w:w="1599"/>
        <w:gridCol w:w="1825"/>
        <w:gridCol w:w="2455"/>
        <w:gridCol w:w="2070"/>
        <w:gridCol w:w="2136"/>
      </w:tblGrid>
      <w:tr w:rsidR="00AF63FA" w:rsidRPr="00673CA7" w:rsidTr="00AF63FA">
        <w:tc>
          <w:tcPr>
            <w:tcW w:w="2760"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Name of Contract/</w:t>
            </w:r>
          </w:p>
          <w:p w:rsidR="00AF63FA" w:rsidRPr="00673CA7" w:rsidRDefault="00AF63FA" w:rsidP="00AF63FA">
            <w:pPr>
              <w:jc w:val="center"/>
              <w:rPr>
                <w:b/>
                <w:bCs/>
                <w:sz w:val="20"/>
              </w:rPr>
            </w:pPr>
            <w:r w:rsidRPr="00673CA7">
              <w:rPr>
                <w:b/>
                <w:bCs/>
                <w:sz w:val="20"/>
              </w:rPr>
              <w:t>Project Cost</w:t>
            </w:r>
          </w:p>
          <w:p w:rsidR="00AF63FA" w:rsidRPr="00673CA7" w:rsidRDefault="00AF63FA" w:rsidP="00AF63FA">
            <w:pPr>
              <w:jc w:val="center"/>
              <w:rPr>
                <w:b/>
                <w:bCs/>
                <w:sz w:val="20"/>
              </w:rPr>
            </w:pPr>
          </w:p>
        </w:tc>
        <w:tc>
          <w:tcPr>
            <w:tcW w:w="1689" w:type="dxa"/>
          </w:tcPr>
          <w:p w:rsidR="00AF63FA" w:rsidRPr="00673CA7" w:rsidRDefault="00AF63FA" w:rsidP="00AF63FA">
            <w:pPr>
              <w:jc w:val="center"/>
              <w:rPr>
                <w:b/>
                <w:bCs/>
                <w:sz w:val="20"/>
              </w:rPr>
            </w:pPr>
          </w:p>
          <w:p w:rsidR="00AF63FA" w:rsidRPr="00673CA7" w:rsidRDefault="00AF63FA" w:rsidP="00AF63FA">
            <w:pPr>
              <w:rPr>
                <w:b/>
                <w:bCs/>
                <w:sz w:val="20"/>
              </w:rPr>
            </w:pPr>
            <w:proofErr w:type="spellStart"/>
            <w:r w:rsidRPr="00673CA7">
              <w:rPr>
                <w:b/>
                <w:bCs/>
                <w:sz w:val="20"/>
              </w:rPr>
              <w:t>a.Owner’s</w:t>
            </w:r>
            <w:proofErr w:type="spellEnd"/>
            <w:r w:rsidRPr="00673CA7">
              <w:rPr>
                <w:b/>
                <w:bCs/>
                <w:sz w:val="20"/>
              </w:rPr>
              <w:t xml:space="preserve"> Name</w:t>
            </w:r>
          </w:p>
          <w:p w:rsidR="00AF63FA" w:rsidRPr="00673CA7" w:rsidRDefault="00AF63FA" w:rsidP="00AF63FA">
            <w:pPr>
              <w:rPr>
                <w:b/>
                <w:bCs/>
                <w:sz w:val="20"/>
              </w:rPr>
            </w:pPr>
            <w:r w:rsidRPr="00673CA7">
              <w:rPr>
                <w:b/>
                <w:bCs/>
                <w:sz w:val="20"/>
              </w:rPr>
              <w:t>b. Address</w:t>
            </w:r>
          </w:p>
          <w:p w:rsidR="00AF63FA" w:rsidRPr="00673CA7" w:rsidRDefault="00AF63FA" w:rsidP="00AF63FA">
            <w:pPr>
              <w:rPr>
                <w:b/>
                <w:bCs/>
                <w:sz w:val="20"/>
              </w:rPr>
            </w:pPr>
            <w:proofErr w:type="spellStart"/>
            <w:r>
              <w:rPr>
                <w:b/>
                <w:bCs/>
                <w:sz w:val="20"/>
              </w:rPr>
              <w:t>c.</w:t>
            </w:r>
            <w:r w:rsidRPr="00673CA7">
              <w:rPr>
                <w:b/>
                <w:bCs/>
                <w:sz w:val="20"/>
              </w:rPr>
              <w:t>Telephone</w:t>
            </w:r>
            <w:proofErr w:type="spellEnd"/>
            <w:r w:rsidRPr="00673CA7">
              <w:rPr>
                <w:b/>
                <w:bCs/>
                <w:sz w:val="20"/>
              </w:rPr>
              <w:t xml:space="preserve"> Nos.</w:t>
            </w:r>
          </w:p>
        </w:tc>
        <w:tc>
          <w:tcPr>
            <w:tcW w:w="1599"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Nature of Work</w:t>
            </w:r>
          </w:p>
          <w:p w:rsidR="00AF63FA" w:rsidRPr="00673CA7" w:rsidRDefault="00AF63FA" w:rsidP="00AF63FA">
            <w:pPr>
              <w:jc w:val="center"/>
              <w:rPr>
                <w:b/>
                <w:bCs/>
                <w:sz w:val="20"/>
              </w:rPr>
            </w:pPr>
          </w:p>
        </w:tc>
        <w:tc>
          <w:tcPr>
            <w:tcW w:w="1825" w:type="dxa"/>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Bidder’s Role</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6400" behindDoc="0" locked="0" layoutInCell="1" allowOverlap="1" wp14:anchorId="6F2FB70E" wp14:editId="148E80F6">
                      <wp:simplePos x="0" y="0"/>
                      <wp:positionH relativeFrom="column">
                        <wp:posOffset>683260</wp:posOffset>
                      </wp:positionH>
                      <wp:positionV relativeFrom="paragraph">
                        <wp:posOffset>40640</wp:posOffset>
                      </wp:positionV>
                      <wp:extent cx="0" cy="1931035"/>
                      <wp:effectExtent l="6985" t="12065" r="12065" b="9525"/>
                      <wp:wrapNone/>
                      <wp:docPr id="1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2pt" to="53.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6v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"/>
                  </w:pict>
                </mc:Fallback>
              </mc:AlternateContent>
            </w:r>
            <w:r>
              <w:rPr>
                <w:b/>
                <w:bCs/>
                <w:noProof/>
                <w:sz w:val="20"/>
              </w:rPr>
              <mc:AlternateContent>
                <mc:Choice Requires="wps">
                  <w:drawing>
                    <wp:anchor distT="0" distB="0" distL="114300" distR="114300" simplePos="0" relativeHeight="251684352" behindDoc="0" locked="0" layoutInCell="1" allowOverlap="1" wp14:anchorId="39F60DFF" wp14:editId="2F83C50E">
                      <wp:simplePos x="0" y="0"/>
                      <wp:positionH relativeFrom="column">
                        <wp:posOffset>-62230</wp:posOffset>
                      </wp:positionH>
                      <wp:positionV relativeFrom="paragraph">
                        <wp:posOffset>40640</wp:posOffset>
                      </wp:positionV>
                      <wp:extent cx="1137285" cy="0"/>
                      <wp:effectExtent l="13970" t="12065" r="10795" b="6985"/>
                      <wp:wrapNone/>
                      <wp:docPr id="1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pt" to="8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I/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"/>
                  </w:pict>
                </mc:Fallback>
              </mc:AlternateContent>
            </w:r>
          </w:p>
          <w:p w:rsidR="00AF63FA" w:rsidRPr="00673CA7" w:rsidRDefault="00AF63FA" w:rsidP="00AF63FA">
            <w:pPr>
              <w:rPr>
                <w:b/>
                <w:bCs/>
                <w:sz w:val="20"/>
              </w:rPr>
            </w:pPr>
            <w:r w:rsidRPr="00673CA7">
              <w:rPr>
                <w:b/>
                <w:bCs/>
                <w:sz w:val="20"/>
              </w:rPr>
              <w:t xml:space="preserve">Description    </w:t>
            </w:r>
            <w:r>
              <w:rPr>
                <w:b/>
                <w:bCs/>
                <w:sz w:val="20"/>
              </w:rPr>
              <w:t xml:space="preserve"> %    </w:t>
            </w:r>
          </w:p>
        </w:tc>
        <w:tc>
          <w:tcPr>
            <w:tcW w:w="2455" w:type="dxa"/>
          </w:tcPr>
          <w:p w:rsidR="00AF63FA" w:rsidRPr="00673CA7" w:rsidRDefault="00AF63FA" w:rsidP="00AF63FA">
            <w:pPr>
              <w:rPr>
                <w:b/>
                <w:bCs/>
                <w:sz w:val="20"/>
              </w:rPr>
            </w:pPr>
          </w:p>
          <w:p w:rsidR="00AF63FA" w:rsidRPr="00673CA7" w:rsidRDefault="00AF63FA" w:rsidP="00AF63FA">
            <w:pPr>
              <w:rPr>
                <w:b/>
                <w:bCs/>
                <w:sz w:val="20"/>
              </w:rPr>
            </w:pPr>
            <w:r w:rsidRPr="00673CA7">
              <w:rPr>
                <w:b/>
                <w:bCs/>
                <w:sz w:val="20"/>
              </w:rPr>
              <w:t>a. Amount at Award</w:t>
            </w:r>
          </w:p>
          <w:p w:rsidR="00AF63FA" w:rsidRDefault="00AF63FA" w:rsidP="00AF63FA">
            <w:pPr>
              <w:jc w:val="left"/>
              <w:rPr>
                <w:b/>
                <w:bCs/>
                <w:sz w:val="20"/>
              </w:rPr>
            </w:pPr>
            <w:r>
              <w:rPr>
                <w:b/>
                <w:bCs/>
                <w:sz w:val="20"/>
              </w:rPr>
              <w:t xml:space="preserve">b. Amount </w:t>
            </w:r>
            <w:r w:rsidRPr="00673CA7">
              <w:rPr>
                <w:b/>
                <w:bCs/>
                <w:sz w:val="20"/>
              </w:rPr>
              <w:t>at</w:t>
            </w:r>
            <w:r>
              <w:rPr>
                <w:b/>
                <w:bCs/>
                <w:sz w:val="20"/>
              </w:rPr>
              <w:t xml:space="preserve"> Completion</w:t>
            </w:r>
            <w:r w:rsidRPr="00673CA7">
              <w:rPr>
                <w:b/>
                <w:bCs/>
                <w:sz w:val="20"/>
              </w:rPr>
              <w:t xml:space="preserve"> </w:t>
            </w:r>
          </w:p>
          <w:p w:rsidR="00AF63FA" w:rsidRPr="00673CA7" w:rsidRDefault="00AF63FA" w:rsidP="00AF63FA">
            <w:pPr>
              <w:jc w:val="left"/>
              <w:rPr>
                <w:b/>
                <w:bCs/>
                <w:sz w:val="20"/>
              </w:rPr>
            </w:pPr>
            <w:r w:rsidRPr="00673CA7">
              <w:rPr>
                <w:b/>
                <w:bCs/>
                <w:sz w:val="20"/>
              </w:rPr>
              <w:t>c. Duration</w:t>
            </w:r>
          </w:p>
        </w:tc>
        <w:tc>
          <w:tcPr>
            <w:tcW w:w="2070" w:type="dxa"/>
            <w:vAlign w:val="center"/>
          </w:tcPr>
          <w:p w:rsidR="00AF63FA" w:rsidRPr="00673CA7" w:rsidRDefault="00AF63FA" w:rsidP="00AF63FA">
            <w:pPr>
              <w:jc w:val="center"/>
              <w:rPr>
                <w:b/>
                <w:bCs/>
                <w:sz w:val="20"/>
              </w:rPr>
            </w:pPr>
            <w:r w:rsidRPr="00673CA7">
              <w:rPr>
                <w:b/>
                <w:bCs/>
                <w:sz w:val="20"/>
              </w:rPr>
              <w:t>% of</w:t>
            </w:r>
          </w:p>
          <w:p w:rsidR="00AF63FA" w:rsidRPr="00673CA7" w:rsidRDefault="00AF63FA" w:rsidP="00AF63FA">
            <w:pPr>
              <w:jc w:val="center"/>
              <w:rPr>
                <w:b/>
                <w:bCs/>
                <w:sz w:val="20"/>
              </w:rPr>
            </w:pPr>
            <w:r w:rsidRPr="00673CA7">
              <w:rPr>
                <w:b/>
                <w:bCs/>
                <w:sz w:val="20"/>
              </w:rPr>
              <w:t>Accomplishment</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7424" behindDoc="0" locked="0" layoutInCell="1" allowOverlap="1" wp14:anchorId="6D2B869F" wp14:editId="39D8681D">
                      <wp:simplePos x="0" y="0"/>
                      <wp:positionH relativeFrom="column">
                        <wp:posOffset>609600</wp:posOffset>
                      </wp:positionH>
                      <wp:positionV relativeFrom="paragraph">
                        <wp:posOffset>2540</wp:posOffset>
                      </wp:positionV>
                      <wp:extent cx="0" cy="1967230"/>
                      <wp:effectExtent l="9525" t="12065" r="9525" b="11430"/>
                      <wp:wrapNone/>
                      <wp:docPr id="1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3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"/>
                  </w:pict>
                </mc:Fallback>
              </mc:AlternateContent>
            </w:r>
            <w:r>
              <w:rPr>
                <w:b/>
                <w:bCs/>
                <w:noProof/>
                <w:sz w:val="20"/>
              </w:rPr>
              <mc:AlternateContent>
                <mc:Choice Requires="wps">
                  <w:drawing>
                    <wp:anchor distT="0" distB="0" distL="114300" distR="114300" simplePos="0" relativeHeight="251685376" behindDoc="0" locked="0" layoutInCell="1" allowOverlap="1" wp14:anchorId="3E1EFF2C" wp14:editId="462FFE45">
                      <wp:simplePos x="0" y="0"/>
                      <wp:positionH relativeFrom="column">
                        <wp:posOffset>-51435</wp:posOffset>
                      </wp:positionH>
                      <wp:positionV relativeFrom="paragraph">
                        <wp:posOffset>-635</wp:posOffset>
                      </wp:positionV>
                      <wp:extent cx="1207770" cy="0"/>
                      <wp:effectExtent l="5715" t="8890" r="5715" b="10160"/>
                      <wp:wrapNone/>
                      <wp:docPr id="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H6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"/>
                  </w:pict>
                </mc:Fallback>
              </mc:AlternateContent>
            </w:r>
          </w:p>
          <w:p w:rsidR="00AF63FA" w:rsidRPr="00673CA7" w:rsidRDefault="00AF63FA" w:rsidP="00AF63FA">
            <w:pPr>
              <w:jc w:val="center"/>
              <w:rPr>
                <w:b/>
                <w:bCs/>
                <w:sz w:val="20"/>
              </w:rPr>
            </w:pPr>
            <w:r>
              <w:rPr>
                <w:b/>
                <w:bCs/>
                <w:sz w:val="20"/>
              </w:rPr>
              <w:t>Planned       Actual</w:t>
            </w:r>
          </w:p>
        </w:tc>
        <w:tc>
          <w:tcPr>
            <w:tcW w:w="2136" w:type="dxa"/>
          </w:tcPr>
          <w:p w:rsidR="00AF63FA" w:rsidRPr="00673CA7" w:rsidRDefault="00AF63FA" w:rsidP="00AF63FA">
            <w:pPr>
              <w:jc w:val="center"/>
              <w:rPr>
                <w:b/>
                <w:bCs/>
                <w:sz w:val="20"/>
              </w:rPr>
            </w:pPr>
          </w:p>
          <w:p w:rsidR="00AF63FA" w:rsidRPr="00673CA7" w:rsidRDefault="00AF63FA" w:rsidP="00AF63FA">
            <w:pPr>
              <w:rPr>
                <w:b/>
                <w:bCs/>
                <w:sz w:val="20"/>
              </w:rPr>
            </w:pPr>
            <w:r w:rsidRPr="00673CA7">
              <w:rPr>
                <w:b/>
                <w:bCs/>
                <w:sz w:val="20"/>
              </w:rPr>
              <w:t>a. Date Awarded</w:t>
            </w:r>
          </w:p>
          <w:p w:rsidR="00AF63FA" w:rsidRPr="00673CA7" w:rsidRDefault="00AF63FA" w:rsidP="00AF63FA">
            <w:pPr>
              <w:jc w:val="left"/>
              <w:rPr>
                <w:b/>
                <w:bCs/>
                <w:sz w:val="20"/>
              </w:rPr>
            </w:pPr>
            <w:r w:rsidRPr="00673CA7">
              <w:rPr>
                <w:b/>
                <w:bCs/>
                <w:sz w:val="20"/>
              </w:rPr>
              <w:t>b.</w:t>
            </w:r>
            <w:r>
              <w:rPr>
                <w:b/>
                <w:bCs/>
                <w:sz w:val="20"/>
              </w:rPr>
              <w:t xml:space="preserve"> </w:t>
            </w:r>
            <w:r w:rsidRPr="00673CA7">
              <w:rPr>
                <w:b/>
                <w:bCs/>
                <w:sz w:val="20"/>
              </w:rPr>
              <w:t xml:space="preserve">Contract </w:t>
            </w:r>
            <w:proofErr w:type="spellStart"/>
            <w:r w:rsidRPr="00673CA7">
              <w:rPr>
                <w:b/>
                <w:bCs/>
                <w:sz w:val="20"/>
              </w:rPr>
              <w:t>Effectivity</w:t>
            </w:r>
            <w:proofErr w:type="spellEnd"/>
          </w:p>
          <w:p w:rsidR="00AF63FA" w:rsidRPr="00673CA7" w:rsidRDefault="00AF63FA" w:rsidP="00AF63FA">
            <w:pPr>
              <w:rPr>
                <w:b/>
                <w:bCs/>
                <w:sz w:val="20"/>
              </w:rPr>
            </w:pPr>
            <w:r w:rsidRPr="00673CA7">
              <w:rPr>
                <w:b/>
                <w:bCs/>
                <w:sz w:val="20"/>
              </w:rPr>
              <w:t>c. Date Completed</w:t>
            </w:r>
          </w:p>
          <w:p w:rsidR="00AF63FA" w:rsidRPr="00673CA7" w:rsidRDefault="00AF63FA" w:rsidP="00AF63FA">
            <w:pPr>
              <w:ind w:left="360"/>
              <w:rPr>
                <w:b/>
                <w:bCs/>
                <w:sz w:val="20"/>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Borders>
              <w:bottom w:val="single" w:sz="4" w:space="0" w:color="auto"/>
            </w:tcBorders>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rPr>
          <w:trHeight w:val="521"/>
        </w:trPr>
        <w:tc>
          <w:tcPr>
            <w:tcW w:w="4449" w:type="dxa"/>
            <w:gridSpan w:val="2"/>
            <w:tcBorders>
              <w:top w:val="single" w:sz="4" w:space="0" w:color="auto"/>
              <w:left w:val="nil"/>
              <w:bottom w:val="nil"/>
              <w:right w:val="nil"/>
            </w:tcBorders>
          </w:tcPr>
          <w:p w:rsidR="00AF63FA" w:rsidRDefault="00AF63FA" w:rsidP="00AF63FA">
            <w:pPr>
              <w:rPr>
                <w:b/>
                <w:bCs/>
                <w:sz w:val="22"/>
              </w:rPr>
            </w:pPr>
            <w:r w:rsidRPr="00C8370D">
              <w:rPr>
                <w:b/>
                <w:bCs/>
                <w:sz w:val="22"/>
              </w:rPr>
              <w:t>Note:</w:t>
            </w:r>
            <w:r>
              <w:rPr>
                <w:b/>
                <w:bCs/>
                <w:sz w:val="22"/>
              </w:rPr>
              <w:t xml:space="preserve"> This statement shall  </w:t>
            </w:r>
          </w:p>
          <w:p w:rsidR="00AF63FA" w:rsidRPr="00CB7617" w:rsidRDefault="00AF63FA" w:rsidP="00AF63FA">
            <w:pPr>
              <w:rPr>
                <w:b/>
                <w:bCs/>
                <w:sz w:val="22"/>
              </w:rPr>
            </w:pPr>
            <w:r>
              <w:rPr>
                <w:b/>
                <w:bCs/>
                <w:sz w:val="22"/>
              </w:rPr>
              <w:t xml:space="preserve">           be supported with:   </w:t>
            </w:r>
          </w:p>
        </w:tc>
        <w:tc>
          <w:tcPr>
            <w:tcW w:w="1599" w:type="dxa"/>
            <w:tcBorders>
              <w:top w:val="single" w:sz="4" w:space="0" w:color="auto"/>
              <w:left w:val="nil"/>
              <w:bottom w:val="nil"/>
              <w:right w:val="nil"/>
            </w:tcBorders>
          </w:tcPr>
          <w:p w:rsidR="00AF63FA" w:rsidRPr="00673CA7" w:rsidRDefault="00AF63FA" w:rsidP="00AF63FA">
            <w:pPr>
              <w:rPr>
                <w:b/>
                <w:bCs/>
                <w:sz w:val="22"/>
              </w:rPr>
            </w:pPr>
          </w:p>
        </w:tc>
        <w:tc>
          <w:tcPr>
            <w:tcW w:w="1825" w:type="dxa"/>
            <w:tcBorders>
              <w:top w:val="single" w:sz="4" w:space="0" w:color="auto"/>
              <w:left w:val="nil"/>
              <w:bottom w:val="nil"/>
              <w:right w:val="nil"/>
            </w:tcBorders>
          </w:tcPr>
          <w:p w:rsidR="00AF63FA" w:rsidRPr="00673CA7" w:rsidRDefault="00AF63FA" w:rsidP="00AF63FA">
            <w:pPr>
              <w:rPr>
                <w:b/>
                <w:bCs/>
                <w:sz w:val="22"/>
              </w:rPr>
            </w:pPr>
          </w:p>
        </w:tc>
        <w:tc>
          <w:tcPr>
            <w:tcW w:w="2455" w:type="dxa"/>
            <w:tcBorders>
              <w:top w:val="single" w:sz="4" w:space="0" w:color="auto"/>
              <w:left w:val="nil"/>
              <w:bottom w:val="nil"/>
              <w:right w:val="single" w:sz="4" w:space="0" w:color="auto"/>
            </w:tcBorders>
          </w:tcPr>
          <w:p w:rsidR="00AF63FA" w:rsidRPr="00673CA7" w:rsidRDefault="00AF63FA" w:rsidP="00AF63FA">
            <w:pPr>
              <w:rPr>
                <w:b/>
                <w:bCs/>
                <w:sz w:val="22"/>
              </w:rPr>
            </w:pPr>
          </w:p>
        </w:tc>
        <w:tc>
          <w:tcPr>
            <w:tcW w:w="2070" w:type="dxa"/>
            <w:tcBorders>
              <w:left w:val="single" w:sz="4" w:space="0" w:color="auto"/>
            </w:tcBorders>
          </w:tcPr>
          <w:p w:rsidR="00AF63FA" w:rsidRDefault="00AF63FA" w:rsidP="00AF63FA">
            <w:pPr>
              <w:rPr>
                <w:b/>
                <w:bCs/>
                <w:sz w:val="22"/>
              </w:rPr>
            </w:pPr>
            <w:r w:rsidRPr="00673CA7">
              <w:rPr>
                <w:b/>
                <w:bCs/>
                <w:sz w:val="22"/>
              </w:rPr>
              <w:t>Total  Cost</w:t>
            </w:r>
          </w:p>
          <w:p w:rsidR="00AF63FA" w:rsidRDefault="00AF63FA" w:rsidP="00AF63FA">
            <w:pPr>
              <w:rPr>
                <w:b/>
                <w:bCs/>
                <w:sz w:val="22"/>
              </w:rPr>
            </w:pPr>
          </w:p>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bl>
    <w:p w:rsidR="00B51587" w:rsidRPr="00673CA7" w:rsidRDefault="00B51587" w:rsidP="00B51587">
      <w:pPr>
        <w:jc w:val="center"/>
        <w:rPr>
          <w:b/>
          <w:bCs/>
          <w:sz w:val="22"/>
        </w:rPr>
      </w:pPr>
    </w:p>
    <w:p w:rsidR="00B51587" w:rsidRPr="000646FE" w:rsidRDefault="00B51587" w:rsidP="000646FE">
      <w:pPr>
        <w:pStyle w:val="ListParagraph"/>
        <w:numPr>
          <w:ilvl w:val="3"/>
          <w:numId w:val="31"/>
        </w:numPr>
        <w:ind w:left="630" w:hanging="270"/>
        <w:rPr>
          <w:b/>
          <w:bCs/>
          <w:sz w:val="22"/>
        </w:rPr>
      </w:pPr>
      <w:r w:rsidRPr="000646FE">
        <w:rPr>
          <w:b/>
          <w:bCs/>
          <w:sz w:val="22"/>
        </w:rPr>
        <w:t>Contract</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completion</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Acceptance</w:t>
      </w:r>
    </w:p>
    <w:p w:rsidR="00B51587" w:rsidRPr="00673CA7" w:rsidRDefault="00B51587" w:rsidP="00B51587">
      <w:pPr>
        <w:rPr>
          <w:b/>
          <w:bCs/>
          <w:sz w:val="22"/>
        </w:rPr>
      </w:pP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Submitted by</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sidR="00CB7617">
        <w:rPr>
          <w:b/>
          <w:bCs/>
          <w:sz w:val="22"/>
        </w:rPr>
        <w:t>_______________________________</w:t>
      </w:r>
    </w:p>
    <w:p w:rsidR="00B51587" w:rsidRPr="00673CA7" w:rsidRDefault="00B51587" w:rsidP="00B51587">
      <w:pPr>
        <w:rPr>
          <w:b/>
          <w:bCs/>
          <w:sz w:val="22"/>
        </w:rPr>
      </w:pPr>
      <w:r w:rsidRPr="00673CA7">
        <w:rPr>
          <w:b/>
          <w:bCs/>
          <w:sz w:val="22"/>
        </w:rPr>
        <w:tab/>
      </w:r>
      <w:r w:rsidRPr="00673CA7">
        <w:rPr>
          <w:b/>
          <w:bCs/>
          <w:sz w:val="22"/>
        </w:rPr>
        <w:tab/>
      </w:r>
      <w:r w:rsidRPr="00673CA7">
        <w:rPr>
          <w:b/>
          <w:bCs/>
          <w:sz w:val="22"/>
        </w:rPr>
        <w:tab/>
      </w:r>
      <w:r w:rsidRPr="00673CA7">
        <w:rPr>
          <w:b/>
          <w:bCs/>
          <w:sz w:val="22"/>
        </w:rPr>
        <w:tab/>
        <w:t>(Printed Name &amp; Signature)</w:t>
      </w:r>
    </w:p>
    <w:p w:rsidR="00B51587" w:rsidRPr="00673CA7" w:rsidRDefault="00B51587" w:rsidP="00B51587">
      <w:pPr>
        <w:rPr>
          <w:b/>
          <w:bCs/>
          <w:sz w:val="22"/>
        </w:rPr>
      </w:pPr>
      <w:r w:rsidRPr="00673CA7">
        <w:rPr>
          <w:b/>
          <w:bCs/>
          <w:sz w:val="22"/>
        </w:rPr>
        <w:t>Designation</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_____________________________</w:t>
      </w:r>
      <w:r w:rsidR="00CB7617">
        <w:rPr>
          <w:b/>
          <w:bCs/>
          <w:sz w:val="22"/>
        </w:rPr>
        <w:t>________</w:t>
      </w:r>
    </w:p>
    <w:p w:rsidR="00B51587" w:rsidRDefault="00B51587" w:rsidP="00B51587">
      <w:pPr>
        <w:rPr>
          <w:b/>
          <w:bCs/>
          <w:sz w:val="22"/>
        </w:rPr>
        <w:sectPr w:rsidR="00B51587" w:rsidSect="003E6001">
          <w:pgSz w:w="16834" w:h="11909" w:orient="landscape" w:code="9"/>
          <w:pgMar w:top="1080" w:right="1440" w:bottom="1440" w:left="1890" w:header="720" w:footer="720" w:gutter="0"/>
          <w:pgNumType w:start="62"/>
          <w:cols w:space="720"/>
          <w:docGrid w:linePitch="360"/>
        </w:sectPr>
      </w:pPr>
      <w:r w:rsidRPr="00673CA7">
        <w:rPr>
          <w:b/>
          <w:bCs/>
          <w:sz w:val="22"/>
        </w:rPr>
        <w:t>Date</w:t>
      </w:r>
      <w:r w:rsidRPr="00673CA7">
        <w:rPr>
          <w:b/>
          <w:bCs/>
          <w:sz w:val="22"/>
        </w:rPr>
        <w:tab/>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Pr>
          <w:b/>
          <w:bCs/>
          <w:sz w:val="22"/>
        </w:rPr>
        <w:t>_______________________________</w:t>
      </w:r>
    </w:p>
    <w:p w:rsidR="00430F80" w:rsidRDefault="00430F80" w:rsidP="00430F80">
      <w:pPr>
        <w:widowControl w:val="0"/>
        <w:spacing w:before="207" w:line="322" w:lineRule="exact"/>
        <w:ind w:left="4502"/>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lastRenderedPageBreak/>
        <w:t xml:space="preserve">Omnibus Sworn Statement </w:t>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r>
        <w:rPr>
          <w:rFonts w:ascii="Times New Roman Bold" w:hAnsi="Times New Roman Bold" w:cs="Times New Roman Bold"/>
          <w:noProof/>
          <w:color w:val="000000"/>
          <w:spacing w:val="-4"/>
          <w:sz w:val="28"/>
          <w:szCs w:val="28"/>
        </w:rPr>
        <w:drawing>
          <wp:anchor distT="0" distB="0" distL="114300" distR="114300" simplePos="0" relativeHeight="251681280" behindDoc="1" locked="0" layoutInCell="0" allowOverlap="1">
            <wp:simplePos x="0" y="0"/>
            <wp:positionH relativeFrom="page">
              <wp:posOffset>838034</wp:posOffset>
            </wp:positionH>
            <wp:positionV relativeFrom="page">
              <wp:posOffset>1033670</wp:posOffset>
            </wp:positionV>
            <wp:extent cx="6079601" cy="103367"/>
            <wp:effectExtent l="1905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2"/>
                    <a:srcRect/>
                    <a:stretch>
                      <a:fillRect/>
                    </a:stretch>
                  </pic:blipFill>
                  <pic:spPr bwMode="auto">
                    <a:xfrm>
                      <a:off x="0" y="0"/>
                      <a:ext cx="6079601" cy="103367"/>
                    </a:xfrm>
                    <a:prstGeom prst="rect">
                      <a:avLst/>
                    </a:prstGeom>
                    <a:noFill/>
                  </pic:spPr>
                </pic:pic>
              </a:graphicData>
            </a:graphic>
          </wp:anchor>
        </w:drawing>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p>
    <w:p w:rsidR="00430F80" w:rsidRDefault="00430F80" w:rsidP="00430F80">
      <w:pPr>
        <w:widowControl w:val="0"/>
        <w:spacing w:before="64" w:line="276" w:lineRule="exact"/>
        <w:ind w:left="1440"/>
        <w:rPr>
          <w:color w:val="000000"/>
          <w:spacing w:val="-5"/>
          <w:szCs w:val="24"/>
        </w:rPr>
      </w:pPr>
      <w:r>
        <w:rPr>
          <w:color w:val="000000"/>
          <w:spacing w:val="-5"/>
          <w:szCs w:val="24"/>
        </w:rPr>
        <w:t xml:space="preserve">REPUBLIC OF THE </w:t>
      </w:r>
      <w:r w:rsidR="00740D58">
        <w:rPr>
          <w:color w:val="000000"/>
          <w:spacing w:val="-5"/>
          <w:szCs w:val="24"/>
        </w:rPr>
        <w:t>PHILIPPINES)</w:t>
      </w:r>
      <w:r>
        <w:rPr>
          <w:color w:val="000000"/>
          <w:spacing w:val="-5"/>
          <w:szCs w:val="24"/>
        </w:rPr>
        <w:t xml:space="preserve"> </w:t>
      </w:r>
    </w:p>
    <w:p w:rsidR="00430F80" w:rsidRDefault="00430F80" w:rsidP="00430F80">
      <w:pPr>
        <w:widowControl w:val="0"/>
        <w:spacing w:before="1" w:line="256" w:lineRule="exact"/>
        <w:ind w:left="1440"/>
        <w:rPr>
          <w:color w:val="000000"/>
          <w:spacing w:val="-4"/>
          <w:szCs w:val="24"/>
        </w:rPr>
      </w:pPr>
      <w:proofErr w:type="gramStart"/>
      <w:r>
        <w:rPr>
          <w:color w:val="000000"/>
          <w:spacing w:val="-4"/>
          <w:szCs w:val="24"/>
        </w:rPr>
        <w:t>CITY/MUNICIPALITY OF _____</w:t>
      </w:r>
      <w:r w:rsidR="00740D58">
        <w:rPr>
          <w:color w:val="000000"/>
          <w:spacing w:val="-4"/>
          <w:szCs w:val="24"/>
        </w:rPr>
        <w:t>_)</w:t>
      </w:r>
      <w:r>
        <w:rPr>
          <w:color w:val="000000"/>
          <w:spacing w:val="-4"/>
          <w:szCs w:val="24"/>
        </w:rPr>
        <w:t xml:space="preserve"> S.S.</w:t>
      </w:r>
      <w:proofErr w:type="gramEnd"/>
      <w:r>
        <w:rPr>
          <w:color w:val="000000"/>
          <w:spacing w:val="-4"/>
          <w:szCs w:val="24"/>
        </w:rPr>
        <w:t xml:space="preserve"> </w:t>
      </w:r>
    </w:p>
    <w:p w:rsidR="00430F80" w:rsidRDefault="00430F80" w:rsidP="00430F80">
      <w:pPr>
        <w:widowControl w:val="0"/>
        <w:spacing w:line="276" w:lineRule="exact"/>
        <w:ind w:left="5272"/>
        <w:rPr>
          <w:color w:val="000000"/>
          <w:spacing w:val="-4"/>
          <w:szCs w:val="24"/>
        </w:rPr>
      </w:pPr>
    </w:p>
    <w:p w:rsidR="00430F80" w:rsidRDefault="00430F80" w:rsidP="00430F80">
      <w:pPr>
        <w:widowControl w:val="0"/>
        <w:spacing w:before="12" w:line="276" w:lineRule="exact"/>
        <w:ind w:left="5272"/>
        <w:rPr>
          <w:rFonts w:ascii="Times New Roman Bold" w:hAnsi="Times New Roman Bold" w:cs="Times New Roman Bold"/>
          <w:color w:val="000000"/>
          <w:w w:val="119"/>
          <w:szCs w:val="24"/>
        </w:rPr>
      </w:pPr>
      <w:r>
        <w:rPr>
          <w:rFonts w:ascii="Times New Roman Bold" w:hAnsi="Times New Roman Bold" w:cs="Times New Roman Bold"/>
          <w:color w:val="000000"/>
          <w:w w:val="119"/>
          <w:szCs w:val="24"/>
        </w:rPr>
        <w:t xml:space="preserve">AFFIDAVIT </w:t>
      </w:r>
    </w:p>
    <w:p w:rsidR="00430F80" w:rsidRDefault="00430F80" w:rsidP="00430F80">
      <w:pPr>
        <w:widowControl w:val="0"/>
        <w:spacing w:line="260" w:lineRule="exact"/>
        <w:ind w:left="1440"/>
        <w:rPr>
          <w:rFonts w:ascii="Times New Roman Bold" w:hAnsi="Times New Roman Bold" w:cs="Times New Roman Bold"/>
          <w:color w:val="000000"/>
          <w:w w:val="119"/>
          <w:szCs w:val="24"/>
        </w:rPr>
      </w:pPr>
    </w:p>
    <w:p w:rsidR="00430F80" w:rsidRPr="00430F80" w:rsidRDefault="00430F80" w:rsidP="00430F80">
      <w:pPr>
        <w:widowControl w:val="0"/>
        <w:tabs>
          <w:tab w:val="left" w:pos="2159"/>
        </w:tabs>
        <w:spacing w:before="38" w:line="260" w:lineRule="exact"/>
        <w:ind w:left="1440" w:right="1246" w:firstLine="359"/>
        <w:rPr>
          <w:color w:val="000000"/>
          <w:spacing w:val="-2"/>
          <w:sz w:val="20"/>
        </w:rPr>
      </w:pPr>
      <w:r w:rsidRPr="00430F80">
        <w:rPr>
          <w:color w:val="000000"/>
          <w:spacing w:val="-5"/>
          <w:sz w:val="20"/>
        </w:rPr>
        <w:t xml:space="preserve">I, </w:t>
      </w:r>
      <w:r w:rsidRPr="00430F80">
        <w:rPr>
          <w:color w:val="000000"/>
          <w:spacing w:val="-5"/>
          <w:sz w:val="20"/>
        </w:rPr>
        <w:tab/>
      </w:r>
      <w:r w:rsidRPr="00430F80">
        <w:rPr>
          <w:rFonts w:ascii="Times New Roman Italic" w:hAnsi="Times New Roman Italic" w:cs="Times New Roman Italic"/>
          <w:color w:val="000000"/>
          <w:spacing w:val="-2"/>
          <w:sz w:val="20"/>
        </w:rPr>
        <w:t>[Name of Affiant]</w:t>
      </w:r>
      <w:r w:rsidRPr="00430F80">
        <w:rPr>
          <w:color w:val="000000"/>
          <w:spacing w:val="-2"/>
          <w:sz w:val="20"/>
        </w:rPr>
        <w:t xml:space="preserve">, of legal age, </w:t>
      </w:r>
      <w:r w:rsidRPr="00430F80">
        <w:rPr>
          <w:rFonts w:ascii="Times New Roman Italic" w:hAnsi="Times New Roman Italic" w:cs="Times New Roman Italic"/>
          <w:color w:val="000000"/>
          <w:spacing w:val="-2"/>
          <w:sz w:val="20"/>
        </w:rPr>
        <w:t>[Civil Status]</w:t>
      </w:r>
      <w:r w:rsidRPr="00430F80">
        <w:rPr>
          <w:color w:val="000000"/>
          <w:spacing w:val="-2"/>
          <w:sz w:val="20"/>
        </w:rPr>
        <w:t xml:space="preserve">, </w:t>
      </w:r>
      <w:r w:rsidRPr="00430F80">
        <w:rPr>
          <w:rFonts w:ascii="Times New Roman Italic" w:hAnsi="Times New Roman Italic" w:cs="Times New Roman Italic"/>
          <w:color w:val="000000"/>
          <w:spacing w:val="-2"/>
          <w:sz w:val="20"/>
        </w:rPr>
        <w:t>[Nationality]</w:t>
      </w:r>
      <w:r w:rsidRPr="00430F80">
        <w:rPr>
          <w:color w:val="000000"/>
          <w:spacing w:val="-2"/>
          <w:sz w:val="20"/>
        </w:rPr>
        <w:t xml:space="preserve">, and residing at </w:t>
      </w:r>
      <w:r w:rsidRPr="00430F80">
        <w:rPr>
          <w:rFonts w:ascii="Times New Roman Italic" w:hAnsi="Times New Roman Italic" w:cs="Times New Roman Italic"/>
          <w:color w:val="000000"/>
          <w:spacing w:val="-2"/>
          <w:sz w:val="20"/>
        </w:rPr>
        <w:t xml:space="preserve">[Address of </w:t>
      </w:r>
      <w:r w:rsidRPr="00430F80">
        <w:rPr>
          <w:rFonts w:ascii="Times New Roman Italic" w:hAnsi="Times New Roman Italic" w:cs="Times New Roman Italic"/>
          <w:color w:val="000000"/>
          <w:spacing w:val="-2"/>
          <w:sz w:val="20"/>
        </w:rPr>
        <w:br/>
        <w:t>Affiant]</w:t>
      </w:r>
      <w:r w:rsidRPr="00430F80">
        <w:rPr>
          <w:color w:val="000000"/>
          <w:spacing w:val="-2"/>
          <w:sz w:val="20"/>
        </w:rPr>
        <w:t xml:space="preserve">, after having been duly sworn in accordance with law, do hereby depose and state that: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1799"/>
        </w:tabs>
        <w:spacing w:before="11"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1.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line="260" w:lineRule="exact"/>
        <w:ind w:left="2159"/>
        <w:rPr>
          <w:rFonts w:ascii="Times New Roman Bold Italic" w:hAnsi="Times New Roman Bold Italic" w:cs="Times New Roman Bold Italic"/>
          <w:color w:val="000000"/>
          <w:spacing w:val="-3"/>
          <w:sz w:val="20"/>
        </w:rPr>
      </w:pPr>
    </w:p>
    <w:p w:rsidR="00430F80" w:rsidRPr="00430F80" w:rsidRDefault="00430F80" w:rsidP="00430F80">
      <w:pPr>
        <w:widowControl w:val="0"/>
        <w:spacing w:before="38" w:line="260" w:lineRule="exact"/>
        <w:ind w:left="2159" w:right="1250"/>
        <w:rPr>
          <w:color w:val="000000"/>
          <w:spacing w:val="-5"/>
          <w:sz w:val="20"/>
        </w:rPr>
      </w:pPr>
      <w:r w:rsidRPr="00430F80">
        <w:rPr>
          <w:rFonts w:ascii="Times New Roman Italic" w:hAnsi="Times New Roman Italic" w:cs="Times New Roman Italic"/>
          <w:color w:val="000000"/>
          <w:spacing w:val="-3"/>
          <w:sz w:val="20"/>
        </w:rPr>
        <w:t xml:space="preserve">If a sole proprietorship: </w:t>
      </w:r>
      <w:r w:rsidRPr="00430F80">
        <w:rPr>
          <w:color w:val="000000"/>
          <w:spacing w:val="-3"/>
          <w:sz w:val="20"/>
        </w:rPr>
        <w:t xml:space="preserve">I am the sole proprietor of </w:t>
      </w:r>
      <w:r w:rsidRPr="00430F80">
        <w:rPr>
          <w:rFonts w:ascii="Times New Roman Italic" w:hAnsi="Times New Roman Italic" w:cs="Times New Roman Italic"/>
          <w:color w:val="000000"/>
          <w:spacing w:val="-3"/>
          <w:sz w:val="20"/>
        </w:rPr>
        <w:t>[Name of Bidder]</w:t>
      </w:r>
      <w:r w:rsidRPr="00430F80">
        <w:rPr>
          <w:color w:val="000000"/>
          <w:spacing w:val="-3"/>
          <w:sz w:val="20"/>
        </w:rPr>
        <w:t xml:space="preserve"> with office address </w:t>
      </w:r>
      <w:r w:rsidRPr="00430F80">
        <w:rPr>
          <w:color w:val="000000"/>
          <w:spacing w:val="-5"/>
          <w:sz w:val="20"/>
        </w:rPr>
        <w:t xml:space="preserve">at </w:t>
      </w:r>
      <w:r w:rsidRPr="00430F80">
        <w:rPr>
          <w:rFonts w:ascii="Times New Roman Italic" w:hAnsi="Times New Roman Italic" w:cs="Times New Roman Italic"/>
          <w:color w:val="000000"/>
          <w:spacing w:val="-5"/>
          <w:sz w:val="20"/>
        </w:rPr>
        <w:t>[address of Bidder]</w:t>
      </w:r>
      <w:r w:rsidRPr="00430F80">
        <w:rPr>
          <w:color w:val="000000"/>
          <w:spacing w:val="-5"/>
          <w:sz w:val="20"/>
        </w:rPr>
        <w:t xml:space="preserve">; </w:t>
      </w:r>
    </w:p>
    <w:p w:rsidR="00430F80" w:rsidRPr="00430F80" w:rsidRDefault="00430F80" w:rsidP="00430F80">
      <w:pPr>
        <w:widowControl w:val="0"/>
        <w:spacing w:line="280" w:lineRule="exact"/>
        <w:ind w:left="2159"/>
        <w:rPr>
          <w:color w:val="000000"/>
          <w:spacing w:val="-5"/>
          <w:sz w:val="20"/>
        </w:rPr>
      </w:pPr>
    </w:p>
    <w:p w:rsidR="00430F80" w:rsidRPr="00430F80" w:rsidRDefault="00430F80" w:rsidP="00430F80">
      <w:pPr>
        <w:widowControl w:val="0"/>
        <w:spacing w:before="4" w:line="280" w:lineRule="exact"/>
        <w:ind w:left="2159" w:right="1249"/>
        <w:rPr>
          <w:color w:val="000000"/>
          <w:spacing w:val="-4"/>
          <w:sz w:val="20"/>
        </w:rPr>
      </w:pPr>
      <w:r w:rsidRPr="00430F80">
        <w:rPr>
          <w:rFonts w:ascii="Times New Roman Italic" w:hAnsi="Times New Roman Italic" w:cs="Times New Roman Italic"/>
          <w:color w:val="000000"/>
          <w:spacing w:val="-3"/>
          <w:sz w:val="20"/>
        </w:rPr>
        <w:t xml:space="preserve">If a partnership, corporation, cooperative, or joint venture: </w:t>
      </w:r>
      <w:r w:rsidRPr="00430F80">
        <w:rPr>
          <w:color w:val="000000"/>
          <w:spacing w:val="-3"/>
          <w:sz w:val="20"/>
        </w:rPr>
        <w:t xml:space="preserve">I am the duly authorized and </w:t>
      </w:r>
      <w:r w:rsidRPr="00430F80">
        <w:rPr>
          <w:color w:val="000000"/>
          <w:spacing w:val="-3"/>
          <w:sz w:val="20"/>
        </w:rPr>
        <w:br/>
      </w:r>
      <w:r w:rsidRPr="00430F80">
        <w:rPr>
          <w:color w:val="000000"/>
          <w:spacing w:val="-4"/>
          <w:sz w:val="20"/>
        </w:rPr>
        <w:t xml:space="preserve">designated representative of </w:t>
      </w:r>
      <w:r w:rsidRPr="00430F80">
        <w:rPr>
          <w:rFonts w:ascii="Times New Roman Italic" w:hAnsi="Times New Roman Italic" w:cs="Times New Roman Italic"/>
          <w:color w:val="000000"/>
          <w:spacing w:val="-4"/>
          <w:sz w:val="20"/>
        </w:rPr>
        <w:t>[Name of Bidder]</w:t>
      </w:r>
      <w:r w:rsidRPr="00430F80">
        <w:rPr>
          <w:color w:val="000000"/>
          <w:spacing w:val="-4"/>
          <w:sz w:val="20"/>
        </w:rPr>
        <w:t xml:space="preserve"> with office address at </w:t>
      </w:r>
      <w:r w:rsidRPr="00430F80">
        <w:rPr>
          <w:rFonts w:ascii="Times New Roman Italic" w:hAnsi="Times New Roman Italic" w:cs="Times New Roman Italic"/>
          <w:color w:val="000000"/>
          <w:spacing w:val="-4"/>
          <w:sz w:val="20"/>
        </w:rPr>
        <w:t>[address of Bidder]</w:t>
      </w:r>
      <w:r w:rsidRPr="00430F80">
        <w:rPr>
          <w:color w:val="000000"/>
          <w:spacing w:val="-4"/>
          <w:sz w:val="20"/>
        </w:rPr>
        <w:t xml:space="preserve">; </w:t>
      </w:r>
    </w:p>
    <w:p w:rsidR="00430F80" w:rsidRPr="00430F80" w:rsidRDefault="00430F80" w:rsidP="00430F80">
      <w:pPr>
        <w:widowControl w:val="0"/>
        <w:spacing w:line="276" w:lineRule="exact"/>
        <w:ind w:left="1440"/>
        <w:rPr>
          <w:color w:val="000000"/>
          <w:spacing w:val="-4"/>
          <w:sz w:val="20"/>
        </w:rPr>
      </w:pPr>
    </w:p>
    <w:p w:rsidR="00430F80" w:rsidRPr="00430F80" w:rsidRDefault="00430F80" w:rsidP="00430F80">
      <w:pPr>
        <w:widowControl w:val="0"/>
        <w:tabs>
          <w:tab w:val="left" w:pos="1799"/>
        </w:tabs>
        <w:spacing w:before="8"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2.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before="267" w:line="273" w:lineRule="exact"/>
        <w:ind w:left="2159" w:right="1251"/>
        <w:rPr>
          <w:color w:val="000000"/>
          <w:spacing w:val="-5"/>
          <w:sz w:val="20"/>
        </w:rPr>
      </w:pPr>
      <w:r w:rsidRPr="00430F80">
        <w:rPr>
          <w:rFonts w:ascii="Times New Roman Italic" w:hAnsi="Times New Roman Italic" w:cs="Times New Roman Italic"/>
          <w:color w:val="000000"/>
          <w:sz w:val="20"/>
        </w:rPr>
        <w:t xml:space="preserve">If a sole proprietorship: </w:t>
      </w:r>
      <w:r w:rsidRPr="00430F80">
        <w:rPr>
          <w:color w:val="000000"/>
          <w:sz w:val="20"/>
        </w:rPr>
        <w:t xml:space="preserve">As the owner and sole proprietor of </w:t>
      </w:r>
      <w:r w:rsidRPr="00430F80">
        <w:rPr>
          <w:rFonts w:ascii="Times New Roman Italic" w:hAnsi="Times New Roman Italic" w:cs="Times New Roman Italic"/>
          <w:color w:val="000000"/>
          <w:sz w:val="20"/>
        </w:rPr>
        <w:t>[Name of Bidder]</w:t>
      </w:r>
      <w:r w:rsidRPr="00430F80">
        <w:rPr>
          <w:color w:val="000000"/>
          <w:sz w:val="20"/>
        </w:rPr>
        <w:t xml:space="preserve">, I have </w:t>
      </w:r>
      <w:r w:rsidRPr="00430F80">
        <w:rPr>
          <w:color w:val="000000"/>
          <w:sz w:val="20"/>
        </w:rPr>
        <w:br/>
      </w:r>
      <w:r w:rsidRPr="00430F80">
        <w:rPr>
          <w:color w:val="000000"/>
          <w:w w:val="107"/>
          <w:sz w:val="20"/>
        </w:rPr>
        <w:t xml:space="preserve">full power and authority to do, execute and perform any and all acts necessary to </w:t>
      </w:r>
      <w:r w:rsidRPr="00430F80">
        <w:rPr>
          <w:color w:val="000000"/>
          <w:w w:val="107"/>
          <w:sz w:val="20"/>
        </w:rPr>
        <w:br/>
      </w:r>
      <w:r w:rsidRPr="00430F80">
        <w:rPr>
          <w:color w:val="000000"/>
          <w:w w:val="105"/>
          <w:sz w:val="20"/>
        </w:rPr>
        <w:t xml:space="preserve">represent it in the bidding for </w:t>
      </w:r>
      <w:r w:rsidRPr="00430F80">
        <w:rPr>
          <w:rFonts w:ascii="Times New Roman Italic" w:hAnsi="Times New Roman Italic" w:cs="Times New Roman Italic"/>
          <w:color w:val="000000"/>
          <w:w w:val="105"/>
          <w:sz w:val="20"/>
        </w:rPr>
        <w:t>[Name of the Project]</w:t>
      </w:r>
      <w:r w:rsidRPr="00430F80">
        <w:rPr>
          <w:color w:val="000000"/>
          <w:w w:val="105"/>
          <w:sz w:val="20"/>
        </w:rPr>
        <w:t xml:space="preserve"> of the </w:t>
      </w:r>
      <w:r w:rsidRPr="00430F80">
        <w:rPr>
          <w:rFonts w:ascii="Times New Roman Italic" w:hAnsi="Times New Roman Italic" w:cs="Times New Roman Italic"/>
          <w:color w:val="000000"/>
          <w:w w:val="105"/>
          <w:sz w:val="20"/>
        </w:rPr>
        <w:t xml:space="preserve">[Name of the Procuring </w:t>
      </w:r>
      <w:r w:rsidRPr="00430F80">
        <w:rPr>
          <w:rFonts w:ascii="Times New Roman Italic" w:hAnsi="Times New Roman Italic" w:cs="Times New Roman Italic"/>
          <w:color w:val="000000"/>
          <w:w w:val="105"/>
          <w:sz w:val="20"/>
        </w:rPr>
        <w:br/>
      </w:r>
      <w:r w:rsidRPr="00430F80">
        <w:rPr>
          <w:rFonts w:ascii="Times New Roman Italic" w:hAnsi="Times New Roman Italic" w:cs="Times New Roman Italic"/>
          <w:color w:val="000000"/>
          <w:spacing w:val="-5"/>
          <w:sz w:val="20"/>
        </w:rPr>
        <w:t>Entity]</w:t>
      </w:r>
      <w:r w:rsidRPr="00430F80">
        <w:rPr>
          <w:color w:val="000000"/>
          <w:spacing w:val="-5"/>
          <w:sz w:val="20"/>
        </w:rPr>
        <w:t xml:space="preserve">; </w:t>
      </w:r>
    </w:p>
    <w:p w:rsidR="00430F80" w:rsidRPr="00430F80" w:rsidRDefault="00430F80" w:rsidP="00430F80">
      <w:pPr>
        <w:widowControl w:val="0"/>
        <w:spacing w:line="275" w:lineRule="exact"/>
        <w:ind w:left="2159"/>
        <w:rPr>
          <w:color w:val="000000"/>
          <w:spacing w:val="-5"/>
          <w:sz w:val="20"/>
        </w:rPr>
      </w:pPr>
    </w:p>
    <w:p w:rsidR="00430F80" w:rsidRPr="00430F80" w:rsidRDefault="00430F80" w:rsidP="00430F80">
      <w:pPr>
        <w:widowControl w:val="0"/>
        <w:spacing w:before="11" w:line="275" w:lineRule="exact"/>
        <w:ind w:left="2159" w:right="1248"/>
        <w:rPr>
          <w:color w:val="000000"/>
          <w:spacing w:val="-3"/>
          <w:sz w:val="20"/>
        </w:rPr>
      </w:pPr>
      <w:r w:rsidRPr="00430F80">
        <w:rPr>
          <w:rFonts w:ascii="Times New Roman Italic" w:hAnsi="Times New Roman Italic" w:cs="Times New Roman Italic"/>
          <w:color w:val="000000"/>
          <w:spacing w:val="-2"/>
          <w:sz w:val="20"/>
        </w:rPr>
        <w:t xml:space="preserve">If a partnership, corporation, cooperative, or joint venture: </w:t>
      </w:r>
      <w:r w:rsidRPr="00430F80">
        <w:rPr>
          <w:color w:val="000000"/>
          <w:spacing w:val="-2"/>
          <w:sz w:val="20"/>
        </w:rPr>
        <w:t xml:space="preserve">I am granted full power and </w:t>
      </w:r>
      <w:r w:rsidRPr="00430F80">
        <w:rPr>
          <w:color w:val="000000"/>
          <w:sz w:val="20"/>
        </w:rPr>
        <w:t xml:space="preserve">authority to do, execute and perform any and all acts necessary and/or to represent the </w:t>
      </w:r>
      <w:r w:rsidRPr="00430F80">
        <w:rPr>
          <w:rFonts w:ascii="Times New Roman Italic" w:hAnsi="Times New Roman Italic" w:cs="Times New Roman Italic"/>
          <w:color w:val="000000"/>
          <w:w w:val="109"/>
          <w:sz w:val="20"/>
        </w:rPr>
        <w:t>[Name of Bidder]</w:t>
      </w:r>
      <w:r w:rsidRPr="00430F80">
        <w:rPr>
          <w:color w:val="000000"/>
          <w:w w:val="109"/>
          <w:sz w:val="20"/>
        </w:rPr>
        <w:t xml:space="preserve"> in the bidding as shown in the attached </w:t>
      </w:r>
      <w:r w:rsidRPr="00430F80">
        <w:rPr>
          <w:rFonts w:ascii="Times New Roman Italic" w:hAnsi="Times New Roman Italic" w:cs="Times New Roman Italic"/>
          <w:color w:val="000000"/>
          <w:w w:val="109"/>
          <w:sz w:val="20"/>
        </w:rPr>
        <w:t xml:space="preserve">[state title of attached </w:t>
      </w:r>
      <w:r w:rsidRPr="00430F80">
        <w:rPr>
          <w:rFonts w:ascii="Times New Roman Italic" w:hAnsi="Times New Roman Italic" w:cs="Times New Roman Italic"/>
          <w:color w:val="000000"/>
          <w:sz w:val="20"/>
        </w:rPr>
        <w:t xml:space="preserve">document showing proof of authorization (e.g., duly notarized Secretary’s Certificate </w:t>
      </w:r>
      <w:r w:rsidRPr="00430F80">
        <w:rPr>
          <w:rFonts w:ascii="Times New Roman Italic" w:hAnsi="Times New Roman Italic" w:cs="Times New Roman Italic"/>
          <w:color w:val="000000"/>
          <w:spacing w:val="-3"/>
          <w:sz w:val="20"/>
        </w:rPr>
        <w:t>issued by the corporation or the members of the joint venture)]</w:t>
      </w:r>
      <w:r w:rsidRPr="00430F80">
        <w:rPr>
          <w:color w:val="000000"/>
          <w:spacing w:val="-3"/>
          <w:sz w:val="20"/>
        </w:rPr>
        <w:t xml:space="preserve">;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9" w:line="276" w:lineRule="exact"/>
        <w:ind w:left="1440"/>
        <w:rPr>
          <w:color w:val="000000"/>
          <w:w w:val="103"/>
          <w:sz w:val="20"/>
        </w:rPr>
      </w:pPr>
      <w:r w:rsidRPr="00430F80">
        <w:rPr>
          <w:color w:val="000000"/>
          <w:spacing w:val="-3"/>
          <w:sz w:val="20"/>
        </w:rPr>
        <w:t xml:space="preserve">3.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not “blacklisted” or barred from bidding by the Government of the </w:t>
      </w:r>
    </w:p>
    <w:p w:rsidR="00430F80" w:rsidRPr="00430F80" w:rsidRDefault="00430F80" w:rsidP="00430F80">
      <w:pPr>
        <w:widowControl w:val="0"/>
        <w:spacing w:before="9" w:line="270" w:lineRule="exact"/>
        <w:ind w:left="1799" w:right="1248"/>
        <w:rPr>
          <w:color w:val="000000"/>
          <w:spacing w:val="-3"/>
          <w:sz w:val="20"/>
        </w:rPr>
      </w:pPr>
      <w:r w:rsidRPr="00430F80">
        <w:rPr>
          <w:color w:val="000000"/>
          <w:spacing w:val="-2"/>
          <w:sz w:val="20"/>
        </w:rPr>
        <w:t xml:space="preserve">Philippines or any of its agencies, offices, corporations, or Local Government Units, foreign government/foreign or international financing institution whose blacklisting rules have been </w:t>
      </w:r>
      <w:r w:rsidRPr="00430F80">
        <w:rPr>
          <w:color w:val="000000"/>
          <w:spacing w:val="-3"/>
          <w:sz w:val="20"/>
        </w:rPr>
        <w:t xml:space="preserve">recognized by the Government Procurement Policy Board; </w:t>
      </w:r>
    </w:p>
    <w:p w:rsidR="00430F80" w:rsidRPr="00430F80" w:rsidRDefault="00430F80" w:rsidP="00430F80">
      <w:pPr>
        <w:widowControl w:val="0"/>
        <w:spacing w:line="276" w:lineRule="exact"/>
        <w:ind w:left="1440"/>
        <w:rPr>
          <w:color w:val="000000"/>
          <w:spacing w:val="-3"/>
          <w:sz w:val="20"/>
        </w:rPr>
      </w:pPr>
    </w:p>
    <w:p w:rsidR="00185803" w:rsidRDefault="00430F80" w:rsidP="00185803">
      <w:pPr>
        <w:widowControl w:val="0"/>
        <w:tabs>
          <w:tab w:val="left" w:pos="1799"/>
        </w:tabs>
        <w:spacing w:before="10" w:line="276" w:lineRule="exact"/>
        <w:ind w:left="1440" w:right="1197"/>
        <w:rPr>
          <w:color w:val="000000"/>
          <w:spacing w:val="-1"/>
          <w:sz w:val="20"/>
        </w:rPr>
      </w:pPr>
      <w:r w:rsidRPr="00430F80">
        <w:rPr>
          <w:color w:val="000000"/>
          <w:spacing w:val="-3"/>
          <w:sz w:val="20"/>
        </w:rPr>
        <w:t xml:space="preserve">4. </w:t>
      </w:r>
      <w:r w:rsidRPr="00430F80">
        <w:rPr>
          <w:color w:val="000000"/>
          <w:spacing w:val="-3"/>
          <w:sz w:val="20"/>
        </w:rPr>
        <w:tab/>
      </w:r>
      <w:r w:rsidRPr="00430F80">
        <w:rPr>
          <w:color w:val="000000"/>
          <w:spacing w:val="-1"/>
          <w:sz w:val="20"/>
        </w:rPr>
        <w:t xml:space="preserve">Each of the documents submitted in satisfaction of the bidding requirements is an authentic copy of the original, </w:t>
      </w:r>
    </w:p>
    <w:p w:rsidR="00430F80" w:rsidRPr="00185803" w:rsidRDefault="00430F80" w:rsidP="00185803">
      <w:pPr>
        <w:widowControl w:val="0"/>
        <w:tabs>
          <w:tab w:val="left" w:pos="1799"/>
        </w:tabs>
        <w:spacing w:before="10" w:line="276" w:lineRule="exact"/>
        <w:ind w:left="1800" w:right="1197"/>
        <w:rPr>
          <w:color w:val="000000"/>
          <w:spacing w:val="-1"/>
          <w:sz w:val="20"/>
        </w:rPr>
      </w:pPr>
      <w:proofErr w:type="gramStart"/>
      <w:r w:rsidRPr="00430F80">
        <w:rPr>
          <w:color w:val="000000"/>
          <w:spacing w:val="-1"/>
          <w:sz w:val="20"/>
        </w:rPr>
        <w:t>complete</w:t>
      </w:r>
      <w:proofErr w:type="gramEnd"/>
      <w:r w:rsidRPr="00430F80">
        <w:rPr>
          <w:color w:val="000000"/>
          <w:spacing w:val="-1"/>
          <w:sz w:val="20"/>
        </w:rPr>
        <w:t xml:space="preserve">, and all statements and information provided therein are true </w:t>
      </w:r>
      <w:r w:rsidRPr="00430F80">
        <w:rPr>
          <w:color w:val="000000"/>
          <w:spacing w:val="-3"/>
          <w:sz w:val="20"/>
        </w:rPr>
        <w:t xml:space="preserve">and correct;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11" w:line="276" w:lineRule="exact"/>
        <w:ind w:left="1440"/>
        <w:rPr>
          <w:color w:val="000000"/>
          <w:w w:val="103"/>
          <w:sz w:val="20"/>
        </w:rPr>
      </w:pPr>
      <w:r w:rsidRPr="00430F80">
        <w:rPr>
          <w:color w:val="000000"/>
          <w:spacing w:val="-3"/>
          <w:sz w:val="20"/>
        </w:rPr>
        <w:t xml:space="preserve">5.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authorizing the Head of the Procuring Entity or </w:t>
      </w:r>
      <w:proofErr w:type="gramStart"/>
      <w:r w:rsidRPr="00430F80">
        <w:rPr>
          <w:color w:val="000000"/>
          <w:w w:val="103"/>
          <w:sz w:val="20"/>
        </w:rPr>
        <w:t>its</w:t>
      </w:r>
      <w:proofErr w:type="gramEnd"/>
      <w:r w:rsidRPr="00430F80">
        <w:rPr>
          <w:color w:val="000000"/>
          <w:w w:val="103"/>
          <w:sz w:val="20"/>
        </w:rPr>
        <w:t xml:space="preserve"> duly authorized </w:t>
      </w:r>
    </w:p>
    <w:p w:rsidR="00430F80" w:rsidRPr="00430F80" w:rsidRDefault="00430F80" w:rsidP="00430F80">
      <w:pPr>
        <w:widowControl w:val="0"/>
        <w:spacing w:before="4" w:line="276" w:lineRule="exact"/>
        <w:ind w:left="1799"/>
        <w:rPr>
          <w:color w:val="000000"/>
          <w:spacing w:val="-5"/>
          <w:sz w:val="20"/>
        </w:rPr>
      </w:pPr>
      <w:proofErr w:type="gramStart"/>
      <w:r w:rsidRPr="00430F80">
        <w:rPr>
          <w:color w:val="000000"/>
          <w:spacing w:val="-5"/>
          <w:sz w:val="20"/>
        </w:rPr>
        <w:t>representative(s)</w:t>
      </w:r>
      <w:proofErr w:type="gramEnd"/>
      <w:r w:rsidRPr="00430F80">
        <w:rPr>
          <w:color w:val="000000"/>
          <w:spacing w:val="-5"/>
          <w:sz w:val="20"/>
        </w:rPr>
        <w:t xml:space="preserve"> to verify all the documents submitted; </w:t>
      </w:r>
    </w:p>
    <w:p w:rsidR="00430F80" w:rsidRPr="00430F80" w:rsidRDefault="00430F80" w:rsidP="00430F80">
      <w:pPr>
        <w:widowControl w:val="0"/>
        <w:spacing w:line="240" w:lineRule="auto"/>
        <w:rPr>
          <w:color w:val="000000"/>
          <w:spacing w:val="-5"/>
          <w:sz w:val="20"/>
        </w:rPr>
        <w:sectPr w:rsidR="00430F80" w:rsidRPr="00430F80" w:rsidSect="004D3C24">
          <w:pgSz w:w="11907" w:h="16839" w:code="9"/>
          <w:pgMar w:top="0" w:right="0" w:bottom="0" w:left="0" w:header="720" w:footer="720" w:gutter="0"/>
          <w:cols w:space="720"/>
          <w:noEndnote/>
          <w:docGrid w:linePitch="299"/>
        </w:sectPr>
      </w:pPr>
    </w:p>
    <w:p w:rsidR="00430F80" w:rsidRPr="00430F80" w:rsidRDefault="00430F80" w:rsidP="00430F80">
      <w:pPr>
        <w:widowControl w:val="0"/>
        <w:tabs>
          <w:tab w:val="left" w:pos="360"/>
        </w:tabs>
        <w:spacing w:before="87" w:line="276" w:lineRule="exact"/>
        <w:rPr>
          <w:rFonts w:ascii="Times New Roman Bold Italic" w:hAnsi="Times New Roman Bold Italic" w:cs="Times New Roman Bold Italic"/>
          <w:color w:val="000000"/>
          <w:spacing w:val="-3"/>
          <w:sz w:val="20"/>
        </w:rPr>
      </w:pPr>
      <w:bookmarkStart w:id="3789" w:name="Pg2"/>
      <w:bookmarkEnd w:id="3789"/>
      <w:r w:rsidRPr="00430F80">
        <w:rPr>
          <w:color w:val="000000"/>
          <w:spacing w:val="-3"/>
          <w:sz w:val="20"/>
        </w:rPr>
        <w:lastRenderedPageBreak/>
        <w:t>6.</w:t>
      </w:r>
      <w:r w:rsidRPr="00430F80">
        <w:rPr>
          <w:color w:val="000000"/>
          <w:spacing w:val="-3"/>
          <w:sz w:val="20"/>
        </w:rPr>
        <w:tab/>
      </w:r>
      <w:r w:rsidRPr="00430F80">
        <w:rPr>
          <w:rFonts w:ascii="Times New Roman Bold Italic" w:hAnsi="Times New Roman Bold Italic" w:cs="Times New Roman Bold Italic"/>
          <w:color w:val="000000"/>
          <w:spacing w:val="-3"/>
          <w:sz w:val="20"/>
        </w:rPr>
        <w:t>Select one, delete the rest:</w:t>
      </w:r>
    </w:p>
    <w:p w:rsidR="00430F80" w:rsidRPr="00430F80" w:rsidRDefault="00430F80" w:rsidP="00430F80">
      <w:pPr>
        <w:widowControl w:val="0"/>
        <w:spacing w:before="267" w:line="273" w:lineRule="exact"/>
        <w:ind w:left="720" w:right="1245"/>
        <w:rPr>
          <w:color w:val="000000"/>
          <w:spacing w:val="-2"/>
          <w:sz w:val="20"/>
        </w:rPr>
      </w:pPr>
      <w:r w:rsidRPr="00430F80">
        <w:rPr>
          <w:rFonts w:ascii="Times New Roman Italic" w:hAnsi="Times New Roman Italic" w:cs="Times New Roman Italic"/>
          <w:color w:val="000000"/>
          <w:spacing w:val="-3"/>
          <w:sz w:val="20"/>
        </w:rPr>
        <w:t>If a sole proprietorship:</w:t>
      </w:r>
      <w:r w:rsidRPr="00430F80">
        <w:rPr>
          <w:color w:val="000000"/>
          <w:spacing w:val="-3"/>
          <w:sz w:val="20"/>
        </w:rPr>
        <w:t xml:space="preserve"> I am not related to the Head of the Procuring Entity, members of </w:t>
      </w:r>
      <w:r w:rsidRPr="00430F80">
        <w:rPr>
          <w:color w:val="000000"/>
          <w:sz w:val="20"/>
        </w:rPr>
        <w:t xml:space="preserve">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5" w:lineRule="exact"/>
        <w:ind w:left="2160"/>
        <w:rPr>
          <w:color w:val="000000"/>
          <w:spacing w:val="-2"/>
          <w:sz w:val="20"/>
        </w:rPr>
      </w:pPr>
    </w:p>
    <w:p w:rsidR="00430F80" w:rsidRPr="00430F80" w:rsidRDefault="00430F80" w:rsidP="00430F80">
      <w:pPr>
        <w:widowControl w:val="0"/>
        <w:spacing w:before="11" w:line="275" w:lineRule="exact"/>
        <w:ind w:left="720" w:right="1245"/>
        <w:rPr>
          <w:color w:val="000000"/>
          <w:spacing w:val="-4"/>
          <w:sz w:val="20"/>
        </w:rPr>
      </w:pPr>
      <w:r w:rsidRPr="00430F80">
        <w:rPr>
          <w:rFonts w:ascii="Times New Roman Italic" w:hAnsi="Times New Roman Italic" w:cs="Times New Roman Italic"/>
          <w:color w:val="000000"/>
          <w:spacing w:val="-4"/>
          <w:sz w:val="20"/>
        </w:rPr>
        <w:t>If a partnership or cooperative:</w:t>
      </w:r>
      <w:r w:rsidRPr="00430F80">
        <w:rPr>
          <w:color w:val="000000"/>
          <w:spacing w:val="-4"/>
          <w:sz w:val="20"/>
        </w:rPr>
        <w:t xml:space="preserve"> None of the officers and members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w:t>
      </w:r>
      <w:r w:rsidRPr="00430F80">
        <w:rPr>
          <w:color w:val="000000"/>
          <w:spacing w:val="-3"/>
          <w:sz w:val="20"/>
        </w:rPr>
        <w:t xml:space="preserve">related to the Head of the Procuring Entity, members of the Bids and Awards Committee </w:t>
      </w:r>
      <w:r w:rsidRPr="00430F80">
        <w:rPr>
          <w:color w:val="000000"/>
          <w:spacing w:val="-1"/>
          <w:sz w:val="20"/>
        </w:rPr>
        <w:t xml:space="preserve">(BAC), the Technical Working Group, and the BAC Secretariat, the head of the Project </w:t>
      </w:r>
      <w:r w:rsidRPr="00430F80">
        <w:rPr>
          <w:color w:val="000000"/>
          <w:spacing w:val="-3"/>
          <w:sz w:val="20"/>
        </w:rPr>
        <w:t xml:space="preserve">Management Office or the end-user unit, and the project consultants by consanguinity or </w:t>
      </w:r>
      <w:r w:rsidRPr="00430F80">
        <w:rPr>
          <w:color w:val="000000"/>
          <w:spacing w:val="-4"/>
          <w:sz w:val="20"/>
        </w:rPr>
        <w:t xml:space="preserve">affinity up to the third civil degree; </w:t>
      </w:r>
    </w:p>
    <w:p w:rsidR="00430F80" w:rsidRPr="00430F80" w:rsidRDefault="00430F80" w:rsidP="00430F80">
      <w:pPr>
        <w:widowControl w:val="0"/>
        <w:spacing w:line="275" w:lineRule="exact"/>
        <w:ind w:left="720"/>
        <w:rPr>
          <w:color w:val="000000"/>
          <w:spacing w:val="-4"/>
          <w:sz w:val="20"/>
        </w:rPr>
      </w:pPr>
    </w:p>
    <w:p w:rsidR="00430F80" w:rsidRPr="00430F80" w:rsidRDefault="00430F80" w:rsidP="00430F80">
      <w:pPr>
        <w:widowControl w:val="0"/>
        <w:spacing w:before="10" w:line="275" w:lineRule="exact"/>
        <w:ind w:left="720" w:right="1245"/>
        <w:rPr>
          <w:color w:val="000000"/>
          <w:spacing w:val="-2"/>
          <w:sz w:val="20"/>
        </w:rPr>
      </w:pPr>
      <w:r w:rsidRPr="00430F80">
        <w:rPr>
          <w:rFonts w:ascii="Times New Roman Italic" w:hAnsi="Times New Roman Italic" w:cs="Times New Roman Italic"/>
          <w:color w:val="000000"/>
          <w:w w:val="108"/>
          <w:sz w:val="20"/>
        </w:rPr>
        <w:t>If a corporation or joint venture:</w:t>
      </w:r>
      <w:r w:rsidRPr="00430F80">
        <w:rPr>
          <w:color w:val="000000"/>
          <w:w w:val="108"/>
          <w:sz w:val="20"/>
        </w:rPr>
        <w:t xml:space="preserve"> None of the officers, directors, and controlling </w:t>
      </w:r>
      <w:r w:rsidRPr="00430F80">
        <w:rPr>
          <w:color w:val="000000"/>
          <w:spacing w:val="-4"/>
          <w:sz w:val="20"/>
        </w:rPr>
        <w:t xml:space="preserve">stockholders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related to the Head of the Procuring Entity, members </w:t>
      </w:r>
      <w:r w:rsidRPr="00430F80">
        <w:rPr>
          <w:color w:val="000000"/>
          <w:spacing w:val="-2"/>
          <w:sz w:val="20"/>
        </w:rPr>
        <w:t xml:space="preserve">of 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360"/>
        </w:tabs>
        <w:spacing w:before="9" w:line="276" w:lineRule="exact"/>
        <w:rPr>
          <w:color w:val="000000"/>
          <w:spacing w:val="-3"/>
          <w:sz w:val="20"/>
        </w:rPr>
      </w:pPr>
      <w:r w:rsidRPr="00430F80">
        <w:rPr>
          <w:color w:val="000000"/>
          <w:spacing w:val="-3"/>
          <w:sz w:val="20"/>
        </w:rPr>
        <w:t xml:space="preserve">7. </w:t>
      </w:r>
      <w:r w:rsidRPr="00430F80">
        <w:rPr>
          <w:color w:val="000000"/>
          <w:spacing w:val="-3"/>
          <w:sz w:val="20"/>
        </w:rPr>
        <w:tab/>
      </w:r>
      <w:r w:rsidRPr="00430F80">
        <w:rPr>
          <w:rFonts w:ascii="Times New Roman Italic" w:hAnsi="Times New Roman Italic" w:cs="Times New Roman Italic"/>
          <w:color w:val="000000"/>
          <w:spacing w:val="-3"/>
          <w:sz w:val="20"/>
        </w:rPr>
        <w:t xml:space="preserve">[Name of Bidder] </w:t>
      </w:r>
      <w:r w:rsidRPr="00430F80">
        <w:rPr>
          <w:color w:val="000000"/>
          <w:spacing w:val="-3"/>
          <w:sz w:val="20"/>
        </w:rPr>
        <w:t xml:space="preserve">complies with existing labor laws and standards; </w:t>
      </w:r>
    </w:p>
    <w:p w:rsidR="00430F80" w:rsidRPr="00430F80" w:rsidRDefault="00430F80" w:rsidP="00430F80">
      <w:pPr>
        <w:widowControl w:val="0"/>
        <w:tabs>
          <w:tab w:val="left" w:pos="360"/>
        </w:tabs>
        <w:spacing w:before="264" w:line="276" w:lineRule="exact"/>
        <w:rPr>
          <w:color w:val="000000"/>
          <w:spacing w:val="-2"/>
          <w:sz w:val="20"/>
        </w:rPr>
      </w:pPr>
      <w:r w:rsidRPr="00430F80">
        <w:rPr>
          <w:color w:val="000000"/>
          <w:spacing w:val="-3"/>
          <w:sz w:val="20"/>
        </w:rPr>
        <w:t xml:space="preserve">8. </w:t>
      </w:r>
      <w:r w:rsidRPr="00430F80">
        <w:rPr>
          <w:color w:val="000000"/>
          <w:spacing w:val="-3"/>
          <w:sz w:val="20"/>
        </w:rPr>
        <w:tab/>
      </w:r>
      <w:r w:rsidRPr="00430F80">
        <w:rPr>
          <w:rFonts w:ascii="Times New Roman Italic" w:hAnsi="Times New Roman Italic" w:cs="Times New Roman Italic"/>
          <w:color w:val="000000"/>
          <w:spacing w:val="-2"/>
          <w:sz w:val="20"/>
        </w:rPr>
        <w:t>[Name of Bidder]</w:t>
      </w:r>
      <w:r w:rsidRPr="00430F80">
        <w:rPr>
          <w:color w:val="000000"/>
          <w:spacing w:val="-2"/>
          <w:sz w:val="20"/>
        </w:rPr>
        <w:t xml:space="preserve"> is aware of and has undertaken the following responsibilities as a Bidder: </w:t>
      </w:r>
    </w:p>
    <w:p w:rsidR="00430F80" w:rsidRPr="00430F80" w:rsidRDefault="00430F80" w:rsidP="00430F80">
      <w:pPr>
        <w:widowControl w:val="0"/>
        <w:spacing w:line="276" w:lineRule="exact"/>
        <w:ind w:left="2160"/>
        <w:rPr>
          <w:color w:val="000000"/>
          <w:spacing w:val="-2"/>
          <w:sz w:val="20"/>
        </w:rPr>
      </w:pPr>
    </w:p>
    <w:p w:rsidR="00430F80" w:rsidRPr="00430F80" w:rsidRDefault="00430F80" w:rsidP="00430F80">
      <w:pPr>
        <w:widowControl w:val="0"/>
        <w:spacing w:before="8" w:line="276" w:lineRule="exact"/>
        <w:ind w:left="720"/>
        <w:jc w:val="left"/>
        <w:rPr>
          <w:color w:val="000000"/>
          <w:spacing w:val="-4"/>
          <w:sz w:val="20"/>
        </w:rPr>
      </w:pPr>
      <w:r w:rsidRPr="00430F80">
        <w:rPr>
          <w:color w:val="000000"/>
          <w:spacing w:val="-4"/>
          <w:sz w:val="20"/>
        </w:rPr>
        <w:t>a)</w:t>
      </w:r>
      <w:r w:rsidRPr="00430F80">
        <w:rPr>
          <w:rFonts w:ascii="Arial" w:hAnsi="Arial" w:cs="Arial"/>
          <w:color w:val="000000"/>
          <w:spacing w:val="-4"/>
          <w:sz w:val="20"/>
        </w:rPr>
        <w:t xml:space="preserve"> </w:t>
      </w:r>
      <w:r w:rsidRPr="00430F80">
        <w:rPr>
          <w:color w:val="000000"/>
          <w:spacing w:val="-4"/>
          <w:sz w:val="20"/>
        </w:rPr>
        <w:t xml:space="preserve"> Carefully examine all of the Bidding Documents; </w:t>
      </w:r>
    </w:p>
    <w:p w:rsidR="00430F80" w:rsidRPr="00430F80" w:rsidRDefault="00430F80" w:rsidP="00430F80">
      <w:pPr>
        <w:widowControl w:val="0"/>
        <w:tabs>
          <w:tab w:val="left" w:pos="2520"/>
        </w:tabs>
        <w:spacing w:before="261" w:line="280" w:lineRule="exact"/>
        <w:ind w:left="720" w:right="389"/>
        <w:jc w:val="left"/>
        <w:rPr>
          <w:color w:val="000000"/>
          <w:spacing w:val="-3"/>
          <w:sz w:val="20"/>
        </w:rPr>
      </w:pPr>
      <w:r w:rsidRPr="00430F80">
        <w:rPr>
          <w:color w:val="000000"/>
          <w:spacing w:val="-1"/>
          <w:sz w:val="20"/>
        </w:rPr>
        <w:t>b)</w:t>
      </w:r>
      <w:r w:rsidRPr="00430F80">
        <w:rPr>
          <w:rFonts w:ascii="Arial" w:hAnsi="Arial" w:cs="Arial"/>
          <w:color w:val="000000"/>
          <w:spacing w:val="-1"/>
          <w:sz w:val="20"/>
        </w:rPr>
        <w:t xml:space="preserve"> </w:t>
      </w:r>
      <w:r w:rsidRPr="00430F80">
        <w:rPr>
          <w:color w:val="000000"/>
          <w:spacing w:val="-1"/>
          <w:sz w:val="20"/>
        </w:rPr>
        <w:t xml:space="preserve"> Acknowledge all conditions, local or otherwise, affecting the implementation of the </w:t>
      </w:r>
      <w:r w:rsidRPr="00430F80">
        <w:rPr>
          <w:color w:val="000000"/>
          <w:spacing w:val="-3"/>
          <w:sz w:val="20"/>
        </w:rPr>
        <w:t xml:space="preserve">Contract; </w:t>
      </w:r>
    </w:p>
    <w:p w:rsidR="00430F80" w:rsidRPr="00430F80" w:rsidRDefault="00430F80" w:rsidP="00430F80">
      <w:pPr>
        <w:widowControl w:val="0"/>
        <w:tabs>
          <w:tab w:val="left" w:pos="2520"/>
        </w:tabs>
        <w:spacing w:before="280" w:line="280" w:lineRule="exact"/>
        <w:ind w:left="720" w:right="389"/>
        <w:jc w:val="left"/>
        <w:rPr>
          <w:color w:val="000000"/>
          <w:spacing w:val="-3"/>
          <w:sz w:val="20"/>
        </w:rPr>
      </w:pPr>
      <w:r w:rsidRPr="00430F80">
        <w:rPr>
          <w:color w:val="000000"/>
          <w:sz w:val="20"/>
        </w:rPr>
        <w:t>c)</w:t>
      </w:r>
      <w:r w:rsidRPr="00430F80">
        <w:rPr>
          <w:rFonts w:ascii="Arial" w:hAnsi="Arial" w:cs="Arial"/>
          <w:color w:val="000000"/>
          <w:sz w:val="20"/>
        </w:rPr>
        <w:t xml:space="preserve"> </w:t>
      </w:r>
      <w:r w:rsidRPr="00430F80">
        <w:rPr>
          <w:color w:val="000000"/>
          <w:sz w:val="20"/>
        </w:rPr>
        <w:t xml:space="preserve"> Made an estimate of the facilities available and needed for the contract to be bid, if </w:t>
      </w:r>
      <w:r w:rsidRPr="00430F80">
        <w:rPr>
          <w:color w:val="000000"/>
          <w:spacing w:val="-3"/>
          <w:sz w:val="20"/>
        </w:rPr>
        <w:t xml:space="preserve">any; and </w:t>
      </w:r>
    </w:p>
    <w:p w:rsidR="00430F80" w:rsidRPr="00430F80" w:rsidRDefault="00430F80" w:rsidP="00430F80">
      <w:pPr>
        <w:widowControl w:val="0"/>
        <w:tabs>
          <w:tab w:val="left" w:pos="2520"/>
        </w:tabs>
        <w:spacing w:before="260" w:line="280" w:lineRule="exact"/>
        <w:ind w:left="720" w:right="29"/>
        <w:jc w:val="left"/>
        <w:rPr>
          <w:color w:val="000000"/>
          <w:spacing w:val="-2"/>
          <w:sz w:val="20"/>
        </w:rPr>
      </w:pPr>
      <w:r w:rsidRPr="00430F80">
        <w:rPr>
          <w:color w:val="000000"/>
          <w:spacing w:val="-1"/>
          <w:sz w:val="20"/>
        </w:rPr>
        <w:t>d)</w:t>
      </w:r>
      <w:r w:rsidRPr="00430F80">
        <w:rPr>
          <w:rFonts w:ascii="Arial" w:hAnsi="Arial" w:cs="Arial"/>
          <w:color w:val="000000"/>
          <w:spacing w:val="-1"/>
          <w:sz w:val="20"/>
        </w:rPr>
        <w:t xml:space="preserve"> </w:t>
      </w:r>
      <w:r w:rsidRPr="00430F80">
        <w:rPr>
          <w:color w:val="000000"/>
          <w:spacing w:val="-1"/>
          <w:sz w:val="20"/>
        </w:rPr>
        <w:t xml:space="preserve"> Inquire or secure Supplemental/Bid Bulletin(s) issued for the </w:t>
      </w:r>
      <w:r w:rsidRPr="00430F80">
        <w:rPr>
          <w:rFonts w:ascii="Times New Roman Italic" w:hAnsi="Times New Roman Italic" w:cs="Times New Roman Italic"/>
          <w:color w:val="000000"/>
          <w:spacing w:val="-1"/>
          <w:sz w:val="20"/>
        </w:rPr>
        <w:t>[Name of the Project]</w:t>
      </w:r>
      <w:r w:rsidRPr="00430F80">
        <w:rPr>
          <w:color w:val="000000"/>
          <w:spacing w:val="-1"/>
          <w:sz w:val="20"/>
        </w:rPr>
        <w:t xml:space="preserve">; </w:t>
      </w:r>
      <w:r w:rsidRPr="00430F80">
        <w:rPr>
          <w:color w:val="000000"/>
          <w:spacing w:val="-2"/>
          <w:sz w:val="20"/>
        </w:rPr>
        <w:t xml:space="preserve">and </w:t>
      </w:r>
    </w:p>
    <w:p w:rsidR="00430F80" w:rsidRPr="00430F80" w:rsidRDefault="00430F80" w:rsidP="00430F80">
      <w:pPr>
        <w:widowControl w:val="0"/>
        <w:spacing w:line="270" w:lineRule="exact"/>
        <w:ind w:left="1800"/>
        <w:rPr>
          <w:color w:val="000000"/>
          <w:spacing w:val="-2"/>
          <w:sz w:val="20"/>
        </w:rPr>
      </w:pPr>
    </w:p>
    <w:p w:rsidR="00430F80" w:rsidRDefault="00430F80" w:rsidP="00AC4FAB">
      <w:pPr>
        <w:widowControl w:val="0"/>
        <w:tabs>
          <w:tab w:val="left" w:pos="360"/>
          <w:tab w:val="left" w:pos="7830"/>
          <w:tab w:val="left" w:pos="8370"/>
        </w:tabs>
        <w:spacing w:before="19" w:line="270" w:lineRule="exact"/>
        <w:ind w:left="360" w:right="119" w:hanging="360"/>
        <w:rPr>
          <w:color w:val="000000"/>
          <w:spacing w:val="-2"/>
          <w:szCs w:val="24"/>
        </w:rPr>
      </w:pPr>
      <w:r w:rsidRPr="00430F80">
        <w:rPr>
          <w:color w:val="000000"/>
          <w:spacing w:val="-3"/>
          <w:sz w:val="20"/>
        </w:rPr>
        <w:t xml:space="preserve">9. </w:t>
      </w:r>
      <w:r w:rsidRPr="00430F80">
        <w:rPr>
          <w:color w:val="000000"/>
          <w:spacing w:val="-3"/>
          <w:sz w:val="20"/>
        </w:rPr>
        <w:tab/>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did not give or pay directly or indirectly, any commission, amount, fee, </w:t>
      </w:r>
      <w:r w:rsidRPr="00430F80">
        <w:rPr>
          <w:color w:val="000000"/>
          <w:spacing w:val="-2"/>
          <w:sz w:val="20"/>
        </w:rPr>
        <w:t>or any form of consideration, pecuniary or otherwise, to any person or official, personnel or representative of the government in relation to any procurement project or activity.</w:t>
      </w:r>
      <w:r>
        <w:rPr>
          <w:color w:val="000000"/>
          <w:spacing w:val="-2"/>
          <w:szCs w:val="24"/>
        </w:rPr>
        <w:t xml:space="preserve"> </w:t>
      </w: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before="59" w:line="260" w:lineRule="exact"/>
        <w:ind w:left="360" w:right="29"/>
        <w:rPr>
          <w:color w:val="000000"/>
          <w:spacing w:val="-3"/>
          <w:szCs w:val="24"/>
        </w:rPr>
      </w:pPr>
      <w:r>
        <w:rPr>
          <w:color w:val="000000"/>
          <w:w w:val="108"/>
          <w:szCs w:val="24"/>
        </w:rPr>
        <w:t xml:space="preserve">IN WITNESS WHEREOF, I have hereunto set my hand this __ day of ___, 20__ at </w:t>
      </w:r>
      <w:r>
        <w:rPr>
          <w:color w:val="000000"/>
          <w:spacing w:val="-3"/>
          <w:szCs w:val="24"/>
        </w:rPr>
        <w:t xml:space="preserve">____________, Philippines. </w:t>
      </w:r>
    </w:p>
    <w:p w:rsidR="00430F80" w:rsidRDefault="00430F80" w:rsidP="00430F80">
      <w:pPr>
        <w:widowControl w:val="0"/>
        <w:spacing w:before="277" w:line="288" w:lineRule="exact"/>
        <w:jc w:val="right"/>
        <w:rPr>
          <w:color w:val="000000"/>
          <w:spacing w:val="-3"/>
          <w:szCs w:val="24"/>
        </w:rPr>
      </w:pPr>
      <w:r>
        <w:rPr>
          <w:color w:val="000000"/>
          <w:spacing w:val="-3"/>
          <w:szCs w:val="24"/>
        </w:rPr>
        <w:t xml:space="preserve">______________________________________ </w:t>
      </w:r>
    </w:p>
    <w:p w:rsidR="00430F80" w:rsidRDefault="00430F80" w:rsidP="00430F80">
      <w:pPr>
        <w:widowControl w:val="0"/>
        <w:spacing w:before="2" w:line="276" w:lineRule="exact"/>
        <w:jc w:val="right"/>
        <w:rPr>
          <w:rFonts w:ascii="Times New Roman Italic" w:hAnsi="Times New Roman Italic" w:cs="Times New Roman Italic"/>
          <w:color w:val="000000"/>
          <w:spacing w:val="-3"/>
          <w:szCs w:val="24"/>
        </w:rPr>
      </w:pPr>
      <w:r>
        <w:rPr>
          <w:rFonts w:ascii="Times New Roman Italic" w:hAnsi="Times New Roman Italic" w:cs="Times New Roman Italic"/>
          <w:color w:val="000000"/>
          <w:spacing w:val="-3"/>
          <w:szCs w:val="24"/>
        </w:rPr>
        <w:t xml:space="preserve">[Bidder’s Representative/Authorized Signatory] </w:t>
      </w:r>
    </w:p>
    <w:p w:rsidR="00430F80" w:rsidRDefault="00430F80" w:rsidP="00430F80">
      <w:pPr>
        <w:ind w:firstLine="720"/>
        <w:jc w:val="center"/>
        <w:rPr>
          <w:rFonts w:ascii="Times New Roman Italic" w:hAnsi="Times New Roman Italic" w:cs="Times New Roman Italic"/>
          <w:color w:val="000000"/>
          <w:spacing w:val="-4"/>
          <w:szCs w:val="24"/>
        </w:rPr>
      </w:pPr>
    </w:p>
    <w:p w:rsidR="00430F80" w:rsidRDefault="00430F80" w:rsidP="00430F80">
      <w:pPr>
        <w:ind w:firstLine="720"/>
        <w:jc w:val="center"/>
        <w:rPr>
          <w:rFonts w:ascii="Times New Roman Italic" w:hAnsi="Times New Roman Italic" w:cs="Times New Roman Italic"/>
          <w:color w:val="000000"/>
          <w:spacing w:val="-4"/>
          <w:szCs w:val="24"/>
        </w:rPr>
      </w:pPr>
    </w:p>
    <w:p w:rsidR="00B51587" w:rsidRDefault="00430F80" w:rsidP="00430F80">
      <w:pPr>
        <w:ind w:firstLine="720"/>
        <w:jc w:val="center"/>
        <w:rPr>
          <w:b/>
          <w:bCs/>
          <w:color w:val="333333"/>
          <w:sz w:val="22"/>
        </w:rPr>
      </w:pPr>
      <w:r>
        <w:rPr>
          <w:rFonts w:ascii="Times New Roman Italic" w:hAnsi="Times New Roman Italic" w:cs="Times New Roman Italic"/>
          <w:color w:val="000000"/>
          <w:spacing w:val="-4"/>
          <w:szCs w:val="24"/>
        </w:rPr>
        <w:t>[JURAT]</w:t>
      </w: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jc w:val="center"/>
        <w:rPr>
          <w:rFonts w:ascii="Arial Narrow" w:hAnsi="Arial Narrow"/>
          <w:bCs/>
          <w:color w:val="333333"/>
          <w:szCs w:val="24"/>
          <w:u w:val="single"/>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jc w:val="center"/>
        <w:rPr>
          <w:rFonts w:ascii="Tahoma" w:hAnsi="Tahoma" w:cs="Tahoma"/>
          <w:b/>
          <w:color w:val="333333"/>
          <w:sz w:val="32"/>
          <w:szCs w:val="32"/>
        </w:rPr>
      </w:pPr>
    </w:p>
    <w:p w:rsidR="00B51587" w:rsidRPr="00E134F5" w:rsidRDefault="00B51587" w:rsidP="00B51587">
      <w:pPr>
        <w:jc w:val="center"/>
        <w:rPr>
          <w:rFonts w:ascii="Tahoma" w:hAnsi="Tahoma" w:cs="Tahoma"/>
          <w:b/>
          <w:color w:val="333333"/>
          <w:sz w:val="32"/>
          <w:szCs w:val="32"/>
        </w:rPr>
      </w:pPr>
      <w:r w:rsidRPr="00E134F5">
        <w:rPr>
          <w:rFonts w:ascii="Tahoma" w:hAnsi="Tahoma" w:cs="Tahoma"/>
          <w:b/>
          <w:color w:val="333333"/>
          <w:sz w:val="32"/>
          <w:szCs w:val="32"/>
        </w:rPr>
        <w:t>NET FINANCIAL CONTRACTING CAPACITY (NFCC)</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computation for the Net Financial Contracting Capacity (NFCC) should be included in the eligibility documents following the formula and format below:</w:t>
      </w:r>
    </w:p>
    <w:p w:rsidR="00B51587" w:rsidRPr="00E134F5" w:rsidRDefault="00B51587" w:rsidP="00B51587">
      <w:pPr>
        <w:rPr>
          <w:rFonts w:ascii="Tahoma" w:hAnsi="Tahoma" w:cs="Tahoma"/>
          <w:color w:val="333333"/>
        </w:rPr>
      </w:pPr>
    </w:p>
    <w:p w:rsidR="00B51587" w:rsidRPr="00E134F5" w:rsidRDefault="00D32298" w:rsidP="00B51587">
      <w:pPr>
        <w:rPr>
          <w:rFonts w:ascii="Tahoma" w:hAnsi="Tahoma" w:cs="Tahoma"/>
          <w:b/>
          <w:color w:val="333333"/>
        </w:rPr>
      </w:pPr>
      <w:r w:rsidRPr="00E134F5">
        <w:rPr>
          <w:rFonts w:ascii="Tahoma" w:hAnsi="Tahoma" w:cs="Tahoma"/>
          <w:b/>
          <w:color w:val="333333"/>
        </w:rPr>
        <w:t>NFCC = (</w:t>
      </w:r>
      <w:r w:rsidR="00B51587" w:rsidRPr="00E134F5">
        <w:rPr>
          <w:rFonts w:ascii="Tahoma" w:hAnsi="Tahoma" w:cs="Tahoma"/>
          <w:b/>
          <w:color w:val="333333"/>
        </w:rPr>
        <w:t>(current assets minus current liabilities) multiplied by (K)) minus the value of all outstanding works or ongoing projects including contracts to be started.</w:t>
      </w:r>
    </w:p>
    <w:p w:rsidR="00B51587" w:rsidRPr="00E134F5" w:rsidRDefault="00B51587" w:rsidP="00B51587">
      <w:pPr>
        <w:rPr>
          <w:rFonts w:ascii="Tahoma" w:hAnsi="Tahoma" w:cs="Tahoma"/>
          <w:b/>
          <w:color w:val="333333"/>
        </w:rPr>
      </w:pPr>
    </w:p>
    <w:p w:rsidR="00B51587" w:rsidRPr="00E134F5" w:rsidRDefault="00B51587" w:rsidP="00B51587">
      <w:pPr>
        <w:rPr>
          <w:rFonts w:ascii="Tahoma" w:hAnsi="Tahoma" w:cs="Tahoma"/>
          <w:color w:val="333333"/>
        </w:rPr>
      </w:pPr>
      <w:r w:rsidRPr="00E134F5">
        <w:rPr>
          <w:rFonts w:ascii="Tahoma" w:hAnsi="Tahoma" w:cs="Tahoma"/>
          <w:b/>
          <w:color w:val="333333"/>
        </w:rPr>
        <w:t>Note:</w:t>
      </w:r>
      <w:r w:rsidRPr="00E134F5">
        <w:rPr>
          <w:rFonts w:ascii="Tahoma" w:hAnsi="Tahoma" w:cs="Tahoma"/>
          <w:color w:val="333333"/>
        </w:rPr>
        <w:t xml:space="preserve">  </w:t>
      </w:r>
      <w:r w:rsidRPr="00E134F5">
        <w:rPr>
          <w:rFonts w:ascii="Tahoma" w:hAnsi="Tahoma" w:cs="Tahoma"/>
          <w:b/>
          <w:color w:val="333333"/>
        </w:rPr>
        <w:t>K</w:t>
      </w:r>
      <w:r w:rsidRPr="00E134F5">
        <w:rPr>
          <w:rFonts w:ascii="Tahoma" w:hAnsi="Tahoma" w:cs="Tahoma"/>
          <w:color w:val="333333"/>
        </w:rPr>
        <w:t xml:space="preserve"> is </w:t>
      </w:r>
      <w:r w:rsidRPr="00E134F5">
        <w:rPr>
          <w:rFonts w:ascii="Tahoma" w:hAnsi="Tahoma" w:cs="Tahoma"/>
          <w:b/>
          <w:color w:val="333333"/>
        </w:rPr>
        <w:t>10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one year or less, </w:t>
      </w:r>
      <w:r w:rsidRPr="00E134F5">
        <w:rPr>
          <w:rFonts w:ascii="Tahoma" w:hAnsi="Tahoma" w:cs="Tahoma"/>
          <w:b/>
          <w:color w:val="333333"/>
        </w:rPr>
        <w:t>15</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one year up to two years, and </w:t>
      </w:r>
      <w:r w:rsidRPr="00E134F5">
        <w:rPr>
          <w:rFonts w:ascii="Tahoma" w:hAnsi="Tahoma" w:cs="Tahoma"/>
          <w:b/>
          <w:color w:val="333333"/>
        </w:rPr>
        <w:t>20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two years.</w:t>
      </w:r>
    </w:p>
    <w:p w:rsidR="00B51587" w:rsidRDefault="00B51587" w:rsidP="00B51587">
      <w:pPr>
        <w:rPr>
          <w:rFonts w:ascii="Tahoma" w:hAnsi="Tahoma" w:cs="Tahoma"/>
          <w:color w:val="333333"/>
        </w:rPr>
      </w:pPr>
    </w:p>
    <w:p w:rsidR="00C3239C" w:rsidRDefault="00C3239C" w:rsidP="00B51587">
      <w:pPr>
        <w:rPr>
          <w:rFonts w:ascii="Tahoma" w:hAnsi="Tahoma" w:cs="Tahoma"/>
          <w:color w:val="333333"/>
        </w:rPr>
      </w:pPr>
      <w:r>
        <w:rPr>
          <w:rFonts w:ascii="Tahoma" w:hAnsi="Tahoma" w:cs="Tahoma"/>
          <w:color w:val="333333"/>
        </w:rPr>
        <w:t>The values of the bidder’s current assets and current liabilities shall be based on the data submitted to the BIR, through its Electronic Filing and Payment System (EFPS)</w:t>
      </w:r>
    </w:p>
    <w:p w:rsidR="00C3239C" w:rsidRPr="00E134F5" w:rsidRDefault="00C3239C"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*Current assets and current liabilities should be picked up from the corresponding entry in the audited financial statement for th</w:t>
      </w:r>
      <w:r w:rsidR="009B6FE6">
        <w:rPr>
          <w:rFonts w:ascii="Tahoma" w:hAnsi="Tahoma" w:cs="Tahoma"/>
          <w:color w:val="333333"/>
        </w:rPr>
        <w:t>e year 201</w:t>
      </w:r>
      <w:r w:rsidR="006832E6">
        <w:rPr>
          <w:rFonts w:ascii="Tahoma" w:hAnsi="Tahoma" w:cs="Tahoma"/>
          <w:color w:val="333333"/>
        </w:rPr>
        <w:t>5</w:t>
      </w:r>
      <w:r w:rsidRPr="00E134F5">
        <w:rPr>
          <w:rFonts w:ascii="Tahoma" w:hAnsi="Tahoma" w:cs="Tahoma"/>
          <w:color w:val="333333"/>
        </w:rPr>
        <w:t>.</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NFCC should at least be equal to the Approved Budget for the Contract (ABC).</w:t>
      </w:r>
    </w:p>
    <w:p w:rsidR="00B51587" w:rsidRPr="00E134F5" w:rsidRDefault="00B51587" w:rsidP="00B51587">
      <w:pPr>
        <w:rPr>
          <w:rFonts w:ascii="Tahoma" w:hAnsi="Tahoma" w:cs="Tahoma"/>
          <w:color w:val="333333"/>
        </w:rPr>
      </w:pPr>
    </w:p>
    <w:p w:rsidR="00B51587" w:rsidRPr="00E134F5" w:rsidRDefault="00B51587" w:rsidP="00B51587">
      <w:pPr>
        <w:ind w:firstLine="720"/>
        <w:rPr>
          <w:rFonts w:ascii="Tahoma" w:hAnsi="Tahoma" w:cs="Tahoma"/>
          <w:color w:val="333333"/>
        </w:rPr>
      </w:pPr>
    </w:p>
    <w:p w:rsidR="00B51587" w:rsidRPr="00E134F5" w:rsidRDefault="00740D58" w:rsidP="00B51587">
      <w:pPr>
        <w:ind w:firstLine="720"/>
        <w:rPr>
          <w:rFonts w:ascii="Tahoma" w:hAnsi="Tahoma" w:cs="Tahoma"/>
          <w:color w:val="333333"/>
        </w:rPr>
      </w:pPr>
      <w:r w:rsidRPr="00E134F5">
        <w:rPr>
          <w:rFonts w:ascii="Tahoma" w:hAnsi="Tahoma" w:cs="Tahoma"/>
          <w:color w:val="333333"/>
        </w:rPr>
        <w:t>Example:</w:t>
      </w:r>
      <w:r w:rsidR="00B51587" w:rsidRPr="00E134F5">
        <w:rPr>
          <w:rFonts w:ascii="Tahoma" w:hAnsi="Tahoma" w:cs="Tahoma"/>
          <w:color w:val="333333"/>
        </w:rPr>
        <w:t xml:space="preserve">        Current Assets –             P 5.2M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5B56C5">
        <w:rPr>
          <w:rFonts w:ascii="Tahoma" w:hAnsi="Tahoma" w:cs="Tahoma"/>
          <w:color w:val="333333"/>
        </w:rPr>
        <w:t xml:space="preserve">Current Liabilities -         </w:t>
      </w:r>
      <w:r w:rsidR="00B51587" w:rsidRPr="00E134F5">
        <w:rPr>
          <w:rFonts w:ascii="Tahoma" w:hAnsi="Tahoma" w:cs="Tahoma"/>
          <w:color w:val="333333"/>
        </w:rPr>
        <w:t>P 4.1M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B51587" w:rsidRPr="00E134F5">
        <w:rPr>
          <w:rFonts w:ascii="Tahoma" w:hAnsi="Tahoma" w:cs="Tahoma"/>
          <w:color w:val="333333"/>
        </w:rPr>
        <w:t>Value of all Outstanding Works/Projects – P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w:t>
      </w:r>
      <w:r w:rsidRPr="00E134F5">
        <w:rPr>
          <w:rFonts w:ascii="Tahoma" w:hAnsi="Tahoma" w:cs="Tahoma"/>
          <w:color w:val="333333"/>
        </w:rPr>
        <w:t>5.2M – 4.1M) * 10 –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9.9M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color w:val="333333"/>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2C6656" w:rsidRDefault="002C6656"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66389">
      <w:pPr>
        <w:suppressAutoHyphens/>
        <w:rPr>
          <w:rFonts w:ascii="Arial Narrow" w:hAnsi="Arial Narrow"/>
          <w:b/>
          <w:szCs w:val="24"/>
        </w:rPr>
      </w:pPr>
    </w:p>
    <w:p w:rsidR="00B51587" w:rsidRPr="008A6FD6" w:rsidRDefault="00B51587" w:rsidP="00B51587">
      <w:pPr>
        <w:jc w:val="center"/>
        <w:rPr>
          <w:rFonts w:ascii="Arial Narrow" w:hAnsi="Arial Narrow"/>
          <w:b/>
          <w:color w:val="333333"/>
          <w:sz w:val="32"/>
          <w:szCs w:val="32"/>
        </w:rPr>
      </w:pPr>
      <w:r w:rsidRPr="008A6FD6">
        <w:rPr>
          <w:rFonts w:ascii="Arial Narrow" w:hAnsi="Arial Narrow"/>
          <w:b/>
          <w:color w:val="333333"/>
          <w:sz w:val="32"/>
          <w:szCs w:val="32"/>
        </w:rPr>
        <w:t>FORM OF BID SECURITY (BANK GUARANTEE)</w:t>
      </w:r>
    </w:p>
    <w:p w:rsidR="00B51587" w:rsidRPr="008A6FD6" w:rsidRDefault="00B51587" w:rsidP="00B51587">
      <w:pPr>
        <w:jc w:val="cente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WH</w:t>
      </w:r>
      <w:r>
        <w:rPr>
          <w:rFonts w:ascii="Arial Narrow" w:hAnsi="Arial Narrow"/>
          <w:color w:val="333333"/>
        </w:rPr>
        <w:t>E</w:t>
      </w:r>
      <w:r w:rsidRPr="008A6FD6">
        <w:rPr>
          <w:rFonts w:ascii="Arial Narrow" w:hAnsi="Arial Narrow"/>
          <w:color w:val="333333"/>
        </w:rPr>
        <w:t xml:space="preserve">REAS,  </w:t>
      </w:r>
      <w:r w:rsidRPr="008A6FD6">
        <w:rPr>
          <w:rFonts w:ascii="Arial Narrow" w:hAnsi="Arial Narrow"/>
          <w:color w:val="333333"/>
          <w:u w:val="single"/>
        </w:rPr>
        <w:t xml:space="preserve">     (Name of Bidder)      </w:t>
      </w:r>
      <w:r w:rsidRPr="008A6FD6">
        <w:rPr>
          <w:rFonts w:ascii="Arial Narrow" w:hAnsi="Arial Narrow"/>
          <w:color w:val="333333"/>
        </w:rPr>
        <w:t>(hereinafter called “the bidder”) has submitted his bid dated __</w:t>
      </w:r>
      <w:proofErr w:type="gramStart"/>
      <w:r w:rsidRPr="008A6FD6">
        <w:rPr>
          <w:rFonts w:ascii="Arial Narrow" w:hAnsi="Arial Narrow"/>
          <w:color w:val="333333"/>
          <w:u w:val="single"/>
        </w:rPr>
        <w:t>_(</w:t>
      </w:r>
      <w:proofErr w:type="gramEnd"/>
      <w:r w:rsidRPr="008A6FD6">
        <w:rPr>
          <w:rFonts w:ascii="Arial Narrow" w:hAnsi="Arial Narrow"/>
          <w:color w:val="333333"/>
          <w:u w:val="single"/>
        </w:rPr>
        <w:t>Date)</w:t>
      </w:r>
      <w:r w:rsidRPr="008A6FD6">
        <w:rPr>
          <w:rFonts w:ascii="Arial Narrow" w:hAnsi="Arial Narrow"/>
          <w:color w:val="333333"/>
        </w:rPr>
        <w:t xml:space="preserve">_____ for the  </w:t>
      </w:r>
      <w:r w:rsidRPr="008A6FD6">
        <w:rPr>
          <w:rFonts w:ascii="Arial Narrow" w:hAnsi="Arial Narrow"/>
          <w:color w:val="333333"/>
          <w:u w:val="single"/>
        </w:rPr>
        <w:t xml:space="preserve">(Name of the Contract) </w:t>
      </w:r>
      <w:r w:rsidRPr="008A6FD6">
        <w:rPr>
          <w:rFonts w:ascii="Arial Narrow" w:hAnsi="Arial Narrow"/>
          <w:color w:val="333333"/>
        </w:rPr>
        <w:t>(hereinafter called “the bid”).</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KNOW ALL MEN BY these presents that We </w:t>
      </w:r>
      <w:r w:rsidRPr="008A6FD6">
        <w:rPr>
          <w:rFonts w:ascii="Arial Narrow" w:hAnsi="Arial Narrow"/>
          <w:color w:val="333333"/>
          <w:u w:val="single"/>
        </w:rPr>
        <w:t xml:space="preserve">        (Name of Bank)   </w:t>
      </w:r>
      <w:r w:rsidRPr="008A6FD6">
        <w:rPr>
          <w:rFonts w:ascii="Arial Narrow" w:hAnsi="Arial Narrow"/>
          <w:color w:val="333333"/>
        </w:rPr>
        <w:t xml:space="preserve">of </w:t>
      </w:r>
      <w:r w:rsidRPr="008A6FD6">
        <w:rPr>
          <w:rFonts w:ascii="Arial Narrow" w:hAnsi="Arial Narrow"/>
          <w:color w:val="333333"/>
          <w:u w:val="single"/>
        </w:rPr>
        <w:t xml:space="preserve">    (Name of Country   </w:t>
      </w:r>
      <w:r w:rsidRPr="008A6FD6">
        <w:rPr>
          <w:rFonts w:ascii="Arial Narrow" w:hAnsi="Arial Narrow"/>
          <w:color w:val="333333"/>
        </w:rPr>
        <w:t xml:space="preserve">having our registered office at __________________________________ (hereinafter called “the Bank”) are bound unto  </w:t>
      </w:r>
      <w:r w:rsidRPr="008A6FD6">
        <w:rPr>
          <w:rFonts w:ascii="Arial Narrow" w:hAnsi="Arial Narrow"/>
          <w:color w:val="333333"/>
          <w:u w:val="single"/>
        </w:rPr>
        <w:t xml:space="preserve">      (Name of Employer)      </w:t>
      </w:r>
      <w:r w:rsidRPr="008A6FD6">
        <w:rPr>
          <w:rFonts w:ascii="Arial Narrow" w:hAnsi="Arial Narrow"/>
          <w:color w:val="333333"/>
        </w:rPr>
        <w:t>(hereinafter called “the Employer) in the sum of __________________for which payment well and truly to be made to the said Employer the Bank binds himself, his successors and assigns by these presents.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roofErr w:type="gramStart"/>
      <w:r w:rsidRPr="008A6FD6">
        <w:rPr>
          <w:rFonts w:ascii="Arial Narrow" w:hAnsi="Arial Narrow"/>
          <w:color w:val="333333"/>
        </w:rPr>
        <w:t>SEALED with the Common Seal of the said Bank this ________ day of _______ 20__.</w:t>
      </w:r>
      <w:proofErr w:type="gramEnd"/>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CONDITIONS of this obligation are:</w:t>
      </w:r>
    </w:p>
    <w:p w:rsidR="00B51587" w:rsidRPr="008A6FD6" w:rsidRDefault="00B51587" w:rsidP="00B51587">
      <w:pPr>
        <w:rPr>
          <w:rFonts w:ascii="Arial Narrow" w:hAnsi="Arial Narrow"/>
          <w:color w:val="333333"/>
        </w:rPr>
      </w:pP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If the bidder withdraws his Bid during the period of bid validity specified in the Form of bid;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does not accept the correction of arithmetical errors of his bid price in accordance with the instruction to Bidder;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having been notified of the acceptance of his bid by the Employer during the period of bid validity:</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fails or refuses to execute the Form of Agreement in accordance with the Instructions to Bidders, if required; or</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fails or refuses to furnish the Performance  Security in accordance with instruction to Bidders;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Pr>
          <w:rFonts w:ascii="Arial Narrow" w:hAnsi="Arial Narrow"/>
          <w:color w:val="333333"/>
        </w:rPr>
        <w:t>W</w:t>
      </w:r>
      <w:r w:rsidRPr="008A6FD6">
        <w:rPr>
          <w:rFonts w:ascii="Arial Narrow" w:hAnsi="Arial Narrow"/>
          <w:color w:val="333333"/>
        </w:rPr>
        <w:t>e undertake to pay to the Employer up to the above amount upon receipt of his written demand, without the Employer having to substantiate his demand, provided that in his demand the employer will note that the amount claimed by him is due to him owning to the occurrence of one or both of the two (2) conditions, specifying the occurred condition or conditions.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Guarantee will remain in force up to and including the date __________________ days after the deadline for submission of Bids as such deadline is stated in the Instruction to bidders or as it may be extended by the Employer, notice of which extension(s) to the Bank is hereby waived. Any demand in respect of this Guarantee should reach the bank not later than the above date.</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DATE______________________</w:t>
      </w:r>
      <w:r w:rsidRPr="008A6FD6">
        <w:rPr>
          <w:rFonts w:ascii="Arial Narrow" w:hAnsi="Arial Narrow"/>
          <w:color w:val="333333"/>
        </w:rPr>
        <w:tab/>
        <w:t>SIGNATURE OF THE BANK 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WITNESS _________________________________ SEAL _______________________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_____________________________________ </w:t>
      </w:r>
    </w:p>
    <w:p w:rsidR="00B51587" w:rsidRPr="008A6FD6" w:rsidRDefault="00B51587" w:rsidP="00B51587">
      <w:pPr>
        <w:rPr>
          <w:rFonts w:ascii="Arial Narrow" w:hAnsi="Arial Narrow"/>
          <w:color w:val="333333"/>
        </w:rPr>
      </w:pPr>
      <w:r w:rsidRPr="008A6FD6">
        <w:rPr>
          <w:rFonts w:ascii="Arial Narrow" w:hAnsi="Arial Narrow"/>
          <w:color w:val="333333"/>
        </w:rPr>
        <w:tab/>
        <w:t>(Signature, Name and Address)</w:t>
      </w:r>
    </w:p>
    <w:p w:rsidR="00B51587" w:rsidRDefault="00B51587" w:rsidP="00B51587">
      <w:pPr>
        <w:rPr>
          <w:rFonts w:ascii="Arial Narrow" w:hAnsi="Arial Narrow"/>
          <w:b/>
          <w:szCs w:val="24"/>
        </w:rPr>
      </w:pPr>
    </w:p>
    <w:p w:rsidR="00C20A04" w:rsidRDefault="00C20A04" w:rsidP="00BB2C2B">
      <w:pPr>
        <w:spacing w:line="240" w:lineRule="auto"/>
        <w:rPr>
          <w:rFonts w:ascii="Arial Narrow" w:hAnsi="Arial Narrow"/>
          <w:b/>
          <w:sz w:val="22"/>
          <w:szCs w:val="22"/>
        </w:rPr>
      </w:pPr>
    </w:p>
    <w:p w:rsidR="00341F1C" w:rsidRDefault="00341F1C" w:rsidP="00BB2C2B">
      <w:pPr>
        <w:spacing w:line="240" w:lineRule="auto"/>
        <w:rPr>
          <w:rFonts w:ascii="Arial Narrow" w:hAnsi="Arial Narrow"/>
          <w:b/>
          <w:sz w:val="22"/>
          <w:szCs w:val="22"/>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lastRenderedPageBreak/>
        <w:t>REPUBLIC OF THE PHILIPPINES        )</w:t>
      </w:r>
    </w:p>
    <w:p w:rsidR="00683212" w:rsidRPr="00683212" w:rsidRDefault="00683212" w:rsidP="00683212">
      <w:pPr>
        <w:spacing w:line="240" w:lineRule="auto"/>
        <w:rPr>
          <w:rFonts w:ascii="Arial Narrow" w:hAnsi="Arial Narrow"/>
          <w:b/>
          <w:szCs w:val="24"/>
        </w:rPr>
      </w:pPr>
      <w:proofErr w:type="gramStart"/>
      <w:r w:rsidRPr="00683212">
        <w:rPr>
          <w:rFonts w:ascii="Arial Narrow" w:hAnsi="Arial Narrow"/>
          <w:b/>
          <w:szCs w:val="24"/>
        </w:rPr>
        <w:t>CITY OF _______________________) S.S.</w:t>
      </w:r>
      <w:proofErr w:type="gramEnd"/>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x-------------------------------------------------------x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BID-SECURING DECLARATION </w:t>
      </w:r>
    </w:p>
    <w:p w:rsidR="00683212" w:rsidRPr="00683212" w:rsidRDefault="00683212" w:rsidP="00683212">
      <w:pPr>
        <w:spacing w:line="240" w:lineRule="auto"/>
        <w:rPr>
          <w:rFonts w:ascii="Arial Narrow" w:hAnsi="Arial Narrow"/>
          <w:i/>
          <w:szCs w:val="24"/>
        </w:rPr>
      </w:pPr>
      <w:proofErr w:type="gramStart"/>
      <w:r w:rsidRPr="00683212">
        <w:rPr>
          <w:rFonts w:ascii="Arial Narrow" w:hAnsi="Arial Narrow"/>
          <w:b/>
          <w:szCs w:val="24"/>
        </w:rPr>
        <w:t>Invitation to Bid/Request for Expression of Interest No</w:t>
      </w:r>
      <w:r w:rsidRPr="00683212">
        <w:rPr>
          <w:rFonts w:ascii="Arial Narrow" w:hAnsi="Arial Narrow"/>
          <w:szCs w:val="24"/>
        </w:rPr>
        <w:t>.</w:t>
      </w:r>
      <w:proofErr w:type="gramEnd"/>
      <w:r w:rsidRPr="00683212">
        <w:rPr>
          <w:rFonts w:ascii="Arial Narrow" w:hAnsi="Arial Narrow"/>
          <w:szCs w:val="24"/>
        </w:rPr>
        <w:t xml:space="preserve"> </w:t>
      </w:r>
      <w:r w:rsidRPr="00683212">
        <w:rPr>
          <w:rFonts w:ascii="Arial Narrow" w:hAnsi="Arial Narrow"/>
          <w:i/>
          <w:szCs w:val="24"/>
        </w:rPr>
        <w:t>: [Insert reference number]</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To:</w:t>
      </w:r>
      <w:r w:rsidRPr="00683212">
        <w:rPr>
          <w:rFonts w:ascii="Arial Narrow" w:hAnsi="Arial Narrow"/>
          <w:i/>
          <w:szCs w:val="24"/>
        </w:rPr>
        <w:t xml:space="preserve"> [Insert name and address of the Procuring Entity]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I/We, the undersigned, declare that:  </w:t>
      </w:r>
    </w:p>
    <w:p w:rsidR="00683212" w:rsidRPr="00683212" w:rsidRDefault="00683212" w:rsidP="00683212">
      <w:pPr>
        <w:spacing w:line="240" w:lineRule="auto"/>
        <w:jc w:val="center"/>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1. I/We understand that, according to your conditions, bids must be supported by a Bid Security, which may be in the form of a Bid-Securing Declaration.</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2. 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without prejudice to other legal action the government may undertake, to wit:</w:t>
      </w:r>
    </w:p>
    <w:p w:rsidR="00683212" w:rsidRPr="00683212" w:rsidRDefault="00683212" w:rsidP="00683212">
      <w:pPr>
        <w:spacing w:line="240" w:lineRule="auto"/>
        <w:rPr>
          <w:rFonts w:ascii="Arial Narrow" w:hAnsi="Arial Narrow"/>
          <w:b/>
          <w:i/>
          <w:szCs w:val="24"/>
          <w:u w:val="single"/>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 xml:space="preserve">Failure to enter into a joint venture in the event of a contract award, shall be ground for the forfeiture of the bid security (Section 23.1 (b) of the IRR of RA 9184); </w:t>
      </w:r>
    </w:p>
    <w:p w:rsidR="00683212" w:rsidRPr="00683212" w:rsidRDefault="00683212" w:rsidP="00683212">
      <w:pPr>
        <w:pStyle w:val="ListParagraph"/>
        <w:spacing w:line="240" w:lineRule="auto"/>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Failure to submit the post-qualification requirements on time  or a finding against the veracity of such shall be ground for the forfeiture of the bid security and disqualify the bidder forward (Section 34.2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Bidder refuses or is unable to submit the documents required under Section 37.1 of the IRR or to make good its bid by entering into a contract with the procuring entity or post the required Performance Security with the required period (Section 40.1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All other acts that tend to defeat the purpose of the competitive bidding, such as habitually withdrawing from bidding, submitting late bids or patently insufficient bid, for at least three (3) times within a year, except for valid reasons (Section 69.1.i of the IRR of RA 9184);</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3. I/We understand that this Bid-Securing Declaration shall cease to be valid on the following circumstances:</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(a)   Upon expiration of the bid validity period, or any extension thereof pursuant to your request;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(b)   I am/we are declared ineligible or post-disqualified upon receipt of your notice to such effect, and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(i) I/we failed to timely file a request for reconsideration or (ii) I/we filed a waiver to avail of said right;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(c)   I am/we are declared as the bidder with the Lowest Calculated and Responsive Bid/Highest Rated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roofErr w:type="gramStart"/>
      <w:r w:rsidRPr="00683212">
        <w:rPr>
          <w:rFonts w:ascii="Arial Narrow" w:hAnsi="Arial Narrow"/>
          <w:szCs w:val="24"/>
        </w:rPr>
        <w:t>and</w:t>
      </w:r>
      <w:proofErr w:type="gramEnd"/>
      <w:r w:rsidRPr="00683212">
        <w:rPr>
          <w:rFonts w:ascii="Arial Narrow" w:hAnsi="Arial Narrow"/>
          <w:szCs w:val="24"/>
        </w:rPr>
        <w:t xml:space="preserve"> Responsive Bid, and I/we have furnished the performance security and signed the Contract.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b/>
          <w:szCs w:val="24"/>
        </w:rPr>
        <w:lastRenderedPageBreak/>
        <w:t>IN WITNESS WHEREOF</w:t>
      </w:r>
      <w:r w:rsidRPr="00683212">
        <w:rPr>
          <w:rFonts w:ascii="Arial Narrow" w:hAnsi="Arial Narrow"/>
          <w:szCs w:val="24"/>
        </w:rPr>
        <w:t xml:space="preserve">, I/We have hereunto set my/our hand/s this ____ </w:t>
      </w:r>
      <w:r w:rsidRPr="00683212">
        <w:rPr>
          <w:rFonts w:ascii="Arial Narrow" w:hAnsi="Arial Narrow"/>
          <w:i/>
          <w:szCs w:val="24"/>
        </w:rPr>
        <w:t xml:space="preserve">day of [month] [year] at [place of execution].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jc w:val="left"/>
        <w:rPr>
          <w:rFonts w:ascii="Arial Narrow" w:hAnsi="Arial Narrow"/>
          <w:i/>
          <w:szCs w:val="24"/>
        </w:rPr>
      </w:pPr>
    </w:p>
    <w:p w:rsidR="00683212" w:rsidRPr="00683212" w:rsidRDefault="00683212" w:rsidP="00683212">
      <w:pPr>
        <w:spacing w:line="240" w:lineRule="auto"/>
        <w:ind w:left="4320" w:firstLine="720"/>
        <w:jc w:val="left"/>
        <w:rPr>
          <w:rFonts w:ascii="Arial Narrow" w:hAnsi="Arial Narrow"/>
          <w:b/>
          <w:i/>
          <w:szCs w:val="24"/>
        </w:rPr>
      </w:pPr>
      <w:r w:rsidRPr="00683212">
        <w:rPr>
          <w:rFonts w:ascii="Arial Narrow" w:hAnsi="Arial Narrow"/>
          <w:b/>
          <w:i/>
          <w:szCs w:val="24"/>
        </w:rPr>
        <w:t xml:space="preserve">     </w:t>
      </w:r>
      <w:r w:rsidRPr="00683212">
        <w:rPr>
          <w:rFonts w:ascii="Arial Narrow" w:hAnsi="Arial Narrow"/>
          <w:b/>
          <w:i/>
          <w:szCs w:val="24"/>
        </w:rPr>
        <w:tab/>
        <w:t xml:space="preserve">[Insert NAME OF BIDDER’S </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AUTHORIZED REPRESENTATIVE]</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 xml:space="preserve">[Insert signatory’s legal capacity]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Affiant</w:t>
      </w:r>
    </w:p>
    <w:p w:rsidR="00683212" w:rsidRPr="00683212" w:rsidRDefault="00683212" w:rsidP="00683212">
      <w:pPr>
        <w:spacing w:line="240" w:lineRule="auto"/>
        <w:ind w:left="6480" w:firstLine="720"/>
        <w:rPr>
          <w:rFonts w:ascii="Arial Narrow" w:hAnsi="Arial Narrow"/>
          <w:i/>
          <w:szCs w:val="24"/>
        </w:rPr>
      </w:pPr>
    </w:p>
    <w:p w:rsidR="00683212" w:rsidRPr="00683212" w:rsidRDefault="00683212" w:rsidP="00683212">
      <w:pPr>
        <w:spacing w:line="240" w:lineRule="auto"/>
        <w:ind w:firstLine="720"/>
        <w:rPr>
          <w:rFonts w:ascii="Arial Narrow" w:hAnsi="Arial Narrow"/>
          <w:szCs w:val="24"/>
        </w:rPr>
      </w:pPr>
      <w:proofErr w:type="gramStart"/>
      <w:r w:rsidRPr="00683212">
        <w:rPr>
          <w:rFonts w:ascii="Arial Narrow" w:hAnsi="Arial Narrow"/>
          <w:b/>
          <w:szCs w:val="24"/>
        </w:rPr>
        <w:t xml:space="preserve">SUBSCRIBED AND SWORN </w:t>
      </w:r>
      <w:r w:rsidRPr="00683212">
        <w:rPr>
          <w:rFonts w:ascii="Arial Narrow" w:hAnsi="Arial Narrow"/>
          <w:szCs w:val="24"/>
        </w:rPr>
        <w:t xml:space="preserve">to before me this __ day of </w:t>
      </w:r>
      <w:r w:rsidRPr="00683212">
        <w:rPr>
          <w:rFonts w:ascii="Arial Narrow" w:hAnsi="Arial Narrow"/>
          <w:i/>
          <w:szCs w:val="24"/>
        </w:rPr>
        <w:t>[month] [year]</w:t>
      </w:r>
      <w:r w:rsidRPr="00683212">
        <w:rPr>
          <w:rFonts w:ascii="Arial Narrow" w:hAnsi="Arial Narrow"/>
          <w:szCs w:val="24"/>
        </w:rPr>
        <w:t xml:space="preserve"> at </w:t>
      </w:r>
      <w:r w:rsidRPr="00683212">
        <w:rPr>
          <w:rFonts w:ascii="Arial Narrow" w:hAnsi="Arial Narrow"/>
          <w:i/>
          <w:szCs w:val="24"/>
        </w:rPr>
        <w:t>[place of execution</w:t>
      </w:r>
      <w:r w:rsidRPr="00683212">
        <w:rPr>
          <w:rFonts w:ascii="Arial Narrow" w:hAnsi="Arial Narrow"/>
          <w:szCs w:val="24"/>
        </w:rPr>
        <w:t>], Philippines.</w:t>
      </w:r>
      <w:proofErr w:type="gramEnd"/>
      <w:r w:rsidRPr="00683212">
        <w:rPr>
          <w:rFonts w:ascii="Arial Narrow" w:hAnsi="Arial Narrow"/>
          <w:szCs w:val="24"/>
        </w:rPr>
        <w:t xml:space="preserve"> Affiant/s is/are personally </w:t>
      </w:r>
      <w:proofErr w:type="gramStart"/>
      <w:r w:rsidRPr="00683212">
        <w:rPr>
          <w:rFonts w:ascii="Arial Narrow" w:hAnsi="Arial Narrow"/>
          <w:szCs w:val="24"/>
        </w:rPr>
        <w:t>known</w:t>
      </w:r>
      <w:proofErr w:type="gramEnd"/>
      <w:r w:rsidRPr="00683212">
        <w:rPr>
          <w:rFonts w:ascii="Arial Narrow" w:hAnsi="Arial Narrow"/>
          <w:szCs w:val="24"/>
        </w:rPr>
        <w:t xml:space="preserve"> to me and was/were identified by me through competent evidence of identity as defined in the 2004 Rules on Notarial Practice (A.M. No. 02-8-13-SC). Affiant/s exhibited to me his/her </w:t>
      </w:r>
      <w:r w:rsidRPr="00683212">
        <w:rPr>
          <w:rFonts w:ascii="Arial Narrow" w:hAnsi="Arial Narrow"/>
          <w:i/>
          <w:szCs w:val="24"/>
        </w:rPr>
        <w:t>[insert type of government identification card used</w:t>
      </w:r>
      <w:r w:rsidRPr="00683212">
        <w:rPr>
          <w:rFonts w:ascii="Arial Narrow" w:hAnsi="Arial Narrow"/>
          <w:szCs w:val="24"/>
        </w:rPr>
        <w:t xml:space="preserve">], with his/her photograph and signature appearing thereon, with no. ______ </w:t>
      </w:r>
      <w:proofErr w:type="gramStart"/>
      <w:r w:rsidRPr="00683212">
        <w:rPr>
          <w:rFonts w:ascii="Arial Narrow" w:hAnsi="Arial Narrow"/>
          <w:szCs w:val="24"/>
        </w:rPr>
        <w:t>and</w:t>
      </w:r>
      <w:proofErr w:type="gramEnd"/>
      <w:r w:rsidRPr="00683212">
        <w:rPr>
          <w:rFonts w:ascii="Arial Narrow" w:hAnsi="Arial Narrow"/>
          <w:szCs w:val="24"/>
        </w:rPr>
        <w:t xml:space="preserve"> his/her Community Tax Certificate No. _______ issued on ______ at ______.  </w:t>
      </w:r>
    </w:p>
    <w:p w:rsidR="00683212" w:rsidRPr="00683212" w:rsidRDefault="00683212" w:rsidP="00683212">
      <w:pPr>
        <w:spacing w:line="240" w:lineRule="auto"/>
        <w:ind w:firstLine="720"/>
        <w:rPr>
          <w:rFonts w:ascii="Arial Narrow" w:hAnsi="Arial Narrow"/>
          <w:szCs w:val="24"/>
        </w:rPr>
      </w:pPr>
    </w:p>
    <w:p w:rsidR="00CC28BC" w:rsidRPr="00683212" w:rsidRDefault="00683212" w:rsidP="00683212">
      <w:pPr>
        <w:rPr>
          <w:rFonts w:ascii="Arial Narrow" w:hAnsi="Arial Narrow"/>
          <w:b/>
          <w:szCs w:val="24"/>
          <w:u w:val="single"/>
        </w:rPr>
      </w:pPr>
      <w:r w:rsidRPr="00683212">
        <w:rPr>
          <w:rFonts w:ascii="Arial Narrow" w:hAnsi="Arial Narrow"/>
          <w:szCs w:val="24"/>
        </w:rPr>
        <w:t>Witness my hand and seal this _______________ day of (month) (year).</w:t>
      </w: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5E583E" w:rsidRDefault="005E583E" w:rsidP="00B51587">
      <w:pPr>
        <w:rPr>
          <w:rFonts w:ascii="Arial Narrow" w:hAnsi="Arial Narrow"/>
          <w:b/>
          <w:sz w:val="28"/>
          <w:szCs w:val="28"/>
          <w:u w:val="single"/>
        </w:rPr>
      </w:pPr>
    </w:p>
    <w:p w:rsidR="00683212" w:rsidRDefault="00683212" w:rsidP="00B51587">
      <w:pPr>
        <w:rPr>
          <w:rFonts w:ascii="Arial Narrow" w:hAnsi="Arial Narrow"/>
          <w:b/>
          <w:sz w:val="28"/>
          <w:szCs w:val="28"/>
          <w:u w:val="single"/>
        </w:rPr>
      </w:pPr>
    </w:p>
    <w:p w:rsidR="00B51587" w:rsidRDefault="00B51587" w:rsidP="00B51587">
      <w:pPr>
        <w:rPr>
          <w:rFonts w:ascii="Verdana" w:hAnsi="Verdana"/>
          <w:sz w:val="16"/>
        </w:rPr>
      </w:pPr>
    </w:p>
    <w:p w:rsidR="00B51587" w:rsidRPr="00F835B6" w:rsidRDefault="00273B76" w:rsidP="00B51587">
      <w:pPr>
        <w:rPr>
          <w:rFonts w:ascii="Arial Narrow" w:hAnsi="Arial Narrow" w:cs="Arial"/>
          <w:b/>
          <w:sz w:val="28"/>
          <w:szCs w:val="28"/>
          <w:u w:val="single"/>
        </w:rPr>
      </w:pPr>
      <w:r>
        <w:rPr>
          <w:rFonts w:ascii="Arial Narrow" w:hAnsi="Arial Narrow"/>
          <w:b/>
          <w:sz w:val="28"/>
          <w:szCs w:val="28"/>
          <w:u w:val="single"/>
        </w:rPr>
        <w:lastRenderedPageBreak/>
        <w:t xml:space="preserve">Section XI.  </w:t>
      </w:r>
      <w:r w:rsidR="00A85DBD">
        <w:rPr>
          <w:rFonts w:ascii="Arial Narrow" w:hAnsi="Arial Narrow"/>
          <w:b/>
          <w:sz w:val="28"/>
          <w:szCs w:val="28"/>
          <w:u w:val="single"/>
        </w:rPr>
        <w:t>SEALING AND MARKING OF BIDS</w:t>
      </w:r>
    </w:p>
    <w:p w:rsidR="00B51587" w:rsidRDefault="009E7ED7" w:rsidP="00B51587">
      <w:pPr>
        <w:jc w:val="center"/>
        <w:rPr>
          <w:rFonts w:ascii="Arial" w:hAnsi="Arial" w:cs="Arial"/>
          <w:b/>
          <w:color w:val="000000"/>
        </w:rPr>
      </w:pPr>
      <w:r>
        <w:rPr>
          <w:rFonts w:ascii="Arial" w:hAnsi="Arial" w:cs="Arial"/>
          <w:noProof/>
        </w:rPr>
        <w:drawing>
          <wp:inline distT="0" distB="0" distL="0" distR="0">
            <wp:extent cx="5725160" cy="2632075"/>
            <wp:effectExtent l="19050" t="0" r="8890" b="0"/>
            <wp:docPr id="1" name="Picture 1" descr="MARKING OF B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ING OF BIDS"/>
                    <pic:cNvPicPr>
                      <a:picLocks noChangeAspect="1" noChangeArrowheads="1"/>
                    </pic:cNvPicPr>
                  </pic:nvPicPr>
                  <pic:blipFill>
                    <a:blip r:embed="rId33"/>
                    <a:srcRect/>
                    <a:stretch>
                      <a:fillRect/>
                    </a:stretch>
                  </pic:blipFill>
                  <pic:spPr bwMode="auto">
                    <a:xfrm>
                      <a:off x="0" y="0"/>
                      <a:ext cx="5725160" cy="2632075"/>
                    </a:xfrm>
                    <a:prstGeom prst="rect">
                      <a:avLst/>
                    </a:prstGeom>
                    <a:noFill/>
                    <a:ln w="9525">
                      <a:noFill/>
                      <a:miter lim="800000"/>
                      <a:headEnd/>
                      <a:tailEnd/>
                    </a:ln>
                  </pic:spPr>
                </pic:pic>
              </a:graphicData>
            </a:graphic>
          </wp:inline>
        </w:drawing>
      </w:r>
      <w:r w:rsidR="00B51587">
        <w:rPr>
          <w:rFonts w:ascii="Arial" w:hAnsi="Arial" w:cs="Arial"/>
        </w:rPr>
        <w:t xml:space="preserve"> </w:t>
      </w:r>
      <w:r w:rsidR="00B51587" w:rsidRPr="00090CFC">
        <w:rPr>
          <w:rFonts w:ascii="Arial" w:hAnsi="Arial" w:cs="Arial"/>
          <w:b/>
        </w:rPr>
        <w:t>I.</w:t>
      </w:r>
      <w:r w:rsidR="00B51587">
        <w:rPr>
          <w:rFonts w:ascii="Arial" w:hAnsi="Arial" w:cs="Arial"/>
        </w:rPr>
        <w:t xml:space="preserve"> </w:t>
      </w:r>
      <w:r w:rsidR="00B51587" w:rsidRPr="00E26AD1">
        <w:rPr>
          <w:rFonts w:ascii="Arial" w:hAnsi="Arial" w:cs="Arial"/>
          <w:b/>
          <w:color w:val="000000"/>
        </w:rPr>
        <w:t>Single Stage Bidding Process</w:t>
      </w:r>
    </w:p>
    <w:p w:rsidR="00B51587" w:rsidRDefault="00B51587" w:rsidP="00B51587">
      <w:pPr>
        <w:ind w:left="1080"/>
        <w:rPr>
          <w:rFonts w:ascii="Arial" w:hAnsi="Arial" w:cs="Arial"/>
          <w:color w:val="000000"/>
        </w:rPr>
      </w:pPr>
    </w:p>
    <w:p w:rsidR="00B51587" w:rsidRPr="00090CFC" w:rsidRDefault="00B51587" w:rsidP="00B51587">
      <w:pPr>
        <w:rPr>
          <w:rFonts w:ascii="Arial" w:hAnsi="Arial" w:cs="Arial"/>
          <w:b/>
          <w:color w:val="000000"/>
        </w:rPr>
      </w:pPr>
      <w:r>
        <w:rPr>
          <w:rFonts w:ascii="Arial" w:hAnsi="Arial" w:cs="Arial"/>
          <w:color w:val="000000"/>
        </w:rPr>
        <w:t xml:space="preserve">     </w:t>
      </w:r>
      <w:r w:rsidRPr="00090CFC">
        <w:rPr>
          <w:rFonts w:ascii="Arial" w:hAnsi="Arial" w:cs="Arial"/>
          <w:color w:val="000000"/>
        </w:rPr>
        <w:t xml:space="preserve"> </w:t>
      </w:r>
      <w:r>
        <w:rPr>
          <w:rFonts w:ascii="Arial" w:hAnsi="Arial" w:cs="Arial"/>
          <w:color w:val="000000"/>
        </w:rPr>
        <w:t xml:space="preserve"> </w:t>
      </w:r>
      <w:proofErr w:type="gramStart"/>
      <w:r w:rsidRPr="00090CFC">
        <w:rPr>
          <w:rFonts w:ascii="Arial" w:hAnsi="Arial" w:cs="Arial"/>
          <w:color w:val="000000"/>
        </w:rPr>
        <w:t>Envelope 1.</w:t>
      </w:r>
      <w:proofErr w:type="gramEnd"/>
      <w:r w:rsidRPr="00090CFC">
        <w:rPr>
          <w:rFonts w:ascii="Arial" w:hAnsi="Arial" w:cs="Arial"/>
          <w:color w:val="000000"/>
        </w:rPr>
        <w:t xml:space="preserve"> Original Bid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 xml:space="preserve">Original Eligibility Documents and Technical Proposal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Original Financial Proposal</w:t>
      </w:r>
      <w:r w:rsidRPr="00E26AD1">
        <w:rPr>
          <w:rFonts w:ascii="Arial" w:hAnsi="Arial" w:cs="Arial"/>
          <w:color w:val="000000"/>
        </w:rPr>
        <w:tab/>
      </w:r>
    </w:p>
    <w:p w:rsidR="00B51587" w:rsidRDefault="00B51587" w:rsidP="00B51587">
      <w:pPr>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2</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#1 </w:t>
      </w:r>
    </w:p>
    <w:p w:rsidR="00B51587" w:rsidRPr="00E26AD1" w:rsidRDefault="00F767F7" w:rsidP="00B51587">
      <w:pPr>
        <w:ind w:left="1080"/>
        <w:rPr>
          <w:rFonts w:ascii="Arial" w:hAnsi="Arial" w:cs="Arial"/>
          <w:color w:val="000000"/>
        </w:rPr>
      </w:pPr>
      <w:r>
        <w:rPr>
          <w:rFonts w:ascii="Arial" w:hAnsi="Arial" w:cs="Arial"/>
          <w:color w:val="000000"/>
        </w:rPr>
        <w:t xml:space="preserve">a. </w:t>
      </w:r>
      <w:r w:rsidRPr="00E26AD1">
        <w:rPr>
          <w:rFonts w:ascii="Arial" w:hAnsi="Arial" w:cs="Arial"/>
          <w:color w:val="000000"/>
        </w:rPr>
        <w:t>Copy</w:t>
      </w:r>
      <w:r w:rsidR="00B51587" w:rsidRPr="00E26AD1">
        <w:rPr>
          <w:rFonts w:ascii="Arial" w:hAnsi="Arial" w:cs="Arial"/>
          <w:color w:val="000000"/>
        </w:rPr>
        <w:t xml:space="preserve"> #1 Eligibility Documents and Technical Proposal</w:t>
      </w:r>
    </w:p>
    <w:p w:rsidR="00B51587"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b. Copy</w:t>
      </w:r>
      <w:r w:rsidR="00B51587" w:rsidRPr="00E26AD1">
        <w:rPr>
          <w:rFonts w:ascii="Arial" w:hAnsi="Arial" w:cs="Arial"/>
          <w:color w:val="000000"/>
        </w:rPr>
        <w:t xml:space="preserve"> #1 Financial Proposal</w:t>
      </w:r>
    </w:p>
    <w:p w:rsidR="00B51587" w:rsidRPr="00E26AD1" w:rsidRDefault="00B51587" w:rsidP="00B51587">
      <w:pPr>
        <w:ind w:left="1080"/>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3</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#2 </w:t>
      </w:r>
    </w:p>
    <w:p w:rsidR="00B51587" w:rsidRPr="00E26AD1" w:rsidRDefault="00F767F7" w:rsidP="00B51587">
      <w:pPr>
        <w:ind w:left="1080"/>
        <w:rPr>
          <w:rFonts w:ascii="Arial" w:hAnsi="Arial" w:cs="Arial"/>
          <w:color w:val="000000"/>
        </w:rPr>
      </w:pPr>
      <w:r w:rsidRPr="00E26AD1">
        <w:rPr>
          <w:rFonts w:ascii="Arial" w:hAnsi="Arial" w:cs="Arial"/>
          <w:color w:val="000000"/>
        </w:rPr>
        <w:t>a. Copy</w:t>
      </w:r>
      <w:r w:rsidR="00B51587" w:rsidRPr="00E26AD1">
        <w:rPr>
          <w:rFonts w:ascii="Arial" w:hAnsi="Arial" w:cs="Arial"/>
          <w:color w:val="000000"/>
        </w:rPr>
        <w:t xml:space="preserve"> #2 Eligibility Documents and Technical Proposal</w:t>
      </w:r>
    </w:p>
    <w:p w:rsidR="00B51587" w:rsidRPr="00E26AD1"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 xml:space="preserve">b. </w:t>
      </w:r>
      <w:r w:rsidR="00B51587" w:rsidRPr="00E26AD1">
        <w:rPr>
          <w:rFonts w:ascii="Arial" w:hAnsi="Arial" w:cs="Arial"/>
          <w:color w:val="000000"/>
        </w:rPr>
        <w:t xml:space="preserve">Copy #2 Financial </w:t>
      </w:r>
      <w:proofErr w:type="gramStart"/>
      <w:r w:rsidR="00B51587" w:rsidRPr="00E26AD1">
        <w:rPr>
          <w:rFonts w:ascii="Arial" w:hAnsi="Arial" w:cs="Arial"/>
          <w:color w:val="000000"/>
        </w:rPr>
        <w:t>Proposal</w:t>
      </w:r>
      <w:proofErr w:type="gramEnd"/>
    </w:p>
    <w:p w:rsidR="00B51587" w:rsidRPr="00E26AD1" w:rsidRDefault="00B51587" w:rsidP="00B51587">
      <w:pPr>
        <w:rPr>
          <w:rFonts w:ascii="Arial" w:hAnsi="Arial" w:cs="Arial"/>
          <w:color w:val="000000"/>
        </w:rPr>
      </w:pPr>
    </w:p>
    <w:p w:rsidR="00B51587" w:rsidRPr="00E26AD1" w:rsidRDefault="00B51587" w:rsidP="00B51587">
      <w:pPr>
        <w:rPr>
          <w:rFonts w:ascii="Arial" w:hAnsi="Arial" w:cs="Arial"/>
          <w:b/>
          <w:color w:val="000000"/>
        </w:rPr>
      </w:pPr>
      <w:r w:rsidRPr="00E26AD1">
        <w:rPr>
          <w:rFonts w:ascii="Arial" w:hAnsi="Arial" w:cs="Arial"/>
          <w:b/>
          <w:color w:val="000000"/>
        </w:rPr>
        <w:t xml:space="preserve">II. Each Envelope shall: </w:t>
      </w:r>
    </w:p>
    <w:p w:rsidR="00B51587" w:rsidRPr="00E26AD1" w:rsidRDefault="00B51587" w:rsidP="009A389B">
      <w:pPr>
        <w:numPr>
          <w:ilvl w:val="0"/>
          <w:numId w:val="39"/>
        </w:numPr>
        <w:overflowPunct/>
        <w:autoSpaceDE/>
        <w:autoSpaceDN/>
        <w:adjustRightInd/>
        <w:spacing w:before="120" w:line="240" w:lineRule="auto"/>
        <w:jc w:val="left"/>
        <w:textAlignment w:val="auto"/>
        <w:rPr>
          <w:rFonts w:ascii="Arial" w:hAnsi="Arial" w:cs="Arial"/>
          <w:color w:val="000000"/>
        </w:rPr>
      </w:pPr>
      <w:r w:rsidRPr="00E26AD1">
        <w:rPr>
          <w:rFonts w:ascii="Arial" w:hAnsi="Arial" w:cs="Arial"/>
          <w:color w:val="000000"/>
        </w:rPr>
        <w:t>Contain the name of the contract to be bid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name and address of the prospective bidder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w:t>
      </w:r>
      <w:r w:rsidR="00902CEF">
        <w:rPr>
          <w:rFonts w:ascii="Arial" w:hAnsi="Arial" w:cs="Arial"/>
          <w:color w:val="000000"/>
        </w:rPr>
        <w:t>ar</w:t>
      </w:r>
      <w:r w:rsidRPr="00E26AD1">
        <w:rPr>
          <w:rFonts w:ascii="Arial" w:hAnsi="Arial" w:cs="Arial"/>
          <w:color w:val="000000"/>
        </w:rPr>
        <w:t xml:space="preserve"> addressed to the PROCURING ENTITY’s BAC</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specific identification of this project indicated in the I</w:t>
      </w:r>
      <w:r w:rsidR="0004767C">
        <w:rPr>
          <w:rFonts w:ascii="Arial" w:hAnsi="Arial" w:cs="Arial"/>
          <w:color w:val="000000"/>
        </w:rPr>
        <w:t>TB</w:t>
      </w:r>
    </w:p>
    <w:p w:rsidR="00B51587" w:rsidRPr="00E26AD1" w:rsidRDefault="00B51587" w:rsidP="009A389B">
      <w:pPr>
        <w:numPr>
          <w:ilvl w:val="0"/>
          <w:numId w:val="39"/>
        </w:numPr>
        <w:tabs>
          <w:tab w:val="clear" w:pos="720"/>
        </w:tabs>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 xml:space="preserve">Bear a warning “DO NOT OPEN BEFORE . . . “the date and time for the Opening of Bids indicated in the </w:t>
      </w:r>
      <w:r w:rsidR="0004767C">
        <w:rPr>
          <w:rFonts w:ascii="Arial" w:hAnsi="Arial" w:cs="Arial"/>
          <w:color w:val="000000"/>
        </w:rPr>
        <w:t>ITB</w:t>
      </w:r>
      <w:r w:rsidRPr="00E26AD1">
        <w:rPr>
          <w:rFonts w:ascii="Arial" w:hAnsi="Arial" w:cs="Arial"/>
          <w:color w:val="000000"/>
        </w:rPr>
        <w:t>.</w:t>
      </w:r>
    </w:p>
    <w:p w:rsidR="00053F00" w:rsidRPr="00053F00"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Each envelope must be sealed.</w:t>
      </w:r>
    </w:p>
    <w:p w:rsidR="00B51587" w:rsidRPr="00E26AD1" w:rsidRDefault="00DF4769" w:rsidP="00B51587">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920" behindDoc="0" locked="0" layoutInCell="1" allowOverlap="1">
                <wp:simplePos x="0" y="0"/>
                <wp:positionH relativeFrom="column">
                  <wp:posOffset>-156845</wp:posOffset>
                </wp:positionH>
                <wp:positionV relativeFrom="paragraph">
                  <wp:posOffset>136525</wp:posOffset>
                </wp:positionV>
                <wp:extent cx="6189345" cy="2372360"/>
                <wp:effectExtent l="5080" t="12700" r="6350" b="5715"/>
                <wp:wrapNone/>
                <wp:docPr id="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372360"/>
                        </a:xfrm>
                        <a:prstGeom prst="rect">
                          <a:avLst/>
                        </a:prstGeom>
                        <a:solidFill>
                          <a:srgbClr val="FFFFFF"/>
                        </a:solidFill>
                        <a:ln w="9525">
                          <a:solidFill>
                            <a:srgbClr val="000000"/>
                          </a:solidFill>
                          <a:miter lim="800000"/>
                          <a:headEnd/>
                          <a:tailEnd/>
                        </a:ln>
                      </wps:spPr>
                      <wps:txbx>
                        <w:txbxContent>
                          <w:p w:rsidR="00690261" w:rsidRPr="000E71A0" w:rsidRDefault="00690261" w:rsidP="00C52731">
                            <w:pPr>
                              <w:jc w:val="left"/>
                              <w:rPr>
                                <w:rFonts w:ascii="Arial" w:hAnsi="Arial" w:cs="Arial"/>
                                <w:b/>
                                <w:sz w:val="22"/>
                                <w:szCs w:val="22"/>
                              </w:rPr>
                            </w:pPr>
                            <w:r w:rsidRPr="000E71A0">
                              <w:rPr>
                                <w:rFonts w:ascii="Arial" w:hAnsi="Arial" w:cs="Arial"/>
                                <w:b/>
                                <w:sz w:val="22"/>
                                <w:szCs w:val="22"/>
                              </w:rPr>
                              <w:t>The Chairman</w:t>
                            </w:r>
                          </w:p>
                          <w:p w:rsidR="00690261" w:rsidRPr="000E71A0" w:rsidRDefault="00690261"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690261" w:rsidRDefault="00690261"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690261" w:rsidRPr="000E71A0" w:rsidRDefault="00690261"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690261" w:rsidRPr="000E71A0" w:rsidRDefault="00690261" w:rsidP="00B51587">
                            <w:pPr>
                              <w:rPr>
                                <w:rFonts w:ascii="Arial" w:hAnsi="Arial" w:cs="Arial"/>
                                <w:sz w:val="22"/>
                                <w:szCs w:val="22"/>
                              </w:rPr>
                            </w:pPr>
                          </w:p>
                          <w:p w:rsidR="00690261" w:rsidRDefault="00690261" w:rsidP="002C5580">
                            <w:pPr>
                              <w:jc w:val="left"/>
                              <w:rPr>
                                <w:rFonts w:ascii="Arial" w:hAnsi="Arial" w:cs="Arial"/>
                                <w:b/>
                                <w:sz w:val="22"/>
                                <w:szCs w:val="22"/>
                              </w:rPr>
                            </w:pPr>
                            <w:r>
                              <w:rPr>
                                <w:rFonts w:ascii="Arial" w:hAnsi="Arial" w:cs="Arial"/>
                                <w:b/>
                                <w:sz w:val="22"/>
                                <w:szCs w:val="22"/>
                              </w:rPr>
                              <w:t xml:space="preserve">  </w:t>
                            </w:r>
                          </w:p>
                          <w:p w:rsidR="00690261" w:rsidRPr="00E930FB" w:rsidRDefault="00690261"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690261" w:rsidRDefault="00690261" w:rsidP="00B51587">
                            <w:pPr>
                              <w:jc w:val="center"/>
                              <w:rPr>
                                <w:rFonts w:ascii="Arial" w:hAnsi="Arial" w:cs="Arial"/>
                                <w:b/>
                                <w:sz w:val="22"/>
                                <w:szCs w:val="22"/>
                              </w:rPr>
                            </w:pPr>
                          </w:p>
                          <w:p w:rsidR="00690261" w:rsidRPr="0099379B" w:rsidRDefault="00690261" w:rsidP="00B51587">
                            <w:pPr>
                              <w:jc w:val="center"/>
                              <w:rPr>
                                <w:rFonts w:ascii="Arial" w:hAnsi="Arial" w:cs="Arial"/>
                                <w:b/>
                                <w:sz w:val="22"/>
                                <w:szCs w:val="22"/>
                              </w:rPr>
                            </w:pPr>
                          </w:p>
                          <w:p w:rsidR="00690261" w:rsidRPr="001727C0" w:rsidRDefault="00690261"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690261" w:rsidRPr="001727C0" w:rsidRDefault="00690261" w:rsidP="00B51587">
                            <w:pPr>
                              <w:ind w:left="720" w:firstLine="720"/>
                              <w:rPr>
                                <w:rFonts w:ascii="Arial" w:hAnsi="Arial" w:cs="Arial"/>
                                <w:sz w:val="22"/>
                                <w:szCs w:val="22"/>
                              </w:rPr>
                            </w:pPr>
                            <w:r w:rsidRPr="001727C0">
                              <w:rPr>
                                <w:rFonts w:ascii="Arial" w:hAnsi="Arial" w:cs="Arial"/>
                                <w:sz w:val="22"/>
                                <w:szCs w:val="22"/>
                              </w:rPr>
                              <w:t>(ADDRESS)</w:t>
                            </w:r>
                          </w:p>
                          <w:p w:rsidR="00690261" w:rsidRPr="00BC28E2" w:rsidRDefault="00690261" w:rsidP="00B51587">
                            <w:pPr>
                              <w:rPr>
                                <w:rFonts w:ascii="Arial" w:hAnsi="Arial" w:cs="Arial"/>
                                <w:b/>
                                <w:sz w:val="22"/>
                                <w:szCs w:val="22"/>
                              </w:rPr>
                            </w:pPr>
                          </w:p>
                          <w:p w:rsidR="00690261" w:rsidRPr="000E71A0" w:rsidRDefault="00690261"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left:0;text-align:left;margin-left:-12.35pt;margin-top:10.75pt;width:487.35pt;height:18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">
                <v:textbox>
                  <w:txbxContent>
                    <w:p w:rsidR="00AD13BA" w:rsidRPr="000E71A0" w:rsidRDefault="00AD13BA" w:rsidP="00C52731">
                      <w:pPr>
                        <w:jc w:val="left"/>
                        <w:rPr>
                          <w:rFonts w:ascii="Arial" w:hAnsi="Arial" w:cs="Arial"/>
                          <w:b/>
                          <w:sz w:val="22"/>
                          <w:szCs w:val="22"/>
                        </w:rPr>
                      </w:pPr>
                      <w:r w:rsidRPr="000E71A0">
                        <w:rPr>
                          <w:rFonts w:ascii="Arial" w:hAnsi="Arial" w:cs="Arial"/>
                          <w:b/>
                          <w:sz w:val="22"/>
                          <w:szCs w:val="22"/>
                        </w:rPr>
                        <w:t>The Chairman</w:t>
                      </w:r>
                    </w:p>
                    <w:p w:rsidR="00AD13BA" w:rsidRPr="000E71A0" w:rsidRDefault="00AD13BA"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AD13BA" w:rsidRDefault="00AD13BA"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AD13BA" w:rsidRPr="000E71A0" w:rsidRDefault="00AD13BA"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AD13BA" w:rsidRPr="000E71A0" w:rsidRDefault="00AD13BA" w:rsidP="00B51587">
                      <w:pPr>
                        <w:rPr>
                          <w:rFonts w:ascii="Arial" w:hAnsi="Arial" w:cs="Arial"/>
                          <w:sz w:val="22"/>
                          <w:szCs w:val="22"/>
                        </w:rPr>
                      </w:pPr>
                    </w:p>
                    <w:p w:rsidR="00AD13BA" w:rsidRDefault="00AD13BA" w:rsidP="002C5580">
                      <w:pPr>
                        <w:jc w:val="left"/>
                        <w:rPr>
                          <w:rFonts w:ascii="Arial" w:hAnsi="Arial" w:cs="Arial"/>
                          <w:b/>
                          <w:sz w:val="22"/>
                          <w:szCs w:val="22"/>
                        </w:rPr>
                      </w:pPr>
                      <w:r>
                        <w:rPr>
                          <w:rFonts w:ascii="Arial" w:hAnsi="Arial" w:cs="Arial"/>
                          <w:b/>
                          <w:sz w:val="22"/>
                          <w:szCs w:val="22"/>
                        </w:rPr>
                        <w:t xml:space="preserve">  </w:t>
                      </w:r>
                    </w:p>
                    <w:p w:rsidR="00AD13BA" w:rsidRPr="00E930FB" w:rsidRDefault="00AD13BA"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AD13BA" w:rsidRDefault="00AD13BA" w:rsidP="00B51587">
                      <w:pPr>
                        <w:jc w:val="center"/>
                        <w:rPr>
                          <w:rFonts w:ascii="Arial" w:hAnsi="Arial" w:cs="Arial"/>
                          <w:b/>
                          <w:sz w:val="22"/>
                          <w:szCs w:val="22"/>
                        </w:rPr>
                      </w:pPr>
                    </w:p>
                    <w:p w:rsidR="00AD13BA" w:rsidRPr="0099379B" w:rsidRDefault="00AD13BA" w:rsidP="00B51587">
                      <w:pPr>
                        <w:jc w:val="center"/>
                        <w:rPr>
                          <w:rFonts w:ascii="Arial" w:hAnsi="Arial" w:cs="Arial"/>
                          <w:b/>
                          <w:sz w:val="22"/>
                          <w:szCs w:val="22"/>
                        </w:rPr>
                      </w:pPr>
                    </w:p>
                    <w:p w:rsidR="00AD13BA" w:rsidRPr="001727C0" w:rsidRDefault="00AD13BA"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AD13BA" w:rsidRPr="001727C0" w:rsidRDefault="00AD13BA" w:rsidP="00B51587">
                      <w:pPr>
                        <w:ind w:left="720" w:firstLine="720"/>
                        <w:rPr>
                          <w:rFonts w:ascii="Arial" w:hAnsi="Arial" w:cs="Arial"/>
                          <w:sz w:val="22"/>
                          <w:szCs w:val="22"/>
                        </w:rPr>
                      </w:pPr>
                      <w:r w:rsidRPr="001727C0">
                        <w:rPr>
                          <w:rFonts w:ascii="Arial" w:hAnsi="Arial" w:cs="Arial"/>
                          <w:sz w:val="22"/>
                          <w:szCs w:val="22"/>
                        </w:rPr>
                        <w:t>(ADDRESS)</w:t>
                      </w:r>
                    </w:p>
                    <w:p w:rsidR="00AD13BA" w:rsidRPr="00BC28E2" w:rsidRDefault="00AD13BA" w:rsidP="00B51587">
                      <w:pPr>
                        <w:rPr>
                          <w:rFonts w:ascii="Arial" w:hAnsi="Arial" w:cs="Arial"/>
                          <w:b/>
                          <w:sz w:val="22"/>
                          <w:szCs w:val="22"/>
                        </w:rPr>
                      </w:pPr>
                    </w:p>
                    <w:p w:rsidR="00AD13BA" w:rsidRPr="000E71A0" w:rsidRDefault="00AD13BA"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v:textbox>
              </v:rect>
            </w:pict>
          </mc:Fallback>
        </mc:AlternateContent>
      </w:r>
    </w:p>
    <w:p w:rsidR="00B51587" w:rsidRDefault="00DF4769" w:rsidP="00B51587">
      <w:r>
        <w:rPr>
          <w:rFonts w:ascii="Arial" w:hAnsi="Arial" w:cs="Arial"/>
          <w:b/>
          <w:noProof/>
          <w:color w:val="000000"/>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109220</wp:posOffset>
                </wp:positionV>
                <wp:extent cx="1828800" cy="274955"/>
                <wp:effectExtent l="9525" t="13970" r="9525" b="6350"/>
                <wp:wrapNone/>
                <wp:docPr id="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rsidR="00690261" w:rsidRPr="000E71A0" w:rsidRDefault="00690261" w:rsidP="00B51587">
                            <w:pPr>
                              <w:jc w:val="center"/>
                              <w:rPr>
                                <w:rFonts w:ascii="Arial" w:hAnsi="Arial" w:cs="Arial"/>
                                <w:sz w:val="22"/>
                                <w:szCs w:val="22"/>
                              </w:rPr>
                            </w:pPr>
                            <w:r w:rsidRPr="000E71A0">
                              <w:rPr>
                                <w:rFonts w:ascii="Arial" w:hAnsi="Arial" w:cs="Arial"/>
                                <w:sz w:val="22"/>
                                <w:szCs w:val="22"/>
                              </w:rPr>
                              <w:t>ORIGINAL ENVELOPE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323.25pt;margin-top:8.6pt;width:2in;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">
                <v:textbox>
                  <w:txbxContent>
                    <w:p w:rsidR="00AD13BA" w:rsidRPr="000E71A0" w:rsidRDefault="00AD13BA" w:rsidP="00B51587">
                      <w:pPr>
                        <w:jc w:val="center"/>
                        <w:rPr>
                          <w:rFonts w:ascii="Arial" w:hAnsi="Arial" w:cs="Arial"/>
                          <w:sz w:val="22"/>
                          <w:szCs w:val="22"/>
                        </w:rPr>
                      </w:pPr>
                      <w:r w:rsidRPr="000E71A0">
                        <w:rPr>
                          <w:rFonts w:ascii="Arial" w:hAnsi="Arial" w:cs="Arial"/>
                          <w:sz w:val="22"/>
                          <w:szCs w:val="22"/>
                        </w:rPr>
                        <w:t>ORIGINAL ENVELOPE</w:t>
                      </w:r>
                    </w:p>
                  </w:txbxContent>
                </v:textbox>
              </v:rect>
            </w:pict>
          </mc:Fallback>
        </mc:AlternateContent>
      </w:r>
    </w:p>
    <w:p w:rsidR="00B51587" w:rsidRDefault="00B51587" w:rsidP="00B51587"/>
    <w:p w:rsidR="00B51587" w:rsidRDefault="00B51587" w:rsidP="00B51587"/>
    <w:p w:rsidR="00B51587" w:rsidRDefault="00B51587" w:rsidP="00B51587"/>
    <w:p w:rsidR="00B51587" w:rsidRDefault="00B51587" w:rsidP="006134B0">
      <w:pPr>
        <w:pStyle w:val="Heading1"/>
        <w:suppressLineNumbers/>
        <w:spacing w:before="0"/>
        <w:contextualSpacing/>
        <w:jc w:val="both"/>
        <w:rPr>
          <w:b w:val="0"/>
          <w:bCs w:val="0"/>
          <w:i w:val="0"/>
        </w:rPr>
        <w:sectPr w:rsidR="00B51587" w:rsidSect="00B51587">
          <w:pgSz w:w="11909" w:h="16834" w:code="9"/>
          <w:pgMar w:top="1440" w:right="1440" w:bottom="245" w:left="1440" w:header="720" w:footer="720" w:gutter="0"/>
          <w:cols w:space="720"/>
          <w:docGrid w:linePitch="360"/>
        </w:sectPr>
      </w:pPr>
    </w:p>
    <w:p w:rsidR="00B51587" w:rsidRDefault="00B51587" w:rsidP="006134B0">
      <w:pPr>
        <w:pStyle w:val="Heading1"/>
        <w:suppressLineNumbers/>
        <w:spacing w:before="0"/>
        <w:contextualSpacing/>
        <w:jc w:val="both"/>
        <w:rPr>
          <w:b w:val="0"/>
          <w:bCs w:val="0"/>
          <w:i w:val="0"/>
        </w:rPr>
        <w:sectPr w:rsidR="00B51587" w:rsidSect="00B51587">
          <w:type w:val="continuous"/>
          <w:pgSz w:w="11909" w:h="16834" w:code="9"/>
          <w:pgMar w:top="1440" w:right="1440" w:bottom="245" w:left="1440" w:header="720" w:footer="720" w:gutter="0"/>
          <w:cols w:space="720"/>
          <w:docGrid w:linePitch="360"/>
        </w:sectPr>
      </w:pPr>
    </w:p>
    <w:p w:rsidR="00B51587" w:rsidRDefault="00B51587" w:rsidP="00107A7A"/>
    <w:p w:rsidR="00053F00" w:rsidRDefault="00053F00" w:rsidP="00107A7A"/>
    <w:p w:rsidR="00053F00" w:rsidRDefault="00053F00" w:rsidP="00107A7A"/>
    <w:p w:rsidR="00053F00" w:rsidRDefault="00DF4769" w:rsidP="00107A7A">
      <w:r>
        <w:rPr>
          <w:noProof/>
        </w:rPr>
        <mc:AlternateContent>
          <mc:Choice Requires="wps">
            <w:drawing>
              <wp:anchor distT="0" distB="0" distL="114300" distR="114300" simplePos="0" relativeHeight="251680256" behindDoc="0" locked="0" layoutInCell="1" allowOverlap="1">
                <wp:simplePos x="0" y="0"/>
                <wp:positionH relativeFrom="column">
                  <wp:posOffset>3403971</wp:posOffset>
                </wp:positionH>
                <wp:positionV relativeFrom="paragraph">
                  <wp:posOffset>127000</wp:posOffset>
                </wp:positionV>
                <wp:extent cx="898525" cy="294005"/>
                <wp:effectExtent l="0" t="0" r="0" b="0"/>
                <wp:wrapNone/>
                <wp:docPr id="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261" w:rsidRPr="00CD1E78" w:rsidRDefault="00690261">
                            <w:pPr>
                              <w:rPr>
                                <w:color w:val="A6A6A6"/>
                              </w:rPr>
                            </w:pPr>
                            <w:r w:rsidRPr="00CD1E78">
                              <w:rPr>
                                <w:color w:val="A6A6A6"/>
                              </w:rPr>
                              <w:t>Date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8" type="#_x0000_t202" style="position:absolute;left:0;text-align:left;margin-left:268.05pt;margin-top:10pt;width:70.75pt;height:2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Qf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" filled="f" stroked="f">
                <v:textbox>
                  <w:txbxContent>
                    <w:p w:rsidR="00AD13BA" w:rsidRPr="00CD1E78" w:rsidRDefault="00AD13BA">
                      <w:pPr>
                        <w:rPr>
                          <w:color w:val="A6A6A6"/>
                        </w:rPr>
                      </w:pPr>
                      <w:r w:rsidRPr="00CD1E78">
                        <w:rPr>
                          <w:color w:val="A6A6A6"/>
                        </w:rPr>
                        <w:t>Date Open</w:t>
                      </w:r>
                    </w:p>
                  </w:txbxContent>
                </v:textbox>
              </v:shape>
            </w:pict>
          </mc:Fallback>
        </mc:AlternateContent>
      </w:r>
    </w:p>
    <w:p w:rsidR="00053F00" w:rsidRDefault="00053F00" w:rsidP="00107A7A"/>
    <w:p w:rsidR="00A6693F" w:rsidRDefault="00DF4769" w:rsidP="00A6693F">
      <w:pPr>
        <w:ind w:left="900"/>
        <w:jc w:val="center"/>
      </w:pPr>
      <w:r>
        <w:rPr>
          <w:b/>
          <w:noProof/>
          <w:sz w:val="56"/>
          <w:szCs w:val="56"/>
        </w:rPr>
        <w:lastRenderedPageBreak/>
        <mc:AlternateContent>
          <mc:Choice Requires="wps">
            <w:drawing>
              <wp:anchor distT="0" distB="0" distL="114300" distR="114300" simplePos="0" relativeHeight="251678208" behindDoc="0" locked="0" layoutInCell="0" allowOverlap="1">
                <wp:simplePos x="0" y="0"/>
                <wp:positionH relativeFrom="page">
                  <wp:posOffset>-43891</wp:posOffset>
                </wp:positionH>
                <wp:positionV relativeFrom="page">
                  <wp:posOffset>-1</wp:posOffset>
                </wp:positionV>
                <wp:extent cx="7609281" cy="794385"/>
                <wp:effectExtent l="57150" t="38100" r="67945" b="100965"/>
                <wp:wrapNone/>
                <wp:docPr id="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09281" cy="7943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6" o:spid="_x0000_s1026" style="position:absolute;margin-left:-3.45pt;margin-top:0;width:599.15pt;height:62.55pt;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p>
    <w:p w:rsidR="00A6693F" w:rsidRDefault="00A6693F" w:rsidP="00A6693F">
      <w:pPr>
        <w:ind w:left="900"/>
        <w:jc w:val="center"/>
        <w:rPr>
          <w:sz w:val="52"/>
          <w:szCs w:val="52"/>
        </w:rPr>
      </w:pPr>
    </w:p>
    <w:p w:rsidR="00A6693F" w:rsidRDefault="00A6693F"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120D54">
      <w:pPr>
        <w:rPr>
          <w:sz w:val="52"/>
          <w:szCs w:val="52"/>
        </w:rPr>
      </w:pPr>
    </w:p>
    <w:p w:rsidR="00053F00" w:rsidRPr="0059676B" w:rsidRDefault="00141DB4" w:rsidP="00A6693F">
      <w:pPr>
        <w:ind w:left="900"/>
        <w:jc w:val="center"/>
        <w:rPr>
          <w:b/>
          <w:sz w:val="54"/>
          <w:szCs w:val="54"/>
        </w:rPr>
      </w:pPr>
      <w:r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7184" behindDoc="0" locked="0" layoutInCell="0" allowOverlap="1" wp14:anchorId="69145938" wp14:editId="4CAFB9C5">
                <wp:simplePos x="0" y="0"/>
                <wp:positionH relativeFrom="page">
                  <wp:posOffset>-7316</wp:posOffset>
                </wp:positionH>
                <wp:positionV relativeFrom="page">
                  <wp:posOffset>9890150</wp:posOffset>
                </wp:positionV>
                <wp:extent cx="7629753" cy="794385"/>
                <wp:effectExtent l="57150" t="38100" r="85725" b="100965"/>
                <wp:wrapNone/>
                <wp:docPr id="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753" cy="7943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5" o:spid="_x0000_s1026" style="position:absolute;margin-left:-.6pt;margin-top:778.75pt;width:600.75pt;height:62.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r w:rsidR="00B6638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drawing>
          <wp:anchor distT="0" distB="0" distL="114300" distR="114300" simplePos="0" relativeHeight="251679232" behindDoc="0" locked="0" layoutInCell="1" allowOverlap="1" wp14:anchorId="6704F10A" wp14:editId="439FEB58">
            <wp:simplePos x="0" y="0"/>
            <wp:positionH relativeFrom="column">
              <wp:posOffset>2327275</wp:posOffset>
            </wp:positionH>
            <wp:positionV relativeFrom="paragraph">
              <wp:posOffset>3604895</wp:posOffset>
            </wp:positionV>
            <wp:extent cx="1964690" cy="1957705"/>
            <wp:effectExtent l="19050" t="0" r="0" b="0"/>
            <wp:wrapTight wrapText="bothSides">
              <wp:wrapPolygon edited="0">
                <wp:start x="8168" y="0"/>
                <wp:lineTo x="6493" y="420"/>
                <wp:lineTo x="2304" y="2732"/>
                <wp:lineTo x="2094" y="3573"/>
                <wp:lineTo x="209" y="6726"/>
                <wp:lineTo x="-209" y="13452"/>
                <wp:lineTo x="1466" y="16815"/>
                <wp:lineTo x="1466" y="17235"/>
                <wp:lineTo x="4608" y="20178"/>
                <wp:lineTo x="5027" y="20388"/>
                <wp:lineTo x="7749" y="21439"/>
                <wp:lineTo x="8168" y="21439"/>
                <wp:lineTo x="13404" y="21439"/>
                <wp:lineTo x="13823" y="21439"/>
                <wp:lineTo x="16546" y="20388"/>
                <wp:lineTo x="16546" y="20178"/>
                <wp:lineTo x="16964" y="20178"/>
                <wp:lineTo x="20106" y="17235"/>
                <wp:lineTo x="20106" y="16815"/>
                <wp:lineTo x="21572" y="13662"/>
                <wp:lineTo x="21572" y="8618"/>
                <wp:lineTo x="21153" y="6726"/>
                <wp:lineTo x="19687" y="3994"/>
                <wp:lineTo x="19478" y="2943"/>
                <wp:lineTo x="15080" y="420"/>
                <wp:lineTo x="13404" y="0"/>
                <wp:lineTo x="8168" y="0"/>
              </wp:wrapPolygon>
            </wp:wrapTight>
            <wp:docPr id="247" name="Picture 247" descr="DDN_Seal transparent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DN_Seal transparent_new_01"/>
                    <pic:cNvPicPr>
                      <a:picLocks noChangeAspect="1" noChangeArrowheads="1"/>
                    </pic:cNvPicPr>
                  </pic:nvPicPr>
                  <pic:blipFill>
                    <a:blip r:embed="rId34" cstate="print"/>
                    <a:srcRect/>
                    <a:stretch>
                      <a:fillRect/>
                    </a:stretch>
                  </pic:blipFill>
                  <pic:spPr bwMode="auto">
                    <a:xfrm>
                      <a:off x="0" y="0"/>
                      <a:ext cx="1964690" cy="1957705"/>
                    </a:xfrm>
                    <a:prstGeom prst="rect">
                      <a:avLst/>
                    </a:prstGeom>
                    <a:noFill/>
                    <a:ln w="9525">
                      <a:noFill/>
                      <a:miter lim="800000"/>
                      <a:headEnd/>
                      <a:tailEnd/>
                    </a:ln>
                  </pic:spPr>
                </pic:pic>
              </a:graphicData>
            </a:graphic>
          </wp:anchor>
        </w:drawing>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6160" behindDoc="0" locked="0" layoutInCell="0" allowOverlap="1" wp14:anchorId="0FAAC6BA" wp14:editId="259697D4">
                <wp:simplePos x="0" y="0"/>
                <wp:positionH relativeFrom="page">
                  <wp:posOffset>378460</wp:posOffset>
                </wp:positionH>
                <wp:positionV relativeFrom="page">
                  <wp:posOffset>647700</wp:posOffset>
                </wp:positionV>
                <wp:extent cx="90805" cy="9537065"/>
                <wp:effectExtent l="57150" t="38100" r="80645" b="102235"/>
                <wp:wrapNone/>
                <wp:docPr id="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3706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9.8pt;margin-top:51pt;width:7.15pt;height:750.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5136" behindDoc="0" locked="0" layoutInCell="0" allowOverlap="1" wp14:anchorId="6DD77A0E" wp14:editId="7E725E79">
                <wp:simplePos x="0" y="0"/>
                <wp:positionH relativeFrom="page">
                  <wp:posOffset>7133590</wp:posOffset>
                </wp:positionH>
                <wp:positionV relativeFrom="page">
                  <wp:posOffset>390525</wp:posOffset>
                </wp:positionV>
                <wp:extent cx="90805" cy="9858375"/>
                <wp:effectExtent l="57150" t="38100" r="80645" b="104775"/>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8583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561.7pt;margin-top:30.75pt;width:7.15pt;height:776.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" o:allowincell="f" fillcolor="#dfa7a6 [1621]" strokecolor="#bc4542 [3045]">
                <v:fill color2="#f5e4e4 [501]" rotate="t" angle="180" colors="0 #ffa2a1;22938f #ffbebd;1 #ffe5e5" focus="100%" type="gradient"/>
                <v:shadow on="t" color="black" opacity="24903f" origin=",.5" offset="0,.55556mm"/>
                <w10:wrap anchorx="page" anchory="page"/>
              </v:rect>
            </w:pict>
          </mc:Fallback>
        </mc:AlternateConten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BIDS </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AND</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AWARD</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S</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COMMIT</w:t>
      </w:r>
      <w:r w:rsidR="0059676B"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T</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EE</w:t>
      </w:r>
    </w:p>
    <w:sectPr w:rsidR="00053F00" w:rsidRPr="0059676B" w:rsidSect="005D0DA6">
      <w:headerReference w:type="even" r:id="rId35"/>
      <w:headerReference w:type="default" r:id="rId36"/>
      <w:footerReference w:type="default" r:id="rId37"/>
      <w:headerReference w:type="first" r:id="rId38"/>
      <w:type w:val="continuous"/>
      <w:pgSz w:w="11909" w:h="16834" w:code="9"/>
      <w:pgMar w:top="245"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6D" w:rsidRDefault="00AA386D">
      <w:r>
        <w:separator/>
      </w:r>
    </w:p>
  </w:endnote>
  <w:endnote w:type="continuationSeparator" w:id="0">
    <w:p w:rsidR="00AA386D" w:rsidRDefault="00AA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altName w:val="Modern No. 20"/>
    <w:charset w:val="00"/>
    <w:family w:val="roman"/>
    <w:pitch w:val="variable"/>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Footer"/>
      <w:jc w:val="center"/>
    </w:pPr>
    <w:r>
      <w:fldChar w:fldCharType="begin"/>
    </w:r>
    <w:r>
      <w:instrText xml:space="preserve"> PAGE   \* MERGEFORMAT </w:instrText>
    </w:r>
    <w:r>
      <w:fldChar w:fldCharType="separate"/>
    </w:r>
    <w:r w:rsidR="005B486F">
      <w:rPr>
        <w:noProof/>
      </w:rPr>
      <w:t>1</w:t>
    </w:r>
    <w:r>
      <w:rPr>
        <w:noProof/>
      </w:rPr>
      <w:fldChar w:fldCharType="end"/>
    </w:r>
  </w:p>
  <w:p w:rsidR="00690261" w:rsidRDefault="00690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Pr="003A4391" w:rsidRDefault="0069026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486F">
      <w:rPr>
        <w:noProof/>
        <w:sz w:val="20"/>
      </w:rPr>
      <w:t>6</w:t>
    </w:r>
    <w:r w:rsidRPr="003A4391">
      <w:rPr>
        <w:sz w:val="20"/>
      </w:rPr>
      <w:fldChar w:fldCharType="end"/>
    </w:r>
  </w:p>
  <w:p w:rsidR="00690261" w:rsidRPr="00B673DC" w:rsidRDefault="00690261" w:rsidP="00003D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Pr="003A4391" w:rsidRDefault="0069026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486F">
      <w:rPr>
        <w:noProof/>
        <w:sz w:val="20"/>
      </w:rPr>
      <w:t>46</w:t>
    </w:r>
    <w:r w:rsidRPr="003A4391">
      <w:rPr>
        <w:sz w:val="20"/>
      </w:rPr>
      <w:fldChar w:fldCharType="end"/>
    </w:r>
  </w:p>
  <w:p w:rsidR="00690261" w:rsidRPr="00B673DC" w:rsidRDefault="00690261" w:rsidP="00003D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Pr="003A4391" w:rsidRDefault="0069026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486F">
      <w:rPr>
        <w:noProof/>
        <w:sz w:val="20"/>
      </w:rPr>
      <w:t>47</w:t>
    </w:r>
    <w:r w:rsidRPr="003A4391">
      <w:rPr>
        <w:sz w:val="20"/>
      </w:rPr>
      <w:fldChar w:fldCharType="end"/>
    </w:r>
  </w:p>
  <w:p w:rsidR="00690261" w:rsidRPr="00B673DC" w:rsidRDefault="00690261" w:rsidP="00003D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Pr="003A4391" w:rsidRDefault="0069026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486F">
      <w:rPr>
        <w:noProof/>
        <w:sz w:val="20"/>
      </w:rPr>
      <w:t>70</w:t>
    </w:r>
    <w:r w:rsidRPr="003A4391">
      <w:rPr>
        <w:sz w:val="20"/>
      </w:rPr>
      <w:fldChar w:fldCharType="end"/>
    </w:r>
  </w:p>
  <w:p w:rsidR="00690261" w:rsidRPr="00B673DC" w:rsidRDefault="00690261" w:rsidP="00003D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Footer"/>
      <w:jc w:val="center"/>
    </w:pPr>
    <w:r>
      <w:fldChar w:fldCharType="begin"/>
    </w:r>
    <w:r>
      <w:instrText xml:space="preserve"> PAGE   \* MERGEFORMAT </w:instrText>
    </w:r>
    <w:r>
      <w:fldChar w:fldCharType="separate"/>
    </w:r>
    <w:r w:rsidR="005B486F">
      <w:rPr>
        <w:noProof/>
      </w:rPr>
      <w:t>71</w:t>
    </w:r>
    <w:r>
      <w:rPr>
        <w:noProof/>
      </w:rPr>
      <w:fldChar w:fldCharType="end"/>
    </w:r>
  </w:p>
  <w:p w:rsidR="00690261" w:rsidRPr="003F2A14" w:rsidRDefault="00690261" w:rsidP="0000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6D" w:rsidRDefault="00AA386D">
      <w:r>
        <w:separator/>
      </w:r>
    </w:p>
  </w:footnote>
  <w:footnote w:type="continuationSeparator" w:id="0">
    <w:p w:rsidR="00AA386D" w:rsidRDefault="00AA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08" type="#_x0000_t136" style="position:absolute;left:0;text-align:left;margin-left:0;margin-top:0;width:690.75pt;height:146.25pt;rotation:315;z-index:-2516510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07"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633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643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592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61" w:rsidRDefault="0069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2F"/>
    <w:multiLevelType w:val="hybridMultilevel"/>
    <w:tmpl w:val="D9DC673C"/>
    <w:lvl w:ilvl="0" w:tplc="80B62604">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A1564"/>
    <w:multiLevelType w:val="hybridMultilevel"/>
    <w:tmpl w:val="2F16C5F4"/>
    <w:lvl w:ilvl="0" w:tplc="71181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2A36"/>
    <w:multiLevelType w:val="hybridMultilevel"/>
    <w:tmpl w:val="B03EA716"/>
    <w:lvl w:ilvl="0" w:tplc="F4C85A14">
      <w:start w:val="1"/>
      <w:numFmt w:val="lowerLetter"/>
      <w:lvlText w:val="(%1)."/>
      <w:lvlJc w:val="left"/>
      <w:pPr>
        <w:tabs>
          <w:tab w:val="num" w:pos="2340"/>
        </w:tabs>
        <w:ind w:left="2340" w:hanging="360"/>
      </w:pPr>
      <w:rPr>
        <w:rFonts w:hint="default"/>
      </w:rPr>
    </w:lvl>
    <w:lvl w:ilvl="1" w:tplc="7590846A">
      <w:start w:val="1"/>
      <w:numFmt w:val="lowerRoman"/>
      <w:lvlText w:val="(%2)"/>
      <w:lvlJc w:val="right"/>
      <w:pPr>
        <w:tabs>
          <w:tab w:val="num" w:pos="1260"/>
        </w:tabs>
        <w:ind w:left="1260" w:hanging="180"/>
      </w:pPr>
      <w:rPr>
        <w:rFonts w:hint="default"/>
      </w:rPr>
    </w:lvl>
    <w:lvl w:ilvl="2" w:tplc="53F6603A">
      <w:start w:val="2"/>
      <w:numFmt w:val="lowerLetter"/>
      <w:lvlText w:val="%3)"/>
      <w:lvlJc w:val="left"/>
      <w:pPr>
        <w:ind w:left="2340" w:hanging="360"/>
      </w:pPr>
      <w:rPr>
        <w:rFonts w:hint="default"/>
      </w:rPr>
    </w:lvl>
    <w:lvl w:ilvl="3" w:tplc="62A2507C">
      <w:start w:val="1"/>
      <w:numFmt w:val="upperLetter"/>
      <w:lvlText w:val="%4."/>
      <w:lvlJc w:val="left"/>
      <w:pPr>
        <w:ind w:left="2880" w:hanging="360"/>
      </w:pPr>
      <w:rPr>
        <w:rFonts w:hint="default"/>
      </w:rPr>
    </w:lvl>
    <w:lvl w:ilvl="4" w:tplc="B30EB42C">
      <w:start w:val="6"/>
      <w:numFmt w:val="decimal"/>
      <w:lvlText w:val="%5."/>
      <w:lvlJc w:val="left"/>
      <w:pPr>
        <w:ind w:left="3600" w:hanging="360"/>
      </w:pPr>
      <w:rPr>
        <w:rFonts w:hint="default"/>
      </w:rPr>
    </w:lvl>
    <w:lvl w:ilvl="5" w:tplc="A6D0295C">
      <w:start w:val="7"/>
      <w:numFmt w:val="bullet"/>
      <w:lvlText w:val="-"/>
      <w:lvlJc w:val="left"/>
      <w:pPr>
        <w:ind w:left="4500" w:hanging="360"/>
      </w:pPr>
      <w:rPr>
        <w:rFonts w:ascii="Calibri" w:eastAsia="Times New Roman" w:hAnsi="Calibri" w:cs="Calibri" w:hint="default"/>
        <w:b w:val="0"/>
        <w:i w:val="0"/>
        <w:sz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13927"/>
    <w:multiLevelType w:val="hybridMultilevel"/>
    <w:tmpl w:val="21CAAD36"/>
    <w:lvl w:ilvl="0" w:tplc="F4C85A14">
      <w:start w:val="1"/>
      <w:numFmt w:val="lowerLetter"/>
      <w:lvlText w:val="(%1)."/>
      <w:lvlJc w:val="left"/>
      <w:pPr>
        <w:tabs>
          <w:tab w:val="num" w:pos="2340"/>
        </w:tabs>
        <w:ind w:left="2340" w:hanging="360"/>
      </w:pPr>
      <w:rPr>
        <w:rFonts w:hint="default"/>
      </w:rPr>
    </w:lvl>
    <w:lvl w:ilvl="1" w:tplc="F614F1C0">
      <w:start w:val="1"/>
      <w:numFmt w:val="upperLetter"/>
      <w:lvlText w:val="%2."/>
      <w:lvlJc w:val="left"/>
      <w:pPr>
        <w:ind w:left="1440" w:hanging="360"/>
      </w:pPr>
      <w:rPr>
        <w:rFonts w:hint="default"/>
      </w:rPr>
    </w:lvl>
    <w:lvl w:ilvl="2" w:tplc="F4C85A14">
      <w:start w:val="1"/>
      <w:numFmt w:val="lowerLetter"/>
      <w:lvlText w:val="(%3)."/>
      <w:lvlJc w:val="left"/>
      <w:pPr>
        <w:tabs>
          <w:tab w:val="num" w:pos="2340"/>
        </w:tabs>
        <w:ind w:left="2340" w:hanging="360"/>
      </w:pPr>
      <w:rPr>
        <w:rFonts w:hint="default"/>
      </w:rPr>
    </w:lvl>
    <w:lvl w:ilvl="3" w:tplc="20BE7B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843CD"/>
    <w:multiLevelType w:val="hybridMultilevel"/>
    <w:tmpl w:val="A8E4B6A4"/>
    <w:lvl w:ilvl="0" w:tplc="83281A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F5410"/>
    <w:multiLevelType w:val="hybridMultilevel"/>
    <w:tmpl w:val="CAC69A64"/>
    <w:lvl w:ilvl="0" w:tplc="921821B0">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102C2A88"/>
    <w:multiLevelType w:val="hybridMultilevel"/>
    <w:tmpl w:val="D18804AC"/>
    <w:lvl w:ilvl="0" w:tplc="76B8E1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23FDA"/>
    <w:multiLevelType w:val="hybridMultilevel"/>
    <w:tmpl w:val="7F28BD6E"/>
    <w:lvl w:ilvl="0" w:tplc="9AD6836E">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E90025"/>
    <w:multiLevelType w:val="hybridMultilevel"/>
    <w:tmpl w:val="31E69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nsid w:val="158A7388"/>
    <w:multiLevelType w:val="hybridMultilevel"/>
    <w:tmpl w:val="E91C6B06"/>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020D4"/>
    <w:multiLevelType w:val="hybridMultilevel"/>
    <w:tmpl w:val="57E096D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B30F9B"/>
    <w:multiLevelType w:val="hybridMultilevel"/>
    <w:tmpl w:val="A2423CD4"/>
    <w:lvl w:ilvl="0" w:tplc="307096D4">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A5F67FAC">
      <w:start w:val="1"/>
      <w:numFmt w:val="lowerRoman"/>
      <w:lvlText w:val="(%3)"/>
      <w:lvlJc w:val="left"/>
      <w:pPr>
        <w:tabs>
          <w:tab w:val="num" w:pos="2340"/>
        </w:tabs>
        <w:ind w:left="1980" w:firstLine="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8B6030"/>
    <w:multiLevelType w:val="hybridMultilevel"/>
    <w:tmpl w:val="94F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44218"/>
    <w:multiLevelType w:val="multilevel"/>
    <w:tmpl w:val="E856E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7">
    <w:nsid w:val="2CB25D66"/>
    <w:multiLevelType w:val="hybridMultilevel"/>
    <w:tmpl w:val="C3C27B32"/>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441D6"/>
    <w:multiLevelType w:val="multilevel"/>
    <w:tmpl w:val="47CA872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Arial Narrow" w:eastAsia="Times New Roman" w:hAnsi="Arial Narrow" w:cs="Times New Roman"/>
      </w:rPr>
    </w:lvl>
    <w:lvl w:ilvl="8">
      <w:start w:val="1"/>
      <w:numFmt w:val="lowerRoman"/>
      <w:lvlText w:val="%9."/>
      <w:lvlJc w:val="left"/>
      <w:pPr>
        <w:tabs>
          <w:tab w:val="num" w:pos="4320"/>
        </w:tabs>
        <w:ind w:left="4320" w:hanging="360"/>
      </w:pPr>
      <w:rPr>
        <w:rFonts w:hint="default"/>
      </w:rPr>
    </w:lvl>
  </w:abstractNum>
  <w:abstractNum w:abstractNumId="19">
    <w:nsid w:val="31CF1E31"/>
    <w:multiLevelType w:val="hybridMultilevel"/>
    <w:tmpl w:val="F966435C"/>
    <w:lvl w:ilvl="0" w:tplc="5338FDD8">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38FB3B8C"/>
    <w:multiLevelType w:val="hybridMultilevel"/>
    <w:tmpl w:val="FAB0F4EC"/>
    <w:lvl w:ilvl="0" w:tplc="F912C2A8">
      <w:start w:val="1"/>
      <w:numFmt w:val="lowerLetter"/>
      <w:lvlText w:val="(%1)."/>
      <w:lvlJc w:val="left"/>
      <w:pPr>
        <w:tabs>
          <w:tab w:val="num" w:pos="2520"/>
        </w:tabs>
        <w:ind w:left="2520" w:hanging="360"/>
      </w:pPr>
      <w:rPr>
        <w:rFonts w:hint="default"/>
      </w:rPr>
    </w:lvl>
    <w:lvl w:ilvl="1" w:tplc="FA40FFC0">
      <w:start w:val="1"/>
      <w:numFmt w:val="lowerRoman"/>
      <w:lvlText w:val="(%2)"/>
      <w:lvlJc w:val="left"/>
      <w:pPr>
        <w:tabs>
          <w:tab w:val="num" w:pos="3720"/>
        </w:tabs>
        <w:ind w:left="336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40442494"/>
    <w:multiLevelType w:val="hybridMultilevel"/>
    <w:tmpl w:val="8E480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8C7EF5"/>
    <w:multiLevelType w:val="hybridMultilevel"/>
    <w:tmpl w:val="C0CAAD8E"/>
    <w:lvl w:ilvl="0" w:tplc="F912C2A8">
      <w:start w:val="1"/>
      <w:numFmt w:val="lowerLetter"/>
      <w:lvlText w:val="(%1)."/>
      <w:lvlJc w:val="left"/>
      <w:pPr>
        <w:tabs>
          <w:tab w:val="num" w:pos="2520"/>
        </w:tabs>
        <w:ind w:left="2520" w:hanging="360"/>
      </w:pPr>
      <w:rPr>
        <w:rFonts w:hint="default"/>
      </w:rPr>
    </w:lvl>
    <w:lvl w:ilvl="1" w:tplc="8DA8D52E">
      <w:start w:val="1"/>
      <w:numFmt w:val="lowerRoman"/>
      <w:lvlText w:val="(%2)"/>
      <w:lvlJc w:val="left"/>
      <w:pPr>
        <w:tabs>
          <w:tab w:val="num" w:pos="3600"/>
        </w:tabs>
        <w:ind w:left="324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440245EF"/>
    <w:multiLevelType w:val="hybridMultilevel"/>
    <w:tmpl w:val="45EA7EAE"/>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4467539A"/>
    <w:multiLevelType w:val="hybridMultilevel"/>
    <w:tmpl w:val="1452D78C"/>
    <w:lvl w:ilvl="0" w:tplc="F912C2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824895"/>
    <w:multiLevelType w:val="hybridMultilevel"/>
    <w:tmpl w:val="88D00296"/>
    <w:lvl w:ilvl="0" w:tplc="F912C2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nsid w:val="4B8A22CC"/>
    <w:multiLevelType w:val="hybridMultilevel"/>
    <w:tmpl w:val="0DEA21E2"/>
    <w:lvl w:ilvl="0" w:tplc="F912C2A8">
      <w:start w:val="1"/>
      <w:numFmt w:val="lowerLetter"/>
      <w:lvlText w:val="(%1)."/>
      <w:lvlJc w:val="left"/>
      <w:pPr>
        <w:tabs>
          <w:tab w:val="num" w:pos="360"/>
        </w:tabs>
        <w:ind w:left="360" w:hanging="360"/>
      </w:pPr>
      <w:rPr>
        <w:rFonts w:hint="default"/>
      </w:rPr>
    </w:lvl>
    <w:lvl w:ilvl="1" w:tplc="713683AA">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61551"/>
    <w:multiLevelType w:val="hybridMultilevel"/>
    <w:tmpl w:val="C1989BF8"/>
    <w:lvl w:ilvl="0" w:tplc="B456F6D4">
      <w:start w:val="1"/>
      <w:numFmt w:val="lowerRoman"/>
      <w:lvlText w:val="(%1.1)"/>
      <w:lvlJc w:val="left"/>
      <w:pPr>
        <w:tabs>
          <w:tab w:val="num" w:pos="2340"/>
        </w:tabs>
        <w:ind w:left="1980" w:firstLine="0"/>
      </w:pPr>
      <w:rPr>
        <w:rFonts w:ascii="Times New Roman" w:eastAsia="Times New Roman" w:hAnsi="Times New Roman" w:cs="Times New Roman" w:hint="default"/>
      </w:rPr>
    </w:lvl>
    <w:lvl w:ilvl="1" w:tplc="56AEA6C8">
      <w:start w:val="2"/>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771C78"/>
    <w:multiLevelType w:val="hybridMultilevel"/>
    <w:tmpl w:val="A04AC81A"/>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87364"/>
    <w:multiLevelType w:val="hybridMultilevel"/>
    <w:tmpl w:val="B386959E"/>
    <w:lvl w:ilvl="0" w:tplc="18361D76">
      <w:start w:val="1"/>
      <w:numFmt w:val="lowerLetter"/>
      <w:lvlText w:val="(%1)."/>
      <w:lvlJc w:val="left"/>
      <w:pPr>
        <w:tabs>
          <w:tab w:val="num" w:pos="2160"/>
        </w:tabs>
        <w:ind w:left="2160" w:hanging="360"/>
      </w:pPr>
      <w:rPr>
        <w:rFonts w:hint="default"/>
      </w:rPr>
    </w:lvl>
    <w:lvl w:ilvl="1" w:tplc="41920E06">
      <w:start w:val="5"/>
      <w:numFmt w:val="decimal"/>
      <w:lvlText w:val="%2."/>
      <w:lvlJc w:val="left"/>
      <w:pPr>
        <w:ind w:left="1440" w:hanging="360"/>
      </w:pPr>
      <w:rPr>
        <w:rFonts w:hint="default"/>
      </w:rPr>
    </w:lvl>
    <w:lvl w:ilvl="2" w:tplc="52F4B2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F6E"/>
    <w:multiLevelType w:val="hybridMultilevel"/>
    <w:tmpl w:val="7F963CBE"/>
    <w:lvl w:ilvl="0" w:tplc="7CC4D1C6">
      <w:start w:val="1"/>
      <w:numFmt w:val="lowerLetter"/>
      <w:lvlText w:val="(%1)."/>
      <w:lvlJc w:val="left"/>
      <w:pPr>
        <w:tabs>
          <w:tab w:val="num" w:pos="360"/>
        </w:tabs>
        <w:ind w:left="360" w:hanging="360"/>
      </w:pPr>
      <w:rPr>
        <w:rFonts w:hint="default"/>
      </w:rPr>
    </w:lvl>
    <w:lvl w:ilvl="1" w:tplc="AEC2D734">
      <w:start w:val="7"/>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E2BAD6">
      <w:start w:val="1"/>
      <w:numFmt w:val="lowerRoman"/>
      <w:lvlText w:val="(%5)"/>
      <w:lvlJc w:val="left"/>
      <w:pPr>
        <w:tabs>
          <w:tab w:val="num" w:pos="3600"/>
        </w:tabs>
        <w:ind w:left="3600" w:hanging="360"/>
      </w:pPr>
      <w:rPr>
        <w:rFonts w:ascii="Times New Roman" w:eastAsia="Times New Roman" w:hAnsi="Times New Roman"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32633"/>
    <w:multiLevelType w:val="hybridMultilevel"/>
    <w:tmpl w:val="49523C96"/>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C0517"/>
    <w:multiLevelType w:val="hybridMultilevel"/>
    <w:tmpl w:val="DB4A3F9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3A503E3"/>
    <w:multiLevelType w:val="hybridMultilevel"/>
    <w:tmpl w:val="AF42E528"/>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D03CC7"/>
    <w:multiLevelType w:val="hybridMultilevel"/>
    <w:tmpl w:val="1F26393E"/>
    <w:lvl w:ilvl="0" w:tplc="5F28187E">
      <w:start w:val="2"/>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7590846A">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9682F"/>
    <w:multiLevelType w:val="hybridMultilevel"/>
    <w:tmpl w:val="2B9C54E6"/>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A93472A"/>
    <w:multiLevelType w:val="hybridMultilevel"/>
    <w:tmpl w:val="C1F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66EE4"/>
    <w:multiLevelType w:val="hybridMultilevel"/>
    <w:tmpl w:val="0598FD02"/>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C2446"/>
    <w:multiLevelType w:val="hybridMultilevel"/>
    <w:tmpl w:val="61A0B534"/>
    <w:lvl w:ilvl="0" w:tplc="5F28187E">
      <w:start w:val="2"/>
      <w:numFmt w:val="lowerRoman"/>
      <w:lvlText w:val="(%1)"/>
      <w:lvlJc w:val="right"/>
      <w:pPr>
        <w:tabs>
          <w:tab w:val="num" w:pos="900"/>
        </w:tabs>
        <w:ind w:left="900" w:hanging="180"/>
      </w:pPr>
      <w:rPr>
        <w:rFonts w:hint="default"/>
      </w:rPr>
    </w:lvl>
    <w:lvl w:ilvl="1" w:tplc="3996B68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1330BA4"/>
    <w:multiLevelType w:val="hybridMultilevel"/>
    <w:tmpl w:val="7D2CA116"/>
    <w:lvl w:ilvl="0" w:tplc="482C440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1">
    <w:nsid w:val="76014ED7"/>
    <w:multiLevelType w:val="hybridMultilevel"/>
    <w:tmpl w:val="B590CA6A"/>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F4526E"/>
    <w:multiLevelType w:val="multilevel"/>
    <w:tmpl w:val="49F0FCF4"/>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lowerLetter"/>
      <w:lvlText w:val="(%4)."/>
      <w:lvlJc w:val="left"/>
      <w:pPr>
        <w:tabs>
          <w:tab w:val="num" w:pos="360"/>
        </w:tabs>
        <w:ind w:left="360" w:hanging="360"/>
      </w:pPr>
      <w:rPr>
        <w:rFonts w:hint="default"/>
      </w:rPr>
    </w:lvl>
    <w:lvl w:ilvl="4">
      <w:start w:val="4"/>
      <w:numFmt w:val="lowerRoman"/>
      <w:lvlText w:val="(%5)"/>
      <w:lvlJc w:val="left"/>
      <w:pPr>
        <w:tabs>
          <w:tab w:val="num" w:pos="360"/>
        </w:tabs>
        <w:ind w:left="0" w:firstLine="0"/>
      </w:pPr>
      <w:rPr>
        <w:rFonts w:ascii="Times New Roman" w:eastAsia="Times New Roman" w:hAnsi="Times New Roman" w:cs="Times New Roman" w:hint="default"/>
      </w:rPr>
    </w:lvl>
    <w:lvl w:ilvl="5">
      <w:start w:val="4"/>
      <w:numFmt w:val="lowerRoman"/>
      <w:lvlText w:val="(%6)"/>
      <w:lvlJc w:val="left"/>
      <w:pPr>
        <w:tabs>
          <w:tab w:val="num" w:pos="5580"/>
        </w:tabs>
        <w:ind w:left="5220" w:firstLine="0"/>
      </w:pPr>
      <w:rPr>
        <w:rFonts w:ascii="Times New Roman" w:eastAsia="Times New Roman" w:hAnsi="Times New Roman" w:cs="Times New Roman" w:hint="default"/>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7E0E40D4"/>
    <w:multiLevelType w:val="hybridMultilevel"/>
    <w:tmpl w:val="7034EE3A"/>
    <w:lvl w:ilvl="0" w:tplc="C9F42AF4">
      <w:start w:val="1"/>
      <w:numFmt w:val="decimal"/>
      <w:lvlText w:val="%1)"/>
      <w:lvlJc w:val="left"/>
      <w:pPr>
        <w:tabs>
          <w:tab w:val="num" w:pos="1080"/>
        </w:tabs>
        <w:ind w:left="1080" w:hanging="360"/>
      </w:pPr>
      <w:rPr>
        <w:rFonts w:hint="default"/>
      </w:rPr>
    </w:lvl>
    <w:lvl w:ilvl="1" w:tplc="B47A4F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2"/>
  </w:num>
  <w:num w:numId="8">
    <w:abstractNumId w:val="18"/>
  </w:num>
  <w:num w:numId="9">
    <w:abstractNumId w:val="4"/>
  </w:num>
  <w:num w:numId="10">
    <w:abstractNumId w:val="40"/>
  </w:num>
  <w:num w:numId="11">
    <w:abstractNumId w:val="15"/>
  </w:num>
  <w:num w:numId="12">
    <w:abstractNumId w:val="31"/>
  </w:num>
  <w:num w:numId="13">
    <w:abstractNumId w:val="22"/>
  </w:num>
  <w:num w:numId="14">
    <w:abstractNumId w:val="33"/>
  </w:num>
  <w:num w:numId="15">
    <w:abstractNumId w:val="25"/>
  </w:num>
  <w:num w:numId="16">
    <w:abstractNumId w:val="23"/>
  </w:num>
  <w:num w:numId="17">
    <w:abstractNumId w:val="36"/>
  </w:num>
  <w:num w:numId="18">
    <w:abstractNumId w:val="11"/>
  </w:num>
  <w:num w:numId="19">
    <w:abstractNumId w:val="20"/>
  </w:num>
  <w:num w:numId="20">
    <w:abstractNumId w:val="42"/>
  </w:num>
  <w:num w:numId="21">
    <w:abstractNumId w:val="13"/>
  </w:num>
  <w:num w:numId="22">
    <w:abstractNumId w:val="27"/>
  </w:num>
  <w:num w:numId="23">
    <w:abstractNumId w:val="24"/>
  </w:num>
  <w:num w:numId="24">
    <w:abstractNumId w:val="26"/>
  </w:num>
  <w:num w:numId="25">
    <w:abstractNumId w:val="35"/>
  </w:num>
  <w:num w:numId="26">
    <w:abstractNumId w:val="39"/>
  </w:num>
  <w:num w:numId="27">
    <w:abstractNumId w:val="30"/>
  </w:num>
  <w:num w:numId="28">
    <w:abstractNumId w:val="32"/>
  </w:num>
  <w:num w:numId="29">
    <w:abstractNumId w:val="41"/>
  </w:num>
  <w:num w:numId="30">
    <w:abstractNumId w:val="17"/>
  </w:num>
  <w:num w:numId="31">
    <w:abstractNumId w:val="3"/>
  </w:num>
  <w:num w:numId="32">
    <w:abstractNumId w:val="38"/>
  </w:num>
  <w:num w:numId="33">
    <w:abstractNumId w:val="2"/>
  </w:num>
  <w:num w:numId="34">
    <w:abstractNumId w:val="28"/>
  </w:num>
  <w:num w:numId="35">
    <w:abstractNumId w:val="10"/>
  </w:num>
  <w:num w:numId="36">
    <w:abstractNumId w:val="34"/>
  </w:num>
  <w:num w:numId="37">
    <w:abstractNumId w:val="29"/>
  </w:num>
  <w:num w:numId="38">
    <w:abstractNumId w:val="43"/>
  </w:num>
  <w:num w:numId="39">
    <w:abstractNumId w:val="21"/>
  </w:num>
  <w:num w:numId="40">
    <w:abstractNumId w:val="5"/>
  </w:num>
  <w:num w:numId="41">
    <w:abstractNumId w:val="16"/>
  </w:num>
  <w:num w:numId="42">
    <w:abstractNumId w:val="19"/>
  </w:num>
  <w:num w:numId="43">
    <w:abstractNumId w:val="8"/>
  </w:num>
  <w:num w:numId="44">
    <w:abstractNumId w:val="0"/>
  </w:num>
  <w:num w:numId="45">
    <w:abstractNumId w:val="37"/>
  </w:num>
  <w:num w:numId="46">
    <w:abstractNumId w:val="14"/>
  </w:num>
  <w:num w:numId="47">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0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5F7"/>
    <w:rsid w:val="00000EBE"/>
    <w:rsid w:val="00001A94"/>
    <w:rsid w:val="00001DF1"/>
    <w:rsid w:val="0000280D"/>
    <w:rsid w:val="00002D1C"/>
    <w:rsid w:val="00003DF9"/>
    <w:rsid w:val="0000481A"/>
    <w:rsid w:val="00004F99"/>
    <w:rsid w:val="000059DC"/>
    <w:rsid w:val="0000609C"/>
    <w:rsid w:val="0000638E"/>
    <w:rsid w:val="00010B63"/>
    <w:rsid w:val="000110CE"/>
    <w:rsid w:val="00011187"/>
    <w:rsid w:val="000112AD"/>
    <w:rsid w:val="000114F5"/>
    <w:rsid w:val="00011780"/>
    <w:rsid w:val="00011CF8"/>
    <w:rsid w:val="00012CA1"/>
    <w:rsid w:val="00014920"/>
    <w:rsid w:val="00014C9F"/>
    <w:rsid w:val="000156BD"/>
    <w:rsid w:val="0002083C"/>
    <w:rsid w:val="00020C07"/>
    <w:rsid w:val="00020DFE"/>
    <w:rsid w:val="00021618"/>
    <w:rsid w:val="00021ABF"/>
    <w:rsid w:val="00022867"/>
    <w:rsid w:val="0002336F"/>
    <w:rsid w:val="00024C91"/>
    <w:rsid w:val="00024F96"/>
    <w:rsid w:val="00025175"/>
    <w:rsid w:val="00025F2A"/>
    <w:rsid w:val="00026424"/>
    <w:rsid w:val="00027892"/>
    <w:rsid w:val="00027D39"/>
    <w:rsid w:val="000300AE"/>
    <w:rsid w:val="000301E7"/>
    <w:rsid w:val="000303FD"/>
    <w:rsid w:val="000304E4"/>
    <w:rsid w:val="00031098"/>
    <w:rsid w:val="00031C5C"/>
    <w:rsid w:val="00032151"/>
    <w:rsid w:val="00032E59"/>
    <w:rsid w:val="00033EC9"/>
    <w:rsid w:val="00033F3B"/>
    <w:rsid w:val="00033FF2"/>
    <w:rsid w:val="00034276"/>
    <w:rsid w:val="00034C51"/>
    <w:rsid w:val="00034DF8"/>
    <w:rsid w:val="00035BDF"/>
    <w:rsid w:val="0003690A"/>
    <w:rsid w:val="00036D86"/>
    <w:rsid w:val="00036FAD"/>
    <w:rsid w:val="00037821"/>
    <w:rsid w:val="00040BBB"/>
    <w:rsid w:val="0004112D"/>
    <w:rsid w:val="0004170C"/>
    <w:rsid w:val="00041AC0"/>
    <w:rsid w:val="00041E7A"/>
    <w:rsid w:val="00042E19"/>
    <w:rsid w:val="0004376E"/>
    <w:rsid w:val="000437EA"/>
    <w:rsid w:val="00044195"/>
    <w:rsid w:val="00045166"/>
    <w:rsid w:val="0004517E"/>
    <w:rsid w:val="00045A9A"/>
    <w:rsid w:val="00047493"/>
    <w:rsid w:val="0004767C"/>
    <w:rsid w:val="00047D11"/>
    <w:rsid w:val="000508BF"/>
    <w:rsid w:val="00051A03"/>
    <w:rsid w:val="00051DEA"/>
    <w:rsid w:val="000520BB"/>
    <w:rsid w:val="00053F00"/>
    <w:rsid w:val="00055521"/>
    <w:rsid w:val="000558FF"/>
    <w:rsid w:val="00055EDA"/>
    <w:rsid w:val="00056773"/>
    <w:rsid w:val="00057A99"/>
    <w:rsid w:val="00060A9E"/>
    <w:rsid w:val="00060DAF"/>
    <w:rsid w:val="00061FDC"/>
    <w:rsid w:val="00062330"/>
    <w:rsid w:val="0006253C"/>
    <w:rsid w:val="00063630"/>
    <w:rsid w:val="000638FA"/>
    <w:rsid w:val="00063B8B"/>
    <w:rsid w:val="00063FD1"/>
    <w:rsid w:val="000646FE"/>
    <w:rsid w:val="00064835"/>
    <w:rsid w:val="00064CF5"/>
    <w:rsid w:val="00065331"/>
    <w:rsid w:val="00067565"/>
    <w:rsid w:val="000677E1"/>
    <w:rsid w:val="00067876"/>
    <w:rsid w:val="00070394"/>
    <w:rsid w:val="00070AF0"/>
    <w:rsid w:val="00071163"/>
    <w:rsid w:val="00071BC6"/>
    <w:rsid w:val="000735B2"/>
    <w:rsid w:val="00073714"/>
    <w:rsid w:val="00074510"/>
    <w:rsid w:val="00074B83"/>
    <w:rsid w:val="00074D35"/>
    <w:rsid w:val="00074EE3"/>
    <w:rsid w:val="00075D59"/>
    <w:rsid w:val="00077D68"/>
    <w:rsid w:val="0008031A"/>
    <w:rsid w:val="00082ABD"/>
    <w:rsid w:val="0008443A"/>
    <w:rsid w:val="00084A1E"/>
    <w:rsid w:val="000850B1"/>
    <w:rsid w:val="000853B1"/>
    <w:rsid w:val="0008695C"/>
    <w:rsid w:val="0009009D"/>
    <w:rsid w:val="000902F5"/>
    <w:rsid w:val="00090BED"/>
    <w:rsid w:val="000922B6"/>
    <w:rsid w:val="0009319A"/>
    <w:rsid w:val="00096694"/>
    <w:rsid w:val="0009701A"/>
    <w:rsid w:val="0009781B"/>
    <w:rsid w:val="000A05C6"/>
    <w:rsid w:val="000A05FC"/>
    <w:rsid w:val="000A1375"/>
    <w:rsid w:val="000A1757"/>
    <w:rsid w:val="000A20D4"/>
    <w:rsid w:val="000A3010"/>
    <w:rsid w:val="000A3ED7"/>
    <w:rsid w:val="000A5F8D"/>
    <w:rsid w:val="000A63A6"/>
    <w:rsid w:val="000A6E4D"/>
    <w:rsid w:val="000A7486"/>
    <w:rsid w:val="000A7B1F"/>
    <w:rsid w:val="000B52CB"/>
    <w:rsid w:val="000B6482"/>
    <w:rsid w:val="000B714D"/>
    <w:rsid w:val="000B7794"/>
    <w:rsid w:val="000C08F6"/>
    <w:rsid w:val="000C0DA1"/>
    <w:rsid w:val="000C38E8"/>
    <w:rsid w:val="000C3AB6"/>
    <w:rsid w:val="000C5428"/>
    <w:rsid w:val="000C581E"/>
    <w:rsid w:val="000C6537"/>
    <w:rsid w:val="000C6779"/>
    <w:rsid w:val="000D0552"/>
    <w:rsid w:val="000D074A"/>
    <w:rsid w:val="000D19CB"/>
    <w:rsid w:val="000D23FE"/>
    <w:rsid w:val="000D2653"/>
    <w:rsid w:val="000D2C3C"/>
    <w:rsid w:val="000D3F70"/>
    <w:rsid w:val="000D4EA2"/>
    <w:rsid w:val="000D50E5"/>
    <w:rsid w:val="000D5902"/>
    <w:rsid w:val="000D7789"/>
    <w:rsid w:val="000D7EEC"/>
    <w:rsid w:val="000E1424"/>
    <w:rsid w:val="000E1637"/>
    <w:rsid w:val="000E1C5A"/>
    <w:rsid w:val="000E1EA6"/>
    <w:rsid w:val="000E22CB"/>
    <w:rsid w:val="000E2650"/>
    <w:rsid w:val="000E2FE1"/>
    <w:rsid w:val="000E37F8"/>
    <w:rsid w:val="000E448A"/>
    <w:rsid w:val="000E54EE"/>
    <w:rsid w:val="000E58FB"/>
    <w:rsid w:val="000E70B9"/>
    <w:rsid w:val="000E7121"/>
    <w:rsid w:val="000E7E3F"/>
    <w:rsid w:val="000F0AD7"/>
    <w:rsid w:val="000F1863"/>
    <w:rsid w:val="000F1E45"/>
    <w:rsid w:val="000F20A9"/>
    <w:rsid w:val="000F2280"/>
    <w:rsid w:val="000F24D2"/>
    <w:rsid w:val="000F2DB4"/>
    <w:rsid w:val="000F34FD"/>
    <w:rsid w:val="000F4413"/>
    <w:rsid w:val="000F4B83"/>
    <w:rsid w:val="000F4EEB"/>
    <w:rsid w:val="000F5454"/>
    <w:rsid w:val="000F5F9A"/>
    <w:rsid w:val="000F67D2"/>
    <w:rsid w:val="000F7228"/>
    <w:rsid w:val="000F7E23"/>
    <w:rsid w:val="00100214"/>
    <w:rsid w:val="00101032"/>
    <w:rsid w:val="00101077"/>
    <w:rsid w:val="00103520"/>
    <w:rsid w:val="00103898"/>
    <w:rsid w:val="001038FA"/>
    <w:rsid w:val="00104D18"/>
    <w:rsid w:val="00104EB3"/>
    <w:rsid w:val="0010592C"/>
    <w:rsid w:val="00106966"/>
    <w:rsid w:val="00107A7A"/>
    <w:rsid w:val="00107DFC"/>
    <w:rsid w:val="001113DF"/>
    <w:rsid w:val="001126BE"/>
    <w:rsid w:val="00112C29"/>
    <w:rsid w:val="001131B6"/>
    <w:rsid w:val="001147FB"/>
    <w:rsid w:val="00116FCF"/>
    <w:rsid w:val="001176DA"/>
    <w:rsid w:val="00120D54"/>
    <w:rsid w:val="001226C4"/>
    <w:rsid w:val="0012480C"/>
    <w:rsid w:val="00126830"/>
    <w:rsid w:val="0012746E"/>
    <w:rsid w:val="001308A0"/>
    <w:rsid w:val="001313E3"/>
    <w:rsid w:val="00131AD5"/>
    <w:rsid w:val="001326EC"/>
    <w:rsid w:val="0013284F"/>
    <w:rsid w:val="00132A92"/>
    <w:rsid w:val="001334BD"/>
    <w:rsid w:val="00134577"/>
    <w:rsid w:val="00135FE2"/>
    <w:rsid w:val="00137592"/>
    <w:rsid w:val="00141465"/>
    <w:rsid w:val="00141830"/>
    <w:rsid w:val="00141DB4"/>
    <w:rsid w:val="001440A7"/>
    <w:rsid w:val="00144A08"/>
    <w:rsid w:val="00144A13"/>
    <w:rsid w:val="00144F59"/>
    <w:rsid w:val="00145086"/>
    <w:rsid w:val="00145198"/>
    <w:rsid w:val="00146544"/>
    <w:rsid w:val="00146619"/>
    <w:rsid w:val="0014672E"/>
    <w:rsid w:val="00146C67"/>
    <w:rsid w:val="001476D6"/>
    <w:rsid w:val="00152570"/>
    <w:rsid w:val="00153DAB"/>
    <w:rsid w:val="0015458A"/>
    <w:rsid w:val="001547FD"/>
    <w:rsid w:val="0015492B"/>
    <w:rsid w:val="0015523D"/>
    <w:rsid w:val="00155A40"/>
    <w:rsid w:val="00155A55"/>
    <w:rsid w:val="001570C5"/>
    <w:rsid w:val="001576A3"/>
    <w:rsid w:val="001578F5"/>
    <w:rsid w:val="00160224"/>
    <w:rsid w:val="00160D1B"/>
    <w:rsid w:val="001615FA"/>
    <w:rsid w:val="00161ED7"/>
    <w:rsid w:val="00162E60"/>
    <w:rsid w:val="001630BC"/>
    <w:rsid w:val="00163957"/>
    <w:rsid w:val="00163F4C"/>
    <w:rsid w:val="00164082"/>
    <w:rsid w:val="001645ED"/>
    <w:rsid w:val="00166980"/>
    <w:rsid w:val="001677E6"/>
    <w:rsid w:val="00170785"/>
    <w:rsid w:val="001717D2"/>
    <w:rsid w:val="00171D91"/>
    <w:rsid w:val="0017242A"/>
    <w:rsid w:val="00172A48"/>
    <w:rsid w:val="00172CA0"/>
    <w:rsid w:val="00173BBB"/>
    <w:rsid w:val="00174D3C"/>
    <w:rsid w:val="00174F95"/>
    <w:rsid w:val="00175F18"/>
    <w:rsid w:val="0017744A"/>
    <w:rsid w:val="001777A1"/>
    <w:rsid w:val="001777BB"/>
    <w:rsid w:val="00177B8C"/>
    <w:rsid w:val="00177DAF"/>
    <w:rsid w:val="0018332D"/>
    <w:rsid w:val="0018484B"/>
    <w:rsid w:val="0018513A"/>
    <w:rsid w:val="00185321"/>
    <w:rsid w:val="00185803"/>
    <w:rsid w:val="001865EC"/>
    <w:rsid w:val="001867A9"/>
    <w:rsid w:val="001869E7"/>
    <w:rsid w:val="00186CBF"/>
    <w:rsid w:val="00186CED"/>
    <w:rsid w:val="001872AA"/>
    <w:rsid w:val="00187ABF"/>
    <w:rsid w:val="00190005"/>
    <w:rsid w:val="00190011"/>
    <w:rsid w:val="00190383"/>
    <w:rsid w:val="0019111C"/>
    <w:rsid w:val="00191355"/>
    <w:rsid w:val="00191376"/>
    <w:rsid w:val="00191612"/>
    <w:rsid w:val="0019283C"/>
    <w:rsid w:val="001928D2"/>
    <w:rsid w:val="001930D8"/>
    <w:rsid w:val="001932A4"/>
    <w:rsid w:val="00193680"/>
    <w:rsid w:val="00194036"/>
    <w:rsid w:val="0019464E"/>
    <w:rsid w:val="00196104"/>
    <w:rsid w:val="001973C4"/>
    <w:rsid w:val="0019757B"/>
    <w:rsid w:val="001A070B"/>
    <w:rsid w:val="001A0D54"/>
    <w:rsid w:val="001A103E"/>
    <w:rsid w:val="001A1BF5"/>
    <w:rsid w:val="001A2470"/>
    <w:rsid w:val="001A272A"/>
    <w:rsid w:val="001A3324"/>
    <w:rsid w:val="001A3AE6"/>
    <w:rsid w:val="001A7148"/>
    <w:rsid w:val="001A74C5"/>
    <w:rsid w:val="001A7BE5"/>
    <w:rsid w:val="001B1249"/>
    <w:rsid w:val="001B2AC1"/>
    <w:rsid w:val="001B311E"/>
    <w:rsid w:val="001B32E8"/>
    <w:rsid w:val="001B337E"/>
    <w:rsid w:val="001B4C4C"/>
    <w:rsid w:val="001B5865"/>
    <w:rsid w:val="001B68A3"/>
    <w:rsid w:val="001B7961"/>
    <w:rsid w:val="001B7E5F"/>
    <w:rsid w:val="001C0077"/>
    <w:rsid w:val="001C0C2F"/>
    <w:rsid w:val="001C1219"/>
    <w:rsid w:val="001C19FA"/>
    <w:rsid w:val="001C1DA7"/>
    <w:rsid w:val="001C1DD1"/>
    <w:rsid w:val="001C416D"/>
    <w:rsid w:val="001C473E"/>
    <w:rsid w:val="001C5BDB"/>
    <w:rsid w:val="001C7191"/>
    <w:rsid w:val="001D0F9A"/>
    <w:rsid w:val="001D20FB"/>
    <w:rsid w:val="001D30C3"/>
    <w:rsid w:val="001D43CE"/>
    <w:rsid w:val="001D6195"/>
    <w:rsid w:val="001D65B2"/>
    <w:rsid w:val="001D6635"/>
    <w:rsid w:val="001D727F"/>
    <w:rsid w:val="001D7BF9"/>
    <w:rsid w:val="001E03A6"/>
    <w:rsid w:val="001E09E0"/>
    <w:rsid w:val="001E0A46"/>
    <w:rsid w:val="001E0FF9"/>
    <w:rsid w:val="001E106F"/>
    <w:rsid w:val="001E11E4"/>
    <w:rsid w:val="001E1E60"/>
    <w:rsid w:val="001E4282"/>
    <w:rsid w:val="001E48F3"/>
    <w:rsid w:val="001E4E80"/>
    <w:rsid w:val="001E716E"/>
    <w:rsid w:val="001E7A6C"/>
    <w:rsid w:val="001F038E"/>
    <w:rsid w:val="001F313A"/>
    <w:rsid w:val="001F4DC3"/>
    <w:rsid w:val="001F5711"/>
    <w:rsid w:val="001F5BF5"/>
    <w:rsid w:val="001F6363"/>
    <w:rsid w:val="001F71CF"/>
    <w:rsid w:val="001F7572"/>
    <w:rsid w:val="001F7CEC"/>
    <w:rsid w:val="00201271"/>
    <w:rsid w:val="00201ED8"/>
    <w:rsid w:val="00202458"/>
    <w:rsid w:val="00203833"/>
    <w:rsid w:val="00203926"/>
    <w:rsid w:val="0020450B"/>
    <w:rsid w:val="00204CEC"/>
    <w:rsid w:val="00205300"/>
    <w:rsid w:val="00206236"/>
    <w:rsid w:val="00206468"/>
    <w:rsid w:val="002066BF"/>
    <w:rsid w:val="00211909"/>
    <w:rsid w:val="00212140"/>
    <w:rsid w:val="00214267"/>
    <w:rsid w:val="00214767"/>
    <w:rsid w:val="00216327"/>
    <w:rsid w:val="00216571"/>
    <w:rsid w:val="0021663E"/>
    <w:rsid w:val="00216B3C"/>
    <w:rsid w:val="002208BA"/>
    <w:rsid w:val="00220D8E"/>
    <w:rsid w:val="00221090"/>
    <w:rsid w:val="0022205A"/>
    <w:rsid w:val="00223F26"/>
    <w:rsid w:val="0022550A"/>
    <w:rsid w:val="00225FD1"/>
    <w:rsid w:val="0022714B"/>
    <w:rsid w:val="0022731A"/>
    <w:rsid w:val="00227387"/>
    <w:rsid w:val="0023035A"/>
    <w:rsid w:val="00232D59"/>
    <w:rsid w:val="00236662"/>
    <w:rsid w:val="00236F1E"/>
    <w:rsid w:val="00236F4D"/>
    <w:rsid w:val="0023769B"/>
    <w:rsid w:val="00237F69"/>
    <w:rsid w:val="00240B3E"/>
    <w:rsid w:val="00241C58"/>
    <w:rsid w:val="0024208A"/>
    <w:rsid w:val="002427E9"/>
    <w:rsid w:val="0024382E"/>
    <w:rsid w:val="00243ED2"/>
    <w:rsid w:val="00244587"/>
    <w:rsid w:val="00244CE0"/>
    <w:rsid w:val="00245A09"/>
    <w:rsid w:val="00246C12"/>
    <w:rsid w:val="00247616"/>
    <w:rsid w:val="0024796B"/>
    <w:rsid w:val="00250411"/>
    <w:rsid w:val="00251A8D"/>
    <w:rsid w:val="0025206C"/>
    <w:rsid w:val="002521DA"/>
    <w:rsid w:val="00252422"/>
    <w:rsid w:val="002532DF"/>
    <w:rsid w:val="00253421"/>
    <w:rsid w:val="00253C3E"/>
    <w:rsid w:val="00254646"/>
    <w:rsid w:val="002547EF"/>
    <w:rsid w:val="00254CFA"/>
    <w:rsid w:val="00254F07"/>
    <w:rsid w:val="00256EC4"/>
    <w:rsid w:val="002607EC"/>
    <w:rsid w:val="0026129D"/>
    <w:rsid w:val="00261FFD"/>
    <w:rsid w:val="00264ACB"/>
    <w:rsid w:val="00266AD6"/>
    <w:rsid w:val="00266F30"/>
    <w:rsid w:val="0026748E"/>
    <w:rsid w:val="0027153C"/>
    <w:rsid w:val="00271C1C"/>
    <w:rsid w:val="00272CDC"/>
    <w:rsid w:val="00272E57"/>
    <w:rsid w:val="002734F9"/>
    <w:rsid w:val="002737CC"/>
    <w:rsid w:val="00273B76"/>
    <w:rsid w:val="00273CBC"/>
    <w:rsid w:val="0027571D"/>
    <w:rsid w:val="002757E6"/>
    <w:rsid w:val="00276769"/>
    <w:rsid w:val="00276CE6"/>
    <w:rsid w:val="0027765F"/>
    <w:rsid w:val="00277C7D"/>
    <w:rsid w:val="00277D86"/>
    <w:rsid w:val="0028161B"/>
    <w:rsid w:val="002817A6"/>
    <w:rsid w:val="00281D53"/>
    <w:rsid w:val="0028226A"/>
    <w:rsid w:val="002826B8"/>
    <w:rsid w:val="002826C6"/>
    <w:rsid w:val="00282A2D"/>
    <w:rsid w:val="00284BE8"/>
    <w:rsid w:val="002855FC"/>
    <w:rsid w:val="00285CF5"/>
    <w:rsid w:val="00286143"/>
    <w:rsid w:val="002875C0"/>
    <w:rsid w:val="00287B77"/>
    <w:rsid w:val="0029129A"/>
    <w:rsid w:val="002918D0"/>
    <w:rsid w:val="0029261C"/>
    <w:rsid w:val="00292E74"/>
    <w:rsid w:val="0029301F"/>
    <w:rsid w:val="002942E5"/>
    <w:rsid w:val="00294398"/>
    <w:rsid w:val="00294B4B"/>
    <w:rsid w:val="00294E0D"/>
    <w:rsid w:val="002952D5"/>
    <w:rsid w:val="00295632"/>
    <w:rsid w:val="002963D1"/>
    <w:rsid w:val="00296FEC"/>
    <w:rsid w:val="00297049"/>
    <w:rsid w:val="002A0731"/>
    <w:rsid w:val="002A0923"/>
    <w:rsid w:val="002A0A41"/>
    <w:rsid w:val="002A0E55"/>
    <w:rsid w:val="002A1939"/>
    <w:rsid w:val="002A2439"/>
    <w:rsid w:val="002A24E7"/>
    <w:rsid w:val="002A5B2F"/>
    <w:rsid w:val="002A6007"/>
    <w:rsid w:val="002A730F"/>
    <w:rsid w:val="002B114B"/>
    <w:rsid w:val="002B1357"/>
    <w:rsid w:val="002B15FE"/>
    <w:rsid w:val="002B282C"/>
    <w:rsid w:val="002B2CD4"/>
    <w:rsid w:val="002B4745"/>
    <w:rsid w:val="002B4772"/>
    <w:rsid w:val="002B527E"/>
    <w:rsid w:val="002B556E"/>
    <w:rsid w:val="002B649B"/>
    <w:rsid w:val="002B67B9"/>
    <w:rsid w:val="002B7446"/>
    <w:rsid w:val="002B760B"/>
    <w:rsid w:val="002C3D52"/>
    <w:rsid w:val="002C4171"/>
    <w:rsid w:val="002C5580"/>
    <w:rsid w:val="002C580C"/>
    <w:rsid w:val="002C5834"/>
    <w:rsid w:val="002C586E"/>
    <w:rsid w:val="002C5D26"/>
    <w:rsid w:val="002C6656"/>
    <w:rsid w:val="002C6717"/>
    <w:rsid w:val="002C6D98"/>
    <w:rsid w:val="002C732B"/>
    <w:rsid w:val="002C794F"/>
    <w:rsid w:val="002D11E5"/>
    <w:rsid w:val="002D12EF"/>
    <w:rsid w:val="002D14F1"/>
    <w:rsid w:val="002D21A9"/>
    <w:rsid w:val="002D245B"/>
    <w:rsid w:val="002D31A9"/>
    <w:rsid w:val="002D404A"/>
    <w:rsid w:val="002D4940"/>
    <w:rsid w:val="002D53E2"/>
    <w:rsid w:val="002D5BF0"/>
    <w:rsid w:val="002D5D2D"/>
    <w:rsid w:val="002D66ED"/>
    <w:rsid w:val="002D6A7E"/>
    <w:rsid w:val="002D758E"/>
    <w:rsid w:val="002D7721"/>
    <w:rsid w:val="002E1C31"/>
    <w:rsid w:val="002E2049"/>
    <w:rsid w:val="002E257E"/>
    <w:rsid w:val="002E3281"/>
    <w:rsid w:val="002E4D15"/>
    <w:rsid w:val="002E4D75"/>
    <w:rsid w:val="002E5630"/>
    <w:rsid w:val="002E566D"/>
    <w:rsid w:val="002E574A"/>
    <w:rsid w:val="002E6598"/>
    <w:rsid w:val="002E73E4"/>
    <w:rsid w:val="002F04BD"/>
    <w:rsid w:val="002F0B73"/>
    <w:rsid w:val="002F0B7C"/>
    <w:rsid w:val="002F0CED"/>
    <w:rsid w:val="002F19BC"/>
    <w:rsid w:val="002F1C19"/>
    <w:rsid w:val="002F1D9B"/>
    <w:rsid w:val="002F2303"/>
    <w:rsid w:val="002F2F49"/>
    <w:rsid w:val="002F3056"/>
    <w:rsid w:val="002F3245"/>
    <w:rsid w:val="002F3632"/>
    <w:rsid w:val="002F4A2B"/>
    <w:rsid w:val="002F5D31"/>
    <w:rsid w:val="002F749E"/>
    <w:rsid w:val="003002F4"/>
    <w:rsid w:val="0030088A"/>
    <w:rsid w:val="00302971"/>
    <w:rsid w:val="00302E54"/>
    <w:rsid w:val="00304F36"/>
    <w:rsid w:val="003059C0"/>
    <w:rsid w:val="0030657D"/>
    <w:rsid w:val="0030682E"/>
    <w:rsid w:val="00306C27"/>
    <w:rsid w:val="00307263"/>
    <w:rsid w:val="00307D34"/>
    <w:rsid w:val="003104B0"/>
    <w:rsid w:val="003104D2"/>
    <w:rsid w:val="003119CC"/>
    <w:rsid w:val="003124D1"/>
    <w:rsid w:val="00312BE6"/>
    <w:rsid w:val="00313143"/>
    <w:rsid w:val="003143BB"/>
    <w:rsid w:val="0031471B"/>
    <w:rsid w:val="00314AEE"/>
    <w:rsid w:val="00314D22"/>
    <w:rsid w:val="00316A45"/>
    <w:rsid w:val="00316C4F"/>
    <w:rsid w:val="00316E9B"/>
    <w:rsid w:val="003175CD"/>
    <w:rsid w:val="003175CF"/>
    <w:rsid w:val="00317F13"/>
    <w:rsid w:val="003203DB"/>
    <w:rsid w:val="00320C28"/>
    <w:rsid w:val="00321963"/>
    <w:rsid w:val="00321B01"/>
    <w:rsid w:val="003235CB"/>
    <w:rsid w:val="003244CF"/>
    <w:rsid w:val="0032582C"/>
    <w:rsid w:val="003264EF"/>
    <w:rsid w:val="00326733"/>
    <w:rsid w:val="00326A7B"/>
    <w:rsid w:val="0032735D"/>
    <w:rsid w:val="00327652"/>
    <w:rsid w:val="00327E3E"/>
    <w:rsid w:val="00327F09"/>
    <w:rsid w:val="003306E8"/>
    <w:rsid w:val="0033386E"/>
    <w:rsid w:val="00333BED"/>
    <w:rsid w:val="00333D62"/>
    <w:rsid w:val="00335B06"/>
    <w:rsid w:val="003362CD"/>
    <w:rsid w:val="00336808"/>
    <w:rsid w:val="00340707"/>
    <w:rsid w:val="00341F1C"/>
    <w:rsid w:val="00342026"/>
    <w:rsid w:val="00343060"/>
    <w:rsid w:val="00345941"/>
    <w:rsid w:val="003465B0"/>
    <w:rsid w:val="00347892"/>
    <w:rsid w:val="00347BB7"/>
    <w:rsid w:val="00347BE8"/>
    <w:rsid w:val="0035015C"/>
    <w:rsid w:val="00350EEB"/>
    <w:rsid w:val="00350F18"/>
    <w:rsid w:val="00351039"/>
    <w:rsid w:val="00351AB4"/>
    <w:rsid w:val="0035352A"/>
    <w:rsid w:val="00353ACD"/>
    <w:rsid w:val="00353E4C"/>
    <w:rsid w:val="0035474F"/>
    <w:rsid w:val="00355040"/>
    <w:rsid w:val="00355ACD"/>
    <w:rsid w:val="00356A07"/>
    <w:rsid w:val="003576D7"/>
    <w:rsid w:val="003605FB"/>
    <w:rsid w:val="003611D7"/>
    <w:rsid w:val="00363149"/>
    <w:rsid w:val="00364318"/>
    <w:rsid w:val="00364A3D"/>
    <w:rsid w:val="00364BEE"/>
    <w:rsid w:val="00365B28"/>
    <w:rsid w:val="00365E13"/>
    <w:rsid w:val="003668D6"/>
    <w:rsid w:val="003723C7"/>
    <w:rsid w:val="003729C4"/>
    <w:rsid w:val="003736C1"/>
    <w:rsid w:val="00373FBA"/>
    <w:rsid w:val="003778A5"/>
    <w:rsid w:val="00377BF4"/>
    <w:rsid w:val="0038055F"/>
    <w:rsid w:val="00380F63"/>
    <w:rsid w:val="003813FA"/>
    <w:rsid w:val="003819C7"/>
    <w:rsid w:val="00381A91"/>
    <w:rsid w:val="00382F4E"/>
    <w:rsid w:val="00383AAF"/>
    <w:rsid w:val="00384BDD"/>
    <w:rsid w:val="00385333"/>
    <w:rsid w:val="00385364"/>
    <w:rsid w:val="003855CC"/>
    <w:rsid w:val="00386376"/>
    <w:rsid w:val="00387381"/>
    <w:rsid w:val="003874DF"/>
    <w:rsid w:val="003901B2"/>
    <w:rsid w:val="003906AF"/>
    <w:rsid w:val="003919FC"/>
    <w:rsid w:val="00391B4A"/>
    <w:rsid w:val="00391FDF"/>
    <w:rsid w:val="00392D5B"/>
    <w:rsid w:val="00393533"/>
    <w:rsid w:val="00394285"/>
    <w:rsid w:val="00394662"/>
    <w:rsid w:val="00395B6A"/>
    <w:rsid w:val="00395B84"/>
    <w:rsid w:val="00395E1D"/>
    <w:rsid w:val="00395F97"/>
    <w:rsid w:val="00397043"/>
    <w:rsid w:val="00397083"/>
    <w:rsid w:val="003A1296"/>
    <w:rsid w:val="003A2881"/>
    <w:rsid w:val="003A476C"/>
    <w:rsid w:val="003A5E05"/>
    <w:rsid w:val="003A5EEA"/>
    <w:rsid w:val="003A7CA7"/>
    <w:rsid w:val="003B0268"/>
    <w:rsid w:val="003B0EA5"/>
    <w:rsid w:val="003B108C"/>
    <w:rsid w:val="003B2F57"/>
    <w:rsid w:val="003B3FF9"/>
    <w:rsid w:val="003B4736"/>
    <w:rsid w:val="003B548D"/>
    <w:rsid w:val="003B7617"/>
    <w:rsid w:val="003C0375"/>
    <w:rsid w:val="003C0526"/>
    <w:rsid w:val="003C1838"/>
    <w:rsid w:val="003C2914"/>
    <w:rsid w:val="003C3C4B"/>
    <w:rsid w:val="003C4ACF"/>
    <w:rsid w:val="003C5545"/>
    <w:rsid w:val="003C562D"/>
    <w:rsid w:val="003C6EB8"/>
    <w:rsid w:val="003C72CA"/>
    <w:rsid w:val="003C7F73"/>
    <w:rsid w:val="003C7F93"/>
    <w:rsid w:val="003D1510"/>
    <w:rsid w:val="003D1638"/>
    <w:rsid w:val="003D22ED"/>
    <w:rsid w:val="003D2B6D"/>
    <w:rsid w:val="003D2F9A"/>
    <w:rsid w:val="003D397E"/>
    <w:rsid w:val="003D4828"/>
    <w:rsid w:val="003D5C41"/>
    <w:rsid w:val="003D5DE5"/>
    <w:rsid w:val="003D6237"/>
    <w:rsid w:val="003D6489"/>
    <w:rsid w:val="003D70BC"/>
    <w:rsid w:val="003D7369"/>
    <w:rsid w:val="003E17EC"/>
    <w:rsid w:val="003E201F"/>
    <w:rsid w:val="003E2158"/>
    <w:rsid w:val="003E22A8"/>
    <w:rsid w:val="003E3F3E"/>
    <w:rsid w:val="003E493F"/>
    <w:rsid w:val="003E4C6D"/>
    <w:rsid w:val="003E56A0"/>
    <w:rsid w:val="003E5767"/>
    <w:rsid w:val="003E5FC6"/>
    <w:rsid w:val="003E6001"/>
    <w:rsid w:val="003E6C6E"/>
    <w:rsid w:val="003F0AFA"/>
    <w:rsid w:val="003F1781"/>
    <w:rsid w:val="003F316F"/>
    <w:rsid w:val="003F52ED"/>
    <w:rsid w:val="003F5A34"/>
    <w:rsid w:val="003F5EF6"/>
    <w:rsid w:val="003F70FA"/>
    <w:rsid w:val="00400168"/>
    <w:rsid w:val="004001A0"/>
    <w:rsid w:val="004002DD"/>
    <w:rsid w:val="00400843"/>
    <w:rsid w:val="004008E9"/>
    <w:rsid w:val="0040145B"/>
    <w:rsid w:val="00401907"/>
    <w:rsid w:val="00402872"/>
    <w:rsid w:val="00404775"/>
    <w:rsid w:val="004054A2"/>
    <w:rsid w:val="00406886"/>
    <w:rsid w:val="00406CFC"/>
    <w:rsid w:val="00407BE0"/>
    <w:rsid w:val="0041000C"/>
    <w:rsid w:val="0041076D"/>
    <w:rsid w:val="00410EB4"/>
    <w:rsid w:val="00412AC5"/>
    <w:rsid w:val="004138D1"/>
    <w:rsid w:val="00413943"/>
    <w:rsid w:val="00413CE6"/>
    <w:rsid w:val="0041509D"/>
    <w:rsid w:val="0041592B"/>
    <w:rsid w:val="00415BCF"/>
    <w:rsid w:val="004161E5"/>
    <w:rsid w:val="00420FF4"/>
    <w:rsid w:val="00421F07"/>
    <w:rsid w:val="00423335"/>
    <w:rsid w:val="00424ADD"/>
    <w:rsid w:val="0042522C"/>
    <w:rsid w:val="0042522E"/>
    <w:rsid w:val="0042664B"/>
    <w:rsid w:val="004279CA"/>
    <w:rsid w:val="00430F80"/>
    <w:rsid w:val="00431DF8"/>
    <w:rsid w:val="00431F81"/>
    <w:rsid w:val="00431FB5"/>
    <w:rsid w:val="00432534"/>
    <w:rsid w:val="004340F5"/>
    <w:rsid w:val="0043512C"/>
    <w:rsid w:val="0043722C"/>
    <w:rsid w:val="00440705"/>
    <w:rsid w:val="00440B3C"/>
    <w:rsid w:val="004413E1"/>
    <w:rsid w:val="004417E1"/>
    <w:rsid w:val="00441841"/>
    <w:rsid w:val="00441912"/>
    <w:rsid w:val="00441C4E"/>
    <w:rsid w:val="00441F6C"/>
    <w:rsid w:val="00442A0A"/>
    <w:rsid w:val="004434F1"/>
    <w:rsid w:val="00443AC2"/>
    <w:rsid w:val="00445E26"/>
    <w:rsid w:val="00446B91"/>
    <w:rsid w:val="00446BED"/>
    <w:rsid w:val="00447390"/>
    <w:rsid w:val="0044752D"/>
    <w:rsid w:val="0045095B"/>
    <w:rsid w:val="0045144B"/>
    <w:rsid w:val="004514D1"/>
    <w:rsid w:val="00451D82"/>
    <w:rsid w:val="0045309F"/>
    <w:rsid w:val="00453349"/>
    <w:rsid w:val="00453425"/>
    <w:rsid w:val="00454382"/>
    <w:rsid w:val="00454B28"/>
    <w:rsid w:val="00454C6A"/>
    <w:rsid w:val="004550BE"/>
    <w:rsid w:val="00455159"/>
    <w:rsid w:val="0045536B"/>
    <w:rsid w:val="00455767"/>
    <w:rsid w:val="004563B2"/>
    <w:rsid w:val="00456A1D"/>
    <w:rsid w:val="00457BA1"/>
    <w:rsid w:val="00460198"/>
    <w:rsid w:val="00460E25"/>
    <w:rsid w:val="0046253A"/>
    <w:rsid w:val="004625E2"/>
    <w:rsid w:val="0046273E"/>
    <w:rsid w:val="00464928"/>
    <w:rsid w:val="00465E21"/>
    <w:rsid w:val="00466D9A"/>
    <w:rsid w:val="00467741"/>
    <w:rsid w:val="00471107"/>
    <w:rsid w:val="004715CC"/>
    <w:rsid w:val="00471769"/>
    <w:rsid w:val="0047276E"/>
    <w:rsid w:val="004739A5"/>
    <w:rsid w:val="0047476F"/>
    <w:rsid w:val="00475B58"/>
    <w:rsid w:val="00475D4F"/>
    <w:rsid w:val="00476155"/>
    <w:rsid w:val="0047675C"/>
    <w:rsid w:val="00476FAA"/>
    <w:rsid w:val="004771F8"/>
    <w:rsid w:val="00477D3E"/>
    <w:rsid w:val="0048114A"/>
    <w:rsid w:val="00482416"/>
    <w:rsid w:val="00482534"/>
    <w:rsid w:val="00482DF8"/>
    <w:rsid w:val="00484511"/>
    <w:rsid w:val="004845F2"/>
    <w:rsid w:val="004846FB"/>
    <w:rsid w:val="004848A5"/>
    <w:rsid w:val="004851FA"/>
    <w:rsid w:val="00486523"/>
    <w:rsid w:val="00486AA5"/>
    <w:rsid w:val="00486B9B"/>
    <w:rsid w:val="0049173B"/>
    <w:rsid w:val="004918E1"/>
    <w:rsid w:val="004933EC"/>
    <w:rsid w:val="004952BB"/>
    <w:rsid w:val="004955A1"/>
    <w:rsid w:val="00495782"/>
    <w:rsid w:val="00496BA1"/>
    <w:rsid w:val="00496BE6"/>
    <w:rsid w:val="00497C7A"/>
    <w:rsid w:val="00497D7D"/>
    <w:rsid w:val="004A05CF"/>
    <w:rsid w:val="004A0EE2"/>
    <w:rsid w:val="004A1294"/>
    <w:rsid w:val="004A19A4"/>
    <w:rsid w:val="004A1C7A"/>
    <w:rsid w:val="004A232C"/>
    <w:rsid w:val="004A4A7E"/>
    <w:rsid w:val="004A6D9A"/>
    <w:rsid w:val="004B0667"/>
    <w:rsid w:val="004B0F87"/>
    <w:rsid w:val="004B1094"/>
    <w:rsid w:val="004B17DE"/>
    <w:rsid w:val="004B45E4"/>
    <w:rsid w:val="004B5009"/>
    <w:rsid w:val="004B50C5"/>
    <w:rsid w:val="004B5425"/>
    <w:rsid w:val="004B638A"/>
    <w:rsid w:val="004B65D9"/>
    <w:rsid w:val="004B674F"/>
    <w:rsid w:val="004B6F60"/>
    <w:rsid w:val="004C0736"/>
    <w:rsid w:val="004C07F3"/>
    <w:rsid w:val="004C11B8"/>
    <w:rsid w:val="004C13D7"/>
    <w:rsid w:val="004C165C"/>
    <w:rsid w:val="004C16D7"/>
    <w:rsid w:val="004C1A3A"/>
    <w:rsid w:val="004C1F22"/>
    <w:rsid w:val="004C287E"/>
    <w:rsid w:val="004C2916"/>
    <w:rsid w:val="004C46C4"/>
    <w:rsid w:val="004C5356"/>
    <w:rsid w:val="004C55B4"/>
    <w:rsid w:val="004C57A9"/>
    <w:rsid w:val="004C6983"/>
    <w:rsid w:val="004C6ABD"/>
    <w:rsid w:val="004C7F65"/>
    <w:rsid w:val="004D045F"/>
    <w:rsid w:val="004D0852"/>
    <w:rsid w:val="004D08FB"/>
    <w:rsid w:val="004D0ABA"/>
    <w:rsid w:val="004D116D"/>
    <w:rsid w:val="004D188F"/>
    <w:rsid w:val="004D37AB"/>
    <w:rsid w:val="004D3C24"/>
    <w:rsid w:val="004D4137"/>
    <w:rsid w:val="004D4D48"/>
    <w:rsid w:val="004D5388"/>
    <w:rsid w:val="004D6C5F"/>
    <w:rsid w:val="004D70FB"/>
    <w:rsid w:val="004D7536"/>
    <w:rsid w:val="004D76A2"/>
    <w:rsid w:val="004E1F9D"/>
    <w:rsid w:val="004E22B9"/>
    <w:rsid w:val="004E2C30"/>
    <w:rsid w:val="004E2DCE"/>
    <w:rsid w:val="004E43EB"/>
    <w:rsid w:val="004E51A6"/>
    <w:rsid w:val="004E55E9"/>
    <w:rsid w:val="004E5B8C"/>
    <w:rsid w:val="004E63E8"/>
    <w:rsid w:val="004E6498"/>
    <w:rsid w:val="004E6556"/>
    <w:rsid w:val="004E705F"/>
    <w:rsid w:val="004E7866"/>
    <w:rsid w:val="004E7CB3"/>
    <w:rsid w:val="004E7D42"/>
    <w:rsid w:val="004F2847"/>
    <w:rsid w:val="004F33AC"/>
    <w:rsid w:val="004F43E8"/>
    <w:rsid w:val="004F4A0A"/>
    <w:rsid w:val="004F5159"/>
    <w:rsid w:val="004F72CE"/>
    <w:rsid w:val="004F7AE8"/>
    <w:rsid w:val="004F7C67"/>
    <w:rsid w:val="00500821"/>
    <w:rsid w:val="005008EE"/>
    <w:rsid w:val="005009CC"/>
    <w:rsid w:val="005019E9"/>
    <w:rsid w:val="00502688"/>
    <w:rsid w:val="00503637"/>
    <w:rsid w:val="00503C74"/>
    <w:rsid w:val="00503C95"/>
    <w:rsid w:val="00504386"/>
    <w:rsid w:val="005043F2"/>
    <w:rsid w:val="00505358"/>
    <w:rsid w:val="005061E9"/>
    <w:rsid w:val="00506A82"/>
    <w:rsid w:val="00506F22"/>
    <w:rsid w:val="0050761E"/>
    <w:rsid w:val="005078CA"/>
    <w:rsid w:val="005107EA"/>
    <w:rsid w:val="00510901"/>
    <w:rsid w:val="00510D55"/>
    <w:rsid w:val="00510FA5"/>
    <w:rsid w:val="00511103"/>
    <w:rsid w:val="00511EB7"/>
    <w:rsid w:val="005121CA"/>
    <w:rsid w:val="005127A7"/>
    <w:rsid w:val="00514223"/>
    <w:rsid w:val="00514C03"/>
    <w:rsid w:val="005150B8"/>
    <w:rsid w:val="00517540"/>
    <w:rsid w:val="00517663"/>
    <w:rsid w:val="005201AE"/>
    <w:rsid w:val="0052028F"/>
    <w:rsid w:val="0052172A"/>
    <w:rsid w:val="00522898"/>
    <w:rsid w:val="00522E93"/>
    <w:rsid w:val="005238A8"/>
    <w:rsid w:val="00523CB6"/>
    <w:rsid w:val="00525B8B"/>
    <w:rsid w:val="005273F3"/>
    <w:rsid w:val="00527779"/>
    <w:rsid w:val="00527C36"/>
    <w:rsid w:val="00530589"/>
    <w:rsid w:val="0053097B"/>
    <w:rsid w:val="00530C36"/>
    <w:rsid w:val="00531A97"/>
    <w:rsid w:val="005321A2"/>
    <w:rsid w:val="005327C9"/>
    <w:rsid w:val="00533BF4"/>
    <w:rsid w:val="00533EDF"/>
    <w:rsid w:val="005379F5"/>
    <w:rsid w:val="00542CEA"/>
    <w:rsid w:val="005430AC"/>
    <w:rsid w:val="005433AF"/>
    <w:rsid w:val="005441DF"/>
    <w:rsid w:val="005446A8"/>
    <w:rsid w:val="00544727"/>
    <w:rsid w:val="0054520E"/>
    <w:rsid w:val="005452C4"/>
    <w:rsid w:val="005464BD"/>
    <w:rsid w:val="005477F4"/>
    <w:rsid w:val="00547FE3"/>
    <w:rsid w:val="005518F7"/>
    <w:rsid w:val="0055199A"/>
    <w:rsid w:val="0055208F"/>
    <w:rsid w:val="00552AC6"/>
    <w:rsid w:val="00552F62"/>
    <w:rsid w:val="00552FC7"/>
    <w:rsid w:val="00553778"/>
    <w:rsid w:val="00553E1D"/>
    <w:rsid w:val="00553E40"/>
    <w:rsid w:val="00554637"/>
    <w:rsid w:val="005553F8"/>
    <w:rsid w:val="00557A7F"/>
    <w:rsid w:val="00560F3D"/>
    <w:rsid w:val="005612BB"/>
    <w:rsid w:val="00561762"/>
    <w:rsid w:val="00561851"/>
    <w:rsid w:val="005619A8"/>
    <w:rsid w:val="005627C3"/>
    <w:rsid w:val="00563DD7"/>
    <w:rsid w:val="005641EF"/>
    <w:rsid w:val="00564D98"/>
    <w:rsid w:val="00566A89"/>
    <w:rsid w:val="00567A8C"/>
    <w:rsid w:val="00567B56"/>
    <w:rsid w:val="005701B4"/>
    <w:rsid w:val="0057047B"/>
    <w:rsid w:val="005707D1"/>
    <w:rsid w:val="00570933"/>
    <w:rsid w:val="00570C24"/>
    <w:rsid w:val="005750DA"/>
    <w:rsid w:val="005755AF"/>
    <w:rsid w:val="0057576D"/>
    <w:rsid w:val="00575C99"/>
    <w:rsid w:val="00576353"/>
    <w:rsid w:val="00576BBA"/>
    <w:rsid w:val="00576C45"/>
    <w:rsid w:val="0057710E"/>
    <w:rsid w:val="00581540"/>
    <w:rsid w:val="00583851"/>
    <w:rsid w:val="0058386E"/>
    <w:rsid w:val="005845C9"/>
    <w:rsid w:val="00584EAF"/>
    <w:rsid w:val="005853F3"/>
    <w:rsid w:val="005856F7"/>
    <w:rsid w:val="00585B9A"/>
    <w:rsid w:val="00585FCF"/>
    <w:rsid w:val="00587ACD"/>
    <w:rsid w:val="00587EF4"/>
    <w:rsid w:val="0059024D"/>
    <w:rsid w:val="0059065F"/>
    <w:rsid w:val="00593432"/>
    <w:rsid w:val="00593E3D"/>
    <w:rsid w:val="00594E52"/>
    <w:rsid w:val="005958E2"/>
    <w:rsid w:val="0059676B"/>
    <w:rsid w:val="0059713B"/>
    <w:rsid w:val="005A065D"/>
    <w:rsid w:val="005A1411"/>
    <w:rsid w:val="005A1A40"/>
    <w:rsid w:val="005A1F53"/>
    <w:rsid w:val="005A228F"/>
    <w:rsid w:val="005A2AF8"/>
    <w:rsid w:val="005A3E85"/>
    <w:rsid w:val="005A440B"/>
    <w:rsid w:val="005A5753"/>
    <w:rsid w:val="005A60AA"/>
    <w:rsid w:val="005A6471"/>
    <w:rsid w:val="005A6623"/>
    <w:rsid w:val="005A7230"/>
    <w:rsid w:val="005A7EF7"/>
    <w:rsid w:val="005B00A7"/>
    <w:rsid w:val="005B1AEF"/>
    <w:rsid w:val="005B20B3"/>
    <w:rsid w:val="005B2449"/>
    <w:rsid w:val="005B2DFF"/>
    <w:rsid w:val="005B40F0"/>
    <w:rsid w:val="005B486F"/>
    <w:rsid w:val="005B526E"/>
    <w:rsid w:val="005B56C5"/>
    <w:rsid w:val="005B5E52"/>
    <w:rsid w:val="005B7996"/>
    <w:rsid w:val="005C036F"/>
    <w:rsid w:val="005C03B0"/>
    <w:rsid w:val="005C3ECD"/>
    <w:rsid w:val="005C40FB"/>
    <w:rsid w:val="005C4E28"/>
    <w:rsid w:val="005C65A8"/>
    <w:rsid w:val="005C691C"/>
    <w:rsid w:val="005D00C6"/>
    <w:rsid w:val="005D087C"/>
    <w:rsid w:val="005D0CC3"/>
    <w:rsid w:val="005D0DA6"/>
    <w:rsid w:val="005D0E83"/>
    <w:rsid w:val="005D101B"/>
    <w:rsid w:val="005D1AF8"/>
    <w:rsid w:val="005D3574"/>
    <w:rsid w:val="005D5310"/>
    <w:rsid w:val="005D59AF"/>
    <w:rsid w:val="005D7672"/>
    <w:rsid w:val="005D76EC"/>
    <w:rsid w:val="005D7D87"/>
    <w:rsid w:val="005E05F0"/>
    <w:rsid w:val="005E211C"/>
    <w:rsid w:val="005E2A5B"/>
    <w:rsid w:val="005E3028"/>
    <w:rsid w:val="005E4BF4"/>
    <w:rsid w:val="005E583E"/>
    <w:rsid w:val="005E5901"/>
    <w:rsid w:val="005F15AF"/>
    <w:rsid w:val="005F1BCA"/>
    <w:rsid w:val="005F30A5"/>
    <w:rsid w:val="005F36EF"/>
    <w:rsid w:val="005F3B71"/>
    <w:rsid w:val="005F42F5"/>
    <w:rsid w:val="005F4EC6"/>
    <w:rsid w:val="005F57EA"/>
    <w:rsid w:val="005F65DF"/>
    <w:rsid w:val="005F66ED"/>
    <w:rsid w:val="005F6732"/>
    <w:rsid w:val="005F6A1F"/>
    <w:rsid w:val="005F78F7"/>
    <w:rsid w:val="005F796E"/>
    <w:rsid w:val="005F7976"/>
    <w:rsid w:val="005F7CB6"/>
    <w:rsid w:val="006008FA"/>
    <w:rsid w:val="00600D7F"/>
    <w:rsid w:val="00601ED3"/>
    <w:rsid w:val="00602176"/>
    <w:rsid w:val="006037B8"/>
    <w:rsid w:val="00604095"/>
    <w:rsid w:val="00606EBD"/>
    <w:rsid w:val="0060777C"/>
    <w:rsid w:val="00610055"/>
    <w:rsid w:val="006114B8"/>
    <w:rsid w:val="006134B0"/>
    <w:rsid w:val="006137B1"/>
    <w:rsid w:val="00613EF4"/>
    <w:rsid w:val="006148AE"/>
    <w:rsid w:val="00614B1F"/>
    <w:rsid w:val="00614D18"/>
    <w:rsid w:val="00615F55"/>
    <w:rsid w:val="00616633"/>
    <w:rsid w:val="00616BB4"/>
    <w:rsid w:val="00617C62"/>
    <w:rsid w:val="00620633"/>
    <w:rsid w:val="0062159F"/>
    <w:rsid w:val="00621D7C"/>
    <w:rsid w:val="00621E6F"/>
    <w:rsid w:val="006221CB"/>
    <w:rsid w:val="00622488"/>
    <w:rsid w:val="00622603"/>
    <w:rsid w:val="00622AC4"/>
    <w:rsid w:val="00622D5C"/>
    <w:rsid w:val="00624A5E"/>
    <w:rsid w:val="0062524A"/>
    <w:rsid w:val="0062524D"/>
    <w:rsid w:val="006259F9"/>
    <w:rsid w:val="006260E5"/>
    <w:rsid w:val="00626A39"/>
    <w:rsid w:val="00630B01"/>
    <w:rsid w:val="00630D8F"/>
    <w:rsid w:val="006321F9"/>
    <w:rsid w:val="006334FD"/>
    <w:rsid w:val="006350F8"/>
    <w:rsid w:val="00635655"/>
    <w:rsid w:val="00636B5B"/>
    <w:rsid w:val="00636F06"/>
    <w:rsid w:val="0063714C"/>
    <w:rsid w:val="006373FB"/>
    <w:rsid w:val="0063746B"/>
    <w:rsid w:val="0063759C"/>
    <w:rsid w:val="0063796F"/>
    <w:rsid w:val="006408F5"/>
    <w:rsid w:val="00640A71"/>
    <w:rsid w:val="006418DC"/>
    <w:rsid w:val="006419FA"/>
    <w:rsid w:val="006423B9"/>
    <w:rsid w:val="0064276F"/>
    <w:rsid w:val="00643758"/>
    <w:rsid w:val="00643D1D"/>
    <w:rsid w:val="00644552"/>
    <w:rsid w:val="00644800"/>
    <w:rsid w:val="006457A4"/>
    <w:rsid w:val="00645DEA"/>
    <w:rsid w:val="00645E1A"/>
    <w:rsid w:val="00646695"/>
    <w:rsid w:val="006479B6"/>
    <w:rsid w:val="00647A24"/>
    <w:rsid w:val="00647B39"/>
    <w:rsid w:val="00647F36"/>
    <w:rsid w:val="0065099C"/>
    <w:rsid w:val="00650E25"/>
    <w:rsid w:val="0065104B"/>
    <w:rsid w:val="00651143"/>
    <w:rsid w:val="006520C7"/>
    <w:rsid w:val="00652FCC"/>
    <w:rsid w:val="006543F0"/>
    <w:rsid w:val="00654750"/>
    <w:rsid w:val="006550D5"/>
    <w:rsid w:val="0065551B"/>
    <w:rsid w:val="006560B3"/>
    <w:rsid w:val="006562D1"/>
    <w:rsid w:val="0065682C"/>
    <w:rsid w:val="00657090"/>
    <w:rsid w:val="006570A4"/>
    <w:rsid w:val="00657311"/>
    <w:rsid w:val="006573F5"/>
    <w:rsid w:val="006615BA"/>
    <w:rsid w:val="00661726"/>
    <w:rsid w:val="0066179B"/>
    <w:rsid w:val="006627FA"/>
    <w:rsid w:val="00662E23"/>
    <w:rsid w:val="00662E58"/>
    <w:rsid w:val="00662F20"/>
    <w:rsid w:val="00664433"/>
    <w:rsid w:val="00664B06"/>
    <w:rsid w:val="006656CE"/>
    <w:rsid w:val="006661A4"/>
    <w:rsid w:val="0066646C"/>
    <w:rsid w:val="0066646E"/>
    <w:rsid w:val="006664CA"/>
    <w:rsid w:val="006678AA"/>
    <w:rsid w:val="00667CC5"/>
    <w:rsid w:val="00672925"/>
    <w:rsid w:val="00673E01"/>
    <w:rsid w:val="0067446B"/>
    <w:rsid w:val="006747E6"/>
    <w:rsid w:val="006751B2"/>
    <w:rsid w:val="00675292"/>
    <w:rsid w:val="006760D0"/>
    <w:rsid w:val="006764BA"/>
    <w:rsid w:val="00676767"/>
    <w:rsid w:val="00676826"/>
    <w:rsid w:val="00676AD5"/>
    <w:rsid w:val="00677D47"/>
    <w:rsid w:val="0068012F"/>
    <w:rsid w:val="00680713"/>
    <w:rsid w:val="00680C61"/>
    <w:rsid w:val="00681B2B"/>
    <w:rsid w:val="00681BA9"/>
    <w:rsid w:val="00683212"/>
    <w:rsid w:val="006832E6"/>
    <w:rsid w:val="00684138"/>
    <w:rsid w:val="00685F02"/>
    <w:rsid w:val="00686006"/>
    <w:rsid w:val="00686E91"/>
    <w:rsid w:val="00687BCB"/>
    <w:rsid w:val="00687F2E"/>
    <w:rsid w:val="00690261"/>
    <w:rsid w:val="0069389F"/>
    <w:rsid w:val="00694BB2"/>
    <w:rsid w:val="00694F96"/>
    <w:rsid w:val="00695E62"/>
    <w:rsid w:val="00695E8F"/>
    <w:rsid w:val="00696AF5"/>
    <w:rsid w:val="00696D57"/>
    <w:rsid w:val="006971B5"/>
    <w:rsid w:val="00697436"/>
    <w:rsid w:val="006A1E56"/>
    <w:rsid w:val="006A23A2"/>
    <w:rsid w:val="006A38D1"/>
    <w:rsid w:val="006A3988"/>
    <w:rsid w:val="006A3B1C"/>
    <w:rsid w:val="006A3F2F"/>
    <w:rsid w:val="006A4AF1"/>
    <w:rsid w:val="006A4BDA"/>
    <w:rsid w:val="006A55B8"/>
    <w:rsid w:val="006A5F72"/>
    <w:rsid w:val="006A7474"/>
    <w:rsid w:val="006A7B7F"/>
    <w:rsid w:val="006A7B95"/>
    <w:rsid w:val="006A7D86"/>
    <w:rsid w:val="006A7FED"/>
    <w:rsid w:val="006B0256"/>
    <w:rsid w:val="006B10CE"/>
    <w:rsid w:val="006B1A7C"/>
    <w:rsid w:val="006B2985"/>
    <w:rsid w:val="006B299F"/>
    <w:rsid w:val="006B4FB8"/>
    <w:rsid w:val="006B5356"/>
    <w:rsid w:val="006B546E"/>
    <w:rsid w:val="006B5C6D"/>
    <w:rsid w:val="006C0F5B"/>
    <w:rsid w:val="006C10D1"/>
    <w:rsid w:val="006C2C75"/>
    <w:rsid w:val="006C310D"/>
    <w:rsid w:val="006C36B0"/>
    <w:rsid w:val="006C4C5D"/>
    <w:rsid w:val="006C58D0"/>
    <w:rsid w:val="006C69CD"/>
    <w:rsid w:val="006D244A"/>
    <w:rsid w:val="006D2A2E"/>
    <w:rsid w:val="006D2F39"/>
    <w:rsid w:val="006D3E33"/>
    <w:rsid w:val="006D4592"/>
    <w:rsid w:val="006D4C23"/>
    <w:rsid w:val="006D54B4"/>
    <w:rsid w:val="006D5A2C"/>
    <w:rsid w:val="006D5FAC"/>
    <w:rsid w:val="006D5FDD"/>
    <w:rsid w:val="006D65D5"/>
    <w:rsid w:val="006D6B5F"/>
    <w:rsid w:val="006E0B39"/>
    <w:rsid w:val="006E104D"/>
    <w:rsid w:val="006E18A0"/>
    <w:rsid w:val="006E1D36"/>
    <w:rsid w:val="006E1E76"/>
    <w:rsid w:val="006E270F"/>
    <w:rsid w:val="006E2925"/>
    <w:rsid w:val="006E2CB3"/>
    <w:rsid w:val="006E3717"/>
    <w:rsid w:val="006E3770"/>
    <w:rsid w:val="006E39D0"/>
    <w:rsid w:val="006E426C"/>
    <w:rsid w:val="006E43AC"/>
    <w:rsid w:val="006E490A"/>
    <w:rsid w:val="006E4B63"/>
    <w:rsid w:val="006E4DA7"/>
    <w:rsid w:val="006E4E1D"/>
    <w:rsid w:val="006E52C4"/>
    <w:rsid w:val="006E56BD"/>
    <w:rsid w:val="006E5E6A"/>
    <w:rsid w:val="006E5E85"/>
    <w:rsid w:val="006E6C61"/>
    <w:rsid w:val="006E7821"/>
    <w:rsid w:val="006E7BE3"/>
    <w:rsid w:val="006F1754"/>
    <w:rsid w:val="006F1E6A"/>
    <w:rsid w:val="006F35DB"/>
    <w:rsid w:val="006F3B2B"/>
    <w:rsid w:val="006F3D1D"/>
    <w:rsid w:val="006F3E86"/>
    <w:rsid w:val="006F4393"/>
    <w:rsid w:val="006F4ED6"/>
    <w:rsid w:val="006F598B"/>
    <w:rsid w:val="006F6135"/>
    <w:rsid w:val="006F620C"/>
    <w:rsid w:val="006F7AC7"/>
    <w:rsid w:val="006F7C62"/>
    <w:rsid w:val="0070036B"/>
    <w:rsid w:val="0070180C"/>
    <w:rsid w:val="00701C0D"/>
    <w:rsid w:val="0070321F"/>
    <w:rsid w:val="007050CA"/>
    <w:rsid w:val="00705375"/>
    <w:rsid w:val="00706052"/>
    <w:rsid w:val="00706B65"/>
    <w:rsid w:val="00707766"/>
    <w:rsid w:val="00710748"/>
    <w:rsid w:val="00710A1F"/>
    <w:rsid w:val="00713289"/>
    <w:rsid w:val="007134EF"/>
    <w:rsid w:val="00713EB6"/>
    <w:rsid w:val="007142C6"/>
    <w:rsid w:val="0071457A"/>
    <w:rsid w:val="00714EA1"/>
    <w:rsid w:val="007170CC"/>
    <w:rsid w:val="00717106"/>
    <w:rsid w:val="00717AFB"/>
    <w:rsid w:val="0072076A"/>
    <w:rsid w:val="00720F2D"/>
    <w:rsid w:val="00721031"/>
    <w:rsid w:val="007219C7"/>
    <w:rsid w:val="00721B02"/>
    <w:rsid w:val="007220FF"/>
    <w:rsid w:val="00722A16"/>
    <w:rsid w:val="0072379C"/>
    <w:rsid w:val="00724A47"/>
    <w:rsid w:val="00725674"/>
    <w:rsid w:val="00725849"/>
    <w:rsid w:val="00726835"/>
    <w:rsid w:val="0072730E"/>
    <w:rsid w:val="007276CF"/>
    <w:rsid w:val="00727A81"/>
    <w:rsid w:val="00730878"/>
    <w:rsid w:val="00732672"/>
    <w:rsid w:val="0073318E"/>
    <w:rsid w:val="00733BA4"/>
    <w:rsid w:val="00735AFC"/>
    <w:rsid w:val="00735D81"/>
    <w:rsid w:val="00736110"/>
    <w:rsid w:val="0073750E"/>
    <w:rsid w:val="007377FF"/>
    <w:rsid w:val="00737EE4"/>
    <w:rsid w:val="0074019D"/>
    <w:rsid w:val="00740624"/>
    <w:rsid w:val="00740ADB"/>
    <w:rsid w:val="00740D58"/>
    <w:rsid w:val="0074160F"/>
    <w:rsid w:val="00742295"/>
    <w:rsid w:val="007427E2"/>
    <w:rsid w:val="00742F89"/>
    <w:rsid w:val="007445C6"/>
    <w:rsid w:val="00746121"/>
    <w:rsid w:val="00746A67"/>
    <w:rsid w:val="00746DAE"/>
    <w:rsid w:val="00747042"/>
    <w:rsid w:val="00747A17"/>
    <w:rsid w:val="00751966"/>
    <w:rsid w:val="00752496"/>
    <w:rsid w:val="00753CC4"/>
    <w:rsid w:val="00754625"/>
    <w:rsid w:val="007551CE"/>
    <w:rsid w:val="0075576A"/>
    <w:rsid w:val="007579F5"/>
    <w:rsid w:val="00757F8E"/>
    <w:rsid w:val="00761050"/>
    <w:rsid w:val="007615A6"/>
    <w:rsid w:val="00761636"/>
    <w:rsid w:val="00761A41"/>
    <w:rsid w:val="0076311D"/>
    <w:rsid w:val="007660C6"/>
    <w:rsid w:val="00766163"/>
    <w:rsid w:val="00766BF8"/>
    <w:rsid w:val="00766EC6"/>
    <w:rsid w:val="007677C0"/>
    <w:rsid w:val="00770BD2"/>
    <w:rsid w:val="00770FC4"/>
    <w:rsid w:val="00771C65"/>
    <w:rsid w:val="00773ACA"/>
    <w:rsid w:val="00774C29"/>
    <w:rsid w:val="0077517F"/>
    <w:rsid w:val="007758B0"/>
    <w:rsid w:val="00775E18"/>
    <w:rsid w:val="00777C26"/>
    <w:rsid w:val="00780234"/>
    <w:rsid w:val="0078151F"/>
    <w:rsid w:val="0078286E"/>
    <w:rsid w:val="007846CF"/>
    <w:rsid w:val="00784D06"/>
    <w:rsid w:val="00785890"/>
    <w:rsid w:val="00785EC1"/>
    <w:rsid w:val="00786D6E"/>
    <w:rsid w:val="00787636"/>
    <w:rsid w:val="00791771"/>
    <w:rsid w:val="00792000"/>
    <w:rsid w:val="00792888"/>
    <w:rsid w:val="00792916"/>
    <w:rsid w:val="00794DE7"/>
    <w:rsid w:val="007955B2"/>
    <w:rsid w:val="007960BD"/>
    <w:rsid w:val="007967D6"/>
    <w:rsid w:val="00797119"/>
    <w:rsid w:val="0079759D"/>
    <w:rsid w:val="007A1241"/>
    <w:rsid w:val="007A4548"/>
    <w:rsid w:val="007A5637"/>
    <w:rsid w:val="007A601D"/>
    <w:rsid w:val="007A6C9C"/>
    <w:rsid w:val="007A769F"/>
    <w:rsid w:val="007B02CB"/>
    <w:rsid w:val="007B0AD4"/>
    <w:rsid w:val="007B2047"/>
    <w:rsid w:val="007B36FB"/>
    <w:rsid w:val="007B3E5C"/>
    <w:rsid w:val="007B481A"/>
    <w:rsid w:val="007B569B"/>
    <w:rsid w:val="007B5B5F"/>
    <w:rsid w:val="007B611C"/>
    <w:rsid w:val="007B6303"/>
    <w:rsid w:val="007B6EBC"/>
    <w:rsid w:val="007B7057"/>
    <w:rsid w:val="007B7D3A"/>
    <w:rsid w:val="007C00B3"/>
    <w:rsid w:val="007C0FB7"/>
    <w:rsid w:val="007C1A4C"/>
    <w:rsid w:val="007C1B0C"/>
    <w:rsid w:val="007C2130"/>
    <w:rsid w:val="007C3FE3"/>
    <w:rsid w:val="007C40E0"/>
    <w:rsid w:val="007C4E3B"/>
    <w:rsid w:val="007C4F29"/>
    <w:rsid w:val="007C4FE5"/>
    <w:rsid w:val="007C557D"/>
    <w:rsid w:val="007C5B93"/>
    <w:rsid w:val="007C6052"/>
    <w:rsid w:val="007C62FF"/>
    <w:rsid w:val="007C6408"/>
    <w:rsid w:val="007C6A46"/>
    <w:rsid w:val="007C6C19"/>
    <w:rsid w:val="007C6CE1"/>
    <w:rsid w:val="007C7B10"/>
    <w:rsid w:val="007D1A01"/>
    <w:rsid w:val="007D2F69"/>
    <w:rsid w:val="007D3825"/>
    <w:rsid w:val="007D3CF3"/>
    <w:rsid w:val="007D48F7"/>
    <w:rsid w:val="007D6915"/>
    <w:rsid w:val="007D69BF"/>
    <w:rsid w:val="007D7967"/>
    <w:rsid w:val="007D797B"/>
    <w:rsid w:val="007E0A8E"/>
    <w:rsid w:val="007E1A6E"/>
    <w:rsid w:val="007E265A"/>
    <w:rsid w:val="007E3668"/>
    <w:rsid w:val="007E7114"/>
    <w:rsid w:val="007E7D8E"/>
    <w:rsid w:val="007F0ADF"/>
    <w:rsid w:val="007F17B5"/>
    <w:rsid w:val="007F198A"/>
    <w:rsid w:val="007F2803"/>
    <w:rsid w:val="007F3F4D"/>
    <w:rsid w:val="007F4014"/>
    <w:rsid w:val="007F50B0"/>
    <w:rsid w:val="007F6197"/>
    <w:rsid w:val="007F698D"/>
    <w:rsid w:val="007F7842"/>
    <w:rsid w:val="007F7E0E"/>
    <w:rsid w:val="007F7F7E"/>
    <w:rsid w:val="008028E3"/>
    <w:rsid w:val="00803204"/>
    <w:rsid w:val="00803335"/>
    <w:rsid w:val="00803650"/>
    <w:rsid w:val="008036AC"/>
    <w:rsid w:val="00804C3A"/>
    <w:rsid w:val="00804D81"/>
    <w:rsid w:val="0080553A"/>
    <w:rsid w:val="00806341"/>
    <w:rsid w:val="00806687"/>
    <w:rsid w:val="008068C4"/>
    <w:rsid w:val="00807DD6"/>
    <w:rsid w:val="008106F9"/>
    <w:rsid w:val="00811DAB"/>
    <w:rsid w:val="00811F43"/>
    <w:rsid w:val="00812628"/>
    <w:rsid w:val="00813641"/>
    <w:rsid w:val="00813BF8"/>
    <w:rsid w:val="00814889"/>
    <w:rsid w:val="00814981"/>
    <w:rsid w:val="00814FD4"/>
    <w:rsid w:val="00815016"/>
    <w:rsid w:val="00815298"/>
    <w:rsid w:val="00816E77"/>
    <w:rsid w:val="0081733C"/>
    <w:rsid w:val="0082086B"/>
    <w:rsid w:val="00820E5C"/>
    <w:rsid w:val="00821829"/>
    <w:rsid w:val="00822074"/>
    <w:rsid w:val="00825C47"/>
    <w:rsid w:val="008268F9"/>
    <w:rsid w:val="00826BC8"/>
    <w:rsid w:val="00830986"/>
    <w:rsid w:val="00830C0D"/>
    <w:rsid w:val="00830DA9"/>
    <w:rsid w:val="00831041"/>
    <w:rsid w:val="00834BD9"/>
    <w:rsid w:val="0083572E"/>
    <w:rsid w:val="00835900"/>
    <w:rsid w:val="00835C39"/>
    <w:rsid w:val="00835CB7"/>
    <w:rsid w:val="0083722A"/>
    <w:rsid w:val="008403AE"/>
    <w:rsid w:val="0084056B"/>
    <w:rsid w:val="00841D1B"/>
    <w:rsid w:val="00841DE4"/>
    <w:rsid w:val="008420E1"/>
    <w:rsid w:val="0084215F"/>
    <w:rsid w:val="008435A0"/>
    <w:rsid w:val="0084389A"/>
    <w:rsid w:val="008441E2"/>
    <w:rsid w:val="00844485"/>
    <w:rsid w:val="0084470E"/>
    <w:rsid w:val="00845360"/>
    <w:rsid w:val="008458C8"/>
    <w:rsid w:val="00850198"/>
    <w:rsid w:val="00850895"/>
    <w:rsid w:val="008511D1"/>
    <w:rsid w:val="0085137B"/>
    <w:rsid w:val="008516FA"/>
    <w:rsid w:val="00852352"/>
    <w:rsid w:val="00852B8E"/>
    <w:rsid w:val="00853C0E"/>
    <w:rsid w:val="00853E00"/>
    <w:rsid w:val="00855671"/>
    <w:rsid w:val="00855873"/>
    <w:rsid w:val="008558C0"/>
    <w:rsid w:val="008573A5"/>
    <w:rsid w:val="008617B2"/>
    <w:rsid w:val="0086215C"/>
    <w:rsid w:val="00862812"/>
    <w:rsid w:val="00862B01"/>
    <w:rsid w:val="008635F5"/>
    <w:rsid w:val="00863D25"/>
    <w:rsid w:val="00863D27"/>
    <w:rsid w:val="00863DCA"/>
    <w:rsid w:val="00863DEB"/>
    <w:rsid w:val="008650FB"/>
    <w:rsid w:val="0086553E"/>
    <w:rsid w:val="008656A1"/>
    <w:rsid w:val="00865F06"/>
    <w:rsid w:val="00866896"/>
    <w:rsid w:val="008669B9"/>
    <w:rsid w:val="0086747D"/>
    <w:rsid w:val="00867F08"/>
    <w:rsid w:val="0087075A"/>
    <w:rsid w:val="00870C57"/>
    <w:rsid w:val="00870D70"/>
    <w:rsid w:val="008720E3"/>
    <w:rsid w:val="00872C2C"/>
    <w:rsid w:val="0087395C"/>
    <w:rsid w:val="00873E29"/>
    <w:rsid w:val="00873F02"/>
    <w:rsid w:val="00874BAF"/>
    <w:rsid w:val="00874BED"/>
    <w:rsid w:val="00874E55"/>
    <w:rsid w:val="00874ECD"/>
    <w:rsid w:val="008754D9"/>
    <w:rsid w:val="00876A15"/>
    <w:rsid w:val="008809A5"/>
    <w:rsid w:val="00881D13"/>
    <w:rsid w:val="008827C1"/>
    <w:rsid w:val="00882FA8"/>
    <w:rsid w:val="00883F11"/>
    <w:rsid w:val="00884273"/>
    <w:rsid w:val="008857B6"/>
    <w:rsid w:val="00886BC3"/>
    <w:rsid w:val="0088702B"/>
    <w:rsid w:val="00887E64"/>
    <w:rsid w:val="008902E8"/>
    <w:rsid w:val="0089153E"/>
    <w:rsid w:val="00891818"/>
    <w:rsid w:val="00891834"/>
    <w:rsid w:val="0089197D"/>
    <w:rsid w:val="008949CD"/>
    <w:rsid w:val="0089502D"/>
    <w:rsid w:val="00896925"/>
    <w:rsid w:val="00896FAD"/>
    <w:rsid w:val="0089778D"/>
    <w:rsid w:val="0089780C"/>
    <w:rsid w:val="008A1E69"/>
    <w:rsid w:val="008A28C4"/>
    <w:rsid w:val="008A291C"/>
    <w:rsid w:val="008A2962"/>
    <w:rsid w:val="008A296E"/>
    <w:rsid w:val="008A3594"/>
    <w:rsid w:val="008A3B22"/>
    <w:rsid w:val="008A3D54"/>
    <w:rsid w:val="008A4BDC"/>
    <w:rsid w:val="008A4D7B"/>
    <w:rsid w:val="008A5647"/>
    <w:rsid w:val="008A5702"/>
    <w:rsid w:val="008A5F67"/>
    <w:rsid w:val="008A6625"/>
    <w:rsid w:val="008A6978"/>
    <w:rsid w:val="008A6FD6"/>
    <w:rsid w:val="008A7F2B"/>
    <w:rsid w:val="008B025C"/>
    <w:rsid w:val="008B0C2F"/>
    <w:rsid w:val="008B0CE9"/>
    <w:rsid w:val="008B113C"/>
    <w:rsid w:val="008B16CE"/>
    <w:rsid w:val="008B24AA"/>
    <w:rsid w:val="008B3909"/>
    <w:rsid w:val="008B3BF2"/>
    <w:rsid w:val="008B3C3A"/>
    <w:rsid w:val="008B545B"/>
    <w:rsid w:val="008B7FD4"/>
    <w:rsid w:val="008C0049"/>
    <w:rsid w:val="008C1AD6"/>
    <w:rsid w:val="008C2867"/>
    <w:rsid w:val="008C2B0C"/>
    <w:rsid w:val="008C34AF"/>
    <w:rsid w:val="008C3ECE"/>
    <w:rsid w:val="008C545C"/>
    <w:rsid w:val="008C54B6"/>
    <w:rsid w:val="008C5B4C"/>
    <w:rsid w:val="008C5E1B"/>
    <w:rsid w:val="008C645E"/>
    <w:rsid w:val="008C7326"/>
    <w:rsid w:val="008D2164"/>
    <w:rsid w:val="008D3B88"/>
    <w:rsid w:val="008D4926"/>
    <w:rsid w:val="008D4B7D"/>
    <w:rsid w:val="008D719D"/>
    <w:rsid w:val="008D7375"/>
    <w:rsid w:val="008D7A0B"/>
    <w:rsid w:val="008E17A8"/>
    <w:rsid w:val="008E4E69"/>
    <w:rsid w:val="008E55F0"/>
    <w:rsid w:val="008E6514"/>
    <w:rsid w:val="008E6950"/>
    <w:rsid w:val="008E710C"/>
    <w:rsid w:val="008E728B"/>
    <w:rsid w:val="008E736D"/>
    <w:rsid w:val="008E7D5D"/>
    <w:rsid w:val="008F07D7"/>
    <w:rsid w:val="008F1786"/>
    <w:rsid w:val="008F3ADC"/>
    <w:rsid w:val="008F42EA"/>
    <w:rsid w:val="008F5BB4"/>
    <w:rsid w:val="008F61E3"/>
    <w:rsid w:val="008F62B6"/>
    <w:rsid w:val="008F67A5"/>
    <w:rsid w:val="008F6886"/>
    <w:rsid w:val="008F795D"/>
    <w:rsid w:val="008F7D2F"/>
    <w:rsid w:val="009001EE"/>
    <w:rsid w:val="00900887"/>
    <w:rsid w:val="00901322"/>
    <w:rsid w:val="00902236"/>
    <w:rsid w:val="00902803"/>
    <w:rsid w:val="00902C93"/>
    <w:rsid w:val="00902CEF"/>
    <w:rsid w:val="00903ABF"/>
    <w:rsid w:val="00903E2E"/>
    <w:rsid w:val="00903F19"/>
    <w:rsid w:val="00904224"/>
    <w:rsid w:val="009051F3"/>
    <w:rsid w:val="00905954"/>
    <w:rsid w:val="00905AB3"/>
    <w:rsid w:val="00905B6C"/>
    <w:rsid w:val="00906B26"/>
    <w:rsid w:val="00907754"/>
    <w:rsid w:val="00907797"/>
    <w:rsid w:val="00907CCF"/>
    <w:rsid w:val="00910015"/>
    <w:rsid w:val="009101B0"/>
    <w:rsid w:val="00911124"/>
    <w:rsid w:val="00911D2F"/>
    <w:rsid w:val="00915733"/>
    <w:rsid w:val="009160FA"/>
    <w:rsid w:val="009168A1"/>
    <w:rsid w:val="00916A22"/>
    <w:rsid w:val="00917C2F"/>
    <w:rsid w:val="00920E7F"/>
    <w:rsid w:val="009214BA"/>
    <w:rsid w:val="009216BE"/>
    <w:rsid w:val="00921C6F"/>
    <w:rsid w:val="00921E39"/>
    <w:rsid w:val="00922BDC"/>
    <w:rsid w:val="0092553F"/>
    <w:rsid w:val="00925630"/>
    <w:rsid w:val="00926C7B"/>
    <w:rsid w:val="00927770"/>
    <w:rsid w:val="00927C74"/>
    <w:rsid w:val="00927D2A"/>
    <w:rsid w:val="009302FD"/>
    <w:rsid w:val="0093092A"/>
    <w:rsid w:val="00931C1E"/>
    <w:rsid w:val="00932F21"/>
    <w:rsid w:val="0093327B"/>
    <w:rsid w:val="009349FB"/>
    <w:rsid w:val="0093641A"/>
    <w:rsid w:val="00936BE9"/>
    <w:rsid w:val="00936DA7"/>
    <w:rsid w:val="00937EBB"/>
    <w:rsid w:val="00940395"/>
    <w:rsid w:val="009406D9"/>
    <w:rsid w:val="0094235A"/>
    <w:rsid w:val="00942920"/>
    <w:rsid w:val="00942E43"/>
    <w:rsid w:val="00943707"/>
    <w:rsid w:val="009437C5"/>
    <w:rsid w:val="00943D6C"/>
    <w:rsid w:val="009445D9"/>
    <w:rsid w:val="00944824"/>
    <w:rsid w:val="00944CF1"/>
    <w:rsid w:val="009451FD"/>
    <w:rsid w:val="009458AA"/>
    <w:rsid w:val="00945A3E"/>
    <w:rsid w:val="00946090"/>
    <w:rsid w:val="009471DF"/>
    <w:rsid w:val="0095019E"/>
    <w:rsid w:val="00950AEC"/>
    <w:rsid w:val="009513D1"/>
    <w:rsid w:val="00952CA3"/>
    <w:rsid w:val="00952E06"/>
    <w:rsid w:val="00953197"/>
    <w:rsid w:val="00953F14"/>
    <w:rsid w:val="0095510A"/>
    <w:rsid w:val="009554D2"/>
    <w:rsid w:val="00956202"/>
    <w:rsid w:val="00957992"/>
    <w:rsid w:val="00957D36"/>
    <w:rsid w:val="00961C3D"/>
    <w:rsid w:val="009634A4"/>
    <w:rsid w:val="009639C1"/>
    <w:rsid w:val="00963E5E"/>
    <w:rsid w:val="00964078"/>
    <w:rsid w:val="009650EB"/>
    <w:rsid w:val="00965839"/>
    <w:rsid w:val="009661B5"/>
    <w:rsid w:val="0096738F"/>
    <w:rsid w:val="0097243A"/>
    <w:rsid w:val="0097273A"/>
    <w:rsid w:val="0097285C"/>
    <w:rsid w:val="009729A9"/>
    <w:rsid w:val="00973BFC"/>
    <w:rsid w:val="00973CEB"/>
    <w:rsid w:val="00974F8E"/>
    <w:rsid w:val="00975800"/>
    <w:rsid w:val="0097662F"/>
    <w:rsid w:val="00976948"/>
    <w:rsid w:val="0098153A"/>
    <w:rsid w:val="00983670"/>
    <w:rsid w:val="00983E12"/>
    <w:rsid w:val="00983E69"/>
    <w:rsid w:val="009840CF"/>
    <w:rsid w:val="009853C2"/>
    <w:rsid w:val="009855AB"/>
    <w:rsid w:val="00985C04"/>
    <w:rsid w:val="00985C36"/>
    <w:rsid w:val="00985E68"/>
    <w:rsid w:val="009860B8"/>
    <w:rsid w:val="00986196"/>
    <w:rsid w:val="009871FF"/>
    <w:rsid w:val="0098730A"/>
    <w:rsid w:val="009876FC"/>
    <w:rsid w:val="009900D3"/>
    <w:rsid w:val="0099130A"/>
    <w:rsid w:val="0099379B"/>
    <w:rsid w:val="00993C0C"/>
    <w:rsid w:val="00993E0E"/>
    <w:rsid w:val="009946F9"/>
    <w:rsid w:val="00995588"/>
    <w:rsid w:val="00995704"/>
    <w:rsid w:val="009960EF"/>
    <w:rsid w:val="0099672C"/>
    <w:rsid w:val="00996A99"/>
    <w:rsid w:val="00996EAF"/>
    <w:rsid w:val="0099766A"/>
    <w:rsid w:val="009A03E0"/>
    <w:rsid w:val="009A14C2"/>
    <w:rsid w:val="009A220D"/>
    <w:rsid w:val="009A389B"/>
    <w:rsid w:val="009A45FB"/>
    <w:rsid w:val="009A471F"/>
    <w:rsid w:val="009A4BC9"/>
    <w:rsid w:val="009A5E62"/>
    <w:rsid w:val="009A6715"/>
    <w:rsid w:val="009B006D"/>
    <w:rsid w:val="009B02D0"/>
    <w:rsid w:val="009B1E71"/>
    <w:rsid w:val="009B24CA"/>
    <w:rsid w:val="009B2DC8"/>
    <w:rsid w:val="009B381A"/>
    <w:rsid w:val="009B3D7A"/>
    <w:rsid w:val="009B4426"/>
    <w:rsid w:val="009B5081"/>
    <w:rsid w:val="009B60C1"/>
    <w:rsid w:val="009B6285"/>
    <w:rsid w:val="009B6308"/>
    <w:rsid w:val="009B64BC"/>
    <w:rsid w:val="009B67EA"/>
    <w:rsid w:val="009B6FE6"/>
    <w:rsid w:val="009B7E9C"/>
    <w:rsid w:val="009C2077"/>
    <w:rsid w:val="009C33A5"/>
    <w:rsid w:val="009C48EE"/>
    <w:rsid w:val="009C532D"/>
    <w:rsid w:val="009C70BF"/>
    <w:rsid w:val="009C73E0"/>
    <w:rsid w:val="009C7E15"/>
    <w:rsid w:val="009D0003"/>
    <w:rsid w:val="009D0A21"/>
    <w:rsid w:val="009D1BA9"/>
    <w:rsid w:val="009D233D"/>
    <w:rsid w:val="009D25FA"/>
    <w:rsid w:val="009D26C1"/>
    <w:rsid w:val="009D34C3"/>
    <w:rsid w:val="009D41AA"/>
    <w:rsid w:val="009D4573"/>
    <w:rsid w:val="009D4883"/>
    <w:rsid w:val="009D5A8C"/>
    <w:rsid w:val="009D5B4B"/>
    <w:rsid w:val="009D5FEF"/>
    <w:rsid w:val="009D61A4"/>
    <w:rsid w:val="009D61C7"/>
    <w:rsid w:val="009D66D4"/>
    <w:rsid w:val="009D67C3"/>
    <w:rsid w:val="009D6FDB"/>
    <w:rsid w:val="009D7059"/>
    <w:rsid w:val="009D7943"/>
    <w:rsid w:val="009D7CE6"/>
    <w:rsid w:val="009E0EBC"/>
    <w:rsid w:val="009E1CC5"/>
    <w:rsid w:val="009E1E02"/>
    <w:rsid w:val="009E282C"/>
    <w:rsid w:val="009E431F"/>
    <w:rsid w:val="009E44DD"/>
    <w:rsid w:val="009E47FB"/>
    <w:rsid w:val="009E5F02"/>
    <w:rsid w:val="009E6777"/>
    <w:rsid w:val="009E76D6"/>
    <w:rsid w:val="009E7B5D"/>
    <w:rsid w:val="009E7ED7"/>
    <w:rsid w:val="009F3C83"/>
    <w:rsid w:val="009F4565"/>
    <w:rsid w:val="009F48B0"/>
    <w:rsid w:val="009F4B33"/>
    <w:rsid w:val="009F6781"/>
    <w:rsid w:val="009F6D64"/>
    <w:rsid w:val="00A007AD"/>
    <w:rsid w:val="00A00ADC"/>
    <w:rsid w:val="00A0172D"/>
    <w:rsid w:val="00A01882"/>
    <w:rsid w:val="00A02B08"/>
    <w:rsid w:val="00A02C07"/>
    <w:rsid w:val="00A02D1B"/>
    <w:rsid w:val="00A032DC"/>
    <w:rsid w:val="00A056A1"/>
    <w:rsid w:val="00A07840"/>
    <w:rsid w:val="00A147F8"/>
    <w:rsid w:val="00A1499E"/>
    <w:rsid w:val="00A1578E"/>
    <w:rsid w:val="00A17B0E"/>
    <w:rsid w:val="00A214D7"/>
    <w:rsid w:val="00A22C27"/>
    <w:rsid w:val="00A22CFF"/>
    <w:rsid w:val="00A2446D"/>
    <w:rsid w:val="00A24A4A"/>
    <w:rsid w:val="00A24B78"/>
    <w:rsid w:val="00A27C0B"/>
    <w:rsid w:val="00A30BA5"/>
    <w:rsid w:val="00A3116A"/>
    <w:rsid w:val="00A31496"/>
    <w:rsid w:val="00A323E8"/>
    <w:rsid w:val="00A3249E"/>
    <w:rsid w:val="00A340EB"/>
    <w:rsid w:val="00A35AF6"/>
    <w:rsid w:val="00A3728A"/>
    <w:rsid w:val="00A375AD"/>
    <w:rsid w:val="00A37C89"/>
    <w:rsid w:val="00A40409"/>
    <w:rsid w:val="00A41429"/>
    <w:rsid w:val="00A419C8"/>
    <w:rsid w:val="00A419D0"/>
    <w:rsid w:val="00A42220"/>
    <w:rsid w:val="00A42A0F"/>
    <w:rsid w:val="00A42EE2"/>
    <w:rsid w:val="00A44D64"/>
    <w:rsid w:val="00A44F3C"/>
    <w:rsid w:val="00A45B37"/>
    <w:rsid w:val="00A479F7"/>
    <w:rsid w:val="00A501E4"/>
    <w:rsid w:val="00A512B6"/>
    <w:rsid w:val="00A515DB"/>
    <w:rsid w:val="00A51D20"/>
    <w:rsid w:val="00A51E77"/>
    <w:rsid w:val="00A52F5B"/>
    <w:rsid w:val="00A536DC"/>
    <w:rsid w:val="00A537A4"/>
    <w:rsid w:val="00A54A25"/>
    <w:rsid w:val="00A55073"/>
    <w:rsid w:val="00A57D19"/>
    <w:rsid w:val="00A57E4F"/>
    <w:rsid w:val="00A60313"/>
    <w:rsid w:val="00A61193"/>
    <w:rsid w:val="00A6186C"/>
    <w:rsid w:val="00A61A12"/>
    <w:rsid w:val="00A61B14"/>
    <w:rsid w:val="00A62A32"/>
    <w:rsid w:val="00A63329"/>
    <w:rsid w:val="00A6451F"/>
    <w:rsid w:val="00A64618"/>
    <w:rsid w:val="00A6693F"/>
    <w:rsid w:val="00A67C77"/>
    <w:rsid w:val="00A67CF7"/>
    <w:rsid w:val="00A7057F"/>
    <w:rsid w:val="00A722DB"/>
    <w:rsid w:val="00A7243D"/>
    <w:rsid w:val="00A72FDA"/>
    <w:rsid w:val="00A7459C"/>
    <w:rsid w:val="00A74603"/>
    <w:rsid w:val="00A74B0A"/>
    <w:rsid w:val="00A75449"/>
    <w:rsid w:val="00A7784E"/>
    <w:rsid w:val="00A808A5"/>
    <w:rsid w:val="00A80E0A"/>
    <w:rsid w:val="00A80EFA"/>
    <w:rsid w:val="00A81232"/>
    <w:rsid w:val="00A8123B"/>
    <w:rsid w:val="00A81A4F"/>
    <w:rsid w:val="00A839AB"/>
    <w:rsid w:val="00A83F5B"/>
    <w:rsid w:val="00A85DBD"/>
    <w:rsid w:val="00A87E1E"/>
    <w:rsid w:val="00A90106"/>
    <w:rsid w:val="00A90A10"/>
    <w:rsid w:val="00A90C50"/>
    <w:rsid w:val="00A91009"/>
    <w:rsid w:val="00A91316"/>
    <w:rsid w:val="00A916E3"/>
    <w:rsid w:val="00A93CC0"/>
    <w:rsid w:val="00A93FDE"/>
    <w:rsid w:val="00A9468E"/>
    <w:rsid w:val="00A96405"/>
    <w:rsid w:val="00A9640D"/>
    <w:rsid w:val="00A96754"/>
    <w:rsid w:val="00A97475"/>
    <w:rsid w:val="00A97BD7"/>
    <w:rsid w:val="00A97BE3"/>
    <w:rsid w:val="00AA1A93"/>
    <w:rsid w:val="00AA1AC5"/>
    <w:rsid w:val="00AA2808"/>
    <w:rsid w:val="00AA2AFE"/>
    <w:rsid w:val="00AA386D"/>
    <w:rsid w:val="00AA3FD7"/>
    <w:rsid w:val="00AA42BF"/>
    <w:rsid w:val="00AA461C"/>
    <w:rsid w:val="00AA4A10"/>
    <w:rsid w:val="00AA5699"/>
    <w:rsid w:val="00AA582B"/>
    <w:rsid w:val="00AA6606"/>
    <w:rsid w:val="00AA67DC"/>
    <w:rsid w:val="00AA7148"/>
    <w:rsid w:val="00AB07BD"/>
    <w:rsid w:val="00AB13CD"/>
    <w:rsid w:val="00AB22BE"/>
    <w:rsid w:val="00AB305C"/>
    <w:rsid w:val="00AB4B5E"/>
    <w:rsid w:val="00AB4E3A"/>
    <w:rsid w:val="00AB564D"/>
    <w:rsid w:val="00AB597D"/>
    <w:rsid w:val="00AB73C1"/>
    <w:rsid w:val="00AB759D"/>
    <w:rsid w:val="00AB7696"/>
    <w:rsid w:val="00AC259F"/>
    <w:rsid w:val="00AC265C"/>
    <w:rsid w:val="00AC2720"/>
    <w:rsid w:val="00AC3C95"/>
    <w:rsid w:val="00AC4FAB"/>
    <w:rsid w:val="00AC5BA6"/>
    <w:rsid w:val="00AC5D8F"/>
    <w:rsid w:val="00AC6D84"/>
    <w:rsid w:val="00AC729E"/>
    <w:rsid w:val="00AD076B"/>
    <w:rsid w:val="00AD13BA"/>
    <w:rsid w:val="00AD166F"/>
    <w:rsid w:val="00AD2137"/>
    <w:rsid w:val="00AD3FFE"/>
    <w:rsid w:val="00AD5195"/>
    <w:rsid w:val="00AD61CE"/>
    <w:rsid w:val="00AD6E40"/>
    <w:rsid w:val="00AD7C78"/>
    <w:rsid w:val="00AE1DBA"/>
    <w:rsid w:val="00AE1FE5"/>
    <w:rsid w:val="00AE26C3"/>
    <w:rsid w:val="00AE29CD"/>
    <w:rsid w:val="00AE3815"/>
    <w:rsid w:val="00AE4018"/>
    <w:rsid w:val="00AE459A"/>
    <w:rsid w:val="00AE55B2"/>
    <w:rsid w:val="00AE5CE5"/>
    <w:rsid w:val="00AF0777"/>
    <w:rsid w:val="00AF2663"/>
    <w:rsid w:val="00AF316E"/>
    <w:rsid w:val="00AF3A3E"/>
    <w:rsid w:val="00AF3BBF"/>
    <w:rsid w:val="00AF3DFD"/>
    <w:rsid w:val="00AF49CC"/>
    <w:rsid w:val="00AF509F"/>
    <w:rsid w:val="00AF5AA9"/>
    <w:rsid w:val="00AF63FA"/>
    <w:rsid w:val="00B00148"/>
    <w:rsid w:val="00B0083B"/>
    <w:rsid w:val="00B02007"/>
    <w:rsid w:val="00B034D5"/>
    <w:rsid w:val="00B04614"/>
    <w:rsid w:val="00B04FA5"/>
    <w:rsid w:val="00B07F37"/>
    <w:rsid w:val="00B10CE8"/>
    <w:rsid w:val="00B10F37"/>
    <w:rsid w:val="00B1161C"/>
    <w:rsid w:val="00B119AE"/>
    <w:rsid w:val="00B11F83"/>
    <w:rsid w:val="00B1451D"/>
    <w:rsid w:val="00B14C50"/>
    <w:rsid w:val="00B1557A"/>
    <w:rsid w:val="00B1596A"/>
    <w:rsid w:val="00B16864"/>
    <w:rsid w:val="00B172C3"/>
    <w:rsid w:val="00B17478"/>
    <w:rsid w:val="00B179D4"/>
    <w:rsid w:val="00B17C12"/>
    <w:rsid w:val="00B2052F"/>
    <w:rsid w:val="00B206AF"/>
    <w:rsid w:val="00B234EA"/>
    <w:rsid w:val="00B23635"/>
    <w:rsid w:val="00B239FB"/>
    <w:rsid w:val="00B24894"/>
    <w:rsid w:val="00B24FC6"/>
    <w:rsid w:val="00B261B6"/>
    <w:rsid w:val="00B2648A"/>
    <w:rsid w:val="00B2738F"/>
    <w:rsid w:val="00B2746A"/>
    <w:rsid w:val="00B3000A"/>
    <w:rsid w:val="00B30666"/>
    <w:rsid w:val="00B32D62"/>
    <w:rsid w:val="00B333A2"/>
    <w:rsid w:val="00B342FB"/>
    <w:rsid w:val="00B349C3"/>
    <w:rsid w:val="00B353FA"/>
    <w:rsid w:val="00B370F5"/>
    <w:rsid w:val="00B42FAB"/>
    <w:rsid w:val="00B440C1"/>
    <w:rsid w:val="00B462CA"/>
    <w:rsid w:val="00B463D7"/>
    <w:rsid w:val="00B465C7"/>
    <w:rsid w:val="00B47018"/>
    <w:rsid w:val="00B473C0"/>
    <w:rsid w:val="00B51587"/>
    <w:rsid w:val="00B5312F"/>
    <w:rsid w:val="00B54862"/>
    <w:rsid w:val="00B55B12"/>
    <w:rsid w:val="00B56BE1"/>
    <w:rsid w:val="00B56D2B"/>
    <w:rsid w:val="00B57538"/>
    <w:rsid w:val="00B60B5E"/>
    <w:rsid w:val="00B60DC7"/>
    <w:rsid w:val="00B60FEC"/>
    <w:rsid w:val="00B62041"/>
    <w:rsid w:val="00B64FE9"/>
    <w:rsid w:val="00B65034"/>
    <w:rsid w:val="00B66389"/>
    <w:rsid w:val="00B665FC"/>
    <w:rsid w:val="00B670A5"/>
    <w:rsid w:val="00B70091"/>
    <w:rsid w:val="00B7043C"/>
    <w:rsid w:val="00B71FB1"/>
    <w:rsid w:val="00B739D2"/>
    <w:rsid w:val="00B745E2"/>
    <w:rsid w:val="00B7695D"/>
    <w:rsid w:val="00B77377"/>
    <w:rsid w:val="00B775BF"/>
    <w:rsid w:val="00B77DB0"/>
    <w:rsid w:val="00B82852"/>
    <w:rsid w:val="00B82B75"/>
    <w:rsid w:val="00B83027"/>
    <w:rsid w:val="00B848B0"/>
    <w:rsid w:val="00B84969"/>
    <w:rsid w:val="00B8505E"/>
    <w:rsid w:val="00B85645"/>
    <w:rsid w:val="00B873A4"/>
    <w:rsid w:val="00B90441"/>
    <w:rsid w:val="00B90617"/>
    <w:rsid w:val="00B90AC2"/>
    <w:rsid w:val="00B90C9A"/>
    <w:rsid w:val="00B91AF7"/>
    <w:rsid w:val="00B91EC7"/>
    <w:rsid w:val="00B923B0"/>
    <w:rsid w:val="00B926F6"/>
    <w:rsid w:val="00B92989"/>
    <w:rsid w:val="00B92B99"/>
    <w:rsid w:val="00B9326C"/>
    <w:rsid w:val="00B94A6C"/>
    <w:rsid w:val="00B94FB3"/>
    <w:rsid w:val="00B9631F"/>
    <w:rsid w:val="00B97694"/>
    <w:rsid w:val="00B979A4"/>
    <w:rsid w:val="00BA01A9"/>
    <w:rsid w:val="00BA0417"/>
    <w:rsid w:val="00BA1A73"/>
    <w:rsid w:val="00BA2535"/>
    <w:rsid w:val="00BA34E6"/>
    <w:rsid w:val="00BA3FC6"/>
    <w:rsid w:val="00BA4EF9"/>
    <w:rsid w:val="00BA5C2A"/>
    <w:rsid w:val="00BA6AD8"/>
    <w:rsid w:val="00BA7844"/>
    <w:rsid w:val="00BA7E1F"/>
    <w:rsid w:val="00BB2332"/>
    <w:rsid w:val="00BB2C2B"/>
    <w:rsid w:val="00BB304E"/>
    <w:rsid w:val="00BB3288"/>
    <w:rsid w:val="00BB4766"/>
    <w:rsid w:val="00BB4BA3"/>
    <w:rsid w:val="00BB5CCE"/>
    <w:rsid w:val="00BB7718"/>
    <w:rsid w:val="00BC04C6"/>
    <w:rsid w:val="00BC06F9"/>
    <w:rsid w:val="00BC1C03"/>
    <w:rsid w:val="00BC1FB8"/>
    <w:rsid w:val="00BC2ACC"/>
    <w:rsid w:val="00BC2EF4"/>
    <w:rsid w:val="00BC3170"/>
    <w:rsid w:val="00BC34FE"/>
    <w:rsid w:val="00BC35A8"/>
    <w:rsid w:val="00BC3880"/>
    <w:rsid w:val="00BC4292"/>
    <w:rsid w:val="00BC5F61"/>
    <w:rsid w:val="00BC68D9"/>
    <w:rsid w:val="00BC76E3"/>
    <w:rsid w:val="00BD0598"/>
    <w:rsid w:val="00BD1448"/>
    <w:rsid w:val="00BD18F3"/>
    <w:rsid w:val="00BD1D9B"/>
    <w:rsid w:val="00BD312C"/>
    <w:rsid w:val="00BD357D"/>
    <w:rsid w:val="00BD395A"/>
    <w:rsid w:val="00BD3D0D"/>
    <w:rsid w:val="00BD5219"/>
    <w:rsid w:val="00BD5683"/>
    <w:rsid w:val="00BD5740"/>
    <w:rsid w:val="00BD5C91"/>
    <w:rsid w:val="00BD75D2"/>
    <w:rsid w:val="00BE05AB"/>
    <w:rsid w:val="00BE15C4"/>
    <w:rsid w:val="00BE2295"/>
    <w:rsid w:val="00BE3035"/>
    <w:rsid w:val="00BE4C82"/>
    <w:rsid w:val="00BE4F4B"/>
    <w:rsid w:val="00BE6212"/>
    <w:rsid w:val="00BE73F2"/>
    <w:rsid w:val="00BE7AE6"/>
    <w:rsid w:val="00BF208E"/>
    <w:rsid w:val="00BF2CDD"/>
    <w:rsid w:val="00BF3BBA"/>
    <w:rsid w:val="00BF3C12"/>
    <w:rsid w:val="00BF406C"/>
    <w:rsid w:val="00BF556A"/>
    <w:rsid w:val="00BF5D0D"/>
    <w:rsid w:val="00BF6332"/>
    <w:rsid w:val="00BF6D00"/>
    <w:rsid w:val="00BF729D"/>
    <w:rsid w:val="00BF7770"/>
    <w:rsid w:val="00BF795F"/>
    <w:rsid w:val="00C00399"/>
    <w:rsid w:val="00C01F91"/>
    <w:rsid w:val="00C02022"/>
    <w:rsid w:val="00C02481"/>
    <w:rsid w:val="00C04365"/>
    <w:rsid w:val="00C04494"/>
    <w:rsid w:val="00C05188"/>
    <w:rsid w:val="00C055F7"/>
    <w:rsid w:val="00C057DF"/>
    <w:rsid w:val="00C0600B"/>
    <w:rsid w:val="00C07156"/>
    <w:rsid w:val="00C10180"/>
    <w:rsid w:val="00C1056E"/>
    <w:rsid w:val="00C10879"/>
    <w:rsid w:val="00C1175A"/>
    <w:rsid w:val="00C12F22"/>
    <w:rsid w:val="00C1388B"/>
    <w:rsid w:val="00C13A00"/>
    <w:rsid w:val="00C15535"/>
    <w:rsid w:val="00C15C34"/>
    <w:rsid w:val="00C165EA"/>
    <w:rsid w:val="00C16771"/>
    <w:rsid w:val="00C16AB4"/>
    <w:rsid w:val="00C2019D"/>
    <w:rsid w:val="00C20A04"/>
    <w:rsid w:val="00C22921"/>
    <w:rsid w:val="00C22C24"/>
    <w:rsid w:val="00C23665"/>
    <w:rsid w:val="00C23CF4"/>
    <w:rsid w:val="00C23DF8"/>
    <w:rsid w:val="00C23E90"/>
    <w:rsid w:val="00C245F3"/>
    <w:rsid w:val="00C248F8"/>
    <w:rsid w:val="00C24B7C"/>
    <w:rsid w:val="00C24DF1"/>
    <w:rsid w:val="00C25EB7"/>
    <w:rsid w:val="00C25FEA"/>
    <w:rsid w:val="00C2604A"/>
    <w:rsid w:val="00C269FB"/>
    <w:rsid w:val="00C26EE9"/>
    <w:rsid w:val="00C27451"/>
    <w:rsid w:val="00C3019C"/>
    <w:rsid w:val="00C30989"/>
    <w:rsid w:val="00C31E9A"/>
    <w:rsid w:val="00C3239C"/>
    <w:rsid w:val="00C32C32"/>
    <w:rsid w:val="00C32EDB"/>
    <w:rsid w:val="00C34B63"/>
    <w:rsid w:val="00C355EB"/>
    <w:rsid w:val="00C36500"/>
    <w:rsid w:val="00C36E14"/>
    <w:rsid w:val="00C3748C"/>
    <w:rsid w:val="00C40530"/>
    <w:rsid w:val="00C40839"/>
    <w:rsid w:val="00C40E8E"/>
    <w:rsid w:val="00C41C6C"/>
    <w:rsid w:val="00C41E04"/>
    <w:rsid w:val="00C442EF"/>
    <w:rsid w:val="00C45545"/>
    <w:rsid w:val="00C45CD6"/>
    <w:rsid w:val="00C4680A"/>
    <w:rsid w:val="00C470A2"/>
    <w:rsid w:val="00C47161"/>
    <w:rsid w:val="00C47327"/>
    <w:rsid w:val="00C4748E"/>
    <w:rsid w:val="00C500EE"/>
    <w:rsid w:val="00C5191E"/>
    <w:rsid w:val="00C520DA"/>
    <w:rsid w:val="00C52731"/>
    <w:rsid w:val="00C52929"/>
    <w:rsid w:val="00C52A04"/>
    <w:rsid w:val="00C52C1F"/>
    <w:rsid w:val="00C53361"/>
    <w:rsid w:val="00C54CC3"/>
    <w:rsid w:val="00C556DE"/>
    <w:rsid w:val="00C559EE"/>
    <w:rsid w:val="00C55EB9"/>
    <w:rsid w:val="00C55F04"/>
    <w:rsid w:val="00C57379"/>
    <w:rsid w:val="00C576BC"/>
    <w:rsid w:val="00C57878"/>
    <w:rsid w:val="00C57F55"/>
    <w:rsid w:val="00C60346"/>
    <w:rsid w:val="00C6078A"/>
    <w:rsid w:val="00C6098E"/>
    <w:rsid w:val="00C61750"/>
    <w:rsid w:val="00C61E34"/>
    <w:rsid w:val="00C6223C"/>
    <w:rsid w:val="00C62AF5"/>
    <w:rsid w:val="00C642CD"/>
    <w:rsid w:val="00C643FF"/>
    <w:rsid w:val="00C649E9"/>
    <w:rsid w:val="00C65FB5"/>
    <w:rsid w:val="00C67942"/>
    <w:rsid w:val="00C72017"/>
    <w:rsid w:val="00C73F3D"/>
    <w:rsid w:val="00C746B2"/>
    <w:rsid w:val="00C74F3C"/>
    <w:rsid w:val="00C75ABF"/>
    <w:rsid w:val="00C77D70"/>
    <w:rsid w:val="00C8077A"/>
    <w:rsid w:val="00C81A6F"/>
    <w:rsid w:val="00C82B07"/>
    <w:rsid w:val="00C82B76"/>
    <w:rsid w:val="00C830DE"/>
    <w:rsid w:val="00C83A37"/>
    <w:rsid w:val="00C848F1"/>
    <w:rsid w:val="00C84FBD"/>
    <w:rsid w:val="00C85394"/>
    <w:rsid w:val="00C86617"/>
    <w:rsid w:val="00C86712"/>
    <w:rsid w:val="00C8707F"/>
    <w:rsid w:val="00C87752"/>
    <w:rsid w:val="00C877DD"/>
    <w:rsid w:val="00C93BF1"/>
    <w:rsid w:val="00C95103"/>
    <w:rsid w:val="00C95BA3"/>
    <w:rsid w:val="00C97ADD"/>
    <w:rsid w:val="00CA1353"/>
    <w:rsid w:val="00CA1627"/>
    <w:rsid w:val="00CA1AB6"/>
    <w:rsid w:val="00CA23A1"/>
    <w:rsid w:val="00CA27F8"/>
    <w:rsid w:val="00CA30C3"/>
    <w:rsid w:val="00CA3B0A"/>
    <w:rsid w:val="00CA3FB0"/>
    <w:rsid w:val="00CA466C"/>
    <w:rsid w:val="00CA4C16"/>
    <w:rsid w:val="00CA5718"/>
    <w:rsid w:val="00CA5A8D"/>
    <w:rsid w:val="00CA5B66"/>
    <w:rsid w:val="00CA67E4"/>
    <w:rsid w:val="00CA6B28"/>
    <w:rsid w:val="00CA7BB3"/>
    <w:rsid w:val="00CB0DC4"/>
    <w:rsid w:val="00CB23AA"/>
    <w:rsid w:val="00CB3AF8"/>
    <w:rsid w:val="00CB43A2"/>
    <w:rsid w:val="00CB5AEB"/>
    <w:rsid w:val="00CB5E7D"/>
    <w:rsid w:val="00CB6AAF"/>
    <w:rsid w:val="00CB6DF3"/>
    <w:rsid w:val="00CB7386"/>
    <w:rsid w:val="00CB7617"/>
    <w:rsid w:val="00CB7C76"/>
    <w:rsid w:val="00CC1B6D"/>
    <w:rsid w:val="00CC28BC"/>
    <w:rsid w:val="00CC2DFE"/>
    <w:rsid w:val="00CC2F36"/>
    <w:rsid w:val="00CC3281"/>
    <w:rsid w:val="00CC32AE"/>
    <w:rsid w:val="00CC40C3"/>
    <w:rsid w:val="00CC5934"/>
    <w:rsid w:val="00CC6485"/>
    <w:rsid w:val="00CC6632"/>
    <w:rsid w:val="00CC7EFC"/>
    <w:rsid w:val="00CD0D2F"/>
    <w:rsid w:val="00CD12A2"/>
    <w:rsid w:val="00CD1E78"/>
    <w:rsid w:val="00CD1EB0"/>
    <w:rsid w:val="00CD21DD"/>
    <w:rsid w:val="00CD2FE9"/>
    <w:rsid w:val="00CD330A"/>
    <w:rsid w:val="00CD3D6A"/>
    <w:rsid w:val="00CD43B8"/>
    <w:rsid w:val="00CD58FB"/>
    <w:rsid w:val="00CD6355"/>
    <w:rsid w:val="00CE1850"/>
    <w:rsid w:val="00CE1D7C"/>
    <w:rsid w:val="00CE30CF"/>
    <w:rsid w:val="00CE311E"/>
    <w:rsid w:val="00CE448A"/>
    <w:rsid w:val="00CE4ACA"/>
    <w:rsid w:val="00CE7505"/>
    <w:rsid w:val="00CE7F47"/>
    <w:rsid w:val="00CF04DC"/>
    <w:rsid w:val="00CF0BA5"/>
    <w:rsid w:val="00CF126A"/>
    <w:rsid w:val="00CF31BB"/>
    <w:rsid w:val="00CF5901"/>
    <w:rsid w:val="00CF798B"/>
    <w:rsid w:val="00D008EA"/>
    <w:rsid w:val="00D02349"/>
    <w:rsid w:val="00D02829"/>
    <w:rsid w:val="00D02C44"/>
    <w:rsid w:val="00D0410D"/>
    <w:rsid w:val="00D04387"/>
    <w:rsid w:val="00D04AEB"/>
    <w:rsid w:val="00D04E38"/>
    <w:rsid w:val="00D05001"/>
    <w:rsid w:val="00D05607"/>
    <w:rsid w:val="00D07A68"/>
    <w:rsid w:val="00D10E74"/>
    <w:rsid w:val="00D1466C"/>
    <w:rsid w:val="00D14B24"/>
    <w:rsid w:val="00D14BA2"/>
    <w:rsid w:val="00D16CB8"/>
    <w:rsid w:val="00D176CD"/>
    <w:rsid w:val="00D179B0"/>
    <w:rsid w:val="00D21B2B"/>
    <w:rsid w:val="00D22377"/>
    <w:rsid w:val="00D22C54"/>
    <w:rsid w:val="00D23166"/>
    <w:rsid w:val="00D23728"/>
    <w:rsid w:val="00D239B8"/>
    <w:rsid w:val="00D23FF6"/>
    <w:rsid w:val="00D24379"/>
    <w:rsid w:val="00D243FB"/>
    <w:rsid w:val="00D24668"/>
    <w:rsid w:val="00D252D8"/>
    <w:rsid w:val="00D25AA6"/>
    <w:rsid w:val="00D25CDE"/>
    <w:rsid w:val="00D265D5"/>
    <w:rsid w:val="00D312B0"/>
    <w:rsid w:val="00D313F0"/>
    <w:rsid w:val="00D31EDD"/>
    <w:rsid w:val="00D32026"/>
    <w:rsid w:val="00D32298"/>
    <w:rsid w:val="00D32F52"/>
    <w:rsid w:val="00D35E27"/>
    <w:rsid w:val="00D35FFF"/>
    <w:rsid w:val="00D362A4"/>
    <w:rsid w:val="00D365FE"/>
    <w:rsid w:val="00D36A64"/>
    <w:rsid w:val="00D36C2E"/>
    <w:rsid w:val="00D37332"/>
    <w:rsid w:val="00D37AEB"/>
    <w:rsid w:val="00D40052"/>
    <w:rsid w:val="00D401FC"/>
    <w:rsid w:val="00D4047D"/>
    <w:rsid w:val="00D42537"/>
    <w:rsid w:val="00D42E24"/>
    <w:rsid w:val="00D442CA"/>
    <w:rsid w:val="00D44B31"/>
    <w:rsid w:val="00D44FD0"/>
    <w:rsid w:val="00D45674"/>
    <w:rsid w:val="00D45C07"/>
    <w:rsid w:val="00D4690B"/>
    <w:rsid w:val="00D47891"/>
    <w:rsid w:val="00D47C79"/>
    <w:rsid w:val="00D5175E"/>
    <w:rsid w:val="00D51796"/>
    <w:rsid w:val="00D51E74"/>
    <w:rsid w:val="00D51ECB"/>
    <w:rsid w:val="00D5218D"/>
    <w:rsid w:val="00D526B0"/>
    <w:rsid w:val="00D53631"/>
    <w:rsid w:val="00D5366E"/>
    <w:rsid w:val="00D549F4"/>
    <w:rsid w:val="00D54D0B"/>
    <w:rsid w:val="00D56110"/>
    <w:rsid w:val="00D5707C"/>
    <w:rsid w:val="00D57521"/>
    <w:rsid w:val="00D60BA1"/>
    <w:rsid w:val="00D613EF"/>
    <w:rsid w:val="00D61707"/>
    <w:rsid w:val="00D6285C"/>
    <w:rsid w:val="00D644AD"/>
    <w:rsid w:val="00D64574"/>
    <w:rsid w:val="00D64832"/>
    <w:rsid w:val="00D6485E"/>
    <w:rsid w:val="00D649DF"/>
    <w:rsid w:val="00D65C6E"/>
    <w:rsid w:val="00D663F0"/>
    <w:rsid w:val="00D700CD"/>
    <w:rsid w:val="00D7025A"/>
    <w:rsid w:val="00D703C3"/>
    <w:rsid w:val="00D72802"/>
    <w:rsid w:val="00D73AA6"/>
    <w:rsid w:val="00D7473F"/>
    <w:rsid w:val="00D74A76"/>
    <w:rsid w:val="00D74AC1"/>
    <w:rsid w:val="00D74CEB"/>
    <w:rsid w:val="00D76103"/>
    <w:rsid w:val="00D761B7"/>
    <w:rsid w:val="00D7694E"/>
    <w:rsid w:val="00D76B4D"/>
    <w:rsid w:val="00D7789F"/>
    <w:rsid w:val="00D77948"/>
    <w:rsid w:val="00D8094D"/>
    <w:rsid w:val="00D80F9A"/>
    <w:rsid w:val="00D81BEA"/>
    <w:rsid w:val="00D81DA8"/>
    <w:rsid w:val="00D82767"/>
    <w:rsid w:val="00D838FD"/>
    <w:rsid w:val="00D8520F"/>
    <w:rsid w:val="00D854A3"/>
    <w:rsid w:val="00D86C0A"/>
    <w:rsid w:val="00D8762B"/>
    <w:rsid w:val="00D8799D"/>
    <w:rsid w:val="00D90AAA"/>
    <w:rsid w:val="00D9148F"/>
    <w:rsid w:val="00D91569"/>
    <w:rsid w:val="00D91CE6"/>
    <w:rsid w:val="00D91FF5"/>
    <w:rsid w:val="00D92FF8"/>
    <w:rsid w:val="00D9314F"/>
    <w:rsid w:val="00D939CF"/>
    <w:rsid w:val="00D9495B"/>
    <w:rsid w:val="00D94DC1"/>
    <w:rsid w:val="00D950F0"/>
    <w:rsid w:val="00D9582E"/>
    <w:rsid w:val="00D95BFB"/>
    <w:rsid w:val="00D96F9D"/>
    <w:rsid w:val="00D975E9"/>
    <w:rsid w:val="00D97C1D"/>
    <w:rsid w:val="00DA1B79"/>
    <w:rsid w:val="00DA1C47"/>
    <w:rsid w:val="00DA37D2"/>
    <w:rsid w:val="00DA389E"/>
    <w:rsid w:val="00DA3C6E"/>
    <w:rsid w:val="00DA408A"/>
    <w:rsid w:val="00DA40CA"/>
    <w:rsid w:val="00DA49FE"/>
    <w:rsid w:val="00DA518D"/>
    <w:rsid w:val="00DA61D1"/>
    <w:rsid w:val="00DA7DCC"/>
    <w:rsid w:val="00DA7EA5"/>
    <w:rsid w:val="00DB0CFA"/>
    <w:rsid w:val="00DB194B"/>
    <w:rsid w:val="00DB1C75"/>
    <w:rsid w:val="00DB1DF2"/>
    <w:rsid w:val="00DB2D58"/>
    <w:rsid w:val="00DB3951"/>
    <w:rsid w:val="00DB3B4F"/>
    <w:rsid w:val="00DB3F64"/>
    <w:rsid w:val="00DB4192"/>
    <w:rsid w:val="00DB6137"/>
    <w:rsid w:val="00DC047A"/>
    <w:rsid w:val="00DC0D90"/>
    <w:rsid w:val="00DC1092"/>
    <w:rsid w:val="00DC1857"/>
    <w:rsid w:val="00DC1DB1"/>
    <w:rsid w:val="00DC27C6"/>
    <w:rsid w:val="00DC2CA3"/>
    <w:rsid w:val="00DC2E74"/>
    <w:rsid w:val="00DC4057"/>
    <w:rsid w:val="00DC41FC"/>
    <w:rsid w:val="00DC45CC"/>
    <w:rsid w:val="00DC4D3B"/>
    <w:rsid w:val="00DC4DC4"/>
    <w:rsid w:val="00DC6D10"/>
    <w:rsid w:val="00DC764A"/>
    <w:rsid w:val="00DD0765"/>
    <w:rsid w:val="00DD094A"/>
    <w:rsid w:val="00DD1395"/>
    <w:rsid w:val="00DD173F"/>
    <w:rsid w:val="00DD1F3D"/>
    <w:rsid w:val="00DD2512"/>
    <w:rsid w:val="00DD2A70"/>
    <w:rsid w:val="00DD4792"/>
    <w:rsid w:val="00DD48CD"/>
    <w:rsid w:val="00DD4C73"/>
    <w:rsid w:val="00DD4DBF"/>
    <w:rsid w:val="00DD5965"/>
    <w:rsid w:val="00DD5D95"/>
    <w:rsid w:val="00DD6E6A"/>
    <w:rsid w:val="00DD72B5"/>
    <w:rsid w:val="00DD73E8"/>
    <w:rsid w:val="00DD78D0"/>
    <w:rsid w:val="00DD7BCA"/>
    <w:rsid w:val="00DE06D9"/>
    <w:rsid w:val="00DE1E00"/>
    <w:rsid w:val="00DE2FAE"/>
    <w:rsid w:val="00DE3248"/>
    <w:rsid w:val="00DE345D"/>
    <w:rsid w:val="00DE34E5"/>
    <w:rsid w:val="00DE4165"/>
    <w:rsid w:val="00DE4A95"/>
    <w:rsid w:val="00DE4DC9"/>
    <w:rsid w:val="00DE5A1E"/>
    <w:rsid w:val="00DE7801"/>
    <w:rsid w:val="00DF0128"/>
    <w:rsid w:val="00DF3614"/>
    <w:rsid w:val="00DF3737"/>
    <w:rsid w:val="00DF4769"/>
    <w:rsid w:val="00DF5A1F"/>
    <w:rsid w:val="00DF6CC7"/>
    <w:rsid w:val="00DF6E50"/>
    <w:rsid w:val="00DF72DC"/>
    <w:rsid w:val="00E0013E"/>
    <w:rsid w:val="00E00F6D"/>
    <w:rsid w:val="00E0172D"/>
    <w:rsid w:val="00E0222F"/>
    <w:rsid w:val="00E026D0"/>
    <w:rsid w:val="00E02B07"/>
    <w:rsid w:val="00E037EA"/>
    <w:rsid w:val="00E03957"/>
    <w:rsid w:val="00E03EFC"/>
    <w:rsid w:val="00E04128"/>
    <w:rsid w:val="00E04C31"/>
    <w:rsid w:val="00E04DCA"/>
    <w:rsid w:val="00E04F7E"/>
    <w:rsid w:val="00E057CA"/>
    <w:rsid w:val="00E0732A"/>
    <w:rsid w:val="00E07A79"/>
    <w:rsid w:val="00E10468"/>
    <w:rsid w:val="00E124CF"/>
    <w:rsid w:val="00E125D2"/>
    <w:rsid w:val="00E13007"/>
    <w:rsid w:val="00E1336E"/>
    <w:rsid w:val="00E13ACB"/>
    <w:rsid w:val="00E13EA6"/>
    <w:rsid w:val="00E1542F"/>
    <w:rsid w:val="00E15621"/>
    <w:rsid w:val="00E159D7"/>
    <w:rsid w:val="00E17342"/>
    <w:rsid w:val="00E176C7"/>
    <w:rsid w:val="00E178DC"/>
    <w:rsid w:val="00E20A8F"/>
    <w:rsid w:val="00E21E87"/>
    <w:rsid w:val="00E22038"/>
    <w:rsid w:val="00E2241E"/>
    <w:rsid w:val="00E22E83"/>
    <w:rsid w:val="00E23102"/>
    <w:rsid w:val="00E23536"/>
    <w:rsid w:val="00E23B45"/>
    <w:rsid w:val="00E23EBA"/>
    <w:rsid w:val="00E240D9"/>
    <w:rsid w:val="00E24466"/>
    <w:rsid w:val="00E246E2"/>
    <w:rsid w:val="00E24871"/>
    <w:rsid w:val="00E2498D"/>
    <w:rsid w:val="00E2576A"/>
    <w:rsid w:val="00E26A19"/>
    <w:rsid w:val="00E275CE"/>
    <w:rsid w:val="00E30F62"/>
    <w:rsid w:val="00E31036"/>
    <w:rsid w:val="00E316FE"/>
    <w:rsid w:val="00E31942"/>
    <w:rsid w:val="00E3197C"/>
    <w:rsid w:val="00E324DB"/>
    <w:rsid w:val="00E33222"/>
    <w:rsid w:val="00E33DA8"/>
    <w:rsid w:val="00E351BC"/>
    <w:rsid w:val="00E360C7"/>
    <w:rsid w:val="00E36581"/>
    <w:rsid w:val="00E37822"/>
    <w:rsid w:val="00E4070D"/>
    <w:rsid w:val="00E409B8"/>
    <w:rsid w:val="00E40B6A"/>
    <w:rsid w:val="00E40BEB"/>
    <w:rsid w:val="00E422DD"/>
    <w:rsid w:val="00E429EC"/>
    <w:rsid w:val="00E45776"/>
    <w:rsid w:val="00E46247"/>
    <w:rsid w:val="00E47519"/>
    <w:rsid w:val="00E47E94"/>
    <w:rsid w:val="00E50564"/>
    <w:rsid w:val="00E508F4"/>
    <w:rsid w:val="00E51AB2"/>
    <w:rsid w:val="00E5200A"/>
    <w:rsid w:val="00E520A2"/>
    <w:rsid w:val="00E520BD"/>
    <w:rsid w:val="00E523C6"/>
    <w:rsid w:val="00E52700"/>
    <w:rsid w:val="00E52879"/>
    <w:rsid w:val="00E52FFF"/>
    <w:rsid w:val="00E54015"/>
    <w:rsid w:val="00E548E7"/>
    <w:rsid w:val="00E54AF2"/>
    <w:rsid w:val="00E55CAA"/>
    <w:rsid w:val="00E5633B"/>
    <w:rsid w:val="00E564A5"/>
    <w:rsid w:val="00E56A60"/>
    <w:rsid w:val="00E572C6"/>
    <w:rsid w:val="00E57D69"/>
    <w:rsid w:val="00E57E72"/>
    <w:rsid w:val="00E60282"/>
    <w:rsid w:val="00E60812"/>
    <w:rsid w:val="00E60F78"/>
    <w:rsid w:val="00E61A45"/>
    <w:rsid w:val="00E62D6E"/>
    <w:rsid w:val="00E6376E"/>
    <w:rsid w:val="00E63E5A"/>
    <w:rsid w:val="00E641A8"/>
    <w:rsid w:val="00E64733"/>
    <w:rsid w:val="00E64A94"/>
    <w:rsid w:val="00E64EF4"/>
    <w:rsid w:val="00E6513E"/>
    <w:rsid w:val="00E70CD2"/>
    <w:rsid w:val="00E71443"/>
    <w:rsid w:val="00E718FA"/>
    <w:rsid w:val="00E7333D"/>
    <w:rsid w:val="00E738DB"/>
    <w:rsid w:val="00E744E0"/>
    <w:rsid w:val="00E74D37"/>
    <w:rsid w:val="00E74ED8"/>
    <w:rsid w:val="00E75631"/>
    <w:rsid w:val="00E7623D"/>
    <w:rsid w:val="00E77D17"/>
    <w:rsid w:val="00E80471"/>
    <w:rsid w:val="00E82DAD"/>
    <w:rsid w:val="00E82E11"/>
    <w:rsid w:val="00E8317D"/>
    <w:rsid w:val="00E8396B"/>
    <w:rsid w:val="00E85B12"/>
    <w:rsid w:val="00E866D4"/>
    <w:rsid w:val="00E86C15"/>
    <w:rsid w:val="00E92195"/>
    <w:rsid w:val="00E930FB"/>
    <w:rsid w:val="00E93277"/>
    <w:rsid w:val="00E93786"/>
    <w:rsid w:val="00E94B98"/>
    <w:rsid w:val="00E95EE8"/>
    <w:rsid w:val="00E962ED"/>
    <w:rsid w:val="00E96CF6"/>
    <w:rsid w:val="00EA05A2"/>
    <w:rsid w:val="00EA0C83"/>
    <w:rsid w:val="00EA16D7"/>
    <w:rsid w:val="00EA1CB8"/>
    <w:rsid w:val="00EA250A"/>
    <w:rsid w:val="00EA3D9D"/>
    <w:rsid w:val="00EA4A2E"/>
    <w:rsid w:val="00EA4FDE"/>
    <w:rsid w:val="00EA530E"/>
    <w:rsid w:val="00EA543B"/>
    <w:rsid w:val="00EA5511"/>
    <w:rsid w:val="00EA5CBD"/>
    <w:rsid w:val="00EA6FD9"/>
    <w:rsid w:val="00EB0040"/>
    <w:rsid w:val="00EB11C2"/>
    <w:rsid w:val="00EB1FC8"/>
    <w:rsid w:val="00EB5DA0"/>
    <w:rsid w:val="00EB6583"/>
    <w:rsid w:val="00EB68CB"/>
    <w:rsid w:val="00EB7489"/>
    <w:rsid w:val="00EC1840"/>
    <w:rsid w:val="00EC2100"/>
    <w:rsid w:val="00EC26E5"/>
    <w:rsid w:val="00EC2CF2"/>
    <w:rsid w:val="00EC4353"/>
    <w:rsid w:val="00EC6523"/>
    <w:rsid w:val="00ED0303"/>
    <w:rsid w:val="00ED08A7"/>
    <w:rsid w:val="00ED133A"/>
    <w:rsid w:val="00ED1A70"/>
    <w:rsid w:val="00ED23C8"/>
    <w:rsid w:val="00ED6711"/>
    <w:rsid w:val="00ED6D9A"/>
    <w:rsid w:val="00ED6DFD"/>
    <w:rsid w:val="00ED7119"/>
    <w:rsid w:val="00ED7CE9"/>
    <w:rsid w:val="00EE0472"/>
    <w:rsid w:val="00EE0D5C"/>
    <w:rsid w:val="00EE1609"/>
    <w:rsid w:val="00EE1D1D"/>
    <w:rsid w:val="00EE29D6"/>
    <w:rsid w:val="00EE2FDE"/>
    <w:rsid w:val="00EE313F"/>
    <w:rsid w:val="00EE3D1D"/>
    <w:rsid w:val="00EE4FD2"/>
    <w:rsid w:val="00EE56CE"/>
    <w:rsid w:val="00EE649D"/>
    <w:rsid w:val="00EE654B"/>
    <w:rsid w:val="00EE65F5"/>
    <w:rsid w:val="00EE7560"/>
    <w:rsid w:val="00EE75E4"/>
    <w:rsid w:val="00EF0BCA"/>
    <w:rsid w:val="00EF360C"/>
    <w:rsid w:val="00EF3699"/>
    <w:rsid w:val="00EF52BB"/>
    <w:rsid w:val="00EF5396"/>
    <w:rsid w:val="00EF5B09"/>
    <w:rsid w:val="00EF76D5"/>
    <w:rsid w:val="00F0007E"/>
    <w:rsid w:val="00F0059F"/>
    <w:rsid w:val="00F01576"/>
    <w:rsid w:val="00F019D0"/>
    <w:rsid w:val="00F01AC3"/>
    <w:rsid w:val="00F027BC"/>
    <w:rsid w:val="00F028EA"/>
    <w:rsid w:val="00F0338D"/>
    <w:rsid w:val="00F0459B"/>
    <w:rsid w:val="00F05259"/>
    <w:rsid w:val="00F062B6"/>
    <w:rsid w:val="00F0667E"/>
    <w:rsid w:val="00F069F2"/>
    <w:rsid w:val="00F0711F"/>
    <w:rsid w:val="00F07127"/>
    <w:rsid w:val="00F07B0B"/>
    <w:rsid w:val="00F10E8B"/>
    <w:rsid w:val="00F11358"/>
    <w:rsid w:val="00F1197D"/>
    <w:rsid w:val="00F12CA2"/>
    <w:rsid w:val="00F13087"/>
    <w:rsid w:val="00F13771"/>
    <w:rsid w:val="00F13D45"/>
    <w:rsid w:val="00F14ED2"/>
    <w:rsid w:val="00F16CE4"/>
    <w:rsid w:val="00F2091E"/>
    <w:rsid w:val="00F2136E"/>
    <w:rsid w:val="00F22285"/>
    <w:rsid w:val="00F22416"/>
    <w:rsid w:val="00F225F4"/>
    <w:rsid w:val="00F238D8"/>
    <w:rsid w:val="00F2721A"/>
    <w:rsid w:val="00F27C65"/>
    <w:rsid w:val="00F30314"/>
    <w:rsid w:val="00F307CF"/>
    <w:rsid w:val="00F31A7B"/>
    <w:rsid w:val="00F323EE"/>
    <w:rsid w:val="00F327F1"/>
    <w:rsid w:val="00F32ACC"/>
    <w:rsid w:val="00F3306E"/>
    <w:rsid w:val="00F3428F"/>
    <w:rsid w:val="00F346BE"/>
    <w:rsid w:val="00F354CC"/>
    <w:rsid w:val="00F367B7"/>
    <w:rsid w:val="00F371DC"/>
    <w:rsid w:val="00F3727C"/>
    <w:rsid w:val="00F37DC3"/>
    <w:rsid w:val="00F40F1E"/>
    <w:rsid w:val="00F42706"/>
    <w:rsid w:val="00F435D7"/>
    <w:rsid w:val="00F43F40"/>
    <w:rsid w:val="00F4472A"/>
    <w:rsid w:val="00F44863"/>
    <w:rsid w:val="00F44DB6"/>
    <w:rsid w:val="00F44DF3"/>
    <w:rsid w:val="00F4526E"/>
    <w:rsid w:val="00F45BF4"/>
    <w:rsid w:val="00F47435"/>
    <w:rsid w:val="00F4785E"/>
    <w:rsid w:val="00F51A3D"/>
    <w:rsid w:val="00F52D00"/>
    <w:rsid w:val="00F537F3"/>
    <w:rsid w:val="00F5414A"/>
    <w:rsid w:val="00F54CA9"/>
    <w:rsid w:val="00F54D9B"/>
    <w:rsid w:val="00F55D21"/>
    <w:rsid w:val="00F56411"/>
    <w:rsid w:val="00F56DB0"/>
    <w:rsid w:val="00F57A75"/>
    <w:rsid w:val="00F57AEC"/>
    <w:rsid w:val="00F61938"/>
    <w:rsid w:val="00F61C25"/>
    <w:rsid w:val="00F62A01"/>
    <w:rsid w:val="00F6412C"/>
    <w:rsid w:val="00F64570"/>
    <w:rsid w:val="00F64F7C"/>
    <w:rsid w:val="00F65096"/>
    <w:rsid w:val="00F65C38"/>
    <w:rsid w:val="00F666B3"/>
    <w:rsid w:val="00F670A2"/>
    <w:rsid w:val="00F67168"/>
    <w:rsid w:val="00F677FD"/>
    <w:rsid w:val="00F67C0A"/>
    <w:rsid w:val="00F71214"/>
    <w:rsid w:val="00F713EA"/>
    <w:rsid w:val="00F72318"/>
    <w:rsid w:val="00F727F4"/>
    <w:rsid w:val="00F72EC2"/>
    <w:rsid w:val="00F73037"/>
    <w:rsid w:val="00F734BC"/>
    <w:rsid w:val="00F73BEA"/>
    <w:rsid w:val="00F743F0"/>
    <w:rsid w:val="00F74D13"/>
    <w:rsid w:val="00F75138"/>
    <w:rsid w:val="00F751C8"/>
    <w:rsid w:val="00F75388"/>
    <w:rsid w:val="00F76286"/>
    <w:rsid w:val="00F767F7"/>
    <w:rsid w:val="00F76C62"/>
    <w:rsid w:val="00F80118"/>
    <w:rsid w:val="00F81084"/>
    <w:rsid w:val="00F81331"/>
    <w:rsid w:val="00F834DA"/>
    <w:rsid w:val="00F835B6"/>
    <w:rsid w:val="00F83845"/>
    <w:rsid w:val="00F84E9B"/>
    <w:rsid w:val="00F876AA"/>
    <w:rsid w:val="00F8792B"/>
    <w:rsid w:val="00F87ACB"/>
    <w:rsid w:val="00F91DEB"/>
    <w:rsid w:val="00F95385"/>
    <w:rsid w:val="00F96560"/>
    <w:rsid w:val="00F978B2"/>
    <w:rsid w:val="00FA0084"/>
    <w:rsid w:val="00FA0F26"/>
    <w:rsid w:val="00FA344B"/>
    <w:rsid w:val="00FA496B"/>
    <w:rsid w:val="00FA4F20"/>
    <w:rsid w:val="00FA4FAB"/>
    <w:rsid w:val="00FA5335"/>
    <w:rsid w:val="00FA5F9F"/>
    <w:rsid w:val="00FA60FA"/>
    <w:rsid w:val="00FA6DFA"/>
    <w:rsid w:val="00FA77D1"/>
    <w:rsid w:val="00FA7B01"/>
    <w:rsid w:val="00FA7CAE"/>
    <w:rsid w:val="00FB0AF2"/>
    <w:rsid w:val="00FB114C"/>
    <w:rsid w:val="00FB13FD"/>
    <w:rsid w:val="00FB1703"/>
    <w:rsid w:val="00FB1CAA"/>
    <w:rsid w:val="00FB351A"/>
    <w:rsid w:val="00FB3CCA"/>
    <w:rsid w:val="00FB400A"/>
    <w:rsid w:val="00FB4392"/>
    <w:rsid w:val="00FB590D"/>
    <w:rsid w:val="00FB5A26"/>
    <w:rsid w:val="00FB608B"/>
    <w:rsid w:val="00FB6627"/>
    <w:rsid w:val="00FB6849"/>
    <w:rsid w:val="00FB7059"/>
    <w:rsid w:val="00FB7497"/>
    <w:rsid w:val="00FB7ACC"/>
    <w:rsid w:val="00FB7AD5"/>
    <w:rsid w:val="00FC00C0"/>
    <w:rsid w:val="00FC01E9"/>
    <w:rsid w:val="00FC0BBA"/>
    <w:rsid w:val="00FC0D8D"/>
    <w:rsid w:val="00FC0E01"/>
    <w:rsid w:val="00FC1737"/>
    <w:rsid w:val="00FC3099"/>
    <w:rsid w:val="00FC3939"/>
    <w:rsid w:val="00FC4703"/>
    <w:rsid w:val="00FC4896"/>
    <w:rsid w:val="00FC4F02"/>
    <w:rsid w:val="00FC6D91"/>
    <w:rsid w:val="00FC6EA8"/>
    <w:rsid w:val="00FC75CE"/>
    <w:rsid w:val="00FD0B77"/>
    <w:rsid w:val="00FD0E6F"/>
    <w:rsid w:val="00FD18D8"/>
    <w:rsid w:val="00FD1D26"/>
    <w:rsid w:val="00FD20E0"/>
    <w:rsid w:val="00FD2B47"/>
    <w:rsid w:val="00FD386A"/>
    <w:rsid w:val="00FD38F6"/>
    <w:rsid w:val="00FD3F02"/>
    <w:rsid w:val="00FD47EE"/>
    <w:rsid w:val="00FD4A20"/>
    <w:rsid w:val="00FD5269"/>
    <w:rsid w:val="00FD5C06"/>
    <w:rsid w:val="00FD721E"/>
    <w:rsid w:val="00FD737A"/>
    <w:rsid w:val="00FE1332"/>
    <w:rsid w:val="00FE42B1"/>
    <w:rsid w:val="00FE4538"/>
    <w:rsid w:val="00FE489D"/>
    <w:rsid w:val="00FE51E0"/>
    <w:rsid w:val="00FE7A42"/>
    <w:rsid w:val="00FE7BB8"/>
    <w:rsid w:val="00FE7E75"/>
    <w:rsid w:val="00FE7F7E"/>
    <w:rsid w:val="00FE7FC9"/>
    <w:rsid w:val="00FF27EE"/>
    <w:rsid w:val="00FF2859"/>
    <w:rsid w:val="00FF2957"/>
    <w:rsid w:val="00FF2D65"/>
    <w:rsid w:val="00FF2E63"/>
    <w:rsid w:val="00FF2E6F"/>
    <w:rsid w:val="00FF3BAC"/>
    <w:rsid w:val="00FF53D4"/>
    <w:rsid w:val="00FF6383"/>
    <w:rsid w:val="00FF6515"/>
    <w:rsid w:val="00FF6521"/>
    <w:rsid w:val="00FF700A"/>
    <w:rsid w:val="00FF7EC0"/>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81">
      <w:bodyDiv w:val="1"/>
      <w:marLeft w:val="0"/>
      <w:marRight w:val="0"/>
      <w:marTop w:val="0"/>
      <w:marBottom w:val="0"/>
      <w:divBdr>
        <w:top w:val="none" w:sz="0" w:space="0" w:color="auto"/>
        <w:left w:val="none" w:sz="0" w:space="0" w:color="auto"/>
        <w:bottom w:val="none" w:sz="0" w:space="0" w:color="auto"/>
        <w:right w:val="none" w:sz="0" w:space="0" w:color="auto"/>
      </w:divBdr>
    </w:div>
    <w:div w:id="11496120">
      <w:bodyDiv w:val="1"/>
      <w:marLeft w:val="0"/>
      <w:marRight w:val="0"/>
      <w:marTop w:val="0"/>
      <w:marBottom w:val="0"/>
      <w:divBdr>
        <w:top w:val="none" w:sz="0" w:space="0" w:color="auto"/>
        <w:left w:val="none" w:sz="0" w:space="0" w:color="auto"/>
        <w:bottom w:val="none" w:sz="0" w:space="0" w:color="auto"/>
        <w:right w:val="none" w:sz="0" w:space="0" w:color="auto"/>
      </w:divBdr>
      <w:divsChild>
        <w:div w:id="2017996296">
          <w:marLeft w:val="0"/>
          <w:marRight w:val="0"/>
          <w:marTop w:val="0"/>
          <w:marBottom w:val="0"/>
          <w:divBdr>
            <w:top w:val="none" w:sz="0" w:space="0" w:color="auto"/>
            <w:left w:val="none" w:sz="0" w:space="0" w:color="auto"/>
            <w:bottom w:val="none" w:sz="0" w:space="0" w:color="auto"/>
            <w:right w:val="none" w:sz="0" w:space="0" w:color="auto"/>
          </w:divBdr>
        </w:div>
      </w:divsChild>
    </w:div>
    <w:div w:id="12651677">
      <w:bodyDiv w:val="1"/>
      <w:marLeft w:val="0"/>
      <w:marRight w:val="0"/>
      <w:marTop w:val="0"/>
      <w:marBottom w:val="0"/>
      <w:divBdr>
        <w:top w:val="none" w:sz="0" w:space="0" w:color="auto"/>
        <w:left w:val="none" w:sz="0" w:space="0" w:color="auto"/>
        <w:bottom w:val="none" w:sz="0" w:space="0" w:color="auto"/>
        <w:right w:val="none" w:sz="0" w:space="0" w:color="auto"/>
      </w:divBdr>
    </w:div>
    <w:div w:id="15739091">
      <w:bodyDiv w:val="1"/>
      <w:marLeft w:val="0"/>
      <w:marRight w:val="0"/>
      <w:marTop w:val="0"/>
      <w:marBottom w:val="0"/>
      <w:divBdr>
        <w:top w:val="none" w:sz="0" w:space="0" w:color="auto"/>
        <w:left w:val="none" w:sz="0" w:space="0" w:color="auto"/>
        <w:bottom w:val="none" w:sz="0" w:space="0" w:color="auto"/>
        <w:right w:val="none" w:sz="0" w:space="0" w:color="auto"/>
      </w:divBdr>
    </w:div>
    <w:div w:id="18630773">
      <w:bodyDiv w:val="1"/>
      <w:marLeft w:val="0"/>
      <w:marRight w:val="0"/>
      <w:marTop w:val="0"/>
      <w:marBottom w:val="0"/>
      <w:divBdr>
        <w:top w:val="none" w:sz="0" w:space="0" w:color="auto"/>
        <w:left w:val="none" w:sz="0" w:space="0" w:color="auto"/>
        <w:bottom w:val="none" w:sz="0" w:space="0" w:color="auto"/>
        <w:right w:val="none" w:sz="0" w:space="0" w:color="auto"/>
      </w:divBdr>
    </w:div>
    <w:div w:id="24792862">
      <w:bodyDiv w:val="1"/>
      <w:marLeft w:val="0"/>
      <w:marRight w:val="0"/>
      <w:marTop w:val="0"/>
      <w:marBottom w:val="0"/>
      <w:divBdr>
        <w:top w:val="none" w:sz="0" w:space="0" w:color="auto"/>
        <w:left w:val="none" w:sz="0" w:space="0" w:color="auto"/>
        <w:bottom w:val="none" w:sz="0" w:space="0" w:color="auto"/>
        <w:right w:val="none" w:sz="0" w:space="0" w:color="auto"/>
      </w:divBdr>
    </w:div>
    <w:div w:id="65107058">
      <w:bodyDiv w:val="1"/>
      <w:marLeft w:val="0"/>
      <w:marRight w:val="0"/>
      <w:marTop w:val="0"/>
      <w:marBottom w:val="0"/>
      <w:divBdr>
        <w:top w:val="none" w:sz="0" w:space="0" w:color="auto"/>
        <w:left w:val="none" w:sz="0" w:space="0" w:color="auto"/>
        <w:bottom w:val="none" w:sz="0" w:space="0" w:color="auto"/>
        <w:right w:val="none" w:sz="0" w:space="0" w:color="auto"/>
      </w:divBdr>
    </w:div>
    <w:div w:id="121114812">
      <w:bodyDiv w:val="1"/>
      <w:marLeft w:val="0"/>
      <w:marRight w:val="0"/>
      <w:marTop w:val="0"/>
      <w:marBottom w:val="0"/>
      <w:divBdr>
        <w:top w:val="none" w:sz="0" w:space="0" w:color="auto"/>
        <w:left w:val="none" w:sz="0" w:space="0" w:color="auto"/>
        <w:bottom w:val="none" w:sz="0" w:space="0" w:color="auto"/>
        <w:right w:val="none" w:sz="0" w:space="0" w:color="auto"/>
      </w:divBdr>
    </w:div>
    <w:div w:id="168714788">
      <w:bodyDiv w:val="1"/>
      <w:marLeft w:val="0"/>
      <w:marRight w:val="0"/>
      <w:marTop w:val="0"/>
      <w:marBottom w:val="0"/>
      <w:divBdr>
        <w:top w:val="none" w:sz="0" w:space="0" w:color="auto"/>
        <w:left w:val="none" w:sz="0" w:space="0" w:color="auto"/>
        <w:bottom w:val="none" w:sz="0" w:space="0" w:color="auto"/>
        <w:right w:val="none" w:sz="0" w:space="0" w:color="auto"/>
      </w:divBdr>
    </w:div>
    <w:div w:id="174655600">
      <w:bodyDiv w:val="1"/>
      <w:marLeft w:val="0"/>
      <w:marRight w:val="0"/>
      <w:marTop w:val="0"/>
      <w:marBottom w:val="0"/>
      <w:divBdr>
        <w:top w:val="none" w:sz="0" w:space="0" w:color="auto"/>
        <w:left w:val="none" w:sz="0" w:space="0" w:color="auto"/>
        <w:bottom w:val="none" w:sz="0" w:space="0" w:color="auto"/>
        <w:right w:val="none" w:sz="0" w:space="0" w:color="auto"/>
      </w:divBdr>
    </w:div>
    <w:div w:id="250087734">
      <w:bodyDiv w:val="1"/>
      <w:marLeft w:val="0"/>
      <w:marRight w:val="0"/>
      <w:marTop w:val="0"/>
      <w:marBottom w:val="0"/>
      <w:divBdr>
        <w:top w:val="none" w:sz="0" w:space="0" w:color="auto"/>
        <w:left w:val="none" w:sz="0" w:space="0" w:color="auto"/>
        <w:bottom w:val="none" w:sz="0" w:space="0" w:color="auto"/>
        <w:right w:val="none" w:sz="0" w:space="0" w:color="auto"/>
      </w:divBdr>
    </w:div>
    <w:div w:id="262349086">
      <w:bodyDiv w:val="1"/>
      <w:marLeft w:val="0"/>
      <w:marRight w:val="0"/>
      <w:marTop w:val="0"/>
      <w:marBottom w:val="0"/>
      <w:divBdr>
        <w:top w:val="none" w:sz="0" w:space="0" w:color="auto"/>
        <w:left w:val="none" w:sz="0" w:space="0" w:color="auto"/>
        <w:bottom w:val="none" w:sz="0" w:space="0" w:color="auto"/>
        <w:right w:val="none" w:sz="0" w:space="0" w:color="auto"/>
      </w:divBdr>
    </w:div>
    <w:div w:id="284969457">
      <w:bodyDiv w:val="1"/>
      <w:marLeft w:val="0"/>
      <w:marRight w:val="0"/>
      <w:marTop w:val="0"/>
      <w:marBottom w:val="0"/>
      <w:divBdr>
        <w:top w:val="none" w:sz="0" w:space="0" w:color="auto"/>
        <w:left w:val="none" w:sz="0" w:space="0" w:color="auto"/>
        <w:bottom w:val="none" w:sz="0" w:space="0" w:color="auto"/>
        <w:right w:val="none" w:sz="0" w:space="0" w:color="auto"/>
      </w:divBdr>
    </w:div>
    <w:div w:id="305594909">
      <w:bodyDiv w:val="1"/>
      <w:marLeft w:val="0"/>
      <w:marRight w:val="0"/>
      <w:marTop w:val="0"/>
      <w:marBottom w:val="0"/>
      <w:divBdr>
        <w:top w:val="none" w:sz="0" w:space="0" w:color="auto"/>
        <w:left w:val="none" w:sz="0" w:space="0" w:color="auto"/>
        <w:bottom w:val="none" w:sz="0" w:space="0" w:color="auto"/>
        <w:right w:val="none" w:sz="0" w:space="0" w:color="auto"/>
      </w:divBdr>
    </w:div>
    <w:div w:id="337078212">
      <w:bodyDiv w:val="1"/>
      <w:marLeft w:val="0"/>
      <w:marRight w:val="0"/>
      <w:marTop w:val="0"/>
      <w:marBottom w:val="0"/>
      <w:divBdr>
        <w:top w:val="none" w:sz="0" w:space="0" w:color="auto"/>
        <w:left w:val="none" w:sz="0" w:space="0" w:color="auto"/>
        <w:bottom w:val="none" w:sz="0" w:space="0" w:color="auto"/>
        <w:right w:val="none" w:sz="0" w:space="0" w:color="auto"/>
      </w:divBdr>
    </w:div>
    <w:div w:id="372076345">
      <w:bodyDiv w:val="1"/>
      <w:marLeft w:val="0"/>
      <w:marRight w:val="0"/>
      <w:marTop w:val="0"/>
      <w:marBottom w:val="0"/>
      <w:divBdr>
        <w:top w:val="none" w:sz="0" w:space="0" w:color="auto"/>
        <w:left w:val="none" w:sz="0" w:space="0" w:color="auto"/>
        <w:bottom w:val="none" w:sz="0" w:space="0" w:color="auto"/>
        <w:right w:val="none" w:sz="0" w:space="0" w:color="auto"/>
      </w:divBdr>
    </w:div>
    <w:div w:id="377557674">
      <w:bodyDiv w:val="1"/>
      <w:marLeft w:val="0"/>
      <w:marRight w:val="0"/>
      <w:marTop w:val="0"/>
      <w:marBottom w:val="0"/>
      <w:divBdr>
        <w:top w:val="none" w:sz="0" w:space="0" w:color="auto"/>
        <w:left w:val="none" w:sz="0" w:space="0" w:color="auto"/>
        <w:bottom w:val="none" w:sz="0" w:space="0" w:color="auto"/>
        <w:right w:val="none" w:sz="0" w:space="0" w:color="auto"/>
      </w:divBdr>
    </w:div>
    <w:div w:id="426853567">
      <w:bodyDiv w:val="1"/>
      <w:marLeft w:val="0"/>
      <w:marRight w:val="0"/>
      <w:marTop w:val="0"/>
      <w:marBottom w:val="0"/>
      <w:divBdr>
        <w:top w:val="none" w:sz="0" w:space="0" w:color="auto"/>
        <w:left w:val="none" w:sz="0" w:space="0" w:color="auto"/>
        <w:bottom w:val="none" w:sz="0" w:space="0" w:color="auto"/>
        <w:right w:val="none" w:sz="0" w:space="0" w:color="auto"/>
      </w:divBdr>
    </w:div>
    <w:div w:id="439952060">
      <w:bodyDiv w:val="1"/>
      <w:marLeft w:val="0"/>
      <w:marRight w:val="0"/>
      <w:marTop w:val="0"/>
      <w:marBottom w:val="0"/>
      <w:divBdr>
        <w:top w:val="none" w:sz="0" w:space="0" w:color="auto"/>
        <w:left w:val="none" w:sz="0" w:space="0" w:color="auto"/>
        <w:bottom w:val="none" w:sz="0" w:space="0" w:color="auto"/>
        <w:right w:val="none" w:sz="0" w:space="0" w:color="auto"/>
      </w:divBdr>
    </w:div>
    <w:div w:id="488718336">
      <w:bodyDiv w:val="1"/>
      <w:marLeft w:val="0"/>
      <w:marRight w:val="0"/>
      <w:marTop w:val="0"/>
      <w:marBottom w:val="0"/>
      <w:divBdr>
        <w:top w:val="none" w:sz="0" w:space="0" w:color="auto"/>
        <w:left w:val="none" w:sz="0" w:space="0" w:color="auto"/>
        <w:bottom w:val="none" w:sz="0" w:space="0" w:color="auto"/>
        <w:right w:val="none" w:sz="0" w:space="0" w:color="auto"/>
      </w:divBdr>
    </w:div>
    <w:div w:id="629243443">
      <w:bodyDiv w:val="1"/>
      <w:marLeft w:val="0"/>
      <w:marRight w:val="0"/>
      <w:marTop w:val="0"/>
      <w:marBottom w:val="0"/>
      <w:divBdr>
        <w:top w:val="none" w:sz="0" w:space="0" w:color="auto"/>
        <w:left w:val="none" w:sz="0" w:space="0" w:color="auto"/>
        <w:bottom w:val="none" w:sz="0" w:space="0" w:color="auto"/>
        <w:right w:val="none" w:sz="0" w:space="0" w:color="auto"/>
      </w:divBdr>
    </w:div>
    <w:div w:id="636229201">
      <w:bodyDiv w:val="1"/>
      <w:marLeft w:val="0"/>
      <w:marRight w:val="0"/>
      <w:marTop w:val="0"/>
      <w:marBottom w:val="0"/>
      <w:divBdr>
        <w:top w:val="none" w:sz="0" w:space="0" w:color="auto"/>
        <w:left w:val="none" w:sz="0" w:space="0" w:color="auto"/>
        <w:bottom w:val="none" w:sz="0" w:space="0" w:color="auto"/>
        <w:right w:val="none" w:sz="0" w:space="0" w:color="auto"/>
      </w:divBdr>
    </w:div>
    <w:div w:id="647828339">
      <w:bodyDiv w:val="1"/>
      <w:marLeft w:val="0"/>
      <w:marRight w:val="0"/>
      <w:marTop w:val="0"/>
      <w:marBottom w:val="0"/>
      <w:divBdr>
        <w:top w:val="none" w:sz="0" w:space="0" w:color="auto"/>
        <w:left w:val="none" w:sz="0" w:space="0" w:color="auto"/>
        <w:bottom w:val="none" w:sz="0" w:space="0" w:color="auto"/>
        <w:right w:val="none" w:sz="0" w:space="0" w:color="auto"/>
      </w:divBdr>
    </w:div>
    <w:div w:id="651562992">
      <w:bodyDiv w:val="1"/>
      <w:marLeft w:val="0"/>
      <w:marRight w:val="0"/>
      <w:marTop w:val="0"/>
      <w:marBottom w:val="0"/>
      <w:divBdr>
        <w:top w:val="none" w:sz="0" w:space="0" w:color="auto"/>
        <w:left w:val="none" w:sz="0" w:space="0" w:color="auto"/>
        <w:bottom w:val="none" w:sz="0" w:space="0" w:color="auto"/>
        <w:right w:val="none" w:sz="0" w:space="0" w:color="auto"/>
      </w:divBdr>
    </w:div>
    <w:div w:id="759374626">
      <w:bodyDiv w:val="1"/>
      <w:marLeft w:val="0"/>
      <w:marRight w:val="0"/>
      <w:marTop w:val="0"/>
      <w:marBottom w:val="0"/>
      <w:divBdr>
        <w:top w:val="none" w:sz="0" w:space="0" w:color="auto"/>
        <w:left w:val="none" w:sz="0" w:space="0" w:color="auto"/>
        <w:bottom w:val="none" w:sz="0" w:space="0" w:color="auto"/>
        <w:right w:val="none" w:sz="0" w:space="0" w:color="auto"/>
      </w:divBdr>
    </w:div>
    <w:div w:id="773476625">
      <w:bodyDiv w:val="1"/>
      <w:marLeft w:val="0"/>
      <w:marRight w:val="0"/>
      <w:marTop w:val="0"/>
      <w:marBottom w:val="0"/>
      <w:divBdr>
        <w:top w:val="none" w:sz="0" w:space="0" w:color="auto"/>
        <w:left w:val="none" w:sz="0" w:space="0" w:color="auto"/>
        <w:bottom w:val="none" w:sz="0" w:space="0" w:color="auto"/>
        <w:right w:val="none" w:sz="0" w:space="0" w:color="auto"/>
      </w:divBdr>
    </w:div>
    <w:div w:id="777526672">
      <w:bodyDiv w:val="1"/>
      <w:marLeft w:val="0"/>
      <w:marRight w:val="0"/>
      <w:marTop w:val="0"/>
      <w:marBottom w:val="0"/>
      <w:divBdr>
        <w:top w:val="none" w:sz="0" w:space="0" w:color="auto"/>
        <w:left w:val="none" w:sz="0" w:space="0" w:color="auto"/>
        <w:bottom w:val="none" w:sz="0" w:space="0" w:color="auto"/>
        <w:right w:val="none" w:sz="0" w:space="0" w:color="auto"/>
      </w:divBdr>
    </w:div>
    <w:div w:id="929704747">
      <w:bodyDiv w:val="1"/>
      <w:marLeft w:val="0"/>
      <w:marRight w:val="0"/>
      <w:marTop w:val="0"/>
      <w:marBottom w:val="0"/>
      <w:divBdr>
        <w:top w:val="none" w:sz="0" w:space="0" w:color="auto"/>
        <w:left w:val="none" w:sz="0" w:space="0" w:color="auto"/>
        <w:bottom w:val="none" w:sz="0" w:space="0" w:color="auto"/>
        <w:right w:val="none" w:sz="0" w:space="0" w:color="auto"/>
      </w:divBdr>
    </w:div>
    <w:div w:id="930042377">
      <w:bodyDiv w:val="1"/>
      <w:marLeft w:val="0"/>
      <w:marRight w:val="0"/>
      <w:marTop w:val="0"/>
      <w:marBottom w:val="0"/>
      <w:divBdr>
        <w:top w:val="none" w:sz="0" w:space="0" w:color="auto"/>
        <w:left w:val="none" w:sz="0" w:space="0" w:color="auto"/>
        <w:bottom w:val="none" w:sz="0" w:space="0" w:color="auto"/>
        <w:right w:val="none" w:sz="0" w:space="0" w:color="auto"/>
      </w:divBdr>
    </w:div>
    <w:div w:id="937299253">
      <w:bodyDiv w:val="1"/>
      <w:marLeft w:val="0"/>
      <w:marRight w:val="0"/>
      <w:marTop w:val="0"/>
      <w:marBottom w:val="0"/>
      <w:divBdr>
        <w:top w:val="none" w:sz="0" w:space="0" w:color="auto"/>
        <w:left w:val="none" w:sz="0" w:space="0" w:color="auto"/>
        <w:bottom w:val="none" w:sz="0" w:space="0" w:color="auto"/>
        <w:right w:val="none" w:sz="0" w:space="0" w:color="auto"/>
      </w:divBdr>
    </w:div>
    <w:div w:id="1007707830">
      <w:bodyDiv w:val="1"/>
      <w:marLeft w:val="0"/>
      <w:marRight w:val="0"/>
      <w:marTop w:val="0"/>
      <w:marBottom w:val="0"/>
      <w:divBdr>
        <w:top w:val="none" w:sz="0" w:space="0" w:color="auto"/>
        <w:left w:val="none" w:sz="0" w:space="0" w:color="auto"/>
        <w:bottom w:val="none" w:sz="0" w:space="0" w:color="auto"/>
        <w:right w:val="none" w:sz="0" w:space="0" w:color="auto"/>
      </w:divBdr>
    </w:div>
    <w:div w:id="1029261267">
      <w:bodyDiv w:val="1"/>
      <w:marLeft w:val="0"/>
      <w:marRight w:val="0"/>
      <w:marTop w:val="0"/>
      <w:marBottom w:val="0"/>
      <w:divBdr>
        <w:top w:val="none" w:sz="0" w:space="0" w:color="auto"/>
        <w:left w:val="none" w:sz="0" w:space="0" w:color="auto"/>
        <w:bottom w:val="none" w:sz="0" w:space="0" w:color="auto"/>
        <w:right w:val="none" w:sz="0" w:space="0" w:color="auto"/>
      </w:divBdr>
    </w:div>
    <w:div w:id="1113941436">
      <w:bodyDiv w:val="1"/>
      <w:marLeft w:val="0"/>
      <w:marRight w:val="0"/>
      <w:marTop w:val="0"/>
      <w:marBottom w:val="0"/>
      <w:divBdr>
        <w:top w:val="none" w:sz="0" w:space="0" w:color="auto"/>
        <w:left w:val="none" w:sz="0" w:space="0" w:color="auto"/>
        <w:bottom w:val="none" w:sz="0" w:space="0" w:color="auto"/>
        <w:right w:val="none" w:sz="0" w:space="0" w:color="auto"/>
      </w:divBdr>
    </w:div>
    <w:div w:id="1142431664">
      <w:bodyDiv w:val="1"/>
      <w:marLeft w:val="0"/>
      <w:marRight w:val="0"/>
      <w:marTop w:val="0"/>
      <w:marBottom w:val="0"/>
      <w:divBdr>
        <w:top w:val="none" w:sz="0" w:space="0" w:color="auto"/>
        <w:left w:val="none" w:sz="0" w:space="0" w:color="auto"/>
        <w:bottom w:val="none" w:sz="0" w:space="0" w:color="auto"/>
        <w:right w:val="none" w:sz="0" w:space="0" w:color="auto"/>
      </w:divBdr>
    </w:div>
    <w:div w:id="1228540950">
      <w:bodyDiv w:val="1"/>
      <w:marLeft w:val="0"/>
      <w:marRight w:val="0"/>
      <w:marTop w:val="0"/>
      <w:marBottom w:val="0"/>
      <w:divBdr>
        <w:top w:val="none" w:sz="0" w:space="0" w:color="auto"/>
        <w:left w:val="none" w:sz="0" w:space="0" w:color="auto"/>
        <w:bottom w:val="none" w:sz="0" w:space="0" w:color="auto"/>
        <w:right w:val="none" w:sz="0" w:space="0" w:color="auto"/>
      </w:divBdr>
    </w:div>
    <w:div w:id="1272125100">
      <w:bodyDiv w:val="1"/>
      <w:marLeft w:val="0"/>
      <w:marRight w:val="0"/>
      <w:marTop w:val="0"/>
      <w:marBottom w:val="0"/>
      <w:divBdr>
        <w:top w:val="none" w:sz="0" w:space="0" w:color="auto"/>
        <w:left w:val="none" w:sz="0" w:space="0" w:color="auto"/>
        <w:bottom w:val="none" w:sz="0" w:space="0" w:color="auto"/>
        <w:right w:val="none" w:sz="0" w:space="0" w:color="auto"/>
      </w:divBdr>
    </w:div>
    <w:div w:id="1295525397">
      <w:bodyDiv w:val="1"/>
      <w:marLeft w:val="0"/>
      <w:marRight w:val="0"/>
      <w:marTop w:val="0"/>
      <w:marBottom w:val="0"/>
      <w:divBdr>
        <w:top w:val="none" w:sz="0" w:space="0" w:color="auto"/>
        <w:left w:val="none" w:sz="0" w:space="0" w:color="auto"/>
        <w:bottom w:val="none" w:sz="0" w:space="0" w:color="auto"/>
        <w:right w:val="none" w:sz="0" w:space="0" w:color="auto"/>
      </w:divBdr>
    </w:div>
    <w:div w:id="1338534910">
      <w:bodyDiv w:val="1"/>
      <w:marLeft w:val="0"/>
      <w:marRight w:val="0"/>
      <w:marTop w:val="0"/>
      <w:marBottom w:val="0"/>
      <w:divBdr>
        <w:top w:val="none" w:sz="0" w:space="0" w:color="auto"/>
        <w:left w:val="none" w:sz="0" w:space="0" w:color="auto"/>
        <w:bottom w:val="none" w:sz="0" w:space="0" w:color="auto"/>
        <w:right w:val="none" w:sz="0" w:space="0" w:color="auto"/>
      </w:divBdr>
    </w:div>
    <w:div w:id="1432162232">
      <w:bodyDiv w:val="1"/>
      <w:marLeft w:val="0"/>
      <w:marRight w:val="0"/>
      <w:marTop w:val="0"/>
      <w:marBottom w:val="0"/>
      <w:divBdr>
        <w:top w:val="none" w:sz="0" w:space="0" w:color="auto"/>
        <w:left w:val="none" w:sz="0" w:space="0" w:color="auto"/>
        <w:bottom w:val="none" w:sz="0" w:space="0" w:color="auto"/>
        <w:right w:val="none" w:sz="0" w:space="0" w:color="auto"/>
      </w:divBdr>
    </w:div>
    <w:div w:id="1497377524">
      <w:bodyDiv w:val="1"/>
      <w:marLeft w:val="0"/>
      <w:marRight w:val="0"/>
      <w:marTop w:val="0"/>
      <w:marBottom w:val="0"/>
      <w:divBdr>
        <w:top w:val="none" w:sz="0" w:space="0" w:color="auto"/>
        <w:left w:val="none" w:sz="0" w:space="0" w:color="auto"/>
        <w:bottom w:val="none" w:sz="0" w:space="0" w:color="auto"/>
        <w:right w:val="none" w:sz="0" w:space="0" w:color="auto"/>
      </w:divBdr>
    </w:div>
    <w:div w:id="1529217490">
      <w:bodyDiv w:val="1"/>
      <w:marLeft w:val="0"/>
      <w:marRight w:val="0"/>
      <w:marTop w:val="0"/>
      <w:marBottom w:val="0"/>
      <w:divBdr>
        <w:top w:val="none" w:sz="0" w:space="0" w:color="auto"/>
        <w:left w:val="none" w:sz="0" w:space="0" w:color="auto"/>
        <w:bottom w:val="none" w:sz="0" w:space="0" w:color="auto"/>
        <w:right w:val="none" w:sz="0" w:space="0" w:color="auto"/>
      </w:divBdr>
    </w:div>
    <w:div w:id="1600138854">
      <w:bodyDiv w:val="1"/>
      <w:marLeft w:val="0"/>
      <w:marRight w:val="0"/>
      <w:marTop w:val="0"/>
      <w:marBottom w:val="0"/>
      <w:divBdr>
        <w:top w:val="none" w:sz="0" w:space="0" w:color="auto"/>
        <w:left w:val="none" w:sz="0" w:space="0" w:color="auto"/>
        <w:bottom w:val="none" w:sz="0" w:space="0" w:color="auto"/>
        <w:right w:val="none" w:sz="0" w:space="0" w:color="auto"/>
      </w:divBdr>
    </w:div>
    <w:div w:id="1706364613">
      <w:bodyDiv w:val="1"/>
      <w:marLeft w:val="0"/>
      <w:marRight w:val="0"/>
      <w:marTop w:val="0"/>
      <w:marBottom w:val="0"/>
      <w:divBdr>
        <w:top w:val="none" w:sz="0" w:space="0" w:color="auto"/>
        <w:left w:val="none" w:sz="0" w:space="0" w:color="auto"/>
        <w:bottom w:val="none" w:sz="0" w:space="0" w:color="auto"/>
        <w:right w:val="none" w:sz="0" w:space="0" w:color="auto"/>
      </w:divBdr>
    </w:div>
    <w:div w:id="1715228683">
      <w:bodyDiv w:val="1"/>
      <w:marLeft w:val="0"/>
      <w:marRight w:val="0"/>
      <w:marTop w:val="0"/>
      <w:marBottom w:val="0"/>
      <w:divBdr>
        <w:top w:val="none" w:sz="0" w:space="0" w:color="auto"/>
        <w:left w:val="none" w:sz="0" w:space="0" w:color="auto"/>
        <w:bottom w:val="none" w:sz="0" w:space="0" w:color="auto"/>
        <w:right w:val="none" w:sz="0" w:space="0" w:color="auto"/>
      </w:divBdr>
    </w:div>
    <w:div w:id="1715470511">
      <w:bodyDiv w:val="1"/>
      <w:marLeft w:val="0"/>
      <w:marRight w:val="0"/>
      <w:marTop w:val="0"/>
      <w:marBottom w:val="0"/>
      <w:divBdr>
        <w:top w:val="none" w:sz="0" w:space="0" w:color="auto"/>
        <w:left w:val="none" w:sz="0" w:space="0" w:color="auto"/>
        <w:bottom w:val="none" w:sz="0" w:space="0" w:color="auto"/>
        <w:right w:val="none" w:sz="0" w:space="0" w:color="auto"/>
      </w:divBdr>
    </w:div>
    <w:div w:id="1728844658">
      <w:bodyDiv w:val="1"/>
      <w:marLeft w:val="0"/>
      <w:marRight w:val="0"/>
      <w:marTop w:val="0"/>
      <w:marBottom w:val="0"/>
      <w:divBdr>
        <w:top w:val="none" w:sz="0" w:space="0" w:color="auto"/>
        <w:left w:val="none" w:sz="0" w:space="0" w:color="auto"/>
        <w:bottom w:val="none" w:sz="0" w:space="0" w:color="auto"/>
        <w:right w:val="none" w:sz="0" w:space="0" w:color="auto"/>
      </w:divBdr>
    </w:div>
    <w:div w:id="1786269926">
      <w:bodyDiv w:val="1"/>
      <w:marLeft w:val="0"/>
      <w:marRight w:val="0"/>
      <w:marTop w:val="0"/>
      <w:marBottom w:val="0"/>
      <w:divBdr>
        <w:top w:val="none" w:sz="0" w:space="0" w:color="auto"/>
        <w:left w:val="none" w:sz="0" w:space="0" w:color="auto"/>
        <w:bottom w:val="none" w:sz="0" w:space="0" w:color="auto"/>
        <w:right w:val="none" w:sz="0" w:space="0" w:color="auto"/>
      </w:divBdr>
    </w:div>
    <w:div w:id="1812550417">
      <w:bodyDiv w:val="1"/>
      <w:marLeft w:val="0"/>
      <w:marRight w:val="0"/>
      <w:marTop w:val="0"/>
      <w:marBottom w:val="0"/>
      <w:divBdr>
        <w:top w:val="none" w:sz="0" w:space="0" w:color="auto"/>
        <w:left w:val="none" w:sz="0" w:space="0" w:color="auto"/>
        <w:bottom w:val="none" w:sz="0" w:space="0" w:color="auto"/>
        <w:right w:val="none" w:sz="0" w:space="0" w:color="auto"/>
      </w:divBdr>
    </w:div>
    <w:div w:id="1824660906">
      <w:bodyDiv w:val="1"/>
      <w:marLeft w:val="0"/>
      <w:marRight w:val="0"/>
      <w:marTop w:val="0"/>
      <w:marBottom w:val="0"/>
      <w:divBdr>
        <w:top w:val="none" w:sz="0" w:space="0" w:color="auto"/>
        <w:left w:val="none" w:sz="0" w:space="0" w:color="auto"/>
        <w:bottom w:val="none" w:sz="0" w:space="0" w:color="auto"/>
        <w:right w:val="none" w:sz="0" w:space="0" w:color="auto"/>
      </w:divBdr>
    </w:div>
    <w:div w:id="1849709689">
      <w:bodyDiv w:val="1"/>
      <w:marLeft w:val="0"/>
      <w:marRight w:val="0"/>
      <w:marTop w:val="0"/>
      <w:marBottom w:val="0"/>
      <w:divBdr>
        <w:top w:val="none" w:sz="0" w:space="0" w:color="auto"/>
        <w:left w:val="none" w:sz="0" w:space="0" w:color="auto"/>
        <w:bottom w:val="none" w:sz="0" w:space="0" w:color="auto"/>
        <w:right w:val="none" w:sz="0" w:space="0" w:color="auto"/>
      </w:divBdr>
    </w:div>
    <w:div w:id="1958639280">
      <w:bodyDiv w:val="1"/>
      <w:marLeft w:val="0"/>
      <w:marRight w:val="0"/>
      <w:marTop w:val="0"/>
      <w:marBottom w:val="0"/>
      <w:divBdr>
        <w:top w:val="none" w:sz="0" w:space="0" w:color="auto"/>
        <w:left w:val="none" w:sz="0" w:space="0" w:color="auto"/>
        <w:bottom w:val="none" w:sz="0" w:space="0" w:color="auto"/>
        <w:right w:val="none" w:sz="0" w:space="0" w:color="auto"/>
      </w:divBdr>
    </w:div>
    <w:div w:id="1977373897">
      <w:bodyDiv w:val="1"/>
      <w:marLeft w:val="0"/>
      <w:marRight w:val="0"/>
      <w:marTop w:val="0"/>
      <w:marBottom w:val="0"/>
      <w:divBdr>
        <w:top w:val="none" w:sz="0" w:space="0" w:color="auto"/>
        <w:left w:val="none" w:sz="0" w:space="0" w:color="auto"/>
        <w:bottom w:val="none" w:sz="0" w:space="0" w:color="auto"/>
        <w:right w:val="none" w:sz="0" w:space="0" w:color="auto"/>
      </w:divBdr>
    </w:div>
    <w:div w:id="2024630721">
      <w:bodyDiv w:val="1"/>
      <w:marLeft w:val="0"/>
      <w:marRight w:val="0"/>
      <w:marTop w:val="0"/>
      <w:marBottom w:val="0"/>
      <w:divBdr>
        <w:top w:val="none" w:sz="0" w:space="0" w:color="auto"/>
        <w:left w:val="none" w:sz="0" w:space="0" w:color="auto"/>
        <w:bottom w:val="none" w:sz="0" w:space="0" w:color="auto"/>
        <w:right w:val="none" w:sz="0" w:space="0" w:color="auto"/>
      </w:divBdr>
    </w:div>
    <w:div w:id="2036734304">
      <w:bodyDiv w:val="1"/>
      <w:marLeft w:val="0"/>
      <w:marRight w:val="0"/>
      <w:marTop w:val="0"/>
      <w:marBottom w:val="0"/>
      <w:divBdr>
        <w:top w:val="none" w:sz="0" w:space="0" w:color="auto"/>
        <w:left w:val="none" w:sz="0" w:space="0" w:color="auto"/>
        <w:bottom w:val="none" w:sz="0" w:space="0" w:color="auto"/>
        <w:right w:val="none" w:sz="0" w:space="0" w:color="auto"/>
      </w:divBdr>
    </w:div>
    <w:div w:id="2040162494">
      <w:bodyDiv w:val="1"/>
      <w:marLeft w:val="0"/>
      <w:marRight w:val="0"/>
      <w:marTop w:val="0"/>
      <w:marBottom w:val="0"/>
      <w:divBdr>
        <w:top w:val="none" w:sz="0" w:space="0" w:color="auto"/>
        <w:left w:val="none" w:sz="0" w:space="0" w:color="auto"/>
        <w:bottom w:val="none" w:sz="0" w:space="0" w:color="auto"/>
        <w:right w:val="none" w:sz="0" w:space="0" w:color="auto"/>
      </w:divBdr>
    </w:div>
    <w:div w:id="2051571692">
      <w:bodyDiv w:val="1"/>
      <w:marLeft w:val="0"/>
      <w:marRight w:val="0"/>
      <w:marTop w:val="0"/>
      <w:marBottom w:val="0"/>
      <w:divBdr>
        <w:top w:val="none" w:sz="0" w:space="0" w:color="auto"/>
        <w:left w:val="none" w:sz="0" w:space="0" w:color="auto"/>
        <w:bottom w:val="none" w:sz="0" w:space="0" w:color="auto"/>
        <w:right w:val="none" w:sz="0" w:space="0" w:color="auto"/>
      </w:divBdr>
    </w:div>
    <w:div w:id="2063362420">
      <w:bodyDiv w:val="1"/>
      <w:marLeft w:val="0"/>
      <w:marRight w:val="0"/>
      <w:marTop w:val="0"/>
      <w:marBottom w:val="0"/>
      <w:divBdr>
        <w:top w:val="none" w:sz="0" w:space="0" w:color="auto"/>
        <w:left w:val="none" w:sz="0" w:space="0" w:color="auto"/>
        <w:bottom w:val="none" w:sz="0" w:space="0" w:color="auto"/>
        <w:right w:val="none" w:sz="0" w:space="0" w:color="auto"/>
      </w:divBdr>
    </w:div>
    <w:div w:id="2113354715">
      <w:bodyDiv w:val="1"/>
      <w:marLeft w:val="0"/>
      <w:marRight w:val="0"/>
      <w:marTop w:val="0"/>
      <w:marBottom w:val="0"/>
      <w:divBdr>
        <w:top w:val="none" w:sz="0" w:space="0" w:color="auto"/>
        <w:left w:val="none" w:sz="0" w:space="0" w:color="auto"/>
        <w:bottom w:val="none" w:sz="0" w:space="0" w:color="auto"/>
        <w:right w:val="none" w:sz="0" w:space="0" w:color="auto"/>
      </w:divBdr>
    </w:div>
    <w:div w:id="2139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vaodelnorte.gov.ph" TargetMode="Externa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image" Target="media/image3.jpeg"/><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jpe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http://www.davaodelnorte.gov.ph"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acddn@gmail.com"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5.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333B-9231-4B1F-968A-08FACCBB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24879</Words>
  <Characters>141811</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166358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Atty. Salvador C. Malana III</dc:creator>
  <cp:lastModifiedBy>izelearsi</cp:lastModifiedBy>
  <cp:revision>36</cp:revision>
  <cp:lastPrinted>2016-07-08T15:45:00Z</cp:lastPrinted>
  <dcterms:created xsi:type="dcterms:W3CDTF">2016-06-28T20:20:00Z</dcterms:created>
  <dcterms:modified xsi:type="dcterms:W3CDTF">2016-07-08T18:33:00Z</dcterms:modified>
</cp:coreProperties>
</file>