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6532078"/>
    <w:bookmarkStart w:id="1" w:name="_Toc36546041"/>
    <w:bookmarkStart w:id="2" w:name="_Toc36546101"/>
    <w:bookmarkStart w:id="3" w:name="_Toc36608962"/>
    <w:bookmarkStart w:id="4" w:name="_Toc36609102"/>
    <w:bookmarkStart w:id="5" w:name="_Toc50797680"/>
    <w:bookmarkStart w:id="6" w:name="_Ref59943776"/>
    <w:bookmarkStart w:id="7" w:name="_Toc59950251"/>
    <w:bookmarkStart w:id="8" w:name="_Toc70519735"/>
    <w:bookmarkStart w:id="9" w:name="_Toc77504418"/>
    <w:bookmarkStart w:id="10" w:name="_Toc79297417"/>
    <w:bookmarkStart w:id="11" w:name="_Toc79301727"/>
    <w:bookmarkStart w:id="12" w:name="_Toc79302379"/>
    <w:bookmarkStart w:id="13" w:name="_Toc85276300"/>
    <w:bookmarkStart w:id="14" w:name="_Toc97189041"/>
    <w:bookmarkStart w:id="15" w:name="_Toc99261364"/>
    <w:bookmarkStart w:id="16" w:name="_Toc99765976"/>
    <w:bookmarkStart w:id="17" w:name="_Ref33261819"/>
    <w:bookmarkStart w:id="18" w:name="_Toc36532080"/>
    <w:bookmarkStart w:id="19" w:name="_Toc36608963"/>
    <w:bookmarkStart w:id="20" w:name="_Toc79301728"/>
    <w:bookmarkStart w:id="21" w:name="_Toc85276301"/>
    <w:bookmarkStart w:id="22" w:name="_Toc36532081"/>
    <w:bookmarkStart w:id="23" w:name="_Toc36608964"/>
    <w:bookmarkStart w:id="24" w:name="_Toc79301729"/>
    <w:bookmarkStart w:id="25" w:name="_Toc85276302"/>
    <w:bookmarkStart w:id="26" w:name="_Toc36532082"/>
    <w:bookmarkStart w:id="27" w:name="_Ref36535486"/>
    <w:bookmarkStart w:id="28" w:name="_Ref36539449"/>
    <w:bookmarkStart w:id="29" w:name="_Toc36608965"/>
    <w:bookmarkStart w:id="30" w:name="_Ref59945109"/>
    <w:bookmarkStart w:id="31" w:name="_Toc79301730"/>
    <w:bookmarkStart w:id="32" w:name="_Toc85276303"/>
    <w:bookmarkStart w:id="33" w:name="_Toc36532083"/>
    <w:bookmarkStart w:id="34" w:name="_Toc36608966"/>
    <w:bookmarkStart w:id="35" w:name="_Toc79301731"/>
    <w:bookmarkStart w:id="36" w:name="_Toc85276304"/>
    <w:bookmarkStart w:id="37" w:name="_Toc36532084"/>
    <w:bookmarkStart w:id="38" w:name="_Ref36535617"/>
    <w:bookmarkStart w:id="39" w:name="_Ref36540064"/>
    <w:bookmarkStart w:id="40" w:name="_Toc36608967"/>
    <w:bookmarkStart w:id="41" w:name="_Ref47860324"/>
    <w:bookmarkStart w:id="42" w:name="_Ref59947114"/>
    <w:bookmarkStart w:id="43" w:name="_Toc79301732"/>
    <w:bookmarkStart w:id="44" w:name="_Toc85276305"/>
    <w:bookmarkStart w:id="45" w:name="_Toc36532085"/>
    <w:bookmarkStart w:id="46" w:name="_Toc36608968"/>
    <w:bookmarkStart w:id="47" w:name="_Toc79301733"/>
    <w:bookmarkStart w:id="48" w:name="_Toc85276306"/>
    <w:bookmarkStart w:id="49" w:name="_Toc36532087"/>
    <w:bookmarkStart w:id="50" w:name="_Toc36608970"/>
    <w:bookmarkStart w:id="51" w:name="_Toc79301735"/>
    <w:bookmarkStart w:id="52" w:name="_Toc85276308"/>
    <w:bookmarkStart w:id="53" w:name="_Toc36532086"/>
    <w:bookmarkStart w:id="54" w:name="_Ref36540150"/>
    <w:bookmarkStart w:id="55" w:name="_Ref36545464"/>
    <w:bookmarkStart w:id="56" w:name="_Toc36608969"/>
    <w:bookmarkStart w:id="57" w:name="_Toc79301734"/>
    <w:bookmarkStart w:id="58" w:name="_Toc85276307"/>
    <w:bookmarkStart w:id="59" w:name="_Toc36532088"/>
    <w:bookmarkStart w:id="60" w:name="_Toc36608971"/>
    <w:bookmarkStart w:id="61" w:name="_Toc79301736"/>
    <w:bookmarkStart w:id="62" w:name="_Toc85276309"/>
    <w:bookmarkStart w:id="63" w:name="_Toc36532089"/>
    <w:bookmarkStart w:id="64" w:name="_Ref36538223"/>
    <w:bookmarkStart w:id="65" w:name="_Ref36538359"/>
    <w:bookmarkStart w:id="66" w:name="_Ref36541211"/>
    <w:bookmarkStart w:id="67" w:name="_Toc36608972"/>
    <w:bookmarkStart w:id="68" w:name="_Toc79301737"/>
    <w:bookmarkStart w:id="69" w:name="_Toc85276310"/>
    <w:bookmarkStart w:id="70" w:name="_Toc36532091"/>
    <w:bookmarkStart w:id="71" w:name="_Toc36608973"/>
    <w:bookmarkStart w:id="72" w:name="_Toc79301738"/>
    <w:bookmarkStart w:id="73" w:name="_Toc85276311"/>
    <w:bookmarkStart w:id="74" w:name="_Ref33258201"/>
    <w:bookmarkStart w:id="75" w:name="_Toc36532092"/>
    <w:bookmarkStart w:id="76" w:name="_Toc36608974"/>
    <w:bookmarkStart w:id="77" w:name="_Toc79301739"/>
    <w:bookmarkStart w:id="78" w:name="_Toc85276312"/>
    <w:bookmarkStart w:id="79" w:name="_Toc36532093"/>
    <w:bookmarkStart w:id="80" w:name="_Ref36540641"/>
    <w:bookmarkStart w:id="81" w:name="_Ref36540961"/>
    <w:bookmarkStart w:id="82" w:name="_Ref36545513"/>
    <w:bookmarkStart w:id="83" w:name="_Toc36608975"/>
    <w:bookmarkStart w:id="84" w:name="_Toc79301740"/>
    <w:bookmarkStart w:id="85" w:name="_Toc85276313"/>
    <w:bookmarkStart w:id="86" w:name="_Ref33260262"/>
    <w:bookmarkStart w:id="87" w:name="_Ref33260298"/>
    <w:bookmarkStart w:id="88" w:name="_Toc36532094"/>
    <w:bookmarkStart w:id="89" w:name="_Toc36608976"/>
    <w:bookmarkStart w:id="90" w:name="_Toc79301741"/>
    <w:bookmarkStart w:id="91" w:name="_Toc85276314"/>
    <w:bookmarkStart w:id="92" w:name="_Toc36532095"/>
    <w:bookmarkStart w:id="93" w:name="_Toc36608977"/>
    <w:bookmarkStart w:id="94" w:name="_Toc79301742"/>
    <w:bookmarkStart w:id="95" w:name="_Toc85276315"/>
    <w:bookmarkStart w:id="96" w:name="_Ref97219958"/>
    <w:bookmarkStart w:id="97" w:name="_Toc36532096"/>
    <w:bookmarkStart w:id="98" w:name="_Toc36608978"/>
    <w:bookmarkStart w:id="99" w:name="_Ref69274481"/>
    <w:bookmarkStart w:id="100" w:name="_Toc79301743"/>
    <w:bookmarkStart w:id="101" w:name="_Toc85276316"/>
    <w:bookmarkStart w:id="102" w:name="_Toc36532097"/>
    <w:bookmarkStart w:id="103" w:name="_Ref36545077"/>
    <w:bookmarkStart w:id="104" w:name="_Toc36608979"/>
    <w:bookmarkStart w:id="105" w:name="_Ref59945905"/>
    <w:bookmarkStart w:id="106" w:name="_Toc79301744"/>
    <w:bookmarkStart w:id="107" w:name="_Toc85276317"/>
    <w:bookmarkStart w:id="108" w:name="_Toc36532098"/>
    <w:bookmarkStart w:id="109" w:name="_Toc36608980"/>
    <w:bookmarkStart w:id="110" w:name="_Toc79301745"/>
    <w:bookmarkStart w:id="111" w:name="_Toc85276318"/>
    <w:bookmarkStart w:id="112" w:name="_Toc36532099"/>
    <w:bookmarkStart w:id="113" w:name="_Ref36540371"/>
    <w:bookmarkStart w:id="114" w:name="_Toc36608981"/>
    <w:bookmarkStart w:id="115" w:name="_Toc79301746"/>
    <w:bookmarkStart w:id="116" w:name="_Toc85276319"/>
    <w:bookmarkStart w:id="117" w:name="_Ref33257599"/>
    <w:bookmarkStart w:id="118" w:name="_Toc36532101"/>
    <w:bookmarkStart w:id="119" w:name="_Toc36608983"/>
    <w:bookmarkStart w:id="120" w:name="_Toc79301748"/>
    <w:bookmarkStart w:id="121" w:name="_Toc85276321"/>
    <w:bookmarkStart w:id="122" w:name="_Toc36532103"/>
    <w:bookmarkStart w:id="123" w:name="_Ref36543405"/>
    <w:bookmarkStart w:id="124" w:name="_Toc36608985"/>
    <w:bookmarkStart w:id="125" w:name="_Toc79301750"/>
    <w:bookmarkStart w:id="126" w:name="_Toc85276325"/>
    <w:bookmarkStart w:id="127" w:name="_Ref33256269"/>
    <w:bookmarkStart w:id="128" w:name="_Toc36532102"/>
    <w:bookmarkStart w:id="129" w:name="_Toc36608984"/>
    <w:bookmarkStart w:id="130" w:name="_Toc79301749"/>
    <w:bookmarkStart w:id="131" w:name="_Toc85276322"/>
    <w:bookmarkStart w:id="132" w:name="_Ref34546150"/>
    <w:bookmarkStart w:id="133" w:name="_Toc36532104"/>
    <w:bookmarkStart w:id="134" w:name="_Toc36608986"/>
    <w:bookmarkStart w:id="135" w:name="_Toc79301751"/>
    <w:bookmarkStart w:id="136" w:name="_Toc85276326"/>
    <w:bookmarkStart w:id="137" w:name="_Toc36532105"/>
    <w:bookmarkStart w:id="138" w:name="_Toc36608987"/>
    <w:bookmarkStart w:id="139" w:name="_Toc79301752"/>
    <w:bookmarkStart w:id="140" w:name="_Toc85276328"/>
    <w:bookmarkStart w:id="141" w:name="_Toc36532106"/>
    <w:bookmarkStart w:id="142" w:name="_Ref36543868"/>
    <w:bookmarkStart w:id="143" w:name="_Toc36608988"/>
    <w:bookmarkStart w:id="144" w:name="_Ref37228101"/>
    <w:bookmarkStart w:id="145" w:name="_Toc79301753"/>
    <w:bookmarkStart w:id="146" w:name="_Toc85276329"/>
    <w:bookmarkStart w:id="147" w:name="_Toc36532107"/>
    <w:bookmarkStart w:id="148" w:name="_Toc36608989"/>
    <w:bookmarkStart w:id="149" w:name="_Ref69277336"/>
    <w:bookmarkStart w:id="150" w:name="_Ref69278104"/>
    <w:bookmarkStart w:id="151" w:name="_Toc79301754"/>
    <w:bookmarkStart w:id="152" w:name="_Toc85276330"/>
    <w:bookmarkStart w:id="153" w:name="_Toc36532108"/>
    <w:bookmarkStart w:id="154" w:name="_Toc36608990"/>
    <w:bookmarkStart w:id="155" w:name="_Toc79301755"/>
    <w:bookmarkStart w:id="156" w:name="_Toc85276331"/>
    <w:bookmarkStart w:id="157" w:name="_Toc36532109"/>
    <w:bookmarkStart w:id="158" w:name="_Toc36608991"/>
    <w:bookmarkStart w:id="159" w:name="_Toc79301756"/>
    <w:bookmarkStart w:id="160" w:name="_Toc85276332"/>
    <w:bookmarkStart w:id="161" w:name="_Toc36532110"/>
    <w:bookmarkStart w:id="162" w:name="_Ref36544710"/>
    <w:bookmarkStart w:id="163" w:name="_Toc36608992"/>
    <w:bookmarkStart w:id="164" w:name="_Ref47864025"/>
    <w:bookmarkStart w:id="165" w:name="_Ref50800125"/>
    <w:bookmarkStart w:id="166" w:name="_Toc79301757"/>
    <w:bookmarkStart w:id="167" w:name="_Toc85276333"/>
    <w:bookmarkStart w:id="168" w:name="_Toc36532112"/>
    <w:bookmarkStart w:id="169" w:name="_Toc36608994"/>
    <w:bookmarkStart w:id="170" w:name="_Toc79301758"/>
    <w:bookmarkStart w:id="171" w:name="_Toc85276334"/>
    <w:bookmarkStart w:id="172" w:name="_Toc36532113"/>
    <w:bookmarkStart w:id="173" w:name="_Toc36608995"/>
    <w:bookmarkStart w:id="174" w:name="_Toc79301760"/>
    <w:bookmarkStart w:id="175" w:name="_Toc85276336"/>
    <w:bookmarkStart w:id="176" w:name="_Ref97226360"/>
    <w:bookmarkStart w:id="177" w:name="_Toc36532114"/>
    <w:bookmarkStart w:id="178" w:name="_Ref36544775"/>
    <w:bookmarkStart w:id="179" w:name="_Toc36608996"/>
    <w:bookmarkStart w:id="180" w:name="_Ref57695355"/>
    <w:bookmarkStart w:id="181" w:name="_Toc79301762"/>
    <w:bookmarkStart w:id="182" w:name="_Toc85276338"/>
    <w:bookmarkStart w:id="183" w:name="_Ref34547146"/>
    <w:bookmarkStart w:id="184" w:name="_Toc36532115"/>
    <w:bookmarkStart w:id="185" w:name="_Toc36608997"/>
    <w:bookmarkStart w:id="186" w:name="_Toc79301763"/>
    <w:bookmarkStart w:id="187" w:name="_Toc85276339"/>
    <w:bookmarkStart w:id="188" w:name="_Toc79301764"/>
    <w:bookmarkStart w:id="189" w:name="_Toc85276340"/>
    <w:bookmarkStart w:id="190" w:name="_Toc36532118"/>
    <w:bookmarkStart w:id="191" w:name="_Toc36609000"/>
    <w:bookmarkStart w:id="192" w:name="_Ref59946116"/>
    <w:bookmarkStart w:id="193" w:name="_Toc79301766"/>
    <w:bookmarkStart w:id="194" w:name="_Toc85276343"/>
    <w:bookmarkStart w:id="195" w:name="_Toc36532119"/>
    <w:bookmarkStart w:id="196" w:name="_Toc36609001"/>
    <w:bookmarkStart w:id="197" w:name="_Toc79301767"/>
    <w:bookmarkStart w:id="198" w:name="_Toc85276344"/>
    <w:bookmarkStart w:id="199" w:name="_Toc36532120"/>
    <w:bookmarkStart w:id="200" w:name="_Ref36540773"/>
    <w:bookmarkStart w:id="201" w:name="_Ref36540878"/>
    <w:bookmarkStart w:id="202" w:name="_Toc36609002"/>
    <w:bookmarkStart w:id="203" w:name="_Toc79301768"/>
    <w:bookmarkStart w:id="204" w:name="_Toc85276345"/>
    <w:bookmarkStart w:id="205" w:name="_Toc36532121"/>
    <w:bookmarkStart w:id="206" w:name="_Ref36540797"/>
    <w:bookmarkStart w:id="207" w:name="_Ref36540900"/>
    <w:bookmarkStart w:id="208" w:name="_Ref36545649"/>
    <w:bookmarkStart w:id="209" w:name="_Toc36609003"/>
    <w:bookmarkStart w:id="210" w:name="_Toc79301769"/>
    <w:bookmarkStart w:id="211" w:name="_Toc85276346"/>
    <w:bookmarkStart w:id="212" w:name="_Toc36532122"/>
    <w:bookmarkStart w:id="213" w:name="_Toc36609004"/>
    <w:bookmarkStart w:id="214" w:name="_Toc79301770"/>
    <w:bookmarkStart w:id="215" w:name="_Toc85276347"/>
    <w:p w:rsidR="004E7D42" w:rsidRPr="00633712" w:rsidRDefault="0030636B" w:rsidP="001E383A">
      <w:pPr>
        <w:spacing w:line="240" w:lineRule="auto"/>
        <w:jc w:val="center"/>
        <w:rPr>
          <w:rFonts w:ascii="Arial Narrow" w:hAnsi="Arial Narrow"/>
          <w:b/>
          <w:smallCaps/>
          <w:sz w:val="62"/>
          <w:szCs w:val="72"/>
        </w:rPr>
      </w:pPr>
      <w:r>
        <w:rPr>
          <w:rFonts w:ascii="Arial Narrow" w:hAnsi="Arial Narrow"/>
          <w:noProof/>
          <w:lang w:val="en-PH" w:eastAsia="en-PH"/>
        </w:rPr>
        <mc:AlternateContent>
          <mc:Choice Requires="wps">
            <w:drawing>
              <wp:anchor distT="0" distB="0" distL="114300" distR="114300" simplePos="0" relativeHeight="251673088" behindDoc="0" locked="0" layoutInCell="0" allowOverlap="1">
                <wp:simplePos x="0" y="0"/>
                <wp:positionH relativeFrom="page">
                  <wp:posOffset>-32385</wp:posOffset>
                </wp:positionH>
                <wp:positionV relativeFrom="page">
                  <wp:posOffset>0</wp:posOffset>
                </wp:positionV>
                <wp:extent cx="7637145" cy="794385"/>
                <wp:effectExtent l="72390" t="66675" r="72390" b="72390"/>
                <wp:wrapNone/>
                <wp:docPr id="19"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637145" cy="794385"/>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id="Rectangle 234" o:spid="_x0000_s1026" style="position:absolute;margin-left:-2.55pt;margin-top:0;width:601.35pt;height:62.55pt;flip:y;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" o:allowincell="f" fillcolor="#f79646 [3209]" strokecolor="#f79646 [3209]" strokeweight="10pt">
                <v:stroke linestyle="thinThin"/>
                <v:shadow color="#868686"/>
                <w10:wrap anchorx="page" anchory="page"/>
              </v:rect>
            </w:pict>
          </mc:Fallback>
        </mc:AlternateContent>
      </w:r>
    </w:p>
    <w:p w:rsidR="0020109C" w:rsidRPr="00633712" w:rsidRDefault="004E7D42" w:rsidP="00DA1C47">
      <w:pPr>
        <w:spacing w:line="240" w:lineRule="auto"/>
        <w:jc w:val="center"/>
        <w:rPr>
          <w:rFonts w:ascii="Arial Narrow" w:hAnsi="Arial Narrow"/>
          <w:b/>
          <w:caps/>
          <w:color w:val="000000" w:themeColor="text1"/>
          <w:sz w:val="62"/>
          <w:szCs w:val="72"/>
        </w:rPr>
      </w:pPr>
      <w:r w:rsidRPr="00633712">
        <w:rPr>
          <w:rFonts w:ascii="Arial Narrow" w:hAnsi="Arial Narrow"/>
          <w:b/>
          <w:caps/>
          <w:color w:val="000000" w:themeColor="text1"/>
          <w:sz w:val="72"/>
          <w:szCs w:val="72"/>
        </w:rPr>
        <w:t>P</w:t>
      </w:r>
      <w:r w:rsidRPr="00633712">
        <w:rPr>
          <w:rFonts w:ascii="Arial Narrow" w:hAnsi="Arial Narrow"/>
          <w:b/>
          <w:caps/>
          <w:color w:val="000000" w:themeColor="text1"/>
          <w:sz w:val="60"/>
          <w:szCs w:val="60"/>
        </w:rPr>
        <w:t>hilippine</w:t>
      </w:r>
      <w:r w:rsidRPr="00633712">
        <w:rPr>
          <w:rFonts w:ascii="Arial Narrow" w:hAnsi="Arial Narrow"/>
          <w:b/>
          <w:caps/>
          <w:color w:val="000000" w:themeColor="text1"/>
          <w:sz w:val="62"/>
          <w:szCs w:val="72"/>
        </w:rPr>
        <w:t xml:space="preserve"> </w:t>
      </w:r>
    </w:p>
    <w:p w:rsidR="0004112D" w:rsidRPr="00633712" w:rsidRDefault="004E7D42" w:rsidP="00DA1C47">
      <w:pPr>
        <w:spacing w:line="240" w:lineRule="auto"/>
        <w:jc w:val="center"/>
        <w:rPr>
          <w:rFonts w:ascii="Arial Narrow" w:hAnsi="Arial Narrow"/>
          <w:b/>
          <w:sz w:val="50"/>
          <w:szCs w:val="50"/>
          <w:lang w:val="fil-PH"/>
        </w:rPr>
      </w:pPr>
      <w:r w:rsidRPr="00633712">
        <w:rPr>
          <w:rFonts w:ascii="Arial Narrow" w:hAnsi="Arial Narrow"/>
          <w:b/>
          <w:caps/>
          <w:color w:val="000000" w:themeColor="text1"/>
          <w:sz w:val="72"/>
          <w:szCs w:val="72"/>
        </w:rPr>
        <w:t>B</w:t>
      </w:r>
      <w:r w:rsidRPr="00633712">
        <w:rPr>
          <w:rFonts w:ascii="Arial Narrow" w:hAnsi="Arial Narrow"/>
          <w:b/>
          <w:caps/>
          <w:color w:val="000000" w:themeColor="text1"/>
          <w:sz w:val="60"/>
          <w:szCs w:val="60"/>
        </w:rPr>
        <w:t>idding</w:t>
      </w:r>
      <w:r w:rsidR="0020109C" w:rsidRPr="00633712">
        <w:rPr>
          <w:rFonts w:ascii="Arial Narrow" w:hAnsi="Arial Narrow"/>
          <w:b/>
          <w:caps/>
          <w:color w:val="000000" w:themeColor="text1"/>
          <w:sz w:val="60"/>
          <w:szCs w:val="60"/>
        </w:rPr>
        <w:t xml:space="preserve"> </w:t>
      </w:r>
      <w:r w:rsidRPr="00633712">
        <w:rPr>
          <w:rFonts w:ascii="Arial Narrow" w:hAnsi="Arial Narrow"/>
          <w:b/>
          <w:caps/>
          <w:sz w:val="72"/>
          <w:szCs w:val="72"/>
        </w:rPr>
        <w:t>D</w:t>
      </w:r>
      <w:r w:rsidRPr="00633712">
        <w:rPr>
          <w:rFonts w:ascii="Arial Narrow" w:hAnsi="Arial Narrow"/>
          <w:b/>
          <w:caps/>
          <w:sz w:val="60"/>
          <w:szCs w:val="60"/>
        </w:rPr>
        <w:t>ocuments</w:t>
      </w:r>
      <w:r w:rsidR="0030636B">
        <w:rPr>
          <w:rFonts w:ascii="Arial Narrow" w:hAnsi="Arial Narrow"/>
          <w:noProof/>
          <w:lang w:val="en-PH" w:eastAsia="en-PH"/>
        </w:rPr>
        <mc:AlternateContent>
          <mc:Choice Requires="wps">
            <w:drawing>
              <wp:anchor distT="0" distB="0" distL="114300" distR="114300" simplePos="0" relativeHeight="251636224" behindDoc="0" locked="0" layoutInCell="0" allowOverlap="1">
                <wp:simplePos x="0" y="0"/>
                <wp:positionH relativeFrom="page">
                  <wp:posOffset>363220</wp:posOffset>
                </wp:positionH>
                <wp:positionV relativeFrom="page">
                  <wp:posOffset>519430</wp:posOffset>
                </wp:positionV>
                <wp:extent cx="90805" cy="9767570"/>
                <wp:effectExtent l="67945" t="71755" r="69850" b="66675"/>
                <wp:wrapNone/>
                <wp:docPr id="1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767570"/>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28.6pt;margin-top:40.9pt;width:7.15pt;height:769.1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" o:allowincell="f" fillcolor="#f79646 [3209]" strokecolor="#f79646 [3209]" strokeweight="10pt">
                <v:stroke linestyle="thinThin"/>
                <v:shadow color="#868686"/>
                <w10:wrap anchorx="page" anchory="page"/>
              </v:rect>
            </w:pict>
          </mc:Fallback>
        </mc:AlternateContent>
      </w:r>
      <w:r w:rsidR="0030636B">
        <w:rPr>
          <w:rFonts w:ascii="Arial Narrow" w:hAnsi="Arial Narrow"/>
          <w:noProof/>
          <w:lang w:val="en-PH" w:eastAsia="en-PH"/>
        </w:rPr>
        <mc:AlternateContent>
          <mc:Choice Requires="wps">
            <w:drawing>
              <wp:anchor distT="0" distB="0" distL="114300" distR="114300" simplePos="0" relativeHeight="251635200" behindDoc="0" locked="0" layoutInCell="0" allowOverlap="1">
                <wp:simplePos x="0" y="0"/>
                <wp:positionH relativeFrom="page">
                  <wp:posOffset>7160260</wp:posOffset>
                </wp:positionH>
                <wp:positionV relativeFrom="page">
                  <wp:posOffset>519430</wp:posOffset>
                </wp:positionV>
                <wp:extent cx="90805" cy="9710420"/>
                <wp:effectExtent l="64135" t="71755" r="64135" b="66675"/>
                <wp:wrapNone/>
                <wp:docPr id="17"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710420"/>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26" style="position:absolute;margin-left:563.8pt;margin-top:40.9pt;width:7.15pt;height:764.6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" o:allowincell="f" fillcolor="#f79646 [3209]" strokecolor="#f79646 [3209]" strokeweight="10pt">
                <v:stroke linestyle="thinThin"/>
                <v:shadow color="#868686"/>
                <w10:wrap anchorx="page" anchory="page"/>
              </v:rect>
            </w:pict>
          </mc:Fallback>
        </mc:AlternateContent>
      </w:r>
    </w:p>
    <w:p w:rsidR="005043F2" w:rsidRPr="00633712" w:rsidRDefault="000E1C5A" w:rsidP="0017242A">
      <w:pPr>
        <w:pStyle w:val="NoSpacing"/>
        <w:tabs>
          <w:tab w:val="left" w:pos="5461"/>
        </w:tabs>
        <w:rPr>
          <w:rFonts w:ascii="Arial Narrow" w:hAnsi="Arial Narrow"/>
          <w:b/>
          <w:sz w:val="24"/>
          <w:szCs w:val="24"/>
        </w:rPr>
      </w:pPr>
      <w:r w:rsidRPr="00633712">
        <w:rPr>
          <w:rFonts w:ascii="Arial Narrow" w:hAnsi="Arial Narrow"/>
          <w:b/>
          <w:sz w:val="56"/>
          <w:szCs w:val="56"/>
        </w:rPr>
        <w:tab/>
      </w:r>
    </w:p>
    <w:p w:rsidR="004E7D42" w:rsidRPr="00633712" w:rsidRDefault="001E4E80" w:rsidP="00604095">
      <w:pPr>
        <w:pStyle w:val="NoSpacing1"/>
        <w:spacing w:after="0" w:line="240" w:lineRule="auto"/>
        <w:ind w:left="0" w:firstLine="0"/>
        <w:jc w:val="center"/>
        <w:rPr>
          <w:rFonts w:ascii="Arial Narrow" w:eastAsia="Times New Roman" w:hAnsi="Arial Narrow"/>
          <w:b/>
          <w:sz w:val="52"/>
          <w:szCs w:val="52"/>
        </w:rPr>
      </w:pPr>
      <w:r w:rsidRPr="00633712">
        <w:rPr>
          <w:rFonts w:ascii="Arial Narrow" w:eastAsia="Times New Roman" w:hAnsi="Arial Narrow"/>
          <w:b/>
          <w:caps/>
          <w:sz w:val="52"/>
          <w:szCs w:val="52"/>
        </w:rPr>
        <w:t>Procurement of GOODS</w:t>
      </w:r>
    </w:p>
    <w:p w:rsidR="00EE7560" w:rsidRPr="00633712" w:rsidRDefault="00EE7560" w:rsidP="00DF3737">
      <w:pPr>
        <w:suppressAutoHyphens/>
        <w:spacing w:line="240" w:lineRule="auto"/>
        <w:rPr>
          <w:rFonts w:ascii="Arial Narrow" w:hAnsi="Arial Narrow"/>
          <w:b/>
          <w:szCs w:val="24"/>
        </w:rPr>
      </w:pPr>
    </w:p>
    <w:tbl>
      <w:tblPr>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414"/>
        <w:gridCol w:w="835"/>
        <w:gridCol w:w="764"/>
        <w:gridCol w:w="806"/>
        <w:gridCol w:w="744"/>
        <w:gridCol w:w="4256"/>
        <w:gridCol w:w="912"/>
        <w:gridCol w:w="514"/>
      </w:tblGrid>
      <w:tr w:rsidR="00EB7169" w:rsidTr="00A94861">
        <w:trPr>
          <w:trHeight w:val="232"/>
        </w:trPr>
        <w:tc>
          <w:tcPr>
            <w:tcW w:w="22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EB7169" w:rsidRDefault="00EB7169" w:rsidP="0049073C">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Lot</w:t>
            </w:r>
          </w:p>
        </w:tc>
        <w:tc>
          <w:tcPr>
            <w:tcW w:w="4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EB7169" w:rsidRDefault="00EB7169" w:rsidP="0049073C">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Bid No.</w:t>
            </w:r>
          </w:p>
        </w:tc>
        <w:tc>
          <w:tcPr>
            <w:tcW w:w="41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EB7169" w:rsidRDefault="00EB7169" w:rsidP="0049073C">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PR No.</w:t>
            </w:r>
          </w:p>
        </w:tc>
        <w:tc>
          <w:tcPr>
            <w:tcW w:w="43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tcPr>
          <w:p w:rsidR="00EB7169" w:rsidRDefault="00EB7169" w:rsidP="0049073C">
            <w:pPr>
              <w:pStyle w:val="ListParagraph"/>
              <w:ind w:left="0"/>
              <w:jc w:val="center"/>
              <w:rPr>
                <w:rFonts w:ascii="Arial Narrow" w:hAnsi="Arial Narrow" w:cs="Arial"/>
                <w:b/>
                <w:color w:val="FFFFFF" w:themeColor="background1"/>
                <w:spacing w:val="-2"/>
                <w:sz w:val="16"/>
                <w:szCs w:val="16"/>
              </w:rPr>
            </w:pPr>
            <w:proofErr w:type="spellStart"/>
            <w:r>
              <w:rPr>
                <w:rFonts w:ascii="Arial Narrow" w:hAnsi="Arial Narrow" w:cs="Arial"/>
                <w:b/>
                <w:color w:val="FFFFFF" w:themeColor="background1"/>
                <w:spacing w:val="-2"/>
                <w:sz w:val="16"/>
                <w:szCs w:val="16"/>
              </w:rPr>
              <w:t>PhilGEPS</w:t>
            </w:r>
            <w:proofErr w:type="spellEnd"/>
          </w:p>
        </w:tc>
        <w:tc>
          <w:tcPr>
            <w:tcW w:w="4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EB7169" w:rsidRDefault="00EB7169" w:rsidP="0049073C">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R.O</w:t>
            </w:r>
          </w:p>
        </w:tc>
        <w:tc>
          <w:tcPr>
            <w:tcW w:w="23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EB7169" w:rsidRDefault="00EB7169" w:rsidP="0049073C">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Description</w:t>
            </w:r>
          </w:p>
        </w:tc>
        <w:tc>
          <w:tcPr>
            <w:tcW w:w="49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EB7169" w:rsidRDefault="00EB7169" w:rsidP="0049073C">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ABC</w:t>
            </w:r>
          </w:p>
        </w:tc>
        <w:tc>
          <w:tcPr>
            <w:tcW w:w="27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EB7169" w:rsidRDefault="00EB7169" w:rsidP="0049073C">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 xml:space="preserve">Rate </w:t>
            </w:r>
          </w:p>
        </w:tc>
      </w:tr>
      <w:tr w:rsidR="00EB7169" w:rsidTr="00A94861">
        <w:trPr>
          <w:trHeight w:val="43"/>
        </w:trPr>
        <w:tc>
          <w:tcPr>
            <w:tcW w:w="22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sidRPr="00E61A42">
              <w:rPr>
                <w:rFonts w:ascii="Arial Narrow" w:hAnsi="Arial Narrow" w:cs="Arial"/>
                <w:b/>
                <w:color w:val="000000" w:themeColor="text1"/>
                <w:spacing w:val="-2"/>
                <w:sz w:val="15"/>
                <w:szCs w:val="15"/>
              </w:rPr>
              <w:t>1</w:t>
            </w:r>
          </w:p>
        </w:tc>
        <w:tc>
          <w:tcPr>
            <w:tcW w:w="4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A441D4" w:rsidRDefault="00EB7169" w:rsidP="0049073C">
            <w:pPr>
              <w:pStyle w:val="ListParagraph"/>
              <w:spacing w:line="240" w:lineRule="auto"/>
              <w:ind w:left="0"/>
              <w:jc w:val="center"/>
              <w:rPr>
                <w:rFonts w:ascii="Arial Narrow" w:hAnsi="Arial Narrow" w:cs="Arial"/>
                <w:b/>
                <w:spacing w:val="-2"/>
                <w:sz w:val="15"/>
                <w:szCs w:val="15"/>
              </w:rPr>
            </w:pPr>
            <w:r>
              <w:rPr>
                <w:rFonts w:ascii="Arial Narrow" w:hAnsi="Arial Narrow" w:cs="Arial"/>
                <w:b/>
                <w:spacing w:val="-2"/>
                <w:sz w:val="15"/>
                <w:szCs w:val="15"/>
              </w:rPr>
              <w:t>B20170191</w:t>
            </w:r>
          </w:p>
        </w:tc>
        <w:tc>
          <w:tcPr>
            <w:tcW w:w="41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472F21" w:rsidRDefault="00EB7169" w:rsidP="0049073C">
            <w:pPr>
              <w:pStyle w:val="ListParagraph"/>
              <w:spacing w:line="240" w:lineRule="auto"/>
              <w:ind w:left="0"/>
              <w:jc w:val="center"/>
              <w:rPr>
                <w:rFonts w:ascii="Arial Narrow" w:hAnsi="Arial Narrow" w:cs="Arial"/>
                <w:b/>
                <w:color w:val="000000" w:themeColor="text1"/>
                <w:sz w:val="15"/>
                <w:szCs w:val="15"/>
              </w:rPr>
            </w:pPr>
            <w:r w:rsidRPr="00472F21">
              <w:rPr>
                <w:rFonts w:ascii="Arial Narrow" w:hAnsi="Arial Narrow" w:cs="Arial"/>
                <w:b/>
                <w:color w:val="000000" w:themeColor="text1"/>
                <w:sz w:val="15"/>
                <w:szCs w:val="15"/>
              </w:rPr>
              <w:t>17041339</w:t>
            </w:r>
          </w:p>
        </w:tc>
        <w:tc>
          <w:tcPr>
            <w:tcW w:w="43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4563261</w:t>
            </w:r>
          </w:p>
        </w:tc>
        <w:tc>
          <w:tcPr>
            <w:tcW w:w="4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PDRRMD</w:t>
            </w:r>
          </w:p>
        </w:tc>
        <w:tc>
          <w:tcPr>
            <w:tcW w:w="23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DC6BA0" w:rsidRDefault="00EB7169" w:rsidP="0049073C">
            <w:pPr>
              <w:pStyle w:val="ListParagraph"/>
              <w:spacing w:line="240" w:lineRule="auto"/>
              <w:ind w:left="0"/>
              <w:rPr>
                <w:rFonts w:ascii="Arial Narrow" w:hAnsi="Arial Narrow" w:cs="Arial"/>
                <w:b/>
                <w:color w:val="000000" w:themeColor="text1"/>
                <w:spacing w:val="-2"/>
                <w:sz w:val="15"/>
                <w:szCs w:val="15"/>
              </w:rPr>
            </w:pPr>
            <w:r w:rsidRPr="00DC6BA0">
              <w:rPr>
                <w:rFonts w:ascii="Arial Narrow" w:hAnsi="Arial Narrow" w:cs="Arial"/>
                <w:b/>
                <w:color w:val="000000" w:themeColor="text1"/>
                <w:spacing w:val="-2"/>
                <w:sz w:val="15"/>
                <w:szCs w:val="15"/>
              </w:rPr>
              <w:t>Procurement of Rescue Apparels for PDRRMD-Operation Section (RE-BID)</w:t>
            </w:r>
          </w:p>
        </w:tc>
        <w:tc>
          <w:tcPr>
            <w:tcW w:w="49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B07ED0" w:rsidRDefault="00EB7169" w:rsidP="0049073C">
            <w:pPr>
              <w:pStyle w:val="ListParagraph"/>
              <w:spacing w:line="240" w:lineRule="auto"/>
              <w:ind w:left="0"/>
              <w:jc w:val="right"/>
              <w:rPr>
                <w:rFonts w:ascii="Arial Narrow" w:hAnsi="Arial Narrow" w:cs="Arial"/>
                <w:b/>
                <w:color w:val="000000" w:themeColor="text1"/>
                <w:spacing w:val="-2"/>
                <w:sz w:val="15"/>
                <w:szCs w:val="15"/>
              </w:rPr>
            </w:pPr>
            <w:r w:rsidRPr="00B07ED0">
              <w:rPr>
                <w:rFonts w:ascii="Arial Narrow" w:hAnsi="Arial Narrow" w:cs="Arial"/>
                <w:b/>
                <w:color w:val="000000" w:themeColor="text1"/>
                <w:spacing w:val="-2"/>
                <w:sz w:val="15"/>
                <w:szCs w:val="15"/>
              </w:rPr>
              <w:t>395,000.00</w:t>
            </w:r>
          </w:p>
        </w:tc>
        <w:tc>
          <w:tcPr>
            <w:tcW w:w="27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500</w:t>
            </w:r>
          </w:p>
        </w:tc>
      </w:tr>
      <w:tr w:rsidR="00EB7169" w:rsidTr="00A94861">
        <w:trPr>
          <w:trHeight w:val="43"/>
        </w:trPr>
        <w:tc>
          <w:tcPr>
            <w:tcW w:w="22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2</w:t>
            </w:r>
          </w:p>
        </w:tc>
        <w:tc>
          <w:tcPr>
            <w:tcW w:w="4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A441D4" w:rsidRDefault="00EB7169" w:rsidP="0049073C">
            <w:pPr>
              <w:pStyle w:val="ListParagraph"/>
              <w:spacing w:line="240" w:lineRule="auto"/>
              <w:ind w:left="0"/>
              <w:jc w:val="center"/>
              <w:rPr>
                <w:rFonts w:ascii="Arial Narrow" w:hAnsi="Arial Narrow" w:cs="Arial"/>
                <w:b/>
                <w:spacing w:val="-2"/>
                <w:sz w:val="15"/>
                <w:szCs w:val="15"/>
              </w:rPr>
            </w:pPr>
            <w:r>
              <w:rPr>
                <w:rFonts w:ascii="Arial Narrow" w:hAnsi="Arial Narrow" w:cs="Arial"/>
                <w:b/>
                <w:spacing w:val="-2"/>
                <w:sz w:val="15"/>
                <w:szCs w:val="15"/>
              </w:rPr>
              <w:t>B20170200</w:t>
            </w:r>
          </w:p>
        </w:tc>
        <w:tc>
          <w:tcPr>
            <w:tcW w:w="41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17051737</w:t>
            </w:r>
          </w:p>
        </w:tc>
        <w:tc>
          <w:tcPr>
            <w:tcW w:w="43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4563342</w:t>
            </w:r>
          </w:p>
        </w:tc>
        <w:tc>
          <w:tcPr>
            <w:tcW w:w="4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PEO</w:t>
            </w:r>
          </w:p>
        </w:tc>
        <w:tc>
          <w:tcPr>
            <w:tcW w:w="23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DC6BA0" w:rsidRDefault="00EB7169" w:rsidP="0049073C">
            <w:pPr>
              <w:pStyle w:val="ListParagraph"/>
              <w:spacing w:line="240" w:lineRule="auto"/>
              <w:ind w:left="0"/>
              <w:rPr>
                <w:rFonts w:ascii="Arial Narrow" w:hAnsi="Arial Narrow" w:cs="Arial"/>
                <w:b/>
                <w:color w:val="000000" w:themeColor="text1"/>
                <w:spacing w:val="-2"/>
                <w:sz w:val="15"/>
                <w:szCs w:val="15"/>
              </w:rPr>
            </w:pPr>
            <w:r w:rsidRPr="00DC6BA0">
              <w:rPr>
                <w:rFonts w:ascii="Arial Narrow" w:hAnsi="Arial Narrow" w:cs="Arial"/>
                <w:b/>
                <w:color w:val="000000" w:themeColor="text1"/>
                <w:spacing w:val="-2"/>
                <w:sz w:val="15"/>
                <w:szCs w:val="15"/>
              </w:rPr>
              <w:t xml:space="preserve">Procurement </w:t>
            </w:r>
            <w:proofErr w:type="gramStart"/>
            <w:r w:rsidRPr="00DC6BA0">
              <w:rPr>
                <w:rFonts w:ascii="Arial Narrow" w:hAnsi="Arial Narrow" w:cs="Arial"/>
                <w:b/>
                <w:color w:val="000000" w:themeColor="text1"/>
                <w:spacing w:val="-2"/>
                <w:sz w:val="15"/>
                <w:szCs w:val="15"/>
              </w:rPr>
              <w:t xml:space="preserve">of 410 </w:t>
            </w:r>
            <w:proofErr w:type="spellStart"/>
            <w:r w:rsidRPr="00DC6BA0">
              <w:rPr>
                <w:rFonts w:ascii="Arial Narrow" w:hAnsi="Arial Narrow" w:cs="Arial"/>
                <w:b/>
                <w:color w:val="000000" w:themeColor="text1"/>
                <w:spacing w:val="-2"/>
                <w:sz w:val="15"/>
                <w:szCs w:val="15"/>
              </w:rPr>
              <w:t>cu.m</w:t>
            </w:r>
            <w:proofErr w:type="spellEnd"/>
            <w:proofErr w:type="gramEnd"/>
            <w:r w:rsidRPr="00DC6BA0">
              <w:rPr>
                <w:rFonts w:ascii="Arial Narrow" w:hAnsi="Arial Narrow" w:cs="Arial"/>
                <w:b/>
                <w:color w:val="000000" w:themeColor="text1"/>
                <w:spacing w:val="-2"/>
                <w:sz w:val="15"/>
                <w:szCs w:val="15"/>
              </w:rPr>
              <w:t>. Aggregate Sub-Base Course for Rehab</w:t>
            </w:r>
            <w:proofErr w:type="gramStart"/>
            <w:r w:rsidRPr="00DC6BA0">
              <w:rPr>
                <w:rFonts w:ascii="Arial Narrow" w:hAnsi="Arial Narrow" w:cs="Arial"/>
                <w:b/>
                <w:color w:val="000000" w:themeColor="text1"/>
                <w:spacing w:val="-2"/>
                <w:sz w:val="15"/>
                <w:szCs w:val="15"/>
              </w:rPr>
              <w:t>./</w:t>
            </w:r>
            <w:proofErr w:type="spellStart"/>
            <w:proofErr w:type="gramEnd"/>
            <w:r w:rsidRPr="00DC6BA0">
              <w:rPr>
                <w:rFonts w:ascii="Arial Narrow" w:hAnsi="Arial Narrow" w:cs="Arial"/>
                <w:b/>
                <w:color w:val="000000" w:themeColor="text1"/>
                <w:spacing w:val="-2"/>
                <w:sz w:val="15"/>
                <w:szCs w:val="15"/>
              </w:rPr>
              <w:t>Impv’t</w:t>
            </w:r>
            <w:proofErr w:type="spellEnd"/>
            <w:r w:rsidRPr="00DC6BA0">
              <w:rPr>
                <w:rFonts w:ascii="Arial Narrow" w:hAnsi="Arial Narrow" w:cs="Arial"/>
                <w:b/>
                <w:color w:val="000000" w:themeColor="text1"/>
                <w:spacing w:val="-2"/>
                <w:sz w:val="15"/>
                <w:szCs w:val="15"/>
              </w:rPr>
              <w:t xml:space="preserve">. </w:t>
            </w:r>
            <w:proofErr w:type="gramStart"/>
            <w:r w:rsidRPr="00DC6BA0">
              <w:rPr>
                <w:rFonts w:ascii="Arial Narrow" w:hAnsi="Arial Narrow" w:cs="Arial"/>
                <w:b/>
                <w:color w:val="000000" w:themeColor="text1"/>
                <w:spacing w:val="-2"/>
                <w:sz w:val="15"/>
                <w:szCs w:val="15"/>
              </w:rPr>
              <w:t>of</w:t>
            </w:r>
            <w:proofErr w:type="gramEnd"/>
            <w:r w:rsidRPr="00DC6BA0">
              <w:rPr>
                <w:rFonts w:ascii="Arial Narrow" w:hAnsi="Arial Narrow" w:cs="Arial"/>
                <w:b/>
                <w:color w:val="000000" w:themeColor="text1"/>
                <w:spacing w:val="-2"/>
                <w:sz w:val="15"/>
                <w:szCs w:val="15"/>
              </w:rPr>
              <w:t xml:space="preserve"> Lower Asuncion-Upper Asuncion </w:t>
            </w:r>
            <w:proofErr w:type="spellStart"/>
            <w:r w:rsidRPr="00DC6BA0">
              <w:rPr>
                <w:rFonts w:ascii="Arial Narrow" w:hAnsi="Arial Narrow" w:cs="Arial"/>
                <w:b/>
                <w:color w:val="000000" w:themeColor="text1"/>
                <w:spacing w:val="-2"/>
                <w:sz w:val="15"/>
                <w:szCs w:val="15"/>
              </w:rPr>
              <w:t>Prov’l</w:t>
            </w:r>
            <w:proofErr w:type="spellEnd"/>
            <w:r w:rsidRPr="00DC6BA0">
              <w:rPr>
                <w:rFonts w:ascii="Arial Narrow" w:hAnsi="Arial Narrow" w:cs="Arial"/>
                <w:b/>
                <w:color w:val="000000" w:themeColor="text1"/>
                <w:spacing w:val="-2"/>
                <w:sz w:val="15"/>
                <w:szCs w:val="15"/>
              </w:rPr>
              <w:t>. Road, Carmen, DDN</w:t>
            </w:r>
          </w:p>
        </w:tc>
        <w:tc>
          <w:tcPr>
            <w:tcW w:w="49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211,494.40</w:t>
            </w:r>
          </w:p>
        </w:tc>
        <w:tc>
          <w:tcPr>
            <w:tcW w:w="27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500</w:t>
            </w:r>
          </w:p>
        </w:tc>
      </w:tr>
      <w:tr w:rsidR="00EB7169" w:rsidTr="00A94861">
        <w:trPr>
          <w:trHeight w:val="43"/>
        </w:trPr>
        <w:tc>
          <w:tcPr>
            <w:tcW w:w="22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3</w:t>
            </w:r>
          </w:p>
        </w:tc>
        <w:tc>
          <w:tcPr>
            <w:tcW w:w="4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A441D4" w:rsidRDefault="00EB7169" w:rsidP="0049073C">
            <w:pPr>
              <w:pStyle w:val="ListParagraph"/>
              <w:spacing w:line="240" w:lineRule="auto"/>
              <w:ind w:left="0"/>
              <w:jc w:val="center"/>
              <w:rPr>
                <w:rFonts w:ascii="Arial Narrow" w:hAnsi="Arial Narrow" w:cs="Arial"/>
                <w:b/>
                <w:spacing w:val="-2"/>
                <w:sz w:val="15"/>
                <w:szCs w:val="15"/>
              </w:rPr>
            </w:pPr>
            <w:r>
              <w:rPr>
                <w:rFonts w:ascii="Arial Narrow" w:hAnsi="Arial Narrow" w:cs="Arial"/>
                <w:b/>
                <w:spacing w:val="-2"/>
                <w:sz w:val="15"/>
                <w:szCs w:val="15"/>
              </w:rPr>
              <w:t>B20170201</w:t>
            </w:r>
          </w:p>
        </w:tc>
        <w:tc>
          <w:tcPr>
            <w:tcW w:w="41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17051721</w:t>
            </w:r>
          </w:p>
        </w:tc>
        <w:tc>
          <w:tcPr>
            <w:tcW w:w="43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4563417</w:t>
            </w:r>
          </w:p>
        </w:tc>
        <w:tc>
          <w:tcPr>
            <w:tcW w:w="4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PEO</w:t>
            </w:r>
          </w:p>
        </w:tc>
        <w:tc>
          <w:tcPr>
            <w:tcW w:w="23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DC6BA0" w:rsidRDefault="00EB7169" w:rsidP="0049073C">
            <w:pPr>
              <w:pStyle w:val="ListParagraph"/>
              <w:spacing w:line="240" w:lineRule="auto"/>
              <w:ind w:left="0"/>
              <w:rPr>
                <w:rFonts w:ascii="Arial Narrow" w:hAnsi="Arial Narrow" w:cs="Arial"/>
                <w:b/>
                <w:color w:val="000000" w:themeColor="text1"/>
                <w:spacing w:val="-2"/>
                <w:sz w:val="15"/>
                <w:szCs w:val="15"/>
              </w:rPr>
            </w:pPr>
            <w:r w:rsidRPr="00DC6BA0">
              <w:rPr>
                <w:rFonts w:ascii="Arial Narrow" w:hAnsi="Arial Narrow" w:cs="Arial"/>
                <w:b/>
                <w:color w:val="000000" w:themeColor="text1"/>
                <w:spacing w:val="-2"/>
                <w:sz w:val="15"/>
                <w:szCs w:val="15"/>
              </w:rPr>
              <w:t xml:space="preserve">Procurement </w:t>
            </w:r>
            <w:proofErr w:type="gramStart"/>
            <w:r w:rsidRPr="00DC6BA0">
              <w:rPr>
                <w:rFonts w:ascii="Arial Narrow" w:hAnsi="Arial Narrow" w:cs="Arial"/>
                <w:b/>
                <w:color w:val="000000" w:themeColor="text1"/>
                <w:spacing w:val="-2"/>
                <w:sz w:val="15"/>
                <w:szCs w:val="15"/>
              </w:rPr>
              <w:t xml:space="preserve">of 1,336 </w:t>
            </w:r>
            <w:proofErr w:type="spellStart"/>
            <w:r w:rsidRPr="00DC6BA0">
              <w:rPr>
                <w:rFonts w:ascii="Arial Narrow" w:hAnsi="Arial Narrow" w:cs="Arial"/>
                <w:b/>
                <w:color w:val="000000" w:themeColor="text1"/>
                <w:spacing w:val="-2"/>
                <w:sz w:val="15"/>
                <w:szCs w:val="15"/>
              </w:rPr>
              <w:t>cu.m</w:t>
            </w:r>
            <w:proofErr w:type="spellEnd"/>
            <w:proofErr w:type="gramEnd"/>
            <w:r w:rsidRPr="00DC6BA0">
              <w:rPr>
                <w:rFonts w:ascii="Arial Narrow" w:hAnsi="Arial Narrow" w:cs="Arial"/>
                <w:b/>
                <w:color w:val="000000" w:themeColor="text1"/>
                <w:spacing w:val="-2"/>
                <w:sz w:val="15"/>
                <w:szCs w:val="15"/>
              </w:rPr>
              <w:t>. Aggregate Sub-Base Course for Rehab</w:t>
            </w:r>
            <w:proofErr w:type="gramStart"/>
            <w:r w:rsidRPr="00DC6BA0">
              <w:rPr>
                <w:rFonts w:ascii="Arial Narrow" w:hAnsi="Arial Narrow" w:cs="Arial"/>
                <w:b/>
                <w:color w:val="000000" w:themeColor="text1"/>
                <w:spacing w:val="-2"/>
                <w:sz w:val="15"/>
                <w:szCs w:val="15"/>
              </w:rPr>
              <w:t>./</w:t>
            </w:r>
            <w:proofErr w:type="spellStart"/>
            <w:proofErr w:type="gramEnd"/>
            <w:r w:rsidRPr="00DC6BA0">
              <w:rPr>
                <w:rFonts w:ascii="Arial Narrow" w:hAnsi="Arial Narrow" w:cs="Arial"/>
                <w:b/>
                <w:color w:val="000000" w:themeColor="text1"/>
                <w:spacing w:val="-2"/>
                <w:sz w:val="15"/>
                <w:szCs w:val="15"/>
              </w:rPr>
              <w:t>Impv’t</w:t>
            </w:r>
            <w:proofErr w:type="spellEnd"/>
            <w:r w:rsidRPr="00DC6BA0">
              <w:rPr>
                <w:rFonts w:ascii="Arial Narrow" w:hAnsi="Arial Narrow" w:cs="Arial"/>
                <w:b/>
                <w:color w:val="000000" w:themeColor="text1"/>
                <w:spacing w:val="-2"/>
                <w:sz w:val="15"/>
                <w:szCs w:val="15"/>
              </w:rPr>
              <w:t xml:space="preserve">. </w:t>
            </w:r>
            <w:proofErr w:type="gramStart"/>
            <w:r w:rsidRPr="00DC6BA0">
              <w:rPr>
                <w:rFonts w:ascii="Arial Narrow" w:hAnsi="Arial Narrow" w:cs="Arial"/>
                <w:b/>
                <w:color w:val="000000" w:themeColor="text1"/>
                <w:spacing w:val="-2"/>
                <w:sz w:val="15"/>
                <w:szCs w:val="15"/>
              </w:rPr>
              <w:t>of</w:t>
            </w:r>
            <w:proofErr w:type="gramEnd"/>
            <w:r w:rsidRPr="00DC6BA0">
              <w:rPr>
                <w:rFonts w:ascii="Arial Narrow" w:hAnsi="Arial Narrow" w:cs="Arial"/>
                <w:b/>
                <w:color w:val="000000" w:themeColor="text1"/>
                <w:spacing w:val="-2"/>
                <w:sz w:val="15"/>
                <w:szCs w:val="15"/>
              </w:rPr>
              <w:t xml:space="preserve"> New </w:t>
            </w:r>
            <w:proofErr w:type="spellStart"/>
            <w:r w:rsidRPr="00DC6BA0">
              <w:rPr>
                <w:rFonts w:ascii="Arial Narrow" w:hAnsi="Arial Narrow" w:cs="Arial"/>
                <w:b/>
                <w:color w:val="000000" w:themeColor="text1"/>
                <w:spacing w:val="-2"/>
                <w:sz w:val="15"/>
                <w:szCs w:val="15"/>
              </w:rPr>
              <w:t>Katipunan-Pantaron</w:t>
            </w:r>
            <w:proofErr w:type="spell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Sto</w:t>
            </w:r>
            <w:proofErr w:type="spellEnd"/>
            <w:r w:rsidRPr="00DC6BA0">
              <w:rPr>
                <w:rFonts w:ascii="Arial Narrow" w:hAnsi="Arial Narrow" w:cs="Arial"/>
                <w:b/>
                <w:color w:val="000000" w:themeColor="text1"/>
                <w:spacing w:val="-2"/>
                <w:sz w:val="15"/>
                <w:szCs w:val="15"/>
              </w:rPr>
              <w:t>. Tomas, DDN</w:t>
            </w:r>
          </w:p>
        </w:tc>
        <w:tc>
          <w:tcPr>
            <w:tcW w:w="49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422,977.60</w:t>
            </w:r>
          </w:p>
        </w:tc>
        <w:tc>
          <w:tcPr>
            <w:tcW w:w="27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500</w:t>
            </w:r>
          </w:p>
        </w:tc>
      </w:tr>
      <w:tr w:rsidR="00EB7169" w:rsidTr="00A94861">
        <w:trPr>
          <w:trHeight w:val="43"/>
        </w:trPr>
        <w:tc>
          <w:tcPr>
            <w:tcW w:w="22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w:t>
            </w:r>
          </w:p>
        </w:tc>
        <w:tc>
          <w:tcPr>
            <w:tcW w:w="4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A441D4" w:rsidRDefault="00EB7169" w:rsidP="0049073C">
            <w:pPr>
              <w:pStyle w:val="ListParagraph"/>
              <w:spacing w:line="240" w:lineRule="auto"/>
              <w:ind w:left="0"/>
              <w:jc w:val="center"/>
              <w:rPr>
                <w:rFonts w:ascii="Arial Narrow" w:hAnsi="Arial Narrow" w:cs="Arial"/>
                <w:b/>
                <w:spacing w:val="-2"/>
                <w:sz w:val="15"/>
                <w:szCs w:val="15"/>
              </w:rPr>
            </w:pPr>
            <w:r>
              <w:rPr>
                <w:rFonts w:ascii="Arial Narrow" w:hAnsi="Arial Narrow" w:cs="Arial"/>
                <w:b/>
                <w:spacing w:val="-2"/>
                <w:sz w:val="15"/>
                <w:szCs w:val="15"/>
              </w:rPr>
              <w:t>B20170202</w:t>
            </w:r>
          </w:p>
        </w:tc>
        <w:tc>
          <w:tcPr>
            <w:tcW w:w="41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17051747</w:t>
            </w:r>
          </w:p>
        </w:tc>
        <w:tc>
          <w:tcPr>
            <w:tcW w:w="43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4563466</w:t>
            </w:r>
          </w:p>
        </w:tc>
        <w:tc>
          <w:tcPr>
            <w:tcW w:w="4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PEO</w:t>
            </w:r>
          </w:p>
        </w:tc>
        <w:tc>
          <w:tcPr>
            <w:tcW w:w="23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DC6BA0" w:rsidRDefault="00EB7169" w:rsidP="0049073C">
            <w:pPr>
              <w:pStyle w:val="ListParagraph"/>
              <w:spacing w:line="240" w:lineRule="auto"/>
              <w:ind w:left="0"/>
              <w:rPr>
                <w:rFonts w:ascii="Arial Narrow" w:hAnsi="Arial Narrow" w:cs="Arial"/>
                <w:b/>
                <w:color w:val="000000" w:themeColor="text1"/>
                <w:spacing w:val="-2"/>
                <w:sz w:val="15"/>
                <w:szCs w:val="15"/>
              </w:rPr>
            </w:pPr>
            <w:r w:rsidRPr="00DC6BA0">
              <w:rPr>
                <w:rFonts w:ascii="Arial Narrow" w:hAnsi="Arial Narrow" w:cs="Arial"/>
                <w:b/>
                <w:color w:val="000000" w:themeColor="text1"/>
                <w:spacing w:val="-2"/>
                <w:sz w:val="15"/>
                <w:szCs w:val="15"/>
              </w:rPr>
              <w:t xml:space="preserve">Procurement </w:t>
            </w:r>
            <w:proofErr w:type="gramStart"/>
            <w:r w:rsidRPr="00DC6BA0">
              <w:rPr>
                <w:rFonts w:ascii="Arial Narrow" w:hAnsi="Arial Narrow" w:cs="Arial"/>
                <w:b/>
                <w:color w:val="000000" w:themeColor="text1"/>
                <w:spacing w:val="-2"/>
                <w:sz w:val="15"/>
                <w:szCs w:val="15"/>
              </w:rPr>
              <w:t xml:space="preserve">of 1,450 </w:t>
            </w:r>
            <w:proofErr w:type="spellStart"/>
            <w:r w:rsidRPr="00DC6BA0">
              <w:rPr>
                <w:rFonts w:ascii="Arial Narrow" w:hAnsi="Arial Narrow" w:cs="Arial"/>
                <w:b/>
                <w:color w:val="000000" w:themeColor="text1"/>
                <w:spacing w:val="-2"/>
                <w:sz w:val="15"/>
                <w:szCs w:val="15"/>
              </w:rPr>
              <w:t>cu.m</w:t>
            </w:r>
            <w:proofErr w:type="spellEnd"/>
            <w:proofErr w:type="gramEnd"/>
            <w:r w:rsidRPr="00DC6BA0">
              <w:rPr>
                <w:rFonts w:ascii="Arial Narrow" w:hAnsi="Arial Narrow" w:cs="Arial"/>
                <w:b/>
                <w:color w:val="000000" w:themeColor="text1"/>
                <w:spacing w:val="-2"/>
                <w:sz w:val="15"/>
                <w:szCs w:val="15"/>
              </w:rPr>
              <w:t>. Aggregate Sub-Base Course for Rehab</w:t>
            </w:r>
            <w:proofErr w:type="gramStart"/>
            <w:r w:rsidRPr="00DC6BA0">
              <w:rPr>
                <w:rFonts w:ascii="Arial Narrow" w:hAnsi="Arial Narrow" w:cs="Arial"/>
                <w:b/>
                <w:color w:val="000000" w:themeColor="text1"/>
                <w:spacing w:val="-2"/>
                <w:sz w:val="15"/>
                <w:szCs w:val="15"/>
              </w:rPr>
              <w:t>./</w:t>
            </w:r>
            <w:proofErr w:type="spellStart"/>
            <w:proofErr w:type="gramEnd"/>
            <w:r w:rsidRPr="00DC6BA0">
              <w:rPr>
                <w:rFonts w:ascii="Arial Narrow" w:hAnsi="Arial Narrow" w:cs="Arial"/>
                <w:b/>
                <w:color w:val="000000" w:themeColor="text1"/>
                <w:spacing w:val="-2"/>
                <w:sz w:val="15"/>
                <w:szCs w:val="15"/>
              </w:rPr>
              <w:t>Impv’t</w:t>
            </w:r>
            <w:proofErr w:type="spellEnd"/>
            <w:r w:rsidRPr="00DC6BA0">
              <w:rPr>
                <w:rFonts w:ascii="Arial Narrow" w:hAnsi="Arial Narrow" w:cs="Arial"/>
                <w:b/>
                <w:color w:val="000000" w:themeColor="text1"/>
                <w:spacing w:val="-2"/>
                <w:sz w:val="15"/>
                <w:szCs w:val="15"/>
              </w:rPr>
              <w:t xml:space="preserve">. </w:t>
            </w:r>
            <w:proofErr w:type="gramStart"/>
            <w:r w:rsidRPr="00DC6BA0">
              <w:rPr>
                <w:rFonts w:ascii="Arial Narrow" w:hAnsi="Arial Narrow" w:cs="Arial"/>
                <w:b/>
                <w:color w:val="000000" w:themeColor="text1"/>
                <w:spacing w:val="-2"/>
                <w:sz w:val="15"/>
                <w:szCs w:val="15"/>
              </w:rPr>
              <w:t>of</w:t>
            </w:r>
            <w:proofErr w:type="gram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Kinamayan-Lunga-og</w:t>
            </w:r>
            <w:proofErr w:type="spell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Prov’l</w:t>
            </w:r>
            <w:proofErr w:type="spellEnd"/>
            <w:r w:rsidRPr="00DC6BA0">
              <w:rPr>
                <w:rFonts w:ascii="Arial Narrow" w:hAnsi="Arial Narrow" w:cs="Arial"/>
                <w:b/>
                <w:color w:val="000000" w:themeColor="text1"/>
                <w:spacing w:val="-2"/>
                <w:sz w:val="15"/>
                <w:szCs w:val="15"/>
              </w:rPr>
              <w:t xml:space="preserve">. Road, </w:t>
            </w:r>
            <w:proofErr w:type="spellStart"/>
            <w:r w:rsidRPr="00DC6BA0">
              <w:rPr>
                <w:rFonts w:ascii="Arial Narrow" w:hAnsi="Arial Narrow" w:cs="Arial"/>
                <w:b/>
                <w:color w:val="000000" w:themeColor="text1"/>
                <w:spacing w:val="-2"/>
                <w:sz w:val="15"/>
                <w:szCs w:val="15"/>
              </w:rPr>
              <w:t>Sto</w:t>
            </w:r>
            <w:proofErr w:type="spellEnd"/>
            <w:r w:rsidRPr="00DC6BA0">
              <w:rPr>
                <w:rFonts w:ascii="Arial Narrow" w:hAnsi="Arial Narrow" w:cs="Arial"/>
                <w:b/>
                <w:color w:val="000000" w:themeColor="text1"/>
                <w:spacing w:val="-2"/>
                <w:sz w:val="15"/>
                <w:szCs w:val="15"/>
              </w:rPr>
              <w:t>. Tomas, DDN</w:t>
            </w:r>
          </w:p>
        </w:tc>
        <w:tc>
          <w:tcPr>
            <w:tcW w:w="49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535,166.00</w:t>
            </w:r>
          </w:p>
        </w:tc>
        <w:tc>
          <w:tcPr>
            <w:tcW w:w="27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1,000</w:t>
            </w:r>
          </w:p>
        </w:tc>
      </w:tr>
      <w:tr w:rsidR="00EB7169" w:rsidTr="00A94861">
        <w:trPr>
          <w:trHeight w:val="43"/>
        </w:trPr>
        <w:tc>
          <w:tcPr>
            <w:tcW w:w="22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w:t>
            </w:r>
          </w:p>
        </w:tc>
        <w:tc>
          <w:tcPr>
            <w:tcW w:w="4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A441D4" w:rsidRDefault="00EB7169" w:rsidP="0049073C">
            <w:pPr>
              <w:pStyle w:val="ListParagraph"/>
              <w:spacing w:line="240" w:lineRule="auto"/>
              <w:ind w:left="0"/>
              <w:jc w:val="center"/>
              <w:rPr>
                <w:rFonts w:ascii="Arial Narrow" w:hAnsi="Arial Narrow" w:cs="Arial"/>
                <w:b/>
                <w:spacing w:val="-2"/>
                <w:sz w:val="15"/>
                <w:szCs w:val="15"/>
              </w:rPr>
            </w:pPr>
            <w:r>
              <w:rPr>
                <w:rFonts w:ascii="Arial Narrow" w:hAnsi="Arial Narrow" w:cs="Arial"/>
                <w:b/>
                <w:spacing w:val="-2"/>
                <w:sz w:val="15"/>
                <w:szCs w:val="15"/>
              </w:rPr>
              <w:t>B20170203</w:t>
            </w:r>
          </w:p>
        </w:tc>
        <w:tc>
          <w:tcPr>
            <w:tcW w:w="41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17051742</w:t>
            </w:r>
          </w:p>
        </w:tc>
        <w:tc>
          <w:tcPr>
            <w:tcW w:w="43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4563574</w:t>
            </w:r>
          </w:p>
        </w:tc>
        <w:tc>
          <w:tcPr>
            <w:tcW w:w="4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PEO</w:t>
            </w:r>
          </w:p>
        </w:tc>
        <w:tc>
          <w:tcPr>
            <w:tcW w:w="23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DC6BA0" w:rsidRDefault="00EB7169" w:rsidP="0049073C">
            <w:pPr>
              <w:pStyle w:val="ListParagraph"/>
              <w:spacing w:line="240" w:lineRule="auto"/>
              <w:ind w:left="0"/>
              <w:rPr>
                <w:rFonts w:ascii="Arial Narrow" w:hAnsi="Arial Narrow" w:cs="Arial"/>
                <w:b/>
                <w:color w:val="000000" w:themeColor="text1"/>
                <w:spacing w:val="-2"/>
                <w:sz w:val="15"/>
                <w:szCs w:val="15"/>
              </w:rPr>
            </w:pPr>
            <w:r w:rsidRPr="00DC6BA0">
              <w:rPr>
                <w:rFonts w:ascii="Arial Narrow" w:hAnsi="Arial Narrow" w:cs="Arial"/>
                <w:b/>
                <w:color w:val="000000" w:themeColor="text1"/>
                <w:spacing w:val="-2"/>
                <w:sz w:val="15"/>
                <w:szCs w:val="15"/>
              </w:rPr>
              <w:t xml:space="preserve">Procurement </w:t>
            </w:r>
            <w:proofErr w:type="gramStart"/>
            <w:r w:rsidRPr="00DC6BA0">
              <w:rPr>
                <w:rFonts w:ascii="Arial Narrow" w:hAnsi="Arial Narrow" w:cs="Arial"/>
                <w:b/>
                <w:color w:val="000000" w:themeColor="text1"/>
                <w:spacing w:val="-2"/>
                <w:sz w:val="15"/>
                <w:szCs w:val="15"/>
              </w:rPr>
              <w:t xml:space="preserve">of 800 </w:t>
            </w:r>
            <w:proofErr w:type="spellStart"/>
            <w:r w:rsidRPr="00DC6BA0">
              <w:rPr>
                <w:rFonts w:ascii="Arial Narrow" w:hAnsi="Arial Narrow" w:cs="Arial"/>
                <w:b/>
                <w:color w:val="000000" w:themeColor="text1"/>
                <w:spacing w:val="-2"/>
                <w:sz w:val="15"/>
                <w:szCs w:val="15"/>
              </w:rPr>
              <w:t>cu.m</w:t>
            </w:r>
            <w:proofErr w:type="spellEnd"/>
            <w:proofErr w:type="gramEnd"/>
            <w:r w:rsidRPr="00DC6BA0">
              <w:rPr>
                <w:rFonts w:ascii="Arial Narrow" w:hAnsi="Arial Narrow" w:cs="Arial"/>
                <w:b/>
                <w:color w:val="000000" w:themeColor="text1"/>
                <w:spacing w:val="-2"/>
                <w:sz w:val="15"/>
                <w:szCs w:val="15"/>
              </w:rPr>
              <w:t>. Aggregate Sub-Base Course for Rehab</w:t>
            </w:r>
            <w:proofErr w:type="gramStart"/>
            <w:r w:rsidRPr="00DC6BA0">
              <w:rPr>
                <w:rFonts w:ascii="Arial Narrow" w:hAnsi="Arial Narrow" w:cs="Arial"/>
                <w:b/>
                <w:color w:val="000000" w:themeColor="text1"/>
                <w:spacing w:val="-2"/>
                <w:sz w:val="15"/>
                <w:szCs w:val="15"/>
              </w:rPr>
              <w:t>./</w:t>
            </w:r>
            <w:proofErr w:type="spellStart"/>
            <w:proofErr w:type="gramEnd"/>
            <w:r w:rsidRPr="00DC6BA0">
              <w:rPr>
                <w:rFonts w:ascii="Arial Narrow" w:hAnsi="Arial Narrow" w:cs="Arial"/>
                <w:b/>
                <w:color w:val="000000" w:themeColor="text1"/>
                <w:spacing w:val="-2"/>
                <w:sz w:val="15"/>
                <w:szCs w:val="15"/>
              </w:rPr>
              <w:t>Impv’t</w:t>
            </w:r>
            <w:proofErr w:type="spellEnd"/>
            <w:r w:rsidRPr="00DC6BA0">
              <w:rPr>
                <w:rFonts w:ascii="Arial Narrow" w:hAnsi="Arial Narrow" w:cs="Arial"/>
                <w:b/>
                <w:color w:val="000000" w:themeColor="text1"/>
                <w:spacing w:val="-2"/>
                <w:sz w:val="15"/>
                <w:szCs w:val="15"/>
              </w:rPr>
              <w:t xml:space="preserve">. </w:t>
            </w:r>
            <w:proofErr w:type="gramStart"/>
            <w:r w:rsidRPr="00DC6BA0">
              <w:rPr>
                <w:rFonts w:ascii="Arial Narrow" w:hAnsi="Arial Narrow" w:cs="Arial"/>
                <w:b/>
                <w:color w:val="000000" w:themeColor="text1"/>
                <w:spacing w:val="-2"/>
                <w:sz w:val="15"/>
                <w:szCs w:val="15"/>
              </w:rPr>
              <w:t>of</w:t>
            </w:r>
            <w:proofErr w:type="gram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Maligaya</w:t>
            </w:r>
            <w:proofErr w:type="spellEnd"/>
            <w:r w:rsidRPr="00DC6BA0">
              <w:rPr>
                <w:rFonts w:ascii="Arial Narrow" w:hAnsi="Arial Narrow" w:cs="Arial"/>
                <w:b/>
                <w:color w:val="000000" w:themeColor="text1"/>
                <w:spacing w:val="-2"/>
                <w:sz w:val="15"/>
                <w:szCs w:val="15"/>
              </w:rPr>
              <w:t xml:space="preserve">-New </w:t>
            </w:r>
            <w:proofErr w:type="spellStart"/>
            <w:r w:rsidRPr="00DC6BA0">
              <w:rPr>
                <w:rFonts w:ascii="Arial Narrow" w:hAnsi="Arial Narrow" w:cs="Arial"/>
                <w:b/>
                <w:color w:val="000000" w:themeColor="text1"/>
                <w:spacing w:val="-2"/>
                <w:sz w:val="15"/>
                <w:szCs w:val="15"/>
              </w:rPr>
              <w:t>Camiling</w:t>
            </w:r>
            <w:proofErr w:type="spell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Prov’l</w:t>
            </w:r>
            <w:proofErr w:type="spellEnd"/>
            <w:r w:rsidRPr="00DC6BA0">
              <w:rPr>
                <w:rFonts w:ascii="Arial Narrow" w:hAnsi="Arial Narrow" w:cs="Arial"/>
                <w:b/>
                <w:color w:val="000000" w:themeColor="text1"/>
                <w:spacing w:val="-2"/>
                <w:sz w:val="15"/>
                <w:szCs w:val="15"/>
              </w:rPr>
              <w:t>. Road, Carmen, DDN</w:t>
            </w:r>
          </w:p>
        </w:tc>
        <w:tc>
          <w:tcPr>
            <w:tcW w:w="49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472,568.00</w:t>
            </w:r>
          </w:p>
        </w:tc>
        <w:tc>
          <w:tcPr>
            <w:tcW w:w="27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500</w:t>
            </w:r>
          </w:p>
        </w:tc>
      </w:tr>
      <w:tr w:rsidR="00EB7169" w:rsidTr="00A94861">
        <w:trPr>
          <w:trHeight w:val="43"/>
        </w:trPr>
        <w:tc>
          <w:tcPr>
            <w:tcW w:w="22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6</w:t>
            </w:r>
          </w:p>
        </w:tc>
        <w:tc>
          <w:tcPr>
            <w:tcW w:w="4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A441D4" w:rsidRDefault="00EB7169" w:rsidP="0049073C">
            <w:pPr>
              <w:pStyle w:val="ListParagraph"/>
              <w:spacing w:line="240" w:lineRule="auto"/>
              <w:ind w:left="0"/>
              <w:jc w:val="center"/>
              <w:rPr>
                <w:rFonts w:ascii="Arial Narrow" w:hAnsi="Arial Narrow" w:cs="Arial"/>
                <w:b/>
                <w:spacing w:val="-2"/>
                <w:sz w:val="15"/>
                <w:szCs w:val="15"/>
              </w:rPr>
            </w:pPr>
            <w:r>
              <w:rPr>
                <w:rFonts w:ascii="Arial Narrow" w:hAnsi="Arial Narrow" w:cs="Arial"/>
                <w:b/>
                <w:spacing w:val="-2"/>
                <w:sz w:val="15"/>
                <w:szCs w:val="15"/>
              </w:rPr>
              <w:t>B20170204</w:t>
            </w:r>
          </w:p>
        </w:tc>
        <w:tc>
          <w:tcPr>
            <w:tcW w:w="41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17051774</w:t>
            </w:r>
          </w:p>
        </w:tc>
        <w:tc>
          <w:tcPr>
            <w:tcW w:w="43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4563682</w:t>
            </w:r>
          </w:p>
        </w:tc>
        <w:tc>
          <w:tcPr>
            <w:tcW w:w="4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PEO</w:t>
            </w:r>
          </w:p>
        </w:tc>
        <w:tc>
          <w:tcPr>
            <w:tcW w:w="23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DC6BA0" w:rsidRDefault="00EB7169" w:rsidP="0049073C">
            <w:pPr>
              <w:pStyle w:val="ListParagraph"/>
              <w:spacing w:line="240" w:lineRule="auto"/>
              <w:ind w:left="0"/>
              <w:rPr>
                <w:rFonts w:ascii="Arial Narrow" w:hAnsi="Arial Narrow" w:cs="Arial"/>
                <w:b/>
                <w:color w:val="000000" w:themeColor="text1"/>
                <w:spacing w:val="-2"/>
                <w:sz w:val="15"/>
                <w:szCs w:val="15"/>
              </w:rPr>
            </w:pPr>
            <w:r w:rsidRPr="00DC6BA0">
              <w:rPr>
                <w:rFonts w:ascii="Arial Narrow" w:hAnsi="Arial Narrow" w:cs="Arial"/>
                <w:b/>
                <w:color w:val="000000" w:themeColor="text1"/>
                <w:spacing w:val="-2"/>
                <w:sz w:val="15"/>
                <w:szCs w:val="15"/>
              </w:rPr>
              <w:t xml:space="preserve">Procurement </w:t>
            </w:r>
            <w:proofErr w:type="gramStart"/>
            <w:r w:rsidRPr="00DC6BA0">
              <w:rPr>
                <w:rFonts w:ascii="Arial Narrow" w:hAnsi="Arial Narrow" w:cs="Arial"/>
                <w:b/>
                <w:color w:val="000000" w:themeColor="text1"/>
                <w:spacing w:val="-2"/>
                <w:sz w:val="15"/>
                <w:szCs w:val="15"/>
              </w:rPr>
              <w:t xml:space="preserve">of 1,500 </w:t>
            </w:r>
            <w:proofErr w:type="spellStart"/>
            <w:r w:rsidRPr="00DC6BA0">
              <w:rPr>
                <w:rFonts w:ascii="Arial Narrow" w:hAnsi="Arial Narrow" w:cs="Arial"/>
                <w:b/>
                <w:color w:val="000000" w:themeColor="text1"/>
                <w:spacing w:val="-2"/>
                <w:sz w:val="15"/>
                <w:szCs w:val="15"/>
              </w:rPr>
              <w:t>cu.m</w:t>
            </w:r>
            <w:proofErr w:type="spellEnd"/>
            <w:proofErr w:type="gramEnd"/>
            <w:r w:rsidRPr="00DC6BA0">
              <w:rPr>
                <w:rFonts w:ascii="Arial Narrow" w:hAnsi="Arial Narrow" w:cs="Arial"/>
                <w:b/>
                <w:color w:val="000000" w:themeColor="text1"/>
                <w:spacing w:val="-2"/>
                <w:sz w:val="15"/>
                <w:szCs w:val="15"/>
              </w:rPr>
              <w:t>. Aggregate Sub-Base Course for Rehab</w:t>
            </w:r>
            <w:proofErr w:type="gramStart"/>
            <w:r w:rsidRPr="00DC6BA0">
              <w:rPr>
                <w:rFonts w:ascii="Arial Narrow" w:hAnsi="Arial Narrow" w:cs="Arial"/>
                <w:b/>
                <w:color w:val="000000" w:themeColor="text1"/>
                <w:spacing w:val="-2"/>
                <w:sz w:val="15"/>
                <w:szCs w:val="15"/>
              </w:rPr>
              <w:t>./</w:t>
            </w:r>
            <w:proofErr w:type="spellStart"/>
            <w:proofErr w:type="gramEnd"/>
            <w:r w:rsidRPr="00DC6BA0">
              <w:rPr>
                <w:rFonts w:ascii="Arial Narrow" w:hAnsi="Arial Narrow" w:cs="Arial"/>
                <w:b/>
                <w:color w:val="000000" w:themeColor="text1"/>
                <w:spacing w:val="-2"/>
                <w:sz w:val="15"/>
                <w:szCs w:val="15"/>
              </w:rPr>
              <w:t>Impv’t</w:t>
            </w:r>
            <w:proofErr w:type="spellEnd"/>
            <w:r w:rsidRPr="00DC6BA0">
              <w:rPr>
                <w:rFonts w:ascii="Arial Narrow" w:hAnsi="Arial Narrow" w:cs="Arial"/>
                <w:b/>
                <w:color w:val="000000" w:themeColor="text1"/>
                <w:spacing w:val="-2"/>
                <w:sz w:val="15"/>
                <w:szCs w:val="15"/>
              </w:rPr>
              <w:t xml:space="preserve">. </w:t>
            </w:r>
            <w:proofErr w:type="gramStart"/>
            <w:r w:rsidRPr="00DC6BA0">
              <w:rPr>
                <w:rFonts w:ascii="Arial Narrow" w:hAnsi="Arial Narrow" w:cs="Arial"/>
                <w:b/>
                <w:color w:val="000000" w:themeColor="text1"/>
                <w:spacing w:val="-2"/>
                <w:sz w:val="15"/>
                <w:szCs w:val="15"/>
              </w:rPr>
              <w:t>of</w:t>
            </w:r>
            <w:proofErr w:type="gram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Prov’l</w:t>
            </w:r>
            <w:proofErr w:type="spellEnd"/>
            <w:r w:rsidRPr="00DC6BA0">
              <w:rPr>
                <w:rFonts w:ascii="Arial Narrow" w:hAnsi="Arial Narrow" w:cs="Arial"/>
                <w:b/>
                <w:color w:val="000000" w:themeColor="text1"/>
                <w:spacing w:val="-2"/>
                <w:sz w:val="15"/>
                <w:szCs w:val="15"/>
              </w:rPr>
              <w:t xml:space="preserve">. Road, </w:t>
            </w:r>
            <w:proofErr w:type="spellStart"/>
            <w:r w:rsidRPr="00DC6BA0">
              <w:rPr>
                <w:rFonts w:ascii="Arial Narrow" w:hAnsi="Arial Narrow" w:cs="Arial"/>
                <w:b/>
                <w:color w:val="000000" w:themeColor="text1"/>
                <w:spacing w:val="-2"/>
                <w:sz w:val="15"/>
                <w:szCs w:val="15"/>
              </w:rPr>
              <w:t>Dujali</w:t>
            </w:r>
            <w:proofErr w:type="spellEnd"/>
            <w:r w:rsidRPr="00DC6BA0">
              <w:rPr>
                <w:rFonts w:ascii="Arial Narrow" w:hAnsi="Arial Narrow" w:cs="Arial"/>
                <w:b/>
                <w:color w:val="000000" w:themeColor="text1"/>
                <w:spacing w:val="-2"/>
                <w:sz w:val="15"/>
                <w:szCs w:val="15"/>
              </w:rPr>
              <w:t>-San Isidro, DDN</w:t>
            </w:r>
          </w:p>
        </w:tc>
        <w:tc>
          <w:tcPr>
            <w:tcW w:w="49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670,800.00</w:t>
            </w:r>
          </w:p>
        </w:tc>
        <w:tc>
          <w:tcPr>
            <w:tcW w:w="27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1,000</w:t>
            </w:r>
          </w:p>
        </w:tc>
      </w:tr>
      <w:tr w:rsidR="00EB7169" w:rsidTr="00A94861">
        <w:trPr>
          <w:trHeight w:val="43"/>
        </w:trPr>
        <w:tc>
          <w:tcPr>
            <w:tcW w:w="22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7</w:t>
            </w:r>
          </w:p>
        </w:tc>
        <w:tc>
          <w:tcPr>
            <w:tcW w:w="4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A441D4" w:rsidRDefault="00EB7169" w:rsidP="0049073C">
            <w:pPr>
              <w:pStyle w:val="ListParagraph"/>
              <w:spacing w:line="240" w:lineRule="auto"/>
              <w:ind w:left="0"/>
              <w:jc w:val="center"/>
              <w:rPr>
                <w:rFonts w:ascii="Arial Narrow" w:hAnsi="Arial Narrow" w:cs="Arial"/>
                <w:b/>
                <w:spacing w:val="-2"/>
                <w:sz w:val="15"/>
                <w:szCs w:val="15"/>
              </w:rPr>
            </w:pPr>
            <w:r>
              <w:rPr>
                <w:rFonts w:ascii="Arial Narrow" w:hAnsi="Arial Narrow" w:cs="Arial"/>
                <w:b/>
                <w:spacing w:val="-2"/>
                <w:sz w:val="15"/>
                <w:szCs w:val="15"/>
              </w:rPr>
              <w:t>B20170205</w:t>
            </w:r>
          </w:p>
        </w:tc>
        <w:tc>
          <w:tcPr>
            <w:tcW w:w="41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17051791</w:t>
            </w:r>
          </w:p>
        </w:tc>
        <w:tc>
          <w:tcPr>
            <w:tcW w:w="43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4563750</w:t>
            </w:r>
          </w:p>
        </w:tc>
        <w:tc>
          <w:tcPr>
            <w:tcW w:w="4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PEO</w:t>
            </w:r>
          </w:p>
        </w:tc>
        <w:tc>
          <w:tcPr>
            <w:tcW w:w="23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DC6BA0" w:rsidRDefault="00EB7169" w:rsidP="0049073C">
            <w:pPr>
              <w:pStyle w:val="ListParagraph"/>
              <w:spacing w:line="240" w:lineRule="auto"/>
              <w:ind w:left="0"/>
              <w:rPr>
                <w:rFonts w:ascii="Arial Narrow" w:hAnsi="Arial Narrow" w:cs="Arial"/>
                <w:b/>
                <w:color w:val="000000" w:themeColor="text1"/>
                <w:spacing w:val="-2"/>
                <w:sz w:val="15"/>
                <w:szCs w:val="15"/>
              </w:rPr>
            </w:pPr>
            <w:r w:rsidRPr="00DC6BA0">
              <w:rPr>
                <w:rFonts w:ascii="Arial Narrow" w:hAnsi="Arial Narrow" w:cs="Arial"/>
                <w:b/>
                <w:color w:val="000000" w:themeColor="text1"/>
                <w:spacing w:val="-2"/>
                <w:sz w:val="15"/>
                <w:szCs w:val="15"/>
              </w:rPr>
              <w:t xml:space="preserve">Procurement </w:t>
            </w:r>
            <w:proofErr w:type="gramStart"/>
            <w:r w:rsidRPr="00DC6BA0">
              <w:rPr>
                <w:rFonts w:ascii="Arial Narrow" w:hAnsi="Arial Narrow" w:cs="Arial"/>
                <w:b/>
                <w:color w:val="000000" w:themeColor="text1"/>
                <w:spacing w:val="-2"/>
                <w:sz w:val="15"/>
                <w:szCs w:val="15"/>
              </w:rPr>
              <w:t xml:space="preserve">of 1,190 </w:t>
            </w:r>
            <w:proofErr w:type="spellStart"/>
            <w:r w:rsidRPr="00DC6BA0">
              <w:rPr>
                <w:rFonts w:ascii="Arial Narrow" w:hAnsi="Arial Narrow" w:cs="Arial"/>
                <w:b/>
                <w:color w:val="000000" w:themeColor="text1"/>
                <w:spacing w:val="-2"/>
                <w:sz w:val="15"/>
                <w:szCs w:val="15"/>
              </w:rPr>
              <w:t>cu.m</w:t>
            </w:r>
            <w:proofErr w:type="spellEnd"/>
            <w:proofErr w:type="gramEnd"/>
            <w:r w:rsidRPr="00DC6BA0">
              <w:rPr>
                <w:rFonts w:ascii="Arial Narrow" w:hAnsi="Arial Narrow" w:cs="Arial"/>
                <w:b/>
                <w:color w:val="000000" w:themeColor="text1"/>
                <w:spacing w:val="-2"/>
                <w:sz w:val="15"/>
                <w:szCs w:val="15"/>
              </w:rPr>
              <w:t>. Aggregate Sub-Base Course for Rehab</w:t>
            </w:r>
            <w:proofErr w:type="gramStart"/>
            <w:r w:rsidRPr="00DC6BA0">
              <w:rPr>
                <w:rFonts w:ascii="Arial Narrow" w:hAnsi="Arial Narrow" w:cs="Arial"/>
                <w:b/>
                <w:color w:val="000000" w:themeColor="text1"/>
                <w:spacing w:val="-2"/>
                <w:sz w:val="15"/>
                <w:szCs w:val="15"/>
              </w:rPr>
              <w:t>./</w:t>
            </w:r>
            <w:proofErr w:type="spellStart"/>
            <w:proofErr w:type="gramEnd"/>
            <w:r w:rsidRPr="00DC6BA0">
              <w:rPr>
                <w:rFonts w:ascii="Arial Narrow" w:hAnsi="Arial Narrow" w:cs="Arial"/>
                <w:b/>
                <w:color w:val="000000" w:themeColor="text1"/>
                <w:spacing w:val="-2"/>
                <w:sz w:val="15"/>
                <w:szCs w:val="15"/>
              </w:rPr>
              <w:t>Impv’t</w:t>
            </w:r>
            <w:proofErr w:type="spellEnd"/>
            <w:r w:rsidRPr="00DC6BA0">
              <w:rPr>
                <w:rFonts w:ascii="Arial Narrow" w:hAnsi="Arial Narrow" w:cs="Arial"/>
                <w:b/>
                <w:color w:val="000000" w:themeColor="text1"/>
                <w:spacing w:val="-2"/>
                <w:sz w:val="15"/>
                <w:szCs w:val="15"/>
              </w:rPr>
              <w:t xml:space="preserve">. </w:t>
            </w:r>
            <w:proofErr w:type="gramStart"/>
            <w:r w:rsidRPr="00DC6BA0">
              <w:rPr>
                <w:rFonts w:ascii="Arial Narrow" w:hAnsi="Arial Narrow" w:cs="Arial"/>
                <w:b/>
                <w:color w:val="000000" w:themeColor="text1"/>
                <w:spacing w:val="-2"/>
                <w:sz w:val="15"/>
                <w:szCs w:val="15"/>
              </w:rPr>
              <w:t>of</w:t>
            </w:r>
            <w:proofErr w:type="gramEnd"/>
            <w:r w:rsidRPr="00DC6BA0">
              <w:rPr>
                <w:rFonts w:ascii="Arial Narrow" w:hAnsi="Arial Narrow" w:cs="Arial"/>
                <w:b/>
                <w:color w:val="000000" w:themeColor="text1"/>
                <w:spacing w:val="-2"/>
                <w:sz w:val="15"/>
                <w:szCs w:val="15"/>
              </w:rPr>
              <w:t xml:space="preserve"> Jct. </w:t>
            </w:r>
            <w:proofErr w:type="spellStart"/>
            <w:r w:rsidRPr="00DC6BA0">
              <w:rPr>
                <w:rFonts w:ascii="Arial Narrow" w:hAnsi="Arial Narrow" w:cs="Arial"/>
                <w:b/>
                <w:color w:val="000000" w:themeColor="text1"/>
                <w:spacing w:val="-2"/>
                <w:sz w:val="15"/>
                <w:szCs w:val="15"/>
              </w:rPr>
              <w:t>Anibongan</w:t>
            </w:r>
            <w:proofErr w:type="spellEnd"/>
            <w:r w:rsidRPr="00DC6BA0">
              <w:rPr>
                <w:rFonts w:ascii="Arial Narrow" w:hAnsi="Arial Narrow" w:cs="Arial"/>
                <w:b/>
                <w:color w:val="000000" w:themeColor="text1"/>
                <w:spacing w:val="-2"/>
                <w:sz w:val="15"/>
                <w:szCs w:val="15"/>
              </w:rPr>
              <w:t xml:space="preserve"> P2,7,5-San Isidro </w:t>
            </w:r>
            <w:proofErr w:type="spellStart"/>
            <w:r w:rsidRPr="00DC6BA0">
              <w:rPr>
                <w:rFonts w:ascii="Arial Narrow" w:hAnsi="Arial Narrow" w:cs="Arial"/>
                <w:b/>
                <w:color w:val="000000" w:themeColor="text1"/>
                <w:spacing w:val="-2"/>
                <w:sz w:val="15"/>
                <w:szCs w:val="15"/>
              </w:rPr>
              <w:t>Prov’l</w:t>
            </w:r>
            <w:proofErr w:type="spellEnd"/>
            <w:r w:rsidRPr="00DC6BA0">
              <w:rPr>
                <w:rFonts w:ascii="Arial Narrow" w:hAnsi="Arial Narrow" w:cs="Arial"/>
                <w:b/>
                <w:color w:val="000000" w:themeColor="text1"/>
                <w:spacing w:val="-2"/>
                <w:sz w:val="15"/>
                <w:szCs w:val="15"/>
              </w:rPr>
              <w:t>. Road, Carmen, DDN</w:t>
            </w:r>
          </w:p>
        </w:tc>
        <w:tc>
          <w:tcPr>
            <w:tcW w:w="49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688,415.00</w:t>
            </w:r>
          </w:p>
        </w:tc>
        <w:tc>
          <w:tcPr>
            <w:tcW w:w="27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1,000</w:t>
            </w:r>
          </w:p>
        </w:tc>
      </w:tr>
      <w:tr w:rsidR="00EB7169" w:rsidTr="00A94861">
        <w:trPr>
          <w:trHeight w:val="43"/>
        </w:trPr>
        <w:tc>
          <w:tcPr>
            <w:tcW w:w="22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8</w:t>
            </w:r>
          </w:p>
        </w:tc>
        <w:tc>
          <w:tcPr>
            <w:tcW w:w="4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A441D4" w:rsidRDefault="00EB7169" w:rsidP="0049073C">
            <w:pPr>
              <w:pStyle w:val="ListParagraph"/>
              <w:spacing w:line="240" w:lineRule="auto"/>
              <w:ind w:left="0"/>
              <w:jc w:val="center"/>
              <w:rPr>
                <w:rFonts w:ascii="Arial Narrow" w:hAnsi="Arial Narrow" w:cs="Arial"/>
                <w:b/>
                <w:spacing w:val="-2"/>
                <w:sz w:val="15"/>
                <w:szCs w:val="15"/>
              </w:rPr>
            </w:pPr>
            <w:r>
              <w:rPr>
                <w:rFonts w:ascii="Arial Narrow" w:hAnsi="Arial Narrow" w:cs="Arial"/>
                <w:b/>
                <w:spacing w:val="-2"/>
                <w:sz w:val="15"/>
                <w:szCs w:val="15"/>
              </w:rPr>
              <w:t>B20170206</w:t>
            </w:r>
          </w:p>
        </w:tc>
        <w:tc>
          <w:tcPr>
            <w:tcW w:w="41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17051837</w:t>
            </w:r>
          </w:p>
        </w:tc>
        <w:tc>
          <w:tcPr>
            <w:tcW w:w="43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4563820</w:t>
            </w:r>
          </w:p>
        </w:tc>
        <w:tc>
          <w:tcPr>
            <w:tcW w:w="4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PEO</w:t>
            </w:r>
          </w:p>
        </w:tc>
        <w:tc>
          <w:tcPr>
            <w:tcW w:w="23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DC6BA0" w:rsidRDefault="00EB7169" w:rsidP="0049073C">
            <w:pPr>
              <w:pStyle w:val="ListParagraph"/>
              <w:spacing w:line="240" w:lineRule="auto"/>
              <w:ind w:left="0"/>
              <w:rPr>
                <w:rFonts w:ascii="Arial Narrow" w:hAnsi="Arial Narrow" w:cs="Arial"/>
                <w:b/>
                <w:color w:val="000000" w:themeColor="text1"/>
                <w:spacing w:val="-2"/>
                <w:sz w:val="15"/>
                <w:szCs w:val="15"/>
              </w:rPr>
            </w:pPr>
            <w:r w:rsidRPr="00DC6BA0">
              <w:rPr>
                <w:rFonts w:ascii="Arial Narrow" w:hAnsi="Arial Narrow" w:cs="Arial"/>
                <w:b/>
                <w:color w:val="000000" w:themeColor="text1"/>
                <w:spacing w:val="-2"/>
                <w:sz w:val="15"/>
                <w:szCs w:val="15"/>
              </w:rPr>
              <w:t xml:space="preserve">Procurement </w:t>
            </w:r>
            <w:proofErr w:type="gramStart"/>
            <w:r w:rsidRPr="00DC6BA0">
              <w:rPr>
                <w:rFonts w:ascii="Arial Narrow" w:hAnsi="Arial Narrow" w:cs="Arial"/>
                <w:b/>
                <w:color w:val="000000" w:themeColor="text1"/>
                <w:spacing w:val="-2"/>
                <w:sz w:val="15"/>
                <w:szCs w:val="15"/>
              </w:rPr>
              <w:t xml:space="preserve">of 1,500 </w:t>
            </w:r>
            <w:proofErr w:type="spellStart"/>
            <w:r w:rsidRPr="00DC6BA0">
              <w:rPr>
                <w:rFonts w:ascii="Arial Narrow" w:hAnsi="Arial Narrow" w:cs="Arial"/>
                <w:b/>
                <w:color w:val="000000" w:themeColor="text1"/>
                <w:spacing w:val="-2"/>
                <w:sz w:val="15"/>
                <w:szCs w:val="15"/>
              </w:rPr>
              <w:t>cu.m</w:t>
            </w:r>
            <w:proofErr w:type="spellEnd"/>
            <w:proofErr w:type="gramEnd"/>
            <w:r w:rsidRPr="00DC6BA0">
              <w:rPr>
                <w:rFonts w:ascii="Arial Narrow" w:hAnsi="Arial Narrow" w:cs="Arial"/>
                <w:b/>
                <w:color w:val="000000" w:themeColor="text1"/>
                <w:spacing w:val="-2"/>
                <w:sz w:val="15"/>
                <w:szCs w:val="15"/>
              </w:rPr>
              <w:t>. Aggregate Sub-Base Course for Rehab</w:t>
            </w:r>
            <w:proofErr w:type="gramStart"/>
            <w:r w:rsidRPr="00DC6BA0">
              <w:rPr>
                <w:rFonts w:ascii="Arial Narrow" w:hAnsi="Arial Narrow" w:cs="Arial"/>
                <w:b/>
                <w:color w:val="000000" w:themeColor="text1"/>
                <w:spacing w:val="-2"/>
                <w:sz w:val="15"/>
                <w:szCs w:val="15"/>
              </w:rPr>
              <w:t>./</w:t>
            </w:r>
            <w:proofErr w:type="spellStart"/>
            <w:proofErr w:type="gramEnd"/>
            <w:r w:rsidRPr="00DC6BA0">
              <w:rPr>
                <w:rFonts w:ascii="Arial Narrow" w:hAnsi="Arial Narrow" w:cs="Arial"/>
                <w:b/>
                <w:color w:val="000000" w:themeColor="text1"/>
                <w:spacing w:val="-2"/>
                <w:sz w:val="15"/>
                <w:szCs w:val="15"/>
              </w:rPr>
              <w:t>Impv’t</w:t>
            </w:r>
            <w:proofErr w:type="spellEnd"/>
            <w:r w:rsidRPr="00DC6BA0">
              <w:rPr>
                <w:rFonts w:ascii="Arial Narrow" w:hAnsi="Arial Narrow" w:cs="Arial"/>
                <w:b/>
                <w:color w:val="000000" w:themeColor="text1"/>
                <w:spacing w:val="-2"/>
                <w:sz w:val="15"/>
                <w:szCs w:val="15"/>
              </w:rPr>
              <w:t xml:space="preserve">. </w:t>
            </w:r>
            <w:proofErr w:type="gramStart"/>
            <w:r w:rsidRPr="00DC6BA0">
              <w:rPr>
                <w:rFonts w:ascii="Arial Narrow" w:hAnsi="Arial Narrow" w:cs="Arial"/>
                <w:b/>
                <w:color w:val="000000" w:themeColor="text1"/>
                <w:spacing w:val="-2"/>
                <w:sz w:val="15"/>
                <w:szCs w:val="15"/>
              </w:rPr>
              <w:t>of</w:t>
            </w:r>
            <w:proofErr w:type="gram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Dujali</w:t>
            </w:r>
            <w:proofErr w:type="spellEnd"/>
            <w:r w:rsidRPr="00DC6BA0">
              <w:rPr>
                <w:rFonts w:ascii="Arial Narrow" w:hAnsi="Arial Narrow" w:cs="Arial"/>
                <w:b/>
                <w:color w:val="000000" w:themeColor="text1"/>
                <w:spacing w:val="-2"/>
                <w:sz w:val="15"/>
                <w:szCs w:val="15"/>
              </w:rPr>
              <w:t xml:space="preserve">-New </w:t>
            </w:r>
            <w:proofErr w:type="spellStart"/>
            <w:r w:rsidRPr="00DC6BA0">
              <w:rPr>
                <w:rFonts w:ascii="Arial Narrow" w:hAnsi="Arial Narrow" w:cs="Arial"/>
                <w:b/>
                <w:color w:val="000000" w:themeColor="text1"/>
                <w:spacing w:val="-2"/>
                <w:sz w:val="15"/>
                <w:szCs w:val="15"/>
              </w:rPr>
              <w:t>Casay</w:t>
            </w:r>
            <w:proofErr w:type="spell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Prov’l</w:t>
            </w:r>
            <w:proofErr w:type="spellEnd"/>
            <w:r w:rsidRPr="00DC6BA0">
              <w:rPr>
                <w:rFonts w:ascii="Arial Narrow" w:hAnsi="Arial Narrow" w:cs="Arial"/>
                <w:b/>
                <w:color w:val="000000" w:themeColor="text1"/>
                <w:spacing w:val="-2"/>
                <w:sz w:val="15"/>
                <w:szCs w:val="15"/>
              </w:rPr>
              <w:t xml:space="preserve">. Road, </w:t>
            </w:r>
            <w:proofErr w:type="spellStart"/>
            <w:r w:rsidRPr="00DC6BA0">
              <w:rPr>
                <w:rFonts w:ascii="Arial Narrow" w:hAnsi="Arial Narrow" w:cs="Arial"/>
                <w:b/>
                <w:color w:val="000000" w:themeColor="text1"/>
                <w:spacing w:val="-2"/>
                <w:sz w:val="15"/>
                <w:szCs w:val="15"/>
              </w:rPr>
              <w:t>Dujali</w:t>
            </w:r>
            <w:proofErr w:type="spellEnd"/>
            <w:r w:rsidRPr="00DC6BA0">
              <w:rPr>
                <w:rFonts w:ascii="Arial Narrow" w:hAnsi="Arial Narrow" w:cs="Arial"/>
                <w:b/>
                <w:color w:val="000000" w:themeColor="text1"/>
                <w:spacing w:val="-2"/>
                <w:sz w:val="15"/>
                <w:szCs w:val="15"/>
              </w:rPr>
              <w:t>, DDN</w:t>
            </w:r>
          </w:p>
        </w:tc>
        <w:tc>
          <w:tcPr>
            <w:tcW w:w="49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684,000.00</w:t>
            </w:r>
          </w:p>
        </w:tc>
        <w:tc>
          <w:tcPr>
            <w:tcW w:w="27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1,000</w:t>
            </w:r>
          </w:p>
        </w:tc>
      </w:tr>
      <w:tr w:rsidR="00EB7169" w:rsidTr="00A94861">
        <w:trPr>
          <w:trHeight w:val="43"/>
        </w:trPr>
        <w:tc>
          <w:tcPr>
            <w:tcW w:w="22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9</w:t>
            </w:r>
          </w:p>
        </w:tc>
        <w:tc>
          <w:tcPr>
            <w:tcW w:w="4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A441D4" w:rsidRDefault="00EB7169" w:rsidP="0049073C">
            <w:pPr>
              <w:pStyle w:val="ListParagraph"/>
              <w:spacing w:line="240" w:lineRule="auto"/>
              <w:ind w:left="0"/>
              <w:jc w:val="center"/>
              <w:rPr>
                <w:rFonts w:ascii="Arial Narrow" w:hAnsi="Arial Narrow" w:cs="Arial"/>
                <w:b/>
                <w:spacing w:val="-2"/>
                <w:sz w:val="15"/>
                <w:szCs w:val="15"/>
              </w:rPr>
            </w:pPr>
            <w:r>
              <w:rPr>
                <w:rFonts w:ascii="Arial Narrow" w:hAnsi="Arial Narrow" w:cs="Arial"/>
                <w:b/>
                <w:spacing w:val="-2"/>
                <w:sz w:val="15"/>
                <w:szCs w:val="15"/>
              </w:rPr>
              <w:t>B20170207</w:t>
            </w:r>
          </w:p>
        </w:tc>
        <w:tc>
          <w:tcPr>
            <w:tcW w:w="41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17030930</w:t>
            </w:r>
          </w:p>
        </w:tc>
        <w:tc>
          <w:tcPr>
            <w:tcW w:w="43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4563874</w:t>
            </w:r>
          </w:p>
        </w:tc>
        <w:tc>
          <w:tcPr>
            <w:tcW w:w="4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PDRRMD</w:t>
            </w:r>
          </w:p>
        </w:tc>
        <w:tc>
          <w:tcPr>
            <w:tcW w:w="23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DC6BA0" w:rsidRDefault="00EB7169" w:rsidP="0049073C">
            <w:pPr>
              <w:pStyle w:val="ListParagraph"/>
              <w:spacing w:line="240" w:lineRule="auto"/>
              <w:ind w:left="0"/>
              <w:rPr>
                <w:rFonts w:ascii="Arial Narrow" w:hAnsi="Arial Narrow" w:cs="Arial"/>
                <w:b/>
                <w:color w:val="000000" w:themeColor="text1"/>
                <w:spacing w:val="-2"/>
                <w:sz w:val="15"/>
                <w:szCs w:val="15"/>
              </w:rPr>
            </w:pPr>
            <w:r w:rsidRPr="00DC6BA0">
              <w:rPr>
                <w:rFonts w:ascii="Arial Narrow" w:hAnsi="Arial Narrow" w:cs="Arial"/>
                <w:b/>
                <w:color w:val="000000" w:themeColor="text1"/>
                <w:spacing w:val="-2"/>
                <w:sz w:val="15"/>
                <w:szCs w:val="15"/>
              </w:rPr>
              <w:t>Procurement of 6 units 50” Full HD Flat Smart TV J5500 Series 5 for PDRRMD Early Warning Section (RE-BID)</w:t>
            </w:r>
          </w:p>
        </w:tc>
        <w:tc>
          <w:tcPr>
            <w:tcW w:w="49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right"/>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366,750.00</w:t>
            </w:r>
          </w:p>
        </w:tc>
        <w:tc>
          <w:tcPr>
            <w:tcW w:w="27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500</w:t>
            </w:r>
          </w:p>
        </w:tc>
      </w:tr>
      <w:tr w:rsidR="00EB7169" w:rsidTr="00A94861">
        <w:trPr>
          <w:trHeight w:val="43"/>
        </w:trPr>
        <w:tc>
          <w:tcPr>
            <w:tcW w:w="22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10</w:t>
            </w:r>
          </w:p>
        </w:tc>
        <w:tc>
          <w:tcPr>
            <w:tcW w:w="4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A441D4" w:rsidRDefault="00EB7169" w:rsidP="0049073C">
            <w:pPr>
              <w:pStyle w:val="ListParagraph"/>
              <w:spacing w:line="240" w:lineRule="auto"/>
              <w:ind w:left="0"/>
              <w:jc w:val="center"/>
              <w:rPr>
                <w:rFonts w:ascii="Arial Narrow" w:hAnsi="Arial Narrow" w:cs="Arial"/>
                <w:b/>
                <w:spacing w:val="-2"/>
                <w:sz w:val="15"/>
                <w:szCs w:val="15"/>
              </w:rPr>
            </w:pPr>
            <w:r>
              <w:rPr>
                <w:rFonts w:ascii="Arial Narrow" w:hAnsi="Arial Narrow" w:cs="Arial"/>
                <w:b/>
                <w:spacing w:val="-2"/>
                <w:sz w:val="15"/>
                <w:szCs w:val="15"/>
              </w:rPr>
              <w:t>B20170208</w:t>
            </w:r>
          </w:p>
        </w:tc>
        <w:tc>
          <w:tcPr>
            <w:tcW w:w="41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17051698</w:t>
            </w:r>
          </w:p>
        </w:tc>
        <w:tc>
          <w:tcPr>
            <w:tcW w:w="43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4563990</w:t>
            </w:r>
          </w:p>
        </w:tc>
        <w:tc>
          <w:tcPr>
            <w:tcW w:w="4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SPO</w:t>
            </w:r>
          </w:p>
        </w:tc>
        <w:tc>
          <w:tcPr>
            <w:tcW w:w="23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DC6BA0" w:rsidRDefault="00EB7169" w:rsidP="0049073C">
            <w:pPr>
              <w:pStyle w:val="ListParagraph"/>
              <w:spacing w:line="240" w:lineRule="auto"/>
              <w:ind w:left="0"/>
              <w:rPr>
                <w:rFonts w:ascii="Arial Narrow" w:hAnsi="Arial Narrow" w:cs="Arial"/>
                <w:b/>
                <w:color w:val="000000" w:themeColor="text1"/>
                <w:spacing w:val="-2"/>
                <w:sz w:val="15"/>
                <w:szCs w:val="15"/>
              </w:rPr>
            </w:pPr>
            <w:r w:rsidRPr="00DC6BA0">
              <w:rPr>
                <w:rFonts w:ascii="Arial Narrow" w:hAnsi="Arial Narrow" w:cs="Arial"/>
                <w:b/>
                <w:color w:val="000000" w:themeColor="text1"/>
                <w:spacing w:val="-2"/>
                <w:sz w:val="15"/>
                <w:szCs w:val="15"/>
              </w:rPr>
              <w:t>Procurement of Air-conditioning System for nine SP Office, DDN</w:t>
            </w:r>
          </w:p>
        </w:tc>
        <w:tc>
          <w:tcPr>
            <w:tcW w:w="49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427,455.00</w:t>
            </w:r>
          </w:p>
        </w:tc>
        <w:tc>
          <w:tcPr>
            <w:tcW w:w="27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500</w:t>
            </w:r>
          </w:p>
        </w:tc>
      </w:tr>
      <w:tr w:rsidR="00EB7169" w:rsidTr="00A94861">
        <w:trPr>
          <w:trHeight w:val="43"/>
        </w:trPr>
        <w:tc>
          <w:tcPr>
            <w:tcW w:w="22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11</w:t>
            </w:r>
          </w:p>
        </w:tc>
        <w:tc>
          <w:tcPr>
            <w:tcW w:w="4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A441D4" w:rsidRDefault="00EB7169" w:rsidP="0049073C">
            <w:pPr>
              <w:pStyle w:val="ListParagraph"/>
              <w:spacing w:line="240" w:lineRule="auto"/>
              <w:ind w:left="0"/>
              <w:jc w:val="center"/>
              <w:rPr>
                <w:rFonts w:ascii="Arial Narrow" w:hAnsi="Arial Narrow" w:cs="Arial"/>
                <w:b/>
                <w:spacing w:val="-2"/>
                <w:sz w:val="15"/>
                <w:szCs w:val="15"/>
              </w:rPr>
            </w:pPr>
            <w:r>
              <w:rPr>
                <w:rFonts w:ascii="Arial Narrow" w:hAnsi="Arial Narrow" w:cs="Arial"/>
                <w:b/>
                <w:spacing w:val="-2"/>
                <w:sz w:val="15"/>
                <w:szCs w:val="15"/>
              </w:rPr>
              <w:t>B20170209</w:t>
            </w:r>
          </w:p>
        </w:tc>
        <w:tc>
          <w:tcPr>
            <w:tcW w:w="41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17051933</w:t>
            </w:r>
          </w:p>
        </w:tc>
        <w:tc>
          <w:tcPr>
            <w:tcW w:w="43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4564155</w:t>
            </w:r>
          </w:p>
        </w:tc>
        <w:tc>
          <w:tcPr>
            <w:tcW w:w="4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PSWDO</w:t>
            </w:r>
          </w:p>
        </w:tc>
        <w:tc>
          <w:tcPr>
            <w:tcW w:w="23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DC6BA0" w:rsidRDefault="00EB7169" w:rsidP="0049073C">
            <w:pPr>
              <w:pStyle w:val="ListParagraph"/>
              <w:spacing w:line="240" w:lineRule="auto"/>
              <w:ind w:left="0"/>
              <w:rPr>
                <w:rFonts w:ascii="Arial Narrow" w:hAnsi="Arial Narrow" w:cs="Arial"/>
                <w:b/>
                <w:color w:val="000000" w:themeColor="text1"/>
                <w:spacing w:val="-2"/>
                <w:sz w:val="15"/>
                <w:szCs w:val="15"/>
              </w:rPr>
            </w:pPr>
            <w:r w:rsidRPr="00DC6BA0">
              <w:rPr>
                <w:rFonts w:ascii="Arial Narrow" w:hAnsi="Arial Narrow" w:cs="Arial"/>
                <w:b/>
                <w:color w:val="000000" w:themeColor="text1"/>
                <w:spacing w:val="-2"/>
                <w:sz w:val="15"/>
                <w:szCs w:val="15"/>
              </w:rPr>
              <w:t>Procurement of 1 lot Office System Furniture for PSWDO</w:t>
            </w:r>
          </w:p>
        </w:tc>
        <w:tc>
          <w:tcPr>
            <w:tcW w:w="49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356,000.00</w:t>
            </w:r>
          </w:p>
        </w:tc>
        <w:tc>
          <w:tcPr>
            <w:tcW w:w="27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500</w:t>
            </w:r>
          </w:p>
        </w:tc>
      </w:tr>
      <w:tr w:rsidR="00EB7169" w:rsidTr="00A94861">
        <w:trPr>
          <w:trHeight w:val="43"/>
        </w:trPr>
        <w:tc>
          <w:tcPr>
            <w:tcW w:w="22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12</w:t>
            </w:r>
          </w:p>
        </w:tc>
        <w:tc>
          <w:tcPr>
            <w:tcW w:w="4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A441D4" w:rsidRDefault="00EB7169" w:rsidP="0049073C">
            <w:pPr>
              <w:pStyle w:val="ListParagraph"/>
              <w:spacing w:line="240" w:lineRule="auto"/>
              <w:ind w:left="0"/>
              <w:jc w:val="center"/>
              <w:rPr>
                <w:rFonts w:ascii="Arial Narrow" w:hAnsi="Arial Narrow" w:cs="Arial"/>
                <w:b/>
                <w:spacing w:val="-2"/>
                <w:sz w:val="15"/>
                <w:szCs w:val="15"/>
              </w:rPr>
            </w:pPr>
            <w:r>
              <w:rPr>
                <w:rFonts w:ascii="Arial Narrow" w:hAnsi="Arial Narrow" w:cs="Arial"/>
                <w:b/>
                <w:spacing w:val="-2"/>
                <w:sz w:val="15"/>
                <w:szCs w:val="15"/>
              </w:rPr>
              <w:t>B20170210</w:t>
            </w:r>
          </w:p>
        </w:tc>
        <w:tc>
          <w:tcPr>
            <w:tcW w:w="41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17051769</w:t>
            </w:r>
          </w:p>
        </w:tc>
        <w:tc>
          <w:tcPr>
            <w:tcW w:w="43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4564163</w:t>
            </w:r>
          </w:p>
        </w:tc>
        <w:tc>
          <w:tcPr>
            <w:tcW w:w="4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PEO</w:t>
            </w:r>
          </w:p>
        </w:tc>
        <w:tc>
          <w:tcPr>
            <w:tcW w:w="23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DC6BA0" w:rsidRDefault="00EB7169" w:rsidP="0049073C">
            <w:pPr>
              <w:pStyle w:val="ListParagraph"/>
              <w:spacing w:line="240" w:lineRule="auto"/>
              <w:ind w:left="0"/>
              <w:rPr>
                <w:rFonts w:ascii="Arial Narrow" w:hAnsi="Arial Narrow" w:cs="Arial"/>
                <w:b/>
                <w:color w:val="000000" w:themeColor="text1"/>
                <w:spacing w:val="-2"/>
                <w:sz w:val="15"/>
                <w:szCs w:val="15"/>
              </w:rPr>
            </w:pPr>
            <w:r w:rsidRPr="00DC6BA0">
              <w:rPr>
                <w:rFonts w:ascii="Arial Narrow" w:hAnsi="Arial Narrow" w:cs="Arial"/>
                <w:b/>
                <w:color w:val="000000" w:themeColor="text1"/>
                <w:spacing w:val="-2"/>
                <w:sz w:val="15"/>
                <w:szCs w:val="15"/>
              </w:rPr>
              <w:t xml:space="preserve">Procurement </w:t>
            </w:r>
            <w:proofErr w:type="gramStart"/>
            <w:r w:rsidRPr="00DC6BA0">
              <w:rPr>
                <w:rFonts w:ascii="Arial Narrow" w:hAnsi="Arial Narrow" w:cs="Arial"/>
                <w:b/>
                <w:color w:val="000000" w:themeColor="text1"/>
                <w:spacing w:val="-2"/>
                <w:sz w:val="15"/>
                <w:szCs w:val="15"/>
              </w:rPr>
              <w:t xml:space="preserve">of 1,760 </w:t>
            </w:r>
            <w:proofErr w:type="spellStart"/>
            <w:r w:rsidRPr="00DC6BA0">
              <w:rPr>
                <w:rFonts w:ascii="Arial Narrow" w:hAnsi="Arial Narrow" w:cs="Arial"/>
                <w:b/>
                <w:color w:val="000000" w:themeColor="text1"/>
                <w:spacing w:val="-2"/>
                <w:sz w:val="15"/>
                <w:szCs w:val="15"/>
              </w:rPr>
              <w:t>cu.m</w:t>
            </w:r>
            <w:proofErr w:type="spellEnd"/>
            <w:proofErr w:type="gramEnd"/>
            <w:r w:rsidRPr="00DC6BA0">
              <w:rPr>
                <w:rFonts w:ascii="Arial Narrow" w:hAnsi="Arial Narrow" w:cs="Arial"/>
                <w:b/>
                <w:color w:val="000000" w:themeColor="text1"/>
                <w:spacing w:val="-2"/>
                <w:sz w:val="15"/>
                <w:szCs w:val="15"/>
              </w:rPr>
              <w:t>. Aggregate Sub-Base Course for Rehab</w:t>
            </w:r>
            <w:proofErr w:type="gramStart"/>
            <w:r w:rsidRPr="00DC6BA0">
              <w:rPr>
                <w:rFonts w:ascii="Arial Narrow" w:hAnsi="Arial Narrow" w:cs="Arial"/>
                <w:b/>
                <w:color w:val="000000" w:themeColor="text1"/>
                <w:spacing w:val="-2"/>
                <w:sz w:val="15"/>
                <w:szCs w:val="15"/>
              </w:rPr>
              <w:t>./</w:t>
            </w:r>
            <w:proofErr w:type="spellStart"/>
            <w:proofErr w:type="gramEnd"/>
            <w:r w:rsidRPr="00DC6BA0">
              <w:rPr>
                <w:rFonts w:ascii="Arial Narrow" w:hAnsi="Arial Narrow" w:cs="Arial"/>
                <w:b/>
                <w:color w:val="000000" w:themeColor="text1"/>
                <w:spacing w:val="-2"/>
                <w:sz w:val="15"/>
                <w:szCs w:val="15"/>
              </w:rPr>
              <w:t>Impv’t</w:t>
            </w:r>
            <w:proofErr w:type="spellEnd"/>
            <w:r w:rsidRPr="00DC6BA0">
              <w:rPr>
                <w:rFonts w:ascii="Arial Narrow" w:hAnsi="Arial Narrow" w:cs="Arial"/>
                <w:b/>
                <w:color w:val="000000" w:themeColor="text1"/>
                <w:spacing w:val="-2"/>
                <w:sz w:val="15"/>
                <w:szCs w:val="15"/>
              </w:rPr>
              <w:t xml:space="preserve">. </w:t>
            </w:r>
            <w:proofErr w:type="gramStart"/>
            <w:r w:rsidRPr="00DC6BA0">
              <w:rPr>
                <w:rFonts w:ascii="Arial Narrow" w:hAnsi="Arial Narrow" w:cs="Arial"/>
                <w:b/>
                <w:color w:val="000000" w:themeColor="text1"/>
                <w:spacing w:val="-2"/>
                <w:sz w:val="15"/>
                <w:szCs w:val="15"/>
              </w:rPr>
              <w:t>of</w:t>
            </w:r>
            <w:proofErr w:type="gram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Dujali-Tanglaw</w:t>
            </w:r>
            <w:proofErr w:type="spell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Prov’l</w:t>
            </w:r>
            <w:proofErr w:type="spellEnd"/>
            <w:r w:rsidRPr="00DC6BA0">
              <w:rPr>
                <w:rFonts w:ascii="Arial Narrow" w:hAnsi="Arial Narrow" w:cs="Arial"/>
                <w:b/>
                <w:color w:val="000000" w:themeColor="text1"/>
                <w:spacing w:val="-2"/>
                <w:sz w:val="15"/>
                <w:szCs w:val="15"/>
              </w:rPr>
              <w:t xml:space="preserve">. Road, </w:t>
            </w:r>
            <w:proofErr w:type="spellStart"/>
            <w:r w:rsidRPr="00DC6BA0">
              <w:rPr>
                <w:rFonts w:ascii="Arial Narrow" w:hAnsi="Arial Narrow" w:cs="Arial"/>
                <w:b/>
                <w:color w:val="000000" w:themeColor="text1"/>
                <w:spacing w:val="-2"/>
                <w:sz w:val="15"/>
                <w:szCs w:val="15"/>
              </w:rPr>
              <w:t>Dujali</w:t>
            </w:r>
            <w:proofErr w:type="spellEnd"/>
            <w:r w:rsidRPr="00DC6BA0">
              <w:rPr>
                <w:rFonts w:ascii="Arial Narrow" w:hAnsi="Arial Narrow" w:cs="Arial"/>
                <w:b/>
                <w:color w:val="000000" w:themeColor="text1"/>
                <w:spacing w:val="-2"/>
                <w:sz w:val="15"/>
                <w:szCs w:val="15"/>
              </w:rPr>
              <w:t>, DDN</w:t>
            </w:r>
          </w:p>
        </w:tc>
        <w:tc>
          <w:tcPr>
            <w:tcW w:w="49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783,200.00</w:t>
            </w:r>
          </w:p>
        </w:tc>
        <w:tc>
          <w:tcPr>
            <w:tcW w:w="27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1,000</w:t>
            </w:r>
          </w:p>
        </w:tc>
      </w:tr>
      <w:tr w:rsidR="00EB7169" w:rsidTr="00A94861">
        <w:trPr>
          <w:trHeight w:val="43"/>
        </w:trPr>
        <w:tc>
          <w:tcPr>
            <w:tcW w:w="22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13</w:t>
            </w:r>
          </w:p>
        </w:tc>
        <w:tc>
          <w:tcPr>
            <w:tcW w:w="4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A441D4" w:rsidRDefault="00EB7169" w:rsidP="0049073C">
            <w:pPr>
              <w:pStyle w:val="ListParagraph"/>
              <w:spacing w:line="240" w:lineRule="auto"/>
              <w:ind w:left="0"/>
              <w:jc w:val="center"/>
              <w:rPr>
                <w:rFonts w:ascii="Arial Narrow" w:hAnsi="Arial Narrow" w:cs="Arial"/>
                <w:b/>
                <w:spacing w:val="-2"/>
                <w:sz w:val="15"/>
                <w:szCs w:val="15"/>
              </w:rPr>
            </w:pPr>
            <w:r>
              <w:rPr>
                <w:rFonts w:ascii="Arial Narrow" w:hAnsi="Arial Narrow" w:cs="Arial"/>
                <w:b/>
                <w:spacing w:val="-2"/>
                <w:sz w:val="15"/>
                <w:szCs w:val="15"/>
              </w:rPr>
              <w:t>B20170211</w:t>
            </w:r>
          </w:p>
        </w:tc>
        <w:tc>
          <w:tcPr>
            <w:tcW w:w="41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17051768</w:t>
            </w:r>
          </w:p>
        </w:tc>
        <w:tc>
          <w:tcPr>
            <w:tcW w:w="43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4564168</w:t>
            </w:r>
          </w:p>
        </w:tc>
        <w:tc>
          <w:tcPr>
            <w:tcW w:w="4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PENRO</w:t>
            </w:r>
          </w:p>
        </w:tc>
        <w:tc>
          <w:tcPr>
            <w:tcW w:w="23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DC6BA0" w:rsidRDefault="00EB7169" w:rsidP="0049073C">
            <w:pPr>
              <w:pStyle w:val="ListParagraph"/>
              <w:spacing w:line="240" w:lineRule="auto"/>
              <w:ind w:left="0"/>
              <w:rPr>
                <w:rFonts w:ascii="Arial Narrow" w:hAnsi="Arial Narrow" w:cs="Arial"/>
                <w:b/>
                <w:color w:val="000000" w:themeColor="text1"/>
                <w:spacing w:val="-2"/>
                <w:sz w:val="15"/>
                <w:szCs w:val="15"/>
              </w:rPr>
            </w:pPr>
            <w:r w:rsidRPr="00DC6BA0">
              <w:rPr>
                <w:rFonts w:ascii="Arial Narrow" w:hAnsi="Arial Narrow" w:cs="Arial"/>
                <w:b/>
                <w:color w:val="000000" w:themeColor="text1"/>
                <w:spacing w:val="-2"/>
                <w:sz w:val="15"/>
                <w:szCs w:val="15"/>
              </w:rPr>
              <w:t>Procurement of Various seedlings for Upland Reforestation Project Implementation</w:t>
            </w:r>
          </w:p>
        </w:tc>
        <w:tc>
          <w:tcPr>
            <w:tcW w:w="49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842,740.00</w:t>
            </w:r>
          </w:p>
        </w:tc>
        <w:tc>
          <w:tcPr>
            <w:tcW w:w="27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1,000</w:t>
            </w:r>
          </w:p>
        </w:tc>
      </w:tr>
      <w:tr w:rsidR="00EB7169" w:rsidTr="00A94861">
        <w:trPr>
          <w:trHeight w:val="43"/>
        </w:trPr>
        <w:tc>
          <w:tcPr>
            <w:tcW w:w="22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14</w:t>
            </w:r>
          </w:p>
        </w:tc>
        <w:tc>
          <w:tcPr>
            <w:tcW w:w="4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spacing w:val="-2"/>
                <w:sz w:val="15"/>
                <w:szCs w:val="15"/>
              </w:rPr>
            </w:pPr>
            <w:r>
              <w:rPr>
                <w:rFonts w:ascii="Arial Narrow" w:hAnsi="Arial Narrow" w:cs="Arial"/>
                <w:b/>
                <w:spacing w:val="-2"/>
                <w:sz w:val="15"/>
                <w:szCs w:val="15"/>
              </w:rPr>
              <w:t>B20170212</w:t>
            </w:r>
          </w:p>
        </w:tc>
        <w:tc>
          <w:tcPr>
            <w:tcW w:w="41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17051764</w:t>
            </w:r>
          </w:p>
        </w:tc>
        <w:tc>
          <w:tcPr>
            <w:tcW w:w="43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4564177</w:t>
            </w:r>
          </w:p>
        </w:tc>
        <w:tc>
          <w:tcPr>
            <w:tcW w:w="4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PAGRO</w:t>
            </w:r>
          </w:p>
        </w:tc>
        <w:tc>
          <w:tcPr>
            <w:tcW w:w="23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DC6BA0" w:rsidRDefault="00EB7169" w:rsidP="0049073C">
            <w:pPr>
              <w:pStyle w:val="ListParagraph"/>
              <w:spacing w:line="240" w:lineRule="auto"/>
              <w:ind w:left="0"/>
              <w:rPr>
                <w:rFonts w:ascii="Arial Narrow" w:hAnsi="Arial Narrow" w:cs="Arial"/>
                <w:b/>
                <w:color w:val="000000" w:themeColor="text1"/>
                <w:spacing w:val="-2"/>
                <w:sz w:val="15"/>
                <w:szCs w:val="15"/>
              </w:rPr>
            </w:pPr>
            <w:r w:rsidRPr="00DC6BA0">
              <w:rPr>
                <w:rFonts w:ascii="Arial Narrow" w:hAnsi="Arial Narrow" w:cs="Arial"/>
                <w:b/>
                <w:color w:val="000000" w:themeColor="text1"/>
                <w:spacing w:val="-2"/>
                <w:sz w:val="15"/>
                <w:szCs w:val="15"/>
              </w:rPr>
              <w:t>Procurement of Water System for Agricultural &amp; Forestry Equipment for the Agricultural Development Project</w:t>
            </w:r>
          </w:p>
        </w:tc>
        <w:tc>
          <w:tcPr>
            <w:tcW w:w="49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1,499,979.00</w:t>
            </w:r>
          </w:p>
        </w:tc>
        <w:tc>
          <w:tcPr>
            <w:tcW w:w="27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5,000</w:t>
            </w:r>
          </w:p>
        </w:tc>
      </w:tr>
      <w:tr w:rsidR="00EB7169" w:rsidTr="00A94861">
        <w:trPr>
          <w:trHeight w:val="43"/>
        </w:trPr>
        <w:tc>
          <w:tcPr>
            <w:tcW w:w="22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A94861"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15</w:t>
            </w:r>
          </w:p>
        </w:tc>
        <w:tc>
          <w:tcPr>
            <w:tcW w:w="4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spacing w:val="-2"/>
                <w:sz w:val="15"/>
                <w:szCs w:val="15"/>
              </w:rPr>
            </w:pPr>
            <w:r>
              <w:rPr>
                <w:rFonts w:ascii="Arial Narrow" w:hAnsi="Arial Narrow" w:cs="Arial"/>
                <w:b/>
                <w:spacing w:val="-2"/>
                <w:sz w:val="15"/>
                <w:szCs w:val="15"/>
              </w:rPr>
              <w:t>B20170222</w:t>
            </w:r>
          </w:p>
        </w:tc>
        <w:tc>
          <w:tcPr>
            <w:tcW w:w="41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17052065</w:t>
            </w:r>
          </w:p>
        </w:tc>
        <w:tc>
          <w:tcPr>
            <w:tcW w:w="43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4564865</w:t>
            </w:r>
          </w:p>
        </w:tc>
        <w:tc>
          <w:tcPr>
            <w:tcW w:w="4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PGO</w:t>
            </w:r>
          </w:p>
        </w:tc>
        <w:tc>
          <w:tcPr>
            <w:tcW w:w="23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DC6BA0" w:rsidRDefault="00EB7169" w:rsidP="0049073C">
            <w:pPr>
              <w:pStyle w:val="ListParagraph"/>
              <w:spacing w:line="240" w:lineRule="auto"/>
              <w:ind w:left="0"/>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Procurement of Catering Services for Traffic &amp; Security during weeklong celebration of 50</w:t>
            </w:r>
            <w:r w:rsidRPr="006258D3">
              <w:rPr>
                <w:rFonts w:ascii="Arial Narrow" w:hAnsi="Arial Narrow" w:cs="Arial"/>
                <w:b/>
                <w:color w:val="000000" w:themeColor="text1"/>
                <w:spacing w:val="-2"/>
                <w:sz w:val="15"/>
                <w:szCs w:val="15"/>
                <w:vertAlign w:val="superscript"/>
              </w:rPr>
              <w:t>th</w:t>
            </w:r>
            <w:r>
              <w:rPr>
                <w:rFonts w:ascii="Arial Narrow" w:hAnsi="Arial Narrow" w:cs="Arial"/>
                <w:b/>
                <w:color w:val="000000" w:themeColor="text1"/>
                <w:spacing w:val="-2"/>
                <w:sz w:val="15"/>
                <w:szCs w:val="15"/>
              </w:rPr>
              <w:t xml:space="preserve"> </w:t>
            </w:r>
            <w:proofErr w:type="spellStart"/>
            <w:r>
              <w:rPr>
                <w:rFonts w:ascii="Arial Narrow" w:hAnsi="Arial Narrow" w:cs="Arial"/>
                <w:b/>
                <w:color w:val="000000" w:themeColor="text1"/>
                <w:spacing w:val="-2"/>
                <w:sz w:val="15"/>
                <w:szCs w:val="15"/>
              </w:rPr>
              <w:t>Araw</w:t>
            </w:r>
            <w:proofErr w:type="spellEnd"/>
            <w:r>
              <w:rPr>
                <w:rFonts w:ascii="Arial Narrow" w:hAnsi="Arial Narrow" w:cs="Arial"/>
                <w:b/>
                <w:color w:val="000000" w:themeColor="text1"/>
                <w:spacing w:val="-2"/>
                <w:sz w:val="15"/>
                <w:szCs w:val="15"/>
              </w:rPr>
              <w:t xml:space="preserve"> </w:t>
            </w:r>
            <w:proofErr w:type="spellStart"/>
            <w:r>
              <w:rPr>
                <w:rFonts w:ascii="Arial Narrow" w:hAnsi="Arial Narrow" w:cs="Arial"/>
                <w:b/>
                <w:color w:val="000000" w:themeColor="text1"/>
                <w:spacing w:val="-2"/>
                <w:sz w:val="15"/>
                <w:szCs w:val="15"/>
              </w:rPr>
              <w:t>nang</w:t>
            </w:r>
            <w:proofErr w:type="spellEnd"/>
            <w:r>
              <w:rPr>
                <w:rFonts w:ascii="Arial Narrow" w:hAnsi="Arial Narrow" w:cs="Arial"/>
                <w:b/>
                <w:color w:val="000000" w:themeColor="text1"/>
                <w:spacing w:val="-2"/>
                <w:sz w:val="15"/>
                <w:szCs w:val="15"/>
              </w:rPr>
              <w:t xml:space="preserve"> DDN, June 23, 2017-July 01, 2017</w:t>
            </w:r>
          </w:p>
        </w:tc>
        <w:tc>
          <w:tcPr>
            <w:tcW w:w="49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1,042,690.00</w:t>
            </w:r>
          </w:p>
        </w:tc>
        <w:tc>
          <w:tcPr>
            <w:tcW w:w="27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9C5B4B"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w:t>
            </w:r>
            <w:r w:rsidR="00EB7169">
              <w:rPr>
                <w:rFonts w:ascii="Arial Narrow" w:hAnsi="Arial Narrow" w:cs="Arial"/>
                <w:b/>
                <w:color w:val="000000" w:themeColor="text1"/>
                <w:spacing w:val="-2"/>
                <w:sz w:val="15"/>
                <w:szCs w:val="15"/>
              </w:rPr>
              <w:t>,000</w:t>
            </w:r>
          </w:p>
        </w:tc>
      </w:tr>
      <w:tr w:rsidR="00EB7169" w:rsidTr="00A94861">
        <w:trPr>
          <w:trHeight w:val="43"/>
        </w:trPr>
        <w:tc>
          <w:tcPr>
            <w:tcW w:w="22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A94861"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16</w:t>
            </w:r>
          </w:p>
        </w:tc>
        <w:tc>
          <w:tcPr>
            <w:tcW w:w="4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spacing w:val="-2"/>
                <w:sz w:val="15"/>
                <w:szCs w:val="15"/>
              </w:rPr>
            </w:pPr>
            <w:r>
              <w:rPr>
                <w:rFonts w:ascii="Arial Narrow" w:hAnsi="Arial Narrow" w:cs="Arial"/>
                <w:b/>
                <w:spacing w:val="-2"/>
                <w:sz w:val="15"/>
                <w:szCs w:val="15"/>
              </w:rPr>
              <w:t>B20170223</w:t>
            </w:r>
          </w:p>
        </w:tc>
        <w:tc>
          <w:tcPr>
            <w:tcW w:w="41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17052078</w:t>
            </w:r>
          </w:p>
        </w:tc>
        <w:tc>
          <w:tcPr>
            <w:tcW w:w="43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4564913</w:t>
            </w:r>
          </w:p>
        </w:tc>
        <w:tc>
          <w:tcPr>
            <w:tcW w:w="4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PPDO</w:t>
            </w:r>
          </w:p>
        </w:tc>
        <w:tc>
          <w:tcPr>
            <w:tcW w:w="230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DC6BA0" w:rsidRDefault="00EB7169" w:rsidP="0049073C">
            <w:pPr>
              <w:pStyle w:val="ListParagraph"/>
              <w:spacing w:line="240" w:lineRule="auto"/>
              <w:ind w:left="0"/>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Procurement of Catering Services for Alay DAVNOR WALK 2017-50</w:t>
            </w:r>
            <w:r w:rsidRPr="006258D3">
              <w:rPr>
                <w:rFonts w:ascii="Arial Narrow" w:hAnsi="Arial Narrow" w:cs="Arial"/>
                <w:b/>
                <w:color w:val="000000" w:themeColor="text1"/>
                <w:spacing w:val="-2"/>
                <w:sz w:val="15"/>
                <w:szCs w:val="15"/>
                <w:vertAlign w:val="superscript"/>
              </w:rPr>
              <w:t>th</w:t>
            </w:r>
            <w:r>
              <w:rPr>
                <w:rFonts w:ascii="Arial Narrow" w:hAnsi="Arial Narrow" w:cs="Arial"/>
                <w:b/>
                <w:color w:val="000000" w:themeColor="text1"/>
                <w:spacing w:val="-2"/>
                <w:sz w:val="15"/>
                <w:szCs w:val="15"/>
              </w:rPr>
              <w:t xml:space="preserve"> </w:t>
            </w:r>
            <w:proofErr w:type="spellStart"/>
            <w:r>
              <w:rPr>
                <w:rFonts w:ascii="Arial Narrow" w:hAnsi="Arial Narrow" w:cs="Arial"/>
                <w:b/>
                <w:color w:val="000000" w:themeColor="text1"/>
                <w:spacing w:val="-2"/>
                <w:sz w:val="15"/>
                <w:szCs w:val="15"/>
              </w:rPr>
              <w:t>Araw</w:t>
            </w:r>
            <w:proofErr w:type="spellEnd"/>
            <w:r>
              <w:rPr>
                <w:rFonts w:ascii="Arial Narrow" w:hAnsi="Arial Narrow" w:cs="Arial"/>
                <w:b/>
                <w:color w:val="000000" w:themeColor="text1"/>
                <w:spacing w:val="-2"/>
                <w:sz w:val="15"/>
                <w:szCs w:val="15"/>
              </w:rPr>
              <w:t xml:space="preserve"> </w:t>
            </w:r>
            <w:proofErr w:type="spellStart"/>
            <w:r>
              <w:rPr>
                <w:rFonts w:ascii="Arial Narrow" w:hAnsi="Arial Narrow" w:cs="Arial"/>
                <w:b/>
                <w:color w:val="000000" w:themeColor="text1"/>
                <w:spacing w:val="-2"/>
                <w:sz w:val="15"/>
                <w:szCs w:val="15"/>
              </w:rPr>
              <w:t>ng</w:t>
            </w:r>
            <w:proofErr w:type="spellEnd"/>
            <w:r>
              <w:rPr>
                <w:rFonts w:ascii="Arial Narrow" w:hAnsi="Arial Narrow" w:cs="Arial"/>
                <w:b/>
                <w:color w:val="000000" w:themeColor="text1"/>
                <w:spacing w:val="-2"/>
                <w:sz w:val="15"/>
                <w:szCs w:val="15"/>
              </w:rPr>
              <w:t xml:space="preserve"> DDN, serve on July 01, 2017</w:t>
            </w:r>
          </w:p>
        </w:tc>
        <w:tc>
          <w:tcPr>
            <w:tcW w:w="49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250,000.00</w:t>
            </w:r>
          </w:p>
        </w:tc>
        <w:tc>
          <w:tcPr>
            <w:tcW w:w="27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500</w:t>
            </w:r>
          </w:p>
        </w:tc>
      </w:tr>
    </w:tbl>
    <w:p w:rsidR="00736050" w:rsidRPr="00633712" w:rsidRDefault="00736050" w:rsidP="00152464">
      <w:pPr>
        <w:suppressAutoHyphens/>
        <w:spacing w:line="240" w:lineRule="auto"/>
        <w:jc w:val="center"/>
        <w:rPr>
          <w:rFonts w:ascii="Arial Narrow" w:hAnsi="Arial Narrow"/>
          <w:b/>
          <w:sz w:val="36"/>
          <w:szCs w:val="36"/>
        </w:rPr>
      </w:pPr>
    </w:p>
    <w:p w:rsidR="00EE7560" w:rsidRPr="00633712" w:rsidRDefault="00EE7560" w:rsidP="00DF3737">
      <w:pPr>
        <w:suppressAutoHyphens/>
        <w:spacing w:line="240" w:lineRule="auto"/>
        <w:jc w:val="center"/>
        <w:rPr>
          <w:rFonts w:ascii="Arial Narrow" w:hAnsi="Arial Narrow"/>
          <w:b/>
          <w:caps/>
          <w:color w:val="000000" w:themeColor="text1"/>
          <w:sz w:val="32"/>
          <w:szCs w:val="32"/>
        </w:rPr>
      </w:pPr>
      <w:r w:rsidRPr="00633712">
        <w:rPr>
          <w:rFonts w:ascii="Arial Narrow" w:hAnsi="Arial Narrow"/>
          <w:b/>
          <w:caps/>
          <w:color w:val="000000" w:themeColor="text1"/>
          <w:sz w:val="32"/>
          <w:szCs w:val="32"/>
        </w:rPr>
        <w:t>Provincial Government of Davao del Norte</w:t>
      </w:r>
    </w:p>
    <w:p w:rsidR="00EE7560" w:rsidRPr="00633712" w:rsidRDefault="00EE7560" w:rsidP="00DF3737">
      <w:pPr>
        <w:suppressAutoHyphens/>
        <w:spacing w:line="240" w:lineRule="auto"/>
        <w:jc w:val="center"/>
        <w:rPr>
          <w:rFonts w:ascii="Arial Narrow" w:hAnsi="Arial Narrow"/>
          <w:b/>
          <w:sz w:val="32"/>
          <w:szCs w:val="32"/>
        </w:rPr>
      </w:pPr>
      <w:r w:rsidRPr="00633712">
        <w:rPr>
          <w:rFonts w:ascii="Arial Narrow" w:hAnsi="Arial Narrow"/>
          <w:b/>
          <w:caps/>
          <w:color w:val="000000" w:themeColor="text1"/>
          <w:sz w:val="32"/>
          <w:szCs w:val="32"/>
        </w:rPr>
        <w:t>Mankilam, Tagum City</w:t>
      </w:r>
    </w:p>
    <w:p w:rsidR="00C87752" w:rsidRPr="00633712" w:rsidRDefault="00C87752" w:rsidP="004B0667">
      <w:pPr>
        <w:pStyle w:val="NoSpacing"/>
        <w:jc w:val="center"/>
        <w:rPr>
          <w:rFonts w:ascii="Arial Narrow" w:hAnsi="Arial Narrow" w:cs="Arial"/>
          <w:b/>
          <w:sz w:val="36"/>
          <w:szCs w:val="36"/>
        </w:rPr>
      </w:pPr>
    </w:p>
    <w:p w:rsidR="000E1C5A" w:rsidRPr="00633712" w:rsidRDefault="00EB7169" w:rsidP="001E4E80">
      <w:pPr>
        <w:pStyle w:val="NoSpacing"/>
        <w:jc w:val="center"/>
        <w:rPr>
          <w:rFonts w:ascii="Arial Narrow" w:hAnsi="Arial Narrow"/>
          <w:b/>
          <w:sz w:val="24"/>
          <w:szCs w:val="24"/>
        </w:rPr>
      </w:pPr>
      <w:r>
        <w:rPr>
          <w:rFonts w:ascii="Arial Narrow" w:hAnsi="Arial Narrow"/>
          <w:b/>
          <w:caps/>
          <w:color w:val="000000" w:themeColor="text1"/>
          <w:sz w:val="24"/>
          <w:szCs w:val="24"/>
        </w:rPr>
        <w:t>JUNE 01</w:t>
      </w:r>
      <w:r w:rsidR="00B745E2" w:rsidRPr="00633712">
        <w:rPr>
          <w:rFonts w:ascii="Arial Narrow" w:hAnsi="Arial Narrow"/>
          <w:b/>
          <w:caps/>
          <w:color w:val="000000" w:themeColor="text1"/>
          <w:sz w:val="24"/>
          <w:szCs w:val="24"/>
        </w:rPr>
        <w:t xml:space="preserve">, </w:t>
      </w:r>
      <w:r w:rsidR="00F16CE4" w:rsidRPr="00633712">
        <w:rPr>
          <w:rFonts w:ascii="Arial Narrow" w:hAnsi="Arial Narrow"/>
          <w:b/>
          <w:caps/>
          <w:color w:val="000000" w:themeColor="text1"/>
          <w:sz w:val="24"/>
          <w:szCs w:val="24"/>
        </w:rPr>
        <w:t>2</w:t>
      </w:r>
      <w:r w:rsidR="004B0667" w:rsidRPr="00633712">
        <w:rPr>
          <w:rFonts w:ascii="Arial Narrow" w:hAnsi="Arial Narrow"/>
          <w:b/>
          <w:caps/>
          <w:color w:val="000000" w:themeColor="text1"/>
          <w:sz w:val="24"/>
          <w:szCs w:val="24"/>
        </w:rPr>
        <w:t>01</w:t>
      </w:r>
      <w:r w:rsidR="00CB04E9">
        <w:rPr>
          <w:rFonts w:ascii="Arial Narrow" w:hAnsi="Arial Narrow"/>
          <w:b/>
          <w:caps/>
          <w:color w:val="000000" w:themeColor="text1"/>
          <w:sz w:val="24"/>
          <w:szCs w:val="24"/>
        </w:rPr>
        <w:t>7</w:t>
      </w:r>
    </w:p>
    <w:p w:rsidR="00707766" w:rsidRPr="00633712" w:rsidRDefault="00707766" w:rsidP="00AE29CD">
      <w:pPr>
        <w:pStyle w:val="NoSpacing1"/>
        <w:spacing w:after="0" w:line="240" w:lineRule="auto"/>
        <w:ind w:left="0" w:firstLine="0"/>
        <w:rPr>
          <w:rFonts w:ascii="Arial Narrow" w:hAnsi="Arial Narrow"/>
          <w:b/>
          <w:sz w:val="24"/>
          <w:szCs w:val="24"/>
        </w:rPr>
      </w:pPr>
    </w:p>
    <w:p w:rsidR="0030636B" w:rsidRDefault="0030636B" w:rsidP="00584EAF">
      <w:pPr>
        <w:pStyle w:val="NoSpacing1"/>
        <w:spacing w:after="0" w:line="240" w:lineRule="auto"/>
        <w:ind w:left="0" w:firstLine="0"/>
        <w:jc w:val="center"/>
        <w:rPr>
          <w:rFonts w:ascii="Arial Narrow" w:hAnsi="Arial Narrow"/>
          <w:b/>
          <w:sz w:val="24"/>
          <w:szCs w:val="24"/>
        </w:rPr>
      </w:pPr>
    </w:p>
    <w:p w:rsidR="00DB0F76" w:rsidRDefault="00DB0F76" w:rsidP="00584EAF">
      <w:pPr>
        <w:pStyle w:val="NoSpacing1"/>
        <w:spacing w:after="0" w:line="240" w:lineRule="auto"/>
        <w:ind w:left="0" w:firstLine="0"/>
        <w:jc w:val="center"/>
        <w:rPr>
          <w:rFonts w:ascii="Arial Narrow" w:hAnsi="Arial Narrow"/>
          <w:b/>
          <w:sz w:val="24"/>
          <w:szCs w:val="24"/>
        </w:rPr>
      </w:pPr>
    </w:p>
    <w:p w:rsidR="00DB0F76" w:rsidRDefault="00DB0F76" w:rsidP="00584EAF">
      <w:pPr>
        <w:pStyle w:val="NoSpacing1"/>
        <w:spacing w:after="0" w:line="240" w:lineRule="auto"/>
        <w:ind w:left="0" w:firstLine="0"/>
        <w:jc w:val="center"/>
        <w:rPr>
          <w:rFonts w:ascii="Arial Narrow" w:hAnsi="Arial Narrow"/>
          <w:b/>
          <w:sz w:val="24"/>
          <w:szCs w:val="24"/>
        </w:rPr>
      </w:pPr>
    </w:p>
    <w:p w:rsidR="00B03FC1" w:rsidRDefault="00B03FC1" w:rsidP="00584EAF">
      <w:pPr>
        <w:pStyle w:val="NoSpacing1"/>
        <w:spacing w:after="0" w:line="240" w:lineRule="auto"/>
        <w:ind w:left="0" w:firstLine="0"/>
        <w:jc w:val="center"/>
        <w:rPr>
          <w:rFonts w:ascii="Arial Narrow" w:hAnsi="Arial Narrow"/>
          <w:b/>
          <w:sz w:val="24"/>
          <w:szCs w:val="24"/>
        </w:rPr>
      </w:pPr>
    </w:p>
    <w:p w:rsidR="00943CC8" w:rsidRDefault="00943CC8" w:rsidP="00584EAF">
      <w:pPr>
        <w:pStyle w:val="NoSpacing1"/>
        <w:spacing w:after="0" w:line="240" w:lineRule="auto"/>
        <w:ind w:left="0" w:firstLine="0"/>
        <w:jc w:val="center"/>
        <w:rPr>
          <w:rFonts w:ascii="Arial Narrow" w:hAnsi="Arial Narrow"/>
          <w:b/>
          <w:sz w:val="24"/>
          <w:szCs w:val="24"/>
        </w:rPr>
      </w:pPr>
    </w:p>
    <w:p w:rsidR="008C7DE2" w:rsidRDefault="008C7DE2" w:rsidP="00EB7169">
      <w:pPr>
        <w:pStyle w:val="NoSpacing1"/>
        <w:spacing w:after="0" w:line="240" w:lineRule="auto"/>
        <w:ind w:left="0" w:firstLine="0"/>
        <w:rPr>
          <w:rFonts w:ascii="Arial Narrow" w:hAnsi="Arial Narrow"/>
          <w:b/>
          <w:sz w:val="24"/>
          <w:szCs w:val="24"/>
        </w:rPr>
      </w:pPr>
    </w:p>
    <w:bookmarkStart w:id="216" w:name="_GoBack"/>
    <w:bookmarkEnd w:id="216"/>
    <w:p w:rsidR="00CA478A" w:rsidRPr="00633712" w:rsidRDefault="0030636B" w:rsidP="00EB7169">
      <w:pPr>
        <w:pStyle w:val="NoSpacing1"/>
        <w:spacing w:after="0" w:line="240" w:lineRule="auto"/>
        <w:ind w:left="0" w:firstLine="0"/>
        <w:rPr>
          <w:rFonts w:ascii="Arial Narrow" w:hAnsi="Arial Narrow"/>
          <w:b/>
          <w:sz w:val="24"/>
          <w:szCs w:val="24"/>
        </w:rPr>
      </w:pPr>
      <w:r>
        <w:rPr>
          <w:rFonts w:ascii="Arial Narrow" w:hAnsi="Arial Narrow"/>
          <w:noProof/>
          <w:lang w:eastAsia="en-PH"/>
        </w:rPr>
        <mc:AlternateContent>
          <mc:Choice Requires="wps">
            <w:drawing>
              <wp:anchor distT="0" distB="0" distL="114300" distR="114300" simplePos="0" relativeHeight="251672064" behindDoc="0" locked="0" layoutInCell="0" allowOverlap="1" wp14:anchorId="2B12EAFC" wp14:editId="0FCD8850">
                <wp:simplePos x="0" y="0"/>
                <wp:positionH relativeFrom="page">
                  <wp:posOffset>-40005</wp:posOffset>
                </wp:positionH>
                <wp:positionV relativeFrom="page">
                  <wp:posOffset>9890760</wp:posOffset>
                </wp:positionV>
                <wp:extent cx="7636510" cy="794385"/>
                <wp:effectExtent l="64770" t="70485" r="71120" b="68580"/>
                <wp:wrapNone/>
                <wp:docPr id="10"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6510" cy="794385"/>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id="Rectangle 232" o:spid="_x0000_s1026" style="position:absolute;margin-left:-3.15pt;margin-top:778.8pt;width:601.3pt;height:62.5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" o:allowincell="f" fillcolor="#f79646 [3209]" strokecolor="#f79646 [3209]" strokeweight="10pt">
                <v:stroke linestyle="thinThin"/>
                <v:shadow color="#868686"/>
                <w10:wrap anchorx="page" anchory="page"/>
              </v:rect>
            </w:pict>
          </mc:Fallback>
        </mc:AlternateContent>
      </w:r>
    </w:p>
    <w:p w:rsidR="00003DF9" w:rsidRPr="00633712" w:rsidRDefault="00003DF9" w:rsidP="00584EAF">
      <w:pPr>
        <w:pStyle w:val="NoSpacing1"/>
        <w:spacing w:after="0" w:line="240" w:lineRule="auto"/>
        <w:ind w:left="0" w:firstLine="0"/>
        <w:jc w:val="center"/>
        <w:rPr>
          <w:rFonts w:ascii="Arial Narrow" w:hAnsi="Arial Narrow"/>
          <w:b/>
          <w:sz w:val="24"/>
          <w:szCs w:val="24"/>
        </w:rPr>
      </w:pPr>
      <w:r w:rsidRPr="00633712">
        <w:rPr>
          <w:rFonts w:ascii="Arial Narrow" w:hAnsi="Arial Narrow"/>
          <w:b/>
          <w:sz w:val="24"/>
          <w:szCs w:val="24"/>
        </w:rPr>
        <w:lastRenderedPageBreak/>
        <w:t>TABLE OF CONTENTS</w:t>
      </w:r>
    </w:p>
    <w:p w:rsidR="00957D36" w:rsidRPr="00633712" w:rsidRDefault="00957D36" w:rsidP="00DF3737">
      <w:pPr>
        <w:pStyle w:val="NoSpacing1"/>
        <w:spacing w:after="0" w:line="240" w:lineRule="auto"/>
        <w:ind w:left="0" w:firstLine="0"/>
        <w:jc w:val="center"/>
        <w:rPr>
          <w:rFonts w:ascii="Arial Narrow" w:eastAsia="Times New Roman" w:hAnsi="Arial Narrow"/>
          <w:smallCaps/>
          <w:sz w:val="24"/>
          <w:szCs w:val="24"/>
        </w:rPr>
      </w:pPr>
    </w:p>
    <w:p w:rsidR="00003DF9" w:rsidRPr="00633712" w:rsidRDefault="00003DF9" w:rsidP="00584EAF">
      <w:pPr>
        <w:suppressAutoHyphens/>
        <w:jc w:val="center"/>
        <w:rPr>
          <w:rFonts w:ascii="Arial Narrow" w:hAnsi="Arial Narrow"/>
          <w:szCs w:val="24"/>
        </w:rPr>
      </w:pPr>
    </w:p>
    <w:p w:rsidR="00D22C54" w:rsidRPr="00633712" w:rsidRDefault="00D22C54" w:rsidP="00003DF9">
      <w:pPr>
        <w:suppressAutoHyphens/>
        <w:rPr>
          <w:rFonts w:ascii="Arial Narrow" w:hAnsi="Arial Narrow"/>
          <w:szCs w:val="24"/>
        </w:rPr>
      </w:pPr>
    </w:p>
    <w:p w:rsidR="00A74603" w:rsidRPr="00633712" w:rsidRDefault="00507C87" w:rsidP="00A74603">
      <w:pPr>
        <w:pStyle w:val="TOC1"/>
        <w:rPr>
          <w:rFonts w:ascii="Arial Narrow" w:hAnsi="Arial Narrow"/>
          <w:sz w:val="22"/>
          <w:szCs w:val="28"/>
        </w:rPr>
      </w:pPr>
      <w:r w:rsidRPr="00633712">
        <w:rPr>
          <w:rFonts w:ascii="Arial Narrow" w:hAnsi="Arial Narrow"/>
          <w:b w:val="0"/>
          <w:sz w:val="32"/>
          <w:szCs w:val="28"/>
        </w:rPr>
        <w:fldChar w:fldCharType="begin"/>
      </w:r>
      <w:r w:rsidR="00003DF9" w:rsidRPr="00633712">
        <w:rPr>
          <w:rFonts w:ascii="Arial Narrow" w:hAnsi="Arial Narrow"/>
          <w:b w:val="0"/>
          <w:sz w:val="32"/>
          <w:szCs w:val="28"/>
        </w:rPr>
        <w:instrText xml:space="preserve"> TOC \o "1-1" \h \z \u </w:instrText>
      </w:r>
      <w:r w:rsidRPr="00633712">
        <w:rPr>
          <w:rFonts w:ascii="Arial Narrow" w:hAnsi="Arial Narrow"/>
          <w:b w:val="0"/>
          <w:sz w:val="32"/>
          <w:szCs w:val="28"/>
        </w:rPr>
        <w:fldChar w:fldCharType="separate"/>
      </w:r>
    </w:p>
    <w:p w:rsidR="00A74603" w:rsidRPr="00633712" w:rsidRDefault="00A74603" w:rsidP="00A74603">
      <w:pPr>
        <w:rPr>
          <w:rFonts w:ascii="Arial Narrow" w:hAnsi="Arial Narrow"/>
          <w:sz w:val="28"/>
          <w:szCs w:val="28"/>
        </w:rPr>
      </w:pP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I. Invitation to Bid…………………………………………………………………</w:t>
      </w:r>
      <w:r w:rsidR="006F7AC7" w:rsidRPr="00633712">
        <w:rPr>
          <w:rFonts w:ascii="Arial Narrow" w:hAnsi="Arial Narrow"/>
          <w:sz w:val="28"/>
          <w:szCs w:val="28"/>
        </w:rPr>
        <w:t>.</w:t>
      </w:r>
      <w:r w:rsidRPr="00633712">
        <w:rPr>
          <w:rFonts w:ascii="Arial Narrow" w:hAnsi="Arial Narrow"/>
          <w:sz w:val="28"/>
          <w:szCs w:val="28"/>
        </w:rPr>
        <w:t>….3</w:t>
      </w: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II. Instructions to Bidder…………………………………………………………</w:t>
      </w:r>
      <w:r w:rsidR="006F7AC7" w:rsidRPr="00633712">
        <w:rPr>
          <w:rFonts w:ascii="Arial Narrow" w:hAnsi="Arial Narrow"/>
          <w:sz w:val="28"/>
          <w:szCs w:val="28"/>
        </w:rPr>
        <w:t>.</w:t>
      </w:r>
      <w:r w:rsidRPr="00633712">
        <w:rPr>
          <w:rFonts w:ascii="Arial Narrow" w:hAnsi="Arial Narrow"/>
          <w:sz w:val="28"/>
          <w:szCs w:val="28"/>
        </w:rPr>
        <w:t>….5</w:t>
      </w: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III. Bid Data Sheet………………………………………………………………</w:t>
      </w:r>
      <w:r w:rsidR="006F7AC7" w:rsidRPr="00633712">
        <w:rPr>
          <w:rFonts w:ascii="Arial Narrow" w:hAnsi="Arial Narrow"/>
          <w:sz w:val="28"/>
          <w:szCs w:val="28"/>
        </w:rPr>
        <w:t>.</w:t>
      </w:r>
      <w:r w:rsidR="00584B15">
        <w:rPr>
          <w:rFonts w:ascii="Arial Narrow" w:hAnsi="Arial Narrow"/>
          <w:sz w:val="28"/>
          <w:szCs w:val="28"/>
        </w:rPr>
        <w:t>….33</w:t>
      </w:r>
    </w:p>
    <w:p w:rsidR="00A74603" w:rsidRPr="00633712" w:rsidRDefault="00193680" w:rsidP="006F7AC7">
      <w:pPr>
        <w:spacing w:line="360" w:lineRule="auto"/>
        <w:jc w:val="left"/>
        <w:rPr>
          <w:rFonts w:ascii="Arial Narrow" w:hAnsi="Arial Narrow"/>
          <w:sz w:val="28"/>
          <w:szCs w:val="28"/>
        </w:rPr>
      </w:pPr>
      <w:r w:rsidRPr="00633712">
        <w:rPr>
          <w:rFonts w:ascii="Arial Narrow" w:hAnsi="Arial Narrow"/>
          <w:sz w:val="28"/>
          <w:szCs w:val="28"/>
        </w:rPr>
        <w:t>Section IV</w:t>
      </w:r>
      <w:r w:rsidR="00A74603" w:rsidRPr="00633712">
        <w:rPr>
          <w:rFonts w:ascii="Arial Narrow" w:hAnsi="Arial Narrow"/>
          <w:sz w:val="28"/>
          <w:szCs w:val="28"/>
        </w:rPr>
        <w:t xml:space="preserve">. </w:t>
      </w:r>
      <w:r w:rsidRPr="00633712">
        <w:rPr>
          <w:rFonts w:ascii="Arial Narrow" w:hAnsi="Arial Narrow"/>
          <w:sz w:val="28"/>
          <w:szCs w:val="28"/>
        </w:rPr>
        <w:t>General Conditions of the Contract…………………………………………..3</w:t>
      </w:r>
      <w:r w:rsidR="00BB342E">
        <w:rPr>
          <w:rFonts w:ascii="Arial Narrow" w:hAnsi="Arial Narrow"/>
          <w:sz w:val="28"/>
          <w:szCs w:val="28"/>
        </w:rPr>
        <w:t>8</w:t>
      </w: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V. Special Conditions of the Contract………………………………………</w:t>
      </w:r>
      <w:r w:rsidR="006F7AC7" w:rsidRPr="00633712">
        <w:rPr>
          <w:rFonts w:ascii="Arial Narrow" w:hAnsi="Arial Narrow"/>
          <w:sz w:val="28"/>
          <w:szCs w:val="28"/>
        </w:rPr>
        <w:t>.</w:t>
      </w:r>
      <w:r w:rsidRPr="00633712">
        <w:rPr>
          <w:rFonts w:ascii="Arial Narrow" w:hAnsi="Arial Narrow"/>
          <w:sz w:val="28"/>
          <w:szCs w:val="28"/>
        </w:rPr>
        <w:t>…</w:t>
      </w:r>
      <w:r w:rsidR="006F7AC7" w:rsidRPr="00633712">
        <w:rPr>
          <w:rFonts w:ascii="Arial Narrow" w:hAnsi="Arial Narrow"/>
          <w:sz w:val="28"/>
          <w:szCs w:val="28"/>
        </w:rPr>
        <w:t>…</w:t>
      </w:r>
      <w:r w:rsidR="00BB342E">
        <w:rPr>
          <w:rFonts w:ascii="Arial Narrow" w:hAnsi="Arial Narrow"/>
          <w:sz w:val="28"/>
          <w:szCs w:val="28"/>
        </w:rPr>
        <w:t>51</w:t>
      </w: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VI. Schedule of Requirements…………………………………………………</w:t>
      </w:r>
      <w:r w:rsidR="006F7AC7" w:rsidRPr="00633712">
        <w:rPr>
          <w:rFonts w:ascii="Arial Narrow" w:hAnsi="Arial Narrow"/>
          <w:sz w:val="28"/>
          <w:szCs w:val="28"/>
        </w:rPr>
        <w:t>.</w:t>
      </w:r>
      <w:r w:rsidRPr="00633712">
        <w:rPr>
          <w:rFonts w:ascii="Arial Narrow" w:hAnsi="Arial Narrow"/>
          <w:sz w:val="28"/>
          <w:szCs w:val="28"/>
        </w:rPr>
        <w:t>...</w:t>
      </w:r>
      <w:r w:rsidR="006F7AC7" w:rsidRPr="00633712">
        <w:rPr>
          <w:rFonts w:ascii="Arial Narrow" w:hAnsi="Arial Narrow"/>
          <w:sz w:val="28"/>
          <w:szCs w:val="28"/>
        </w:rPr>
        <w:t>.</w:t>
      </w:r>
      <w:r w:rsidR="00B444A1">
        <w:rPr>
          <w:rFonts w:ascii="Arial Narrow" w:hAnsi="Arial Narrow"/>
          <w:sz w:val="28"/>
          <w:szCs w:val="28"/>
        </w:rPr>
        <w:t>50</w:t>
      </w: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VII. Technical Specifications………………………………………………</w:t>
      </w:r>
      <w:r w:rsidR="006F7AC7" w:rsidRPr="00633712">
        <w:rPr>
          <w:rFonts w:ascii="Arial Narrow" w:hAnsi="Arial Narrow"/>
          <w:sz w:val="28"/>
          <w:szCs w:val="28"/>
        </w:rPr>
        <w:t>.</w:t>
      </w:r>
      <w:r w:rsidRPr="00633712">
        <w:rPr>
          <w:rFonts w:ascii="Arial Narrow" w:hAnsi="Arial Narrow"/>
          <w:sz w:val="28"/>
          <w:szCs w:val="28"/>
        </w:rPr>
        <w:t>…….</w:t>
      </w:r>
      <w:r w:rsidR="006F7AC7" w:rsidRPr="00633712">
        <w:rPr>
          <w:rFonts w:ascii="Arial Narrow" w:hAnsi="Arial Narrow"/>
          <w:sz w:val="28"/>
          <w:szCs w:val="28"/>
        </w:rPr>
        <w:t>.</w:t>
      </w:r>
      <w:r w:rsidRPr="00633712">
        <w:rPr>
          <w:rFonts w:ascii="Arial Narrow" w:hAnsi="Arial Narrow"/>
          <w:sz w:val="28"/>
          <w:szCs w:val="28"/>
        </w:rPr>
        <w:t>.</w:t>
      </w:r>
      <w:r w:rsidR="00B444A1">
        <w:rPr>
          <w:rFonts w:ascii="Arial Narrow" w:hAnsi="Arial Narrow"/>
          <w:sz w:val="28"/>
          <w:szCs w:val="28"/>
        </w:rPr>
        <w:t>51</w:t>
      </w: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VIII. Bidding Forms………………………………………………………………</w:t>
      </w:r>
      <w:r w:rsidR="006F7AC7" w:rsidRPr="00633712">
        <w:rPr>
          <w:rFonts w:ascii="Arial Narrow" w:hAnsi="Arial Narrow"/>
          <w:sz w:val="28"/>
          <w:szCs w:val="28"/>
        </w:rPr>
        <w:t>.</w:t>
      </w:r>
      <w:r w:rsidRPr="00633712">
        <w:rPr>
          <w:rFonts w:ascii="Arial Narrow" w:hAnsi="Arial Narrow"/>
          <w:sz w:val="28"/>
          <w:szCs w:val="28"/>
        </w:rPr>
        <w:t>...5</w:t>
      </w:r>
      <w:r w:rsidR="003434EE">
        <w:rPr>
          <w:rFonts w:ascii="Arial Narrow" w:hAnsi="Arial Narrow"/>
          <w:sz w:val="28"/>
          <w:szCs w:val="28"/>
        </w:rPr>
        <w:t>5</w:t>
      </w: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IX. Sample Forms…………………………………………………………………..5</w:t>
      </w:r>
      <w:r w:rsidR="003434EE">
        <w:rPr>
          <w:rFonts w:ascii="Arial Narrow" w:hAnsi="Arial Narrow"/>
          <w:sz w:val="28"/>
          <w:szCs w:val="28"/>
        </w:rPr>
        <w:t>6</w:t>
      </w: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X. Checklist of Eligibility and Technical Requirements………………………</w:t>
      </w:r>
      <w:r w:rsidR="006F7AC7" w:rsidRPr="00633712">
        <w:rPr>
          <w:rFonts w:ascii="Arial Narrow" w:hAnsi="Arial Narrow"/>
          <w:sz w:val="28"/>
          <w:szCs w:val="28"/>
        </w:rPr>
        <w:t>…</w:t>
      </w:r>
      <w:r w:rsidR="00B444A1">
        <w:rPr>
          <w:rFonts w:ascii="Arial Narrow" w:hAnsi="Arial Narrow"/>
          <w:sz w:val="28"/>
          <w:szCs w:val="28"/>
        </w:rPr>
        <w:t>54</w:t>
      </w:r>
    </w:p>
    <w:p w:rsidR="00EC2100" w:rsidRPr="00633712" w:rsidRDefault="00EC2100" w:rsidP="006F7AC7">
      <w:pPr>
        <w:spacing w:line="360" w:lineRule="auto"/>
        <w:jc w:val="left"/>
        <w:rPr>
          <w:rFonts w:ascii="Arial Narrow" w:hAnsi="Arial Narrow"/>
          <w:sz w:val="28"/>
          <w:szCs w:val="28"/>
        </w:rPr>
      </w:pPr>
      <w:r w:rsidRPr="00633712">
        <w:rPr>
          <w:rFonts w:ascii="Arial Narrow" w:hAnsi="Arial Narrow"/>
          <w:sz w:val="28"/>
          <w:szCs w:val="28"/>
        </w:rPr>
        <w:t>Section XI. Sealing and Marking of Bids………………………………………………</w:t>
      </w:r>
      <w:r w:rsidR="006F7AC7" w:rsidRPr="00633712">
        <w:rPr>
          <w:rFonts w:ascii="Arial Narrow" w:hAnsi="Arial Narrow"/>
          <w:sz w:val="28"/>
          <w:szCs w:val="28"/>
        </w:rPr>
        <w:t>.</w:t>
      </w:r>
      <w:r w:rsidRPr="00633712">
        <w:rPr>
          <w:rFonts w:ascii="Arial Narrow" w:hAnsi="Arial Narrow"/>
          <w:sz w:val="28"/>
          <w:szCs w:val="28"/>
        </w:rPr>
        <w:t>….6</w:t>
      </w:r>
      <w:r w:rsidR="004C78FF">
        <w:rPr>
          <w:rFonts w:ascii="Arial Narrow" w:hAnsi="Arial Narrow"/>
          <w:sz w:val="28"/>
          <w:szCs w:val="28"/>
        </w:rPr>
        <w:t>8</w:t>
      </w:r>
    </w:p>
    <w:p w:rsidR="00003DF9" w:rsidRPr="00633712" w:rsidRDefault="00507C87" w:rsidP="00014920">
      <w:pPr>
        <w:rPr>
          <w:rFonts w:ascii="Arial Narrow" w:hAnsi="Arial Narrow"/>
          <w:sz w:val="32"/>
          <w:szCs w:val="28"/>
        </w:rPr>
      </w:pPr>
      <w:r w:rsidRPr="00633712">
        <w:rPr>
          <w:rFonts w:ascii="Arial Narrow" w:hAnsi="Arial Narrow"/>
          <w:sz w:val="32"/>
          <w:szCs w:val="28"/>
        </w:rPr>
        <w:fldChar w:fldCharType="end"/>
      </w:r>
    </w:p>
    <w:p w:rsidR="00003DF9" w:rsidRPr="00633712" w:rsidRDefault="00003DF9" w:rsidP="00003DF9">
      <w:pPr>
        <w:suppressAutoHyphens/>
        <w:rPr>
          <w:rFonts w:ascii="Arial Narrow" w:hAnsi="Arial Narrow"/>
          <w:szCs w:val="24"/>
        </w:rPr>
      </w:pPr>
    </w:p>
    <w:p w:rsidR="00003DF9" w:rsidRDefault="00003DF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7F3B8D" w:rsidRDefault="007F3B8D" w:rsidP="00003DF9">
      <w:pPr>
        <w:suppressAutoHyphens/>
        <w:rPr>
          <w:rFonts w:ascii="Arial Narrow" w:hAnsi="Arial Narrow"/>
          <w:szCs w:val="24"/>
        </w:rPr>
      </w:pPr>
    </w:p>
    <w:p w:rsidR="001556D0" w:rsidRDefault="001556D0" w:rsidP="00982A16">
      <w:pPr>
        <w:suppressAutoHyphens/>
        <w:spacing w:line="240" w:lineRule="auto"/>
        <w:rPr>
          <w:rFonts w:ascii="Arial Narrow" w:hAnsi="Arial Narrow"/>
          <w:szCs w:val="24"/>
        </w:rPr>
      </w:pPr>
    </w:p>
    <w:p w:rsidR="00BE3A29" w:rsidRDefault="001B337E" w:rsidP="000128F7">
      <w:pPr>
        <w:pStyle w:val="Heading1"/>
        <w:spacing w:before="0" w:after="0" w:line="240" w:lineRule="auto"/>
        <w:rPr>
          <w:rFonts w:ascii="Arial Narrow" w:hAnsi="Arial Narrow"/>
          <w:i w:val="0"/>
          <w:sz w:val="22"/>
          <w:szCs w:val="22"/>
        </w:rPr>
      </w:pPr>
      <w:bookmarkStart w:id="217" w:name="_Toc334598902"/>
      <w:bookmarkStart w:id="218" w:name="SEC1_IAEB"/>
      <w:bookmarkStart w:id="219" w:name="_Toc99938550"/>
      <w:bookmarkStart w:id="220" w:name="_Toc99942428"/>
      <w:bookmarkStart w:id="221" w:name="_Toc100755131"/>
      <w:bookmarkStart w:id="222" w:name="_Toc100906755"/>
      <w:bookmarkStart w:id="223" w:name="_Toc100978035"/>
      <w:bookmarkStart w:id="224" w:name="_Toc100978420"/>
      <w:bookmarkStart w:id="225" w:name="_Toc239472606"/>
      <w:bookmarkStart w:id="226" w:name="_Toc239473224"/>
      <w:r w:rsidRPr="00633712">
        <w:rPr>
          <w:rFonts w:ascii="Arial Narrow" w:hAnsi="Arial Narrow"/>
          <w:i w:val="0"/>
          <w:sz w:val="22"/>
          <w:szCs w:val="22"/>
        </w:rPr>
        <w:lastRenderedPageBreak/>
        <w:t>Section I. In</w:t>
      </w:r>
      <w:r w:rsidR="00E2576A" w:rsidRPr="00633712">
        <w:rPr>
          <w:rFonts w:ascii="Arial Narrow" w:hAnsi="Arial Narrow"/>
          <w:i w:val="0"/>
          <w:sz w:val="22"/>
          <w:szCs w:val="22"/>
        </w:rPr>
        <w:t>vitation to Bid</w:t>
      </w:r>
      <w:bookmarkEnd w:id="217"/>
    </w:p>
    <w:p w:rsidR="000128F7" w:rsidRPr="000128F7" w:rsidRDefault="000128F7" w:rsidP="000128F7"/>
    <w:p w:rsidR="00BE3A29" w:rsidRPr="00633712" w:rsidRDefault="00BE3A29" w:rsidP="00BE3A29">
      <w:pPr>
        <w:jc w:val="center"/>
        <w:rPr>
          <w:rFonts w:ascii="Arial Narrow" w:hAnsi="Arial Narrow"/>
        </w:rPr>
      </w:pPr>
      <w:r w:rsidRPr="00633712">
        <w:rPr>
          <w:rFonts w:ascii="Arial Narrow" w:hAnsi="Arial Narrow"/>
          <w:noProof/>
          <w:lang w:val="en-PH" w:eastAsia="en-PH"/>
        </w:rPr>
        <w:drawing>
          <wp:inline distT="0" distB="0" distL="0" distR="0" wp14:anchorId="24B1C57F" wp14:editId="52F263C4">
            <wp:extent cx="5677786" cy="92503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 - Letterhea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74937" cy="940860"/>
                    </a:xfrm>
                    <a:prstGeom prst="rect">
                      <a:avLst/>
                    </a:prstGeom>
                  </pic:spPr>
                </pic:pic>
              </a:graphicData>
            </a:graphic>
          </wp:inline>
        </w:drawing>
      </w:r>
    </w:p>
    <w:bookmarkEnd w:id="218"/>
    <w:bookmarkEnd w:id="219"/>
    <w:bookmarkEnd w:id="220"/>
    <w:bookmarkEnd w:id="221"/>
    <w:bookmarkEnd w:id="222"/>
    <w:bookmarkEnd w:id="223"/>
    <w:bookmarkEnd w:id="224"/>
    <w:bookmarkEnd w:id="225"/>
    <w:bookmarkEnd w:id="226"/>
    <w:p w:rsidR="00F12E34" w:rsidRDefault="00F12E34" w:rsidP="000128F7">
      <w:pPr>
        <w:jc w:val="center"/>
        <w:rPr>
          <w:rFonts w:ascii="Arial Black" w:hAnsi="Arial Black" w:cstheme="minorHAnsi"/>
          <w:b/>
          <w:szCs w:val="24"/>
        </w:rPr>
      </w:pPr>
      <w:r w:rsidRPr="004667D1">
        <w:rPr>
          <w:rFonts w:ascii="Arial Black" w:hAnsi="Arial Black" w:cstheme="minorHAnsi"/>
          <w:b/>
          <w:bCs/>
          <w:szCs w:val="24"/>
        </w:rPr>
        <w:t xml:space="preserve">INVITATION TO BID FOR </w:t>
      </w:r>
      <w:r w:rsidRPr="004667D1">
        <w:rPr>
          <w:rFonts w:ascii="Arial Black" w:hAnsi="Arial Black" w:cstheme="minorHAnsi"/>
          <w:b/>
          <w:szCs w:val="24"/>
        </w:rPr>
        <w:t>PROCUREMENT OF GOODS</w:t>
      </w:r>
    </w:p>
    <w:p w:rsidR="000128F7" w:rsidRPr="000128F7" w:rsidRDefault="000128F7" w:rsidP="000128F7">
      <w:pPr>
        <w:jc w:val="center"/>
        <w:rPr>
          <w:rFonts w:ascii="Arial Black" w:hAnsi="Arial Black" w:cstheme="minorHAnsi"/>
          <w:b/>
          <w:szCs w:val="24"/>
        </w:rPr>
      </w:pPr>
    </w:p>
    <w:tbl>
      <w:tblPr>
        <w:tblStyle w:val="TableGrid"/>
        <w:tblW w:w="5520" w:type="pct"/>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9639"/>
      </w:tblGrid>
      <w:tr w:rsidR="00440AF6" w:rsidRPr="00440AF6" w:rsidTr="00E20511">
        <w:trPr>
          <w:trHeight w:val="180"/>
        </w:trPr>
        <w:tc>
          <w:tcPr>
            <w:tcW w:w="278" w:type="pct"/>
          </w:tcPr>
          <w:p w:rsidR="00440AF6" w:rsidRPr="0051458B" w:rsidRDefault="00440AF6" w:rsidP="001309C9">
            <w:pPr>
              <w:jc w:val="center"/>
              <w:rPr>
                <w:rFonts w:ascii="Arial Narrow" w:hAnsi="Arial Narrow"/>
                <w:sz w:val="20"/>
              </w:rPr>
            </w:pPr>
            <w:r w:rsidRPr="0051458B">
              <w:rPr>
                <w:rFonts w:ascii="Arial Narrow" w:hAnsi="Arial Narrow"/>
                <w:sz w:val="20"/>
              </w:rPr>
              <w:t>1.</w:t>
            </w:r>
          </w:p>
        </w:tc>
        <w:tc>
          <w:tcPr>
            <w:tcW w:w="4722" w:type="pct"/>
            <w:tcBorders>
              <w:left w:val="nil"/>
            </w:tcBorders>
            <w:vAlign w:val="center"/>
          </w:tcPr>
          <w:p w:rsidR="00440AF6" w:rsidRPr="0051458B" w:rsidRDefault="00440AF6" w:rsidP="00593FF6">
            <w:pPr>
              <w:spacing w:line="276" w:lineRule="auto"/>
              <w:rPr>
                <w:rFonts w:ascii="Arial Narrow" w:hAnsi="Arial Narrow"/>
                <w:spacing w:val="-2"/>
                <w:sz w:val="20"/>
              </w:rPr>
            </w:pPr>
            <w:r w:rsidRPr="0051458B">
              <w:rPr>
                <w:rFonts w:ascii="Arial Narrow" w:hAnsi="Arial Narrow"/>
                <w:spacing w:val="-2"/>
                <w:sz w:val="20"/>
              </w:rPr>
              <w:t>The Provincial Government of Davao del Norte, through CY 201</w:t>
            </w:r>
            <w:r w:rsidR="00593FF6" w:rsidRPr="0051458B">
              <w:rPr>
                <w:rFonts w:ascii="Arial Narrow" w:hAnsi="Arial Narrow"/>
                <w:spacing w:val="-2"/>
                <w:sz w:val="20"/>
              </w:rPr>
              <w:t>7</w:t>
            </w:r>
            <w:r w:rsidRPr="0051458B">
              <w:rPr>
                <w:rFonts w:ascii="Arial Narrow" w:hAnsi="Arial Narrow"/>
                <w:spacing w:val="-2"/>
                <w:sz w:val="20"/>
              </w:rPr>
              <w:t xml:space="preserve"> General Fund (GF) Annual Budget hereby invites all interested </w:t>
            </w:r>
            <w:proofErr w:type="spellStart"/>
            <w:r w:rsidRPr="0051458B">
              <w:rPr>
                <w:rFonts w:ascii="Arial Narrow" w:hAnsi="Arial Narrow"/>
                <w:spacing w:val="-2"/>
                <w:sz w:val="20"/>
              </w:rPr>
              <w:t>PhilGEPS</w:t>
            </w:r>
            <w:proofErr w:type="spellEnd"/>
            <w:r w:rsidRPr="0051458B">
              <w:rPr>
                <w:rFonts w:ascii="Arial Narrow" w:hAnsi="Arial Narrow"/>
                <w:spacing w:val="-2"/>
                <w:sz w:val="20"/>
              </w:rPr>
              <w:t xml:space="preserve"> registered suppliers to submit bids for the procurement of goods. Bids received in excess of the ABC shall be automatically rejected </w:t>
            </w:r>
            <w:proofErr w:type="spellStart"/>
            <w:r w:rsidRPr="0051458B">
              <w:rPr>
                <w:rFonts w:ascii="Arial Narrow" w:hAnsi="Arial Narrow"/>
                <w:spacing w:val="-2"/>
                <w:sz w:val="20"/>
              </w:rPr>
              <w:t>at</w:t>
            </w:r>
            <w:proofErr w:type="spellEnd"/>
            <w:r w:rsidRPr="0051458B">
              <w:rPr>
                <w:rFonts w:ascii="Arial Narrow" w:hAnsi="Arial Narrow"/>
                <w:spacing w:val="-2"/>
                <w:sz w:val="20"/>
              </w:rPr>
              <w:t xml:space="preserve"> bid opening. </w:t>
            </w:r>
          </w:p>
        </w:tc>
      </w:tr>
      <w:tr w:rsidR="00440AF6" w:rsidRPr="00440AF6" w:rsidTr="00943CC8">
        <w:trPr>
          <w:trHeight w:val="5240"/>
        </w:trPr>
        <w:tc>
          <w:tcPr>
            <w:tcW w:w="5000" w:type="pct"/>
            <w:gridSpan w:val="2"/>
          </w:tcPr>
          <w:p w:rsidR="00440AF6" w:rsidRPr="00440AF6" w:rsidRDefault="00440AF6" w:rsidP="001309C9">
            <w:pPr>
              <w:spacing w:line="276" w:lineRule="auto"/>
              <w:rPr>
                <w:rFonts w:ascii="Arial Narrow" w:hAnsi="Arial Narrow"/>
                <w:spacing w:val="-2"/>
                <w:szCs w:val="24"/>
              </w:rPr>
            </w:pPr>
            <w:r w:rsidRPr="00440AF6">
              <w:rPr>
                <w:rFonts w:ascii="Arial Narrow" w:hAnsi="Arial Narrow"/>
                <w:szCs w:val="24"/>
              </w:rPr>
              <w:t>The Provincial Government of Davao del Norte</w:t>
            </w:r>
            <w:r w:rsidRPr="00440AF6">
              <w:rPr>
                <w:rFonts w:ascii="Arial Narrow" w:hAnsi="Arial Narrow"/>
                <w:spacing w:val="-2"/>
                <w:szCs w:val="24"/>
              </w:rPr>
              <w:t xml:space="preserve"> now invites bids for the procu</w:t>
            </w:r>
            <w:r w:rsidR="00152464">
              <w:rPr>
                <w:rFonts w:ascii="Arial Narrow" w:hAnsi="Arial Narrow"/>
                <w:spacing w:val="-2"/>
                <w:szCs w:val="24"/>
              </w:rPr>
              <w:t>rement of goods by lot:</w:t>
            </w:r>
          </w:p>
          <w:tbl>
            <w:tblPr>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415"/>
              <w:gridCol w:w="835"/>
              <w:gridCol w:w="764"/>
              <w:gridCol w:w="806"/>
              <w:gridCol w:w="744"/>
              <w:gridCol w:w="4981"/>
              <w:gridCol w:w="911"/>
              <w:gridCol w:w="514"/>
            </w:tblGrid>
            <w:tr w:rsidR="00EB7169" w:rsidTr="00D2323F">
              <w:trPr>
                <w:trHeight w:val="232"/>
              </w:trPr>
              <w:tc>
                <w:tcPr>
                  <w:tcW w:w="20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EB7169" w:rsidRDefault="00EB7169" w:rsidP="0049073C">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Lot</w:t>
                  </w:r>
                </w:p>
              </w:tc>
              <w:tc>
                <w:tcPr>
                  <w:tcW w:w="41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EB7169" w:rsidRDefault="00EB7169" w:rsidP="0049073C">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Bid No.</w:t>
                  </w:r>
                </w:p>
              </w:tc>
              <w:tc>
                <w:tcPr>
                  <w:tcW w:w="38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EB7169" w:rsidRDefault="00EB7169" w:rsidP="0049073C">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PR No.</w:t>
                  </w:r>
                </w:p>
              </w:tc>
              <w:tc>
                <w:tcPr>
                  <w:tcW w:w="40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tcPr>
                <w:p w:rsidR="00EB7169" w:rsidRDefault="00EB7169" w:rsidP="0049073C">
                  <w:pPr>
                    <w:pStyle w:val="ListParagraph"/>
                    <w:ind w:left="0"/>
                    <w:jc w:val="center"/>
                    <w:rPr>
                      <w:rFonts w:ascii="Arial Narrow" w:hAnsi="Arial Narrow" w:cs="Arial"/>
                      <w:b/>
                      <w:color w:val="FFFFFF" w:themeColor="background1"/>
                      <w:spacing w:val="-2"/>
                      <w:sz w:val="16"/>
                      <w:szCs w:val="16"/>
                    </w:rPr>
                  </w:pPr>
                  <w:proofErr w:type="spellStart"/>
                  <w:r>
                    <w:rPr>
                      <w:rFonts w:ascii="Arial Narrow" w:hAnsi="Arial Narrow" w:cs="Arial"/>
                      <w:b/>
                      <w:color w:val="FFFFFF" w:themeColor="background1"/>
                      <w:spacing w:val="-2"/>
                      <w:sz w:val="16"/>
                      <w:szCs w:val="16"/>
                    </w:rPr>
                    <w:t>PhilGEPS</w:t>
                  </w:r>
                  <w:proofErr w:type="spellEnd"/>
                </w:p>
              </w:tc>
              <w:tc>
                <w:tcPr>
                  <w:tcW w:w="37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EB7169" w:rsidRDefault="00EB7169" w:rsidP="0049073C">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R.O</w:t>
                  </w:r>
                </w:p>
              </w:tc>
              <w:tc>
                <w:tcPr>
                  <w:tcW w:w="24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EB7169" w:rsidRDefault="00EB7169" w:rsidP="0049073C">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Description</w:t>
                  </w:r>
                </w:p>
              </w:tc>
              <w:tc>
                <w:tcPr>
                  <w:tcW w:w="45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EB7169" w:rsidRDefault="00EB7169" w:rsidP="0049073C">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ABC</w:t>
                  </w:r>
                </w:p>
              </w:tc>
              <w:tc>
                <w:tcPr>
                  <w:tcW w:w="2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EB7169" w:rsidRDefault="00EB7169" w:rsidP="0049073C">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 xml:space="preserve">Rate </w:t>
                  </w:r>
                </w:p>
              </w:tc>
            </w:tr>
            <w:tr w:rsidR="00EB7169" w:rsidTr="00D2323F">
              <w:trPr>
                <w:trHeight w:val="43"/>
              </w:trPr>
              <w:tc>
                <w:tcPr>
                  <w:tcW w:w="20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sidRPr="00E61A42">
                    <w:rPr>
                      <w:rFonts w:ascii="Arial Narrow" w:hAnsi="Arial Narrow" w:cs="Arial"/>
                      <w:b/>
                      <w:color w:val="000000" w:themeColor="text1"/>
                      <w:spacing w:val="-2"/>
                      <w:sz w:val="15"/>
                      <w:szCs w:val="15"/>
                    </w:rPr>
                    <w:t>1</w:t>
                  </w:r>
                </w:p>
              </w:tc>
              <w:tc>
                <w:tcPr>
                  <w:tcW w:w="41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A441D4" w:rsidRDefault="00EB7169" w:rsidP="0049073C">
                  <w:pPr>
                    <w:pStyle w:val="ListParagraph"/>
                    <w:spacing w:line="240" w:lineRule="auto"/>
                    <w:ind w:left="0"/>
                    <w:jc w:val="center"/>
                    <w:rPr>
                      <w:rFonts w:ascii="Arial Narrow" w:hAnsi="Arial Narrow" w:cs="Arial"/>
                      <w:b/>
                      <w:spacing w:val="-2"/>
                      <w:sz w:val="15"/>
                      <w:szCs w:val="15"/>
                    </w:rPr>
                  </w:pPr>
                  <w:r>
                    <w:rPr>
                      <w:rFonts w:ascii="Arial Narrow" w:hAnsi="Arial Narrow" w:cs="Arial"/>
                      <w:b/>
                      <w:spacing w:val="-2"/>
                      <w:sz w:val="15"/>
                      <w:szCs w:val="15"/>
                    </w:rPr>
                    <w:t>B20170191</w:t>
                  </w:r>
                </w:p>
              </w:tc>
              <w:tc>
                <w:tcPr>
                  <w:tcW w:w="38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472F21" w:rsidRDefault="00EB7169" w:rsidP="0049073C">
                  <w:pPr>
                    <w:pStyle w:val="ListParagraph"/>
                    <w:spacing w:line="240" w:lineRule="auto"/>
                    <w:ind w:left="0"/>
                    <w:jc w:val="center"/>
                    <w:rPr>
                      <w:rFonts w:ascii="Arial Narrow" w:hAnsi="Arial Narrow" w:cs="Arial"/>
                      <w:b/>
                      <w:color w:val="000000" w:themeColor="text1"/>
                      <w:sz w:val="15"/>
                      <w:szCs w:val="15"/>
                    </w:rPr>
                  </w:pPr>
                  <w:r w:rsidRPr="00472F21">
                    <w:rPr>
                      <w:rFonts w:ascii="Arial Narrow" w:hAnsi="Arial Narrow" w:cs="Arial"/>
                      <w:b/>
                      <w:color w:val="000000" w:themeColor="text1"/>
                      <w:sz w:val="15"/>
                      <w:szCs w:val="15"/>
                    </w:rPr>
                    <w:t>17041339</w:t>
                  </w:r>
                </w:p>
              </w:tc>
              <w:tc>
                <w:tcPr>
                  <w:tcW w:w="40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4563261</w:t>
                  </w:r>
                </w:p>
              </w:tc>
              <w:tc>
                <w:tcPr>
                  <w:tcW w:w="37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PDRRMD</w:t>
                  </w:r>
                </w:p>
              </w:tc>
              <w:tc>
                <w:tcPr>
                  <w:tcW w:w="24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DC6BA0" w:rsidRDefault="00EB7169" w:rsidP="0049073C">
                  <w:pPr>
                    <w:pStyle w:val="ListParagraph"/>
                    <w:spacing w:line="240" w:lineRule="auto"/>
                    <w:ind w:left="0"/>
                    <w:rPr>
                      <w:rFonts w:ascii="Arial Narrow" w:hAnsi="Arial Narrow" w:cs="Arial"/>
                      <w:b/>
                      <w:color w:val="000000" w:themeColor="text1"/>
                      <w:spacing w:val="-2"/>
                      <w:sz w:val="15"/>
                      <w:szCs w:val="15"/>
                    </w:rPr>
                  </w:pPr>
                  <w:r w:rsidRPr="00DC6BA0">
                    <w:rPr>
                      <w:rFonts w:ascii="Arial Narrow" w:hAnsi="Arial Narrow" w:cs="Arial"/>
                      <w:b/>
                      <w:color w:val="000000" w:themeColor="text1"/>
                      <w:spacing w:val="-2"/>
                      <w:sz w:val="15"/>
                      <w:szCs w:val="15"/>
                    </w:rPr>
                    <w:t>Procurement of Rescue Apparels for PDRRMD-Operation Section (RE-BID)</w:t>
                  </w:r>
                </w:p>
              </w:tc>
              <w:tc>
                <w:tcPr>
                  <w:tcW w:w="45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B07ED0" w:rsidRDefault="00EB7169" w:rsidP="0049073C">
                  <w:pPr>
                    <w:pStyle w:val="ListParagraph"/>
                    <w:spacing w:line="240" w:lineRule="auto"/>
                    <w:ind w:left="0"/>
                    <w:jc w:val="right"/>
                    <w:rPr>
                      <w:rFonts w:ascii="Arial Narrow" w:hAnsi="Arial Narrow" w:cs="Arial"/>
                      <w:b/>
                      <w:color w:val="000000" w:themeColor="text1"/>
                      <w:spacing w:val="-2"/>
                      <w:sz w:val="15"/>
                      <w:szCs w:val="15"/>
                    </w:rPr>
                  </w:pPr>
                  <w:r w:rsidRPr="00B07ED0">
                    <w:rPr>
                      <w:rFonts w:ascii="Arial Narrow" w:hAnsi="Arial Narrow" w:cs="Arial"/>
                      <w:b/>
                      <w:color w:val="000000" w:themeColor="text1"/>
                      <w:spacing w:val="-2"/>
                      <w:sz w:val="15"/>
                      <w:szCs w:val="15"/>
                    </w:rPr>
                    <w:t>395,000.00</w:t>
                  </w:r>
                </w:p>
              </w:tc>
              <w:tc>
                <w:tcPr>
                  <w:tcW w:w="2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500</w:t>
                  </w:r>
                </w:p>
              </w:tc>
            </w:tr>
            <w:tr w:rsidR="00EB7169" w:rsidTr="00D2323F">
              <w:trPr>
                <w:trHeight w:val="43"/>
              </w:trPr>
              <w:tc>
                <w:tcPr>
                  <w:tcW w:w="20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2</w:t>
                  </w:r>
                </w:p>
              </w:tc>
              <w:tc>
                <w:tcPr>
                  <w:tcW w:w="41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A441D4" w:rsidRDefault="00EB7169" w:rsidP="0049073C">
                  <w:pPr>
                    <w:pStyle w:val="ListParagraph"/>
                    <w:spacing w:line="240" w:lineRule="auto"/>
                    <w:ind w:left="0"/>
                    <w:jc w:val="center"/>
                    <w:rPr>
                      <w:rFonts w:ascii="Arial Narrow" w:hAnsi="Arial Narrow" w:cs="Arial"/>
                      <w:b/>
                      <w:spacing w:val="-2"/>
                      <w:sz w:val="15"/>
                      <w:szCs w:val="15"/>
                    </w:rPr>
                  </w:pPr>
                  <w:r>
                    <w:rPr>
                      <w:rFonts w:ascii="Arial Narrow" w:hAnsi="Arial Narrow" w:cs="Arial"/>
                      <w:b/>
                      <w:spacing w:val="-2"/>
                      <w:sz w:val="15"/>
                      <w:szCs w:val="15"/>
                    </w:rPr>
                    <w:t>B20170200</w:t>
                  </w:r>
                </w:p>
              </w:tc>
              <w:tc>
                <w:tcPr>
                  <w:tcW w:w="38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17051737</w:t>
                  </w:r>
                </w:p>
              </w:tc>
              <w:tc>
                <w:tcPr>
                  <w:tcW w:w="40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4563342</w:t>
                  </w:r>
                </w:p>
              </w:tc>
              <w:tc>
                <w:tcPr>
                  <w:tcW w:w="37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PEO</w:t>
                  </w:r>
                </w:p>
              </w:tc>
              <w:tc>
                <w:tcPr>
                  <w:tcW w:w="24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DC6BA0" w:rsidRDefault="00EB7169" w:rsidP="0049073C">
                  <w:pPr>
                    <w:pStyle w:val="ListParagraph"/>
                    <w:spacing w:line="240" w:lineRule="auto"/>
                    <w:ind w:left="0"/>
                    <w:rPr>
                      <w:rFonts w:ascii="Arial Narrow" w:hAnsi="Arial Narrow" w:cs="Arial"/>
                      <w:b/>
                      <w:color w:val="000000" w:themeColor="text1"/>
                      <w:spacing w:val="-2"/>
                      <w:sz w:val="15"/>
                      <w:szCs w:val="15"/>
                    </w:rPr>
                  </w:pPr>
                  <w:r w:rsidRPr="00DC6BA0">
                    <w:rPr>
                      <w:rFonts w:ascii="Arial Narrow" w:hAnsi="Arial Narrow" w:cs="Arial"/>
                      <w:b/>
                      <w:color w:val="000000" w:themeColor="text1"/>
                      <w:spacing w:val="-2"/>
                      <w:sz w:val="15"/>
                      <w:szCs w:val="15"/>
                    </w:rPr>
                    <w:t xml:space="preserve">Procurement </w:t>
                  </w:r>
                  <w:proofErr w:type="gramStart"/>
                  <w:r w:rsidRPr="00DC6BA0">
                    <w:rPr>
                      <w:rFonts w:ascii="Arial Narrow" w:hAnsi="Arial Narrow" w:cs="Arial"/>
                      <w:b/>
                      <w:color w:val="000000" w:themeColor="text1"/>
                      <w:spacing w:val="-2"/>
                      <w:sz w:val="15"/>
                      <w:szCs w:val="15"/>
                    </w:rPr>
                    <w:t xml:space="preserve">of 410 </w:t>
                  </w:r>
                  <w:proofErr w:type="spellStart"/>
                  <w:r w:rsidRPr="00DC6BA0">
                    <w:rPr>
                      <w:rFonts w:ascii="Arial Narrow" w:hAnsi="Arial Narrow" w:cs="Arial"/>
                      <w:b/>
                      <w:color w:val="000000" w:themeColor="text1"/>
                      <w:spacing w:val="-2"/>
                      <w:sz w:val="15"/>
                      <w:szCs w:val="15"/>
                    </w:rPr>
                    <w:t>cu.m</w:t>
                  </w:r>
                  <w:proofErr w:type="spellEnd"/>
                  <w:proofErr w:type="gramEnd"/>
                  <w:r w:rsidRPr="00DC6BA0">
                    <w:rPr>
                      <w:rFonts w:ascii="Arial Narrow" w:hAnsi="Arial Narrow" w:cs="Arial"/>
                      <w:b/>
                      <w:color w:val="000000" w:themeColor="text1"/>
                      <w:spacing w:val="-2"/>
                      <w:sz w:val="15"/>
                      <w:szCs w:val="15"/>
                    </w:rPr>
                    <w:t>. Aggregate Sub-Base Course for Rehab</w:t>
                  </w:r>
                  <w:proofErr w:type="gramStart"/>
                  <w:r w:rsidRPr="00DC6BA0">
                    <w:rPr>
                      <w:rFonts w:ascii="Arial Narrow" w:hAnsi="Arial Narrow" w:cs="Arial"/>
                      <w:b/>
                      <w:color w:val="000000" w:themeColor="text1"/>
                      <w:spacing w:val="-2"/>
                      <w:sz w:val="15"/>
                      <w:szCs w:val="15"/>
                    </w:rPr>
                    <w:t>./</w:t>
                  </w:r>
                  <w:proofErr w:type="spellStart"/>
                  <w:proofErr w:type="gramEnd"/>
                  <w:r w:rsidRPr="00DC6BA0">
                    <w:rPr>
                      <w:rFonts w:ascii="Arial Narrow" w:hAnsi="Arial Narrow" w:cs="Arial"/>
                      <w:b/>
                      <w:color w:val="000000" w:themeColor="text1"/>
                      <w:spacing w:val="-2"/>
                      <w:sz w:val="15"/>
                      <w:szCs w:val="15"/>
                    </w:rPr>
                    <w:t>Impv’t</w:t>
                  </w:r>
                  <w:proofErr w:type="spellEnd"/>
                  <w:r w:rsidRPr="00DC6BA0">
                    <w:rPr>
                      <w:rFonts w:ascii="Arial Narrow" w:hAnsi="Arial Narrow" w:cs="Arial"/>
                      <w:b/>
                      <w:color w:val="000000" w:themeColor="text1"/>
                      <w:spacing w:val="-2"/>
                      <w:sz w:val="15"/>
                      <w:szCs w:val="15"/>
                    </w:rPr>
                    <w:t xml:space="preserve">. </w:t>
                  </w:r>
                  <w:proofErr w:type="gramStart"/>
                  <w:r w:rsidRPr="00DC6BA0">
                    <w:rPr>
                      <w:rFonts w:ascii="Arial Narrow" w:hAnsi="Arial Narrow" w:cs="Arial"/>
                      <w:b/>
                      <w:color w:val="000000" w:themeColor="text1"/>
                      <w:spacing w:val="-2"/>
                      <w:sz w:val="15"/>
                      <w:szCs w:val="15"/>
                    </w:rPr>
                    <w:t>of</w:t>
                  </w:r>
                  <w:proofErr w:type="gramEnd"/>
                  <w:r w:rsidRPr="00DC6BA0">
                    <w:rPr>
                      <w:rFonts w:ascii="Arial Narrow" w:hAnsi="Arial Narrow" w:cs="Arial"/>
                      <w:b/>
                      <w:color w:val="000000" w:themeColor="text1"/>
                      <w:spacing w:val="-2"/>
                      <w:sz w:val="15"/>
                      <w:szCs w:val="15"/>
                    </w:rPr>
                    <w:t xml:space="preserve"> Lower Asuncion-Upper Asuncion </w:t>
                  </w:r>
                  <w:proofErr w:type="spellStart"/>
                  <w:r w:rsidRPr="00DC6BA0">
                    <w:rPr>
                      <w:rFonts w:ascii="Arial Narrow" w:hAnsi="Arial Narrow" w:cs="Arial"/>
                      <w:b/>
                      <w:color w:val="000000" w:themeColor="text1"/>
                      <w:spacing w:val="-2"/>
                      <w:sz w:val="15"/>
                      <w:szCs w:val="15"/>
                    </w:rPr>
                    <w:t>Prov’l</w:t>
                  </w:r>
                  <w:proofErr w:type="spellEnd"/>
                  <w:r w:rsidRPr="00DC6BA0">
                    <w:rPr>
                      <w:rFonts w:ascii="Arial Narrow" w:hAnsi="Arial Narrow" w:cs="Arial"/>
                      <w:b/>
                      <w:color w:val="000000" w:themeColor="text1"/>
                      <w:spacing w:val="-2"/>
                      <w:sz w:val="15"/>
                      <w:szCs w:val="15"/>
                    </w:rPr>
                    <w:t>. Road, Carmen, DDN</w:t>
                  </w:r>
                </w:p>
              </w:tc>
              <w:tc>
                <w:tcPr>
                  <w:tcW w:w="45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211,494.40</w:t>
                  </w:r>
                </w:p>
              </w:tc>
              <w:tc>
                <w:tcPr>
                  <w:tcW w:w="2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500</w:t>
                  </w:r>
                </w:p>
              </w:tc>
            </w:tr>
            <w:tr w:rsidR="00EB7169" w:rsidTr="00D2323F">
              <w:trPr>
                <w:trHeight w:val="43"/>
              </w:trPr>
              <w:tc>
                <w:tcPr>
                  <w:tcW w:w="20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3</w:t>
                  </w:r>
                </w:p>
              </w:tc>
              <w:tc>
                <w:tcPr>
                  <w:tcW w:w="41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A441D4" w:rsidRDefault="00EB7169" w:rsidP="0049073C">
                  <w:pPr>
                    <w:pStyle w:val="ListParagraph"/>
                    <w:spacing w:line="240" w:lineRule="auto"/>
                    <w:ind w:left="0"/>
                    <w:jc w:val="center"/>
                    <w:rPr>
                      <w:rFonts w:ascii="Arial Narrow" w:hAnsi="Arial Narrow" w:cs="Arial"/>
                      <w:b/>
                      <w:spacing w:val="-2"/>
                      <w:sz w:val="15"/>
                      <w:szCs w:val="15"/>
                    </w:rPr>
                  </w:pPr>
                  <w:r>
                    <w:rPr>
                      <w:rFonts w:ascii="Arial Narrow" w:hAnsi="Arial Narrow" w:cs="Arial"/>
                      <w:b/>
                      <w:spacing w:val="-2"/>
                      <w:sz w:val="15"/>
                      <w:szCs w:val="15"/>
                    </w:rPr>
                    <w:t>B20170201</w:t>
                  </w:r>
                </w:p>
              </w:tc>
              <w:tc>
                <w:tcPr>
                  <w:tcW w:w="38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17051721</w:t>
                  </w:r>
                </w:p>
              </w:tc>
              <w:tc>
                <w:tcPr>
                  <w:tcW w:w="40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4563417</w:t>
                  </w:r>
                </w:p>
              </w:tc>
              <w:tc>
                <w:tcPr>
                  <w:tcW w:w="37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PEO</w:t>
                  </w:r>
                </w:p>
              </w:tc>
              <w:tc>
                <w:tcPr>
                  <w:tcW w:w="24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DC6BA0" w:rsidRDefault="00EB7169" w:rsidP="0049073C">
                  <w:pPr>
                    <w:pStyle w:val="ListParagraph"/>
                    <w:spacing w:line="240" w:lineRule="auto"/>
                    <w:ind w:left="0"/>
                    <w:rPr>
                      <w:rFonts w:ascii="Arial Narrow" w:hAnsi="Arial Narrow" w:cs="Arial"/>
                      <w:b/>
                      <w:color w:val="000000" w:themeColor="text1"/>
                      <w:spacing w:val="-2"/>
                      <w:sz w:val="15"/>
                      <w:szCs w:val="15"/>
                    </w:rPr>
                  </w:pPr>
                  <w:r w:rsidRPr="00DC6BA0">
                    <w:rPr>
                      <w:rFonts w:ascii="Arial Narrow" w:hAnsi="Arial Narrow" w:cs="Arial"/>
                      <w:b/>
                      <w:color w:val="000000" w:themeColor="text1"/>
                      <w:spacing w:val="-2"/>
                      <w:sz w:val="15"/>
                      <w:szCs w:val="15"/>
                    </w:rPr>
                    <w:t xml:space="preserve">Procurement </w:t>
                  </w:r>
                  <w:proofErr w:type="gramStart"/>
                  <w:r w:rsidRPr="00DC6BA0">
                    <w:rPr>
                      <w:rFonts w:ascii="Arial Narrow" w:hAnsi="Arial Narrow" w:cs="Arial"/>
                      <w:b/>
                      <w:color w:val="000000" w:themeColor="text1"/>
                      <w:spacing w:val="-2"/>
                      <w:sz w:val="15"/>
                      <w:szCs w:val="15"/>
                    </w:rPr>
                    <w:t xml:space="preserve">of 1,336 </w:t>
                  </w:r>
                  <w:proofErr w:type="spellStart"/>
                  <w:r w:rsidRPr="00DC6BA0">
                    <w:rPr>
                      <w:rFonts w:ascii="Arial Narrow" w:hAnsi="Arial Narrow" w:cs="Arial"/>
                      <w:b/>
                      <w:color w:val="000000" w:themeColor="text1"/>
                      <w:spacing w:val="-2"/>
                      <w:sz w:val="15"/>
                      <w:szCs w:val="15"/>
                    </w:rPr>
                    <w:t>cu.m</w:t>
                  </w:r>
                  <w:proofErr w:type="spellEnd"/>
                  <w:proofErr w:type="gramEnd"/>
                  <w:r w:rsidRPr="00DC6BA0">
                    <w:rPr>
                      <w:rFonts w:ascii="Arial Narrow" w:hAnsi="Arial Narrow" w:cs="Arial"/>
                      <w:b/>
                      <w:color w:val="000000" w:themeColor="text1"/>
                      <w:spacing w:val="-2"/>
                      <w:sz w:val="15"/>
                      <w:szCs w:val="15"/>
                    </w:rPr>
                    <w:t>. Aggregate Sub-Base Course for Rehab</w:t>
                  </w:r>
                  <w:proofErr w:type="gramStart"/>
                  <w:r w:rsidRPr="00DC6BA0">
                    <w:rPr>
                      <w:rFonts w:ascii="Arial Narrow" w:hAnsi="Arial Narrow" w:cs="Arial"/>
                      <w:b/>
                      <w:color w:val="000000" w:themeColor="text1"/>
                      <w:spacing w:val="-2"/>
                      <w:sz w:val="15"/>
                      <w:szCs w:val="15"/>
                    </w:rPr>
                    <w:t>./</w:t>
                  </w:r>
                  <w:proofErr w:type="spellStart"/>
                  <w:proofErr w:type="gramEnd"/>
                  <w:r w:rsidRPr="00DC6BA0">
                    <w:rPr>
                      <w:rFonts w:ascii="Arial Narrow" w:hAnsi="Arial Narrow" w:cs="Arial"/>
                      <w:b/>
                      <w:color w:val="000000" w:themeColor="text1"/>
                      <w:spacing w:val="-2"/>
                      <w:sz w:val="15"/>
                      <w:szCs w:val="15"/>
                    </w:rPr>
                    <w:t>Impv’t</w:t>
                  </w:r>
                  <w:proofErr w:type="spellEnd"/>
                  <w:r w:rsidRPr="00DC6BA0">
                    <w:rPr>
                      <w:rFonts w:ascii="Arial Narrow" w:hAnsi="Arial Narrow" w:cs="Arial"/>
                      <w:b/>
                      <w:color w:val="000000" w:themeColor="text1"/>
                      <w:spacing w:val="-2"/>
                      <w:sz w:val="15"/>
                      <w:szCs w:val="15"/>
                    </w:rPr>
                    <w:t xml:space="preserve">. </w:t>
                  </w:r>
                  <w:proofErr w:type="gramStart"/>
                  <w:r w:rsidRPr="00DC6BA0">
                    <w:rPr>
                      <w:rFonts w:ascii="Arial Narrow" w:hAnsi="Arial Narrow" w:cs="Arial"/>
                      <w:b/>
                      <w:color w:val="000000" w:themeColor="text1"/>
                      <w:spacing w:val="-2"/>
                      <w:sz w:val="15"/>
                      <w:szCs w:val="15"/>
                    </w:rPr>
                    <w:t>of</w:t>
                  </w:r>
                  <w:proofErr w:type="gramEnd"/>
                  <w:r w:rsidRPr="00DC6BA0">
                    <w:rPr>
                      <w:rFonts w:ascii="Arial Narrow" w:hAnsi="Arial Narrow" w:cs="Arial"/>
                      <w:b/>
                      <w:color w:val="000000" w:themeColor="text1"/>
                      <w:spacing w:val="-2"/>
                      <w:sz w:val="15"/>
                      <w:szCs w:val="15"/>
                    </w:rPr>
                    <w:t xml:space="preserve"> New </w:t>
                  </w:r>
                  <w:proofErr w:type="spellStart"/>
                  <w:r w:rsidRPr="00DC6BA0">
                    <w:rPr>
                      <w:rFonts w:ascii="Arial Narrow" w:hAnsi="Arial Narrow" w:cs="Arial"/>
                      <w:b/>
                      <w:color w:val="000000" w:themeColor="text1"/>
                      <w:spacing w:val="-2"/>
                      <w:sz w:val="15"/>
                      <w:szCs w:val="15"/>
                    </w:rPr>
                    <w:t>Katipunan-Pantaron</w:t>
                  </w:r>
                  <w:proofErr w:type="spell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Sto</w:t>
                  </w:r>
                  <w:proofErr w:type="spellEnd"/>
                  <w:r w:rsidRPr="00DC6BA0">
                    <w:rPr>
                      <w:rFonts w:ascii="Arial Narrow" w:hAnsi="Arial Narrow" w:cs="Arial"/>
                      <w:b/>
                      <w:color w:val="000000" w:themeColor="text1"/>
                      <w:spacing w:val="-2"/>
                      <w:sz w:val="15"/>
                      <w:szCs w:val="15"/>
                    </w:rPr>
                    <w:t>. Tomas, DDN</w:t>
                  </w:r>
                </w:p>
              </w:tc>
              <w:tc>
                <w:tcPr>
                  <w:tcW w:w="45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422,977.60</w:t>
                  </w:r>
                </w:p>
              </w:tc>
              <w:tc>
                <w:tcPr>
                  <w:tcW w:w="2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500</w:t>
                  </w:r>
                </w:p>
              </w:tc>
            </w:tr>
            <w:tr w:rsidR="00EB7169" w:rsidTr="00D2323F">
              <w:trPr>
                <w:trHeight w:val="43"/>
              </w:trPr>
              <w:tc>
                <w:tcPr>
                  <w:tcW w:w="20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w:t>
                  </w:r>
                </w:p>
              </w:tc>
              <w:tc>
                <w:tcPr>
                  <w:tcW w:w="41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A441D4" w:rsidRDefault="00EB7169" w:rsidP="0049073C">
                  <w:pPr>
                    <w:pStyle w:val="ListParagraph"/>
                    <w:spacing w:line="240" w:lineRule="auto"/>
                    <w:ind w:left="0"/>
                    <w:jc w:val="center"/>
                    <w:rPr>
                      <w:rFonts w:ascii="Arial Narrow" w:hAnsi="Arial Narrow" w:cs="Arial"/>
                      <w:b/>
                      <w:spacing w:val="-2"/>
                      <w:sz w:val="15"/>
                      <w:szCs w:val="15"/>
                    </w:rPr>
                  </w:pPr>
                  <w:r>
                    <w:rPr>
                      <w:rFonts w:ascii="Arial Narrow" w:hAnsi="Arial Narrow" w:cs="Arial"/>
                      <w:b/>
                      <w:spacing w:val="-2"/>
                      <w:sz w:val="15"/>
                      <w:szCs w:val="15"/>
                    </w:rPr>
                    <w:t>B20170202</w:t>
                  </w:r>
                </w:p>
              </w:tc>
              <w:tc>
                <w:tcPr>
                  <w:tcW w:w="38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17051747</w:t>
                  </w:r>
                </w:p>
              </w:tc>
              <w:tc>
                <w:tcPr>
                  <w:tcW w:w="40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4563466</w:t>
                  </w:r>
                </w:p>
              </w:tc>
              <w:tc>
                <w:tcPr>
                  <w:tcW w:w="37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PEO</w:t>
                  </w:r>
                </w:p>
              </w:tc>
              <w:tc>
                <w:tcPr>
                  <w:tcW w:w="24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DC6BA0" w:rsidRDefault="00EB7169" w:rsidP="0049073C">
                  <w:pPr>
                    <w:pStyle w:val="ListParagraph"/>
                    <w:spacing w:line="240" w:lineRule="auto"/>
                    <w:ind w:left="0"/>
                    <w:rPr>
                      <w:rFonts w:ascii="Arial Narrow" w:hAnsi="Arial Narrow" w:cs="Arial"/>
                      <w:b/>
                      <w:color w:val="000000" w:themeColor="text1"/>
                      <w:spacing w:val="-2"/>
                      <w:sz w:val="15"/>
                      <w:szCs w:val="15"/>
                    </w:rPr>
                  </w:pPr>
                  <w:r w:rsidRPr="00DC6BA0">
                    <w:rPr>
                      <w:rFonts w:ascii="Arial Narrow" w:hAnsi="Arial Narrow" w:cs="Arial"/>
                      <w:b/>
                      <w:color w:val="000000" w:themeColor="text1"/>
                      <w:spacing w:val="-2"/>
                      <w:sz w:val="15"/>
                      <w:szCs w:val="15"/>
                    </w:rPr>
                    <w:t xml:space="preserve">Procurement </w:t>
                  </w:r>
                  <w:proofErr w:type="gramStart"/>
                  <w:r w:rsidRPr="00DC6BA0">
                    <w:rPr>
                      <w:rFonts w:ascii="Arial Narrow" w:hAnsi="Arial Narrow" w:cs="Arial"/>
                      <w:b/>
                      <w:color w:val="000000" w:themeColor="text1"/>
                      <w:spacing w:val="-2"/>
                      <w:sz w:val="15"/>
                      <w:szCs w:val="15"/>
                    </w:rPr>
                    <w:t xml:space="preserve">of 1,450 </w:t>
                  </w:r>
                  <w:proofErr w:type="spellStart"/>
                  <w:r w:rsidRPr="00DC6BA0">
                    <w:rPr>
                      <w:rFonts w:ascii="Arial Narrow" w:hAnsi="Arial Narrow" w:cs="Arial"/>
                      <w:b/>
                      <w:color w:val="000000" w:themeColor="text1"/>
                      <w:spacing w:val="-2"/>
                      <w:sz w:val="15"/>
                      <w:szCs w:val="15"/>
                    </w:rPr>
                    <w:t>cu.m</w:t>
                  </w:r>
                  <w:proofErr w:type="spellEnd"/>
                  <w:proofErr w:type="gramEnd"/>
                  <w:r w:rsidRPr="00DC6BA0">
                    <w:rPr>
                      <w:rFonts w:ascii="Arial Narrow" w:hAnsi="Arial Narrow" w:cs="Arial"/>
                      <w:b/>
                      <w:color w:val="000000" w:themeColor="text1"/>
                      <w:spacing w:val="-2"/>
                      <w:sz w:val="15"/>
                      <w:szCs w:val="15"/>
                    </w:rPr>
                    <w:t>. Aggregate Sub-Base Course for Rehab</w:t>
                  </w:r>
                  <w:proofErr w:type="gramStart"/>
                  <w:r w:rsidRPr="00DC6BA0">
                    <w:rPr>
                      <w:rFonts w:ascii="Arial Narrow" w:hAnsi="Arial Narrow" w:cs="Arial"/>
                      <w:b/>
                      <w:color w:val="000000" w:themeColor="text1"/>
                      <w:spacing w:val="-2"/>
                      <w:sz w:val="15"/>
                      <w:szCs w:val="15"/>
                    </w:rPr>
                    <w:t>./</w:t>
                  </w:r>
                  <w:proofErr w:type="spellStart"/>
                  <w:proofErr w:type="gramEnd"/>
                  <w:r w:rsidRPr="00DC6BA0">
                    <w:rPr>
                      <w:rFonts w:ascii="Arial Narrow" w:hAnsi="Arial Narrow" w:cs="Arial"/>
                      <w:b/>
                      <w:color w:val="000000" w:themeColor="text1"/>
                      <w:spacing w:val="-2"/>
                      <w:sz w:val="15"/>
                      <w:szCs w:val="15"/>
                    </w:rPr>
                    <w:t>Impv’t</w:t>
                  </w:r>
                  <w:proofErr w:type="spellEnd"/>
                  <w:r w:rsidRPr="00DC6BA0">
                    <w:rPr>
                      <w:rFonts w:ascii="Arial Narrow" w:hAnsi="Arial Narrow" w:cs="Arial"/>
                      <w:b/>
                      <w:color w:val="000000" w:themeColor="text1"/>
                      <w:spacing w:val="-2"/>
                      <w:sz w:val="15"/>
                      <w:szCs w:val="15"/>
                    </w:rPr>
                    <w:t xml:space="preserve">. </w:t>
                  </w:r>
                  <w:proofErr w:type="gramStart"/>
                  <w:r w:rsidRPr="00DC6BA0">
                    <w:rPr>
                      <w:rFonts w:ascii="Arial Narrow" w:hAnsi="Arial Narrow" w:cs="Arial"/>
                      <w:b/>
                      <w:color w:val="000000" w:themeColor="text1"/>
                      <w:spacing w:val="-2"/>
                      <w:sz w:val="15"/>
                      <w:szCs w:val="15"/>
                    </w:rPr>
                    <w:t>of</w:t>
                  </w:r>
                  <w:proofErr w:type="gram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Kinamayan-Lunga-og</w:t>
                  </w:r>
                  <w:proofErr w:type="spell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Prov’l</w:t>
                  </w:r>
                  <w:proofErr w:type="spellEnd"/>
                  <w:r w:rsidRPr="00DC6BA0">
                    <w:rPr>
                      <w:rFonts w:ascii="Arial Narrow" w:hAnsi="Arial Narrow" w:cs="Arial"/>
                      <w:b/>
                      <w:color w:val="000000" w:themeColor="text1"/>
                      <w:spacing w:val="-2"/>
                      <w:sz w:val="15"/>
                      <w:szCs w:val="15"/>
                    </w:rPr>
                    <w:t xml:space="preserve">. Road, </w:t>
                  </w:r>
                  <w:proofErr w:type="spellStart"/>
                  <w:r w:rsidRPr="00DC6BA0">
                    <w:rPr>
                      <w:rFonts w:ascii="Arial Narrow" w:hAnsi="Arial Narrow" w:cs="Arial"/>
                      <w:b/>
                      <w:color w:val="000000" w:themeColor="text1"/>
                      <w:spacing w:val="-2"/>
                      <w:sz w:val="15"/>
                      <w:szCs w:val="15"/>
                    </w:rPr>
                    <w:t>Sto</w:t>
                  </w:r>
                  <w:proofErr w:type="spellEnd"/>
                  <w:r w:rsidRPr="00DC6BA0">
                    <w:rPr>
                      <w:rFonts w:ascii="Arial Narrow" w:hAnsi="Arial Narrow" w:cs="Arial"/>
                      <w:b/>
                      <w:color w:val="000000" w:themeColor="text1"/>
                      <w:spacing w:val="-2"/>
                      <w:sz w:val="15"/>
                      <w:szCs w:val="15"/>
                    </w:rPr>
                    <w:t>. Tomas, DDN</w:t>
                  </w:r>
                </w:p>
              </w:tc>
              <w:tc>
                <w:tcPr>
                  <w:tcW w:w="45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535,166.00</w:t>
                  </w:r>
                </w:p>
              </w:tc>
              <w:tc>
                <w:tcPr>
                  <w:tcW w:w="2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1,000</w:t>
                  </w:r>
                </w:p>
              </w:tc>
            </w:tr>
            <w:tr w:rsidR="00EB7169" w:rsidTr="00D2323F">
              <w:trPr>
                <w:trHeight w:val="43"/>
              </w:trPr>
              <w:tc>
                <w:tcPr>
                  <w:tcW w:w="20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w:t>
                  </w:r>
                </w:p>
              </w:tc>
              <w:tc>
                <w:tcPr>
                  <w:tcW w:w="41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A441D4" w:rsidRDefault="00EB7169" w:rsidP="0049073C">
                  <w:pPr>
                    <w:pStyle w:val="ListParagraph"/>
                    <w:spacing w:line="240" w:lineRule="auto"/>
                    <w:ind w:left="0"/>
                    <w:jc w:val="center"/>
                    <w:rPr>
                      <w:rFonts w:ascii="Arial Narrow" w:hAnsi="Arial Narrow" w:cs="Arial"/>
                      <w:b/>
                      <w:spacing w:val="-2"/>
                      <w:sz w:val="15"/>
                      <w:szCs w:val="15"/>
                    </w:rPr>
                  </w:pPr>
                  <w:r>
                    <w:rPr>
                      <w:rFonts w:ascii="Arial Narrow" w:hAnsi="Arial Narrow" w:cs="Arial"/>
                      <w:b/>
                      <w:spacing w:val="-2"/>
                      <w:sz w:val="15"/>
                      <w:szCs w:val="15"/>
                    </w:rPr>
                    <w:t>B20170203</w:t>
                  </w:r>
                </w:p>
              </w:tc>
              <w:tc>
                <w:tcPr>
                  <w:tcW w:w="38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17051742</w:t>
                  </w:r>
                </w:p>
              </w:tc>
              <w:tc>
                <w:tcPr>
                  <w:tcW w:w="40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4563574</w:t>
                  </w:r>
                </w:p>
              </w:tc>
              <w:tc>
                <w:tcPr>
                  <w:tcW w:w="37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PEO</w:t>
                  </w:r>
                </w:p>
              </w:tc>
              <w:tc>
                <w:tcPr>
                  <w:tcW w:w="24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DC6BA0" w:rsidRDefault="00EB7169" w:rsidP="0049073C">
                  <w:pPr>
                    <w:pStyle w:val="ListParagraph"/>
                    <w:spacing w:line="240" w:lineRule="auto"/>
                    <w:ind w:left="0"/>
                    <w:rPr>
                      <w:rFonts w:ascii="Arial Narrow" w:hAnsi="Arial Narrow" w:cs="Arial"/>
                      <w:b/>
                      <w:color w:val="000000" w:themeColor="text1"/>
                      <w:spacing w:val="-2"/>
                      <w:sz w:val="15"/>
                      <w:szCs w:val="15"/>
                    </w:rPr>
                  </w:pPr>
                  <w:r w:rsidRPr="00DC6BA0">
                    <w:rPr>
                      <w:rFonts w:ascii="Arial Narrow" w:hAnsi="Arial Narrow" w:cs="Arial"/>
                      <w:b/>
                      <w:color w:val="000000" w:themeColor="text1"/>
                      <w:spacing w:val="-2"/>
                      <w:sz w:val="15"/>
                      <w:szCs w:val="15"/>
                    </w:rPr>
                    <w:t xml:space="preserve">Procurement </w:t>
                  </w:r>
                  <w:proofErr w:type="gramStart"/>
                  <w:r w:rsidRPr="00DC6BA0">
                    <w:rPr>
                      <w:rFonts w:ascii="Arial Narrow" w:hAnsi="Arial Narrow" w:cs="Arial"/>
                      <w:b/>
                      <w:color w:val="000000" w:themeColor="text1"/>
                      <w:spacing w:val="-2"/>
                      <w:sz w:val="15"/>
                      <w:szCs w:val="15"/>
                    </w:rPr>
                    <w:t xml:space="preserve">of 800 </w:t>
                  </w:r>
                  <w:proofErr w:type="spellStart"/>
                  <w:r w:rsidRPr="00DC6BA0">
                    <w:rPr>
                      <w:rFonts w:ascii="Arial Narrow" w:hAnsi="Arial Narrow" w:cs="Arial"/>
                      <w:b/>
                      <w:color w:val="000000" w:themeColor="text1"/>
                      <w:spacing w:val="-2"/>
                      <w:sz w:val="15"/>
                      <w:szCs w:val="15"/>
                    </w:rPr>
                    <w:t>cu.m</w:t>
                  </w:r>
                  <w:proofErr w:type="spellEnd"/>
                  <w:proofErr w:type="gramEnd"/>
                  <w:r w:rsidRPr="00DC6BA0">
                    <w:rPr>
                      <w:rFonts w:ascii="Arial Narrow" w:hAnsi="Arial Narrow" w:cs="Arial"/>
                      <w:b/>
                      <w:color w:val="000000" w:themeColor="text1"/>
                      <w:spacing w:val="-2"/>
                      <w:sz w:val="15"/>
                      <w:szCs w:val="15"/>
                    </w:rPr>
                    <w:t>. Aggregate Sub-Base Course for Rehab</w:t>
                  </w:r>
                  <w:proofErr w:type="gramStart"/>
                  <w:r w:rsidRPr="00DC6BA0">
                    <w:rPr>
                      <w:rFonts w:ascii="Arial Narrow" w:hAnsi="Arial Narrow" w:cs="Arial"/>
                      <w:b/>
                      <w:color w:val="000000" w:themeColor="text1"/>
                      <w:spacing w:val="-2"/>
                      <w:sz w:val="15"/>
                      <w:szCs w:val="15"/>
                    </w:rPr>
                    <w:t>./</w:t>
                  </w:r>
                  <w:proofErr w:type="spellStart"/>
                  <w:proofErr w:type="gramEnd"/>
                  <w:r w:rsidRPr="00DC6BA0">
                    <w:rPr>
                      <w:rFonts w:ascii="Arial Narrow" w:hAnsi="Arial Narrow" w:cs="Arial"/>
                      <w:b/>
                      <w:color w:val="000000" w:themeColor="text1"/>
                      <w:spacing w:val="-2"/>
                      <w:sz w:val="15"/>
                      <w:szCs w:val="15"/>
                    </w:rPr>
                    <w:t>Impv’t</w:t>
                  </w:r>
                  <w:proofErr w:type="spellEnd"/>
                  <w:r w:rsidRPr="00DC6BA0">
                    <w:rPr>
                      <w:rFonts w:ascii="Arial Narrow" w:hAnsi="Arial Narrow" w:cs="Arial"/>
                      <w:b/>
                      <w:color w:val="000000" w:themeColor="text1"/>
                      <w:spacing w:val="-2"/>
                      <w:sz w:val="15"/>
                      <w:szCs w:val="15"/>
                    </w:rPr>
                    <w:t xml:space="preserve">. </w:t>
                  </w:r>
                  <w:proofErr w:type="gramStart"/>
                  <w:r w:rsidRPr="00DC6BA0">
                    <w:rPr>
                      <w:rFonts w:ascii="Arial Narrow" w:hAnsi="Arial Narrow" w:cs="Arial"/>
                      <w:b/>
                      <w:color w:val="000000" w:themeColor="text1"/>
                      <w:spacing w:val="-2"/>
                      <w:sz w:val="15"/>
                      <w:szCs w:val="15"/>
                    </w:rPr>
                    <w:t>of</w:t>
                  </w:r>
                  <w:proofErr w:type="gram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Maligaya</w:t>
                  </w:r>
                  <w:proofErr w:type="spellEnd"/>
                  <w:r w:rsidRPr="00DC6BA0">
                    <w:rPr>
                      <w:rFonts w:ascii="Arial Narrow" w:hAnsi="Arial Narrow" w:cs="Arial"/>
                      <w:b/>
                      <w:color w:val="000000" w:themeColor="text1"/>
                      <w:spacing w:val="-2"/>
                      <w:sz w:val="15"/>
                      <w:szCs w:val="15"/>
                    </w:rPr>
                    <w:t xml:space="preserve">-New </w:t>
                  </w:r>
                  <w:proofErr w:type="spellStart"/>
                  <w:r w:rsidRPr="00DC6BA0">
                    <w:rPr>
                      <w:rFonts w:ascii="Arial Narrow" w:hAnsi="Arial Narrow" w:cs="Arial"/>
                      <w:b/>
                      <w:color w:val="000000" w:themeColor="text1"/>
                      <w:spacing w:val="-2"/>
                      <w:sz w:val="15"/>
                      <w:szCs w:val="15"/>
                    </w:rPr>
                    <w:t>Camiling</w:t>
                  </w:r>
                  <w:proofErr w:type="spell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Prov’l</w:t>
                  </w:r>
                  <w:proofErr w:type="spellEnd"/>
                  <w:r w:rsidRPr="00DC6BA0">
                    <w:rPr>
                      <w:rFonts w:ascii="Arial Narrow" w:hAnsi="Arial Narrow" w:cs="Arial"/>
                      <w:b/>
                      <w:color w:val="000000" w:themeColor="text1"/>
                      <w:spacing w:val="-2"/>
                      <w:sz w:val="15"/>
                      <w:szCs w:val="15"/>
                    </w:rPr>
                    <w:t>. Road, Carmen, DDN</w:t>
                  </w:r>
                </w:p>
              </w:tc>
              <w:tc>
                <w:tcPr>
                  <w:tcW w:w="45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472,568.00</w:t>
                  </w:r>
                </w:p>
              </w:tc>
              <w:tc>
                <w:tcPr>
                  <w:tcW w:w="2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500</w:t>
                  </w:r>
                </w:p>
              </w:tc>
            </w:tr>
            <w:tr w:rsidR="00EB7169" w:rsidTr="00D2323F">
              <w:trPr>
                <w:trHeight w:val="43"/>
              </w:trPr>
              <w:tc>
                <w:tcPr>
                  <w:tcW w:w="20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6</w:t>
                  </w:r>
                </w:p>
              </w:tc>
              <w:tc>
                <w:tcPr>
                  <w:tcW w:w="41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A441D4" w:rsidRDefault="00EB7169" w:rsidP="0049073C">
                  <w:pPr>
                    <w:pStyle w:val="ListParagraph"/>
                    <w:spacing w:line="240" w:lineRule="auto"/>
                    <w:ind w:left="0"/>
                    <w:jc w:val="center"/>
                    <w:rPr>
                      <w:rFonts w:ascii="Arial Narrow" w:hAnsi="Arial Narrow" w:cs="Arial"/>
                      <w:b/>
                      <w:spacing w:val="-2"/>
                      <w:sz w:val="15"/>
                      <w:szCs w:val="15"/>
                    </w:rPr>
                  </w:pPr>
                  <w:r>
                    <w:rPr>
                      <w:rFonts w:ascii="Arial Narrow" w:hAnsi="Arial Narrow" w:cs="Arial"/>
                      <w:b/>
                      <w:spacing w:val="-2"/>
                      <w:sz w:val="15"/>
                      <w:szCs w:val="15"/>
                    </w:rPr>
                    <w:t>B20170204</w:t>
                  </w:r>
                </w:p>
              </w:tc>
              <w:tc>
                <w:tcPr>
                  <w:tcW w:w="38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17051774</w:t>
                  </w:r>
                </w:p>
              </w:tc>
              <w:tc>
                <w:tcPr>
                  <w:tcW w:w="40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4563682</w:t>
                  </w:r>
                </w:p>
              </w:tc>
              <w:tc>
                <w:tcPr>
                  <w:tcW w:w="37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PEO</w:t>
                  </w:r>
                </w:p>
              </w:tc>
              <w:tc>
                <w:tcPr>
                  <w:tcW w:w="24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DC6BA0" w:rsidRDefault="00EB7169" w:rsidP="0049073C">
                  <w:pPr>
                    <w:pStyle w:val="ListParagraph"/>
                    <w:spacing w:line="240" w:lineRule="auto"/>
                    <w:ind w:left="0"/>
                    <w:rPr>
                      <w:rFonts w:ascii="Arial Narrow" w:hAnsi="Arial Narrow" w:cs="Arial"/>
                      <w:b/>
                      <w:color w:val="000000" w:themeColor="text1"/>
                      <w:spacing w:val="-2"/>
                      <w:sz w:val="15"/>
                      <w:szCs w:val="15"/>
                    </w:rPr>
                  </w:pPr>
                  <w:r w:rsidRPr="00DC6BA0">
                    <w:rPr>
                      <w:rFonts w:ascii="Arial Narrow" w:hAnsi="Arial Narrow" w:cs="Arial"/>
                      <w:b/>
                      <w:color w:val="000000" w:themeColor="text1"/>
                      <w:spacing w:val="-2"/>
                      <w:sz w:val="15"/>
                      <w:szCs w:val="15"/>
                    </w:rPr>
                    <w:t xml:space="preserve">Procurement </w:t>
                  </w:r>
                  <w:proofErr w:type="gramStart"/>
                  <w:r w:rsidRPr="00DC6BA0">
                    <w:rPr>
                      <w:rFonts w:ascii="Arial Narrow" w:hAnsi="Arial Narrow" w:cs="Arial"/>
                      <w:b/>
                      <w:color w:val="000000" w:themeColor="text1"/>
                      <w:spacing w:val="-2"/>
                      <w:sz w:val="15"/>
                      <w:szCs w:val="15"/>
                    </w:rPr>
                    <w:t xml:space="preserve">of 1,500 </w:t>
                  </w:r>
                  <w:proofErr w:type="spellStart"/>
                  <w:r w:rsidRPr="00DC6BA0">
                    <w:rPr>
                      <w:rFonts w:ascii="Arial Narrow" w:hAnsi="Arial Narrow" w:cs="Arial"/>
                      <w:b/>
                      <w:color w:val="000000" w:themeColor="text1"/>
                      <w:spacing w:val="-2"/>
                      <w:sz w:val="15"/>
                      <w:szCs w:val="15"/>
                    </w:rPr>
                    <w:t>cu.m</w:t>
                  </w:r>
                  <w:proofErr w:type="spellEnd"/>
                  <w:proofErr w:type="gramEnd"/>
                  <w:r w:rsidRPr="00DC6BA0">
                    <w:rPr>
                      <w:rFonts w:ascii="Arial Narrow" w:hAnsi="Arial Narrow" w:cs="Arial"/>
                      <w:b/>
                      <w:color w:val="000000" w:themeColor="text1"/>
                      <w:spacing w:val="-2"/>
                      <w:sz w:val="15"/>
                      <w:szCs w:val="15"/>
                    </w:rPr>
                    <w:t>. Aggregate Sub-Base Course for Rehab</w:t>
                  </w:r>
                  <w:proofErr w:type="gramStart"/>
                  <w:r w:rsidRPr="00DC6BA0">
                    <w:rPr>
                      <w:rFonts w:ascii="Arial Narrow" w:hAnsi="Arial Narrow" w:cs="Arial"/>
                      <w:b/>
                      <w:color w:val="000000" w:themeColor="text1"/>
                      <w:spacing w:val="-2"/>
                      <w:sz w:val="15"/>
                      <w:szCs w:val="15"/>
                    </w:rPr>
                    <w:t>./</w:t>
                  </w:r>
                  <w:proofErr w:type="spellStart"/>
                  <w:proofErr w:type="gramEnd"/>
                  <w:r w:rsidRPr="00DC6BA0">
                    <w:rPr>
                      <w:rFonts w:ascii="Arial Narrow" w:hAnsi="Arial Narrow" w:cs="Arial"/>
                      <w:b/>
                      <w:color w:val="000000" w:themeColor="text1"/>
                      <w:spacing w:val="-2"/>
                      <w:sz w:val="15"/>
                      <w:szCs w:val="15"/>
                    </w:rPr>
                    <w:t>Impv’t</w:t>
                  </w:r>
                  <w:proofErr w:type="spellEnd"/>
                  <w:r w:rsidRPr="00DC6BA0">
                    <w:rPr>
                      <w:rFonts w:ascii="Arial Narrow" w:hAnsi="Arial Narrow" w:cs="Arial"/>
                      <w:b/>
                      <w:color w:val="000000" w:themeColor="text1"/>
                      <w:spacing w:val="-2"/>
                      <w:sz w:val="15"/>
                      <w:szCs w:val="15"/>
                    </w:rPr>
                    <w:t xml:space="preserve">. </w:t>
                  </w:r>
                  <w:proofErr w:type="gramStart"/>
                  <w:r w:rsidRPr="00DC6BA0">
                    <w:rPr>
                      <w:rFonts w:ascii="Arial Narrow" w:hAnsi="Arial Narrow" w:cs="Arial"/>
                      <w:b/>
                      <w:color w:val="000000" w:themeColor="text1"/>
                      <w:spacing w:val="-2"/>
                      <w:sz w:val="15"/>
                      <w:szCs w:val="15"/>
                    </w:rPr>
                    <w:t>of</w:t>
                  </w:r>
                  <w:proofErr w:type="gram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Prov’l</w:t>
                  </w:r>
                  <w:proofErr w:type="spellEnd"/>
                  <w:r w:rsidRPr="00DC6BA0">
                    <w:rPr>
                      <w:rFonts w:ascii="Arial Narrow" w:hAnsi="Arial Narrow" w:cs="Arial"/>
                      <w:b/>
                      <w:color w:val="000000" w:themeColor="text1"/>
                      <w:spacing w:val="-2"/>
                      <w:sz w:val="15"/>
                      <w:szCs w:val="15"/>
                    </w:rPr>
                    <w:t xml:space="preserve">. Road, </w:t>
                  </w:r>
                  <w:proofErr w:type="spellStart"/>
                  <w:r w:rsidRPr="00DC6BA0">
                    <w:rPr>
                      <w:rFonts w:ascii="Arial Narrow" w:hAnsi="Arial Narrow" w:cs="Arial"/>
                      <w:b/>
                      <w:color w:val="000000" w:themeColor="text1"/>
                      <w:spacing w:val="-2"/>
                      <w:sz w:val="15"/>
                      <w:szCs w:val="15"/>
                    </w:rPr>
                    <w:t>Dujali</w:t>
                  </w:r>
                  <w:proofErr w:type="spellEnd"/>
                  <w:r w:rsidRPr="00DC6BA0">
                    <w:rPr>
                      <w:rFonts w:ascii="Arial Narrow" w:hAnsi="Arial Narrow" w:cs="Arial"/>
                      <w:b/>
                      <w:color w:val="000000" w:themeColor="text1"/>
                      <w:spacing w:val="-2"/>
                      <w:sz w:val="15"/>
                      <w:szCs w:val="15"/>
                    </w:rPr>
                    <w:t>-San Isidro, DDN</w:t>
                  </w:r>
                </w:p>
              </w:tc>
              <w:tc>
                <w:tcPr>
                  <w:tcW w:w="45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670,800.00</w:t>
                  </w:r>
                </w:p>
              </w:tc>
              <w:tc>
                <w:tcPr>
                  <w:tcW w:w="2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1,000</w:t>
                  </w:r>
                </w:p>
              </w:tc>
            </w:tr>
            <w:tr w:rsidR="00EB7169" w:rsidTr="00D2323F">
              <w:trPr>
                <w:trHeight w:val="43"/>
              </w:trPr>
              <w:tc>
                <w:tcPr>
                  <w:tcW w:w="20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7</w:t>
                  </w:r>
                </w:p>
              </w:tc>
              <w:tc>
                <w:tcPr>
                  <w:tcW w:w="41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A441D4" w:rsidRDefault="00EB7169" w:rsidP="0049073C">
                  <w:pPr>
                    <w:pStyle w:val="ListParagraph"/>
                    <w:spacing w:line="240" w:lineRule="auto"/>
                    <w:ind w:left="0"/>
                    <w:jc w:val="center"/>
                    <w:rPr>
                      <w:rFonts w:ascii="Arial Narrow" w:hAnsi="Arial Narrow" w:cs="Arial"/>
                      <w:b/>
                      <w:spacing w:val="-2"/>
                      <w:sz w:val="15"/>
                      <w:szCs w:val="15"/>
                    </w:rPr>
                  </w:pPr>
                  <w:r>
                    <w:rPr>
                      <w:rFonts w:ascii="Arial Narrow" w:hAnsi="Arial Narrow" w:cs="Arial"/>
                      <w:b/>
                      <w:spacing w:val="-2"/>
                      <w:sz w:val="15"/>
                      <w:szCs w:val="15"/>
                    </w:rPr>
                    <w:t>B20170205</w:t>
                  </w:r>
                </w:p>
              </w:tc>
              <w:tc>
                <w:tcPr>
                  <w:tcW w:w="38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17051791</w:t>
                  </w:r>
                </w:p>
              </w:tc>
              <w:tc>
                <w:tcPr>
                  <w:tcW w:w="40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4563750</w:t>
                  </w:r>
                </w:p>
              </w:tc>
              <w:tc>
                <w:tcPr>
                  <w:tcW w:w="37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PEO</w:t>
                  </w:r>
                </w:p>
              </w:tc>
              <w:tc>
                <w:tcPr>
                  <w:tcW w:w="24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DC6BA0" w:rsidRDefault="00EB7169" w:rsidP="0049073C">
                  <w:pPr>
                    <w:pStyle w:val="ListParagraph"/>
                    <w:spacing w:line="240" w:lineRule="auto"/>
                    <w:ind w:left="0"/>
                    <w:rPr>
                      <w:rFonts w:ascii="Arial Narrow" w:hAnsi="Arial Narrow" w:cs="Arial"/>
                      <w:b/>
                      <w:color w:val="000000" w:themeColor="text1"/>
                      <w:spacing w:val="-2"/>
                      <w:sz w:val="15"/>
                      <w:szCs w:val="15"/>
                    </w:rPr>
                  </w:pPr>
                  <w:r w:rsidRPr="00DC6BA0">
                    <w:rPr>
                      <w:rFonts w:ascii="Arial Narrow" w:hAnsi="Arial Narrow" w:cs="Arial"/>
                      <w:b/>
                      <w:color w:val="000000" w:themeColor="text1"/>
                      <w:spacing w:val="-2"/>
                      <w:sz w:val="15"/>
                      <w:szCs w:val="15"/>
                    </w:rPr>
                    <w:t xml:space="preserve">Procurement </w:t>
                  </w:r>
                  <w:proofErr w:type="gramStart"/>
                  <w:r w:rsidRPr="00DC6BA0">
                    <w:rPr>
                      <w:rFonts w:ascii="Arial Narrow" w:hAnsi="Arial Narrow" w:cs="Arial"/>
                      <w:b/>
                      <w:color w:val="000000" w:themeColor="text1"/>
                      <w:spacing w:val="-2"/>
                      <w:sz w:val="15"/>
                      <w:szCs w:val="15"/>
                    </w:rPr>
                    <w:t xml:space="preserve">of 1,190 </w:t>
                  </w:r>
                  <w:proofErr w:type="spellStart"/>
                  <w:r w:rsidRPr="00DC6BA0">
                    <w:rPr>
                      <w:rFonts w:ascii="Arial Narrow" w:hAnsi="Arial Narrow" w:cs="Arial"/>
                      <w:b/>
                      <w:color w:val="000000" w:themeColor="text1"/>
                      <w:spacing w:val="-2"/>
                      <w:sz w:val="15"/>
                      <w:szCs w:val="15"/>
                    </w:rPr>
                    <w:t>cu.m</w:t>
                  </w:r>
                  <w:proofErr w:type="spellEnd"/>
                  <w:proofErr w:type="gramEnd"/>
                  <w:r w:rsidRPr="00DC6BA0">
                    <w:rPr>
                      <w:rFonts w:ascii="Arial Narrow" w:hAnsi="Arial Narrow" w:cs="Arial"/>
                      <w:b/>
                      <w:color w:val="000000" w:themeColor="text1"/>
                      <w:spacing w:val="-2"/>
                      <w:sz w:val="15"/>
                      <w:szCs w:val="15"/>
                    </w:rPr>
                    <w:t>. Aggregate Sub-Base Course for Rehab</w:t>
                  </w:r>
                  <w:proofErr w:type="gramStart"/>
                  <w:r w:rsidRPr="00DC6BA0">
                    <w:rPr>
                      <w:rFonts w:ascii="Arial Narrow" w:hAnsi="Arial Narrow" w:cs="Arial"/>
                      <w:b/>
                      <w:color w:val="000000" w:themeColor="text1"/>
                      <w:spacing w:val="-2"/>
                      <w:sz w:val="15"/>
                      <w:szCs w:val="15"/>
                    </w:rPr>
                    <w:t>./</w:t>
                  </w:r>
                  <w:proofErr w:type="spellStart"/>
                  <w:proofErr w:type="gramEnd"/>
                  <w:r w:rsidRPr="00DC6BA0">
                    <w:rPr>
                      <w:rFonts w:ascii="Arial Narrow" w:hAnsi="Arial Narrow" w:cs="Arial"/>
                      <w:b/>
                      <w:color w:val="000000" w:themeColor="text1"/>
                      <w:spacing w:val="-2"/>
                      <w:sz w:val="15"/>
                      <w:szCs w:val="15"/>
                    </w:rPr>
                    <w:t>Impv’t</w:t>
                  </w:r>
                  <w:proofErr w:type="spellEnd"/>
                  <w:r w:rsidRPr="00DC6BA0">
                    <w:rPr>
                      <w:rFonts w:ascii="Arial Narrow" w:hAnsi="Arial Narrow" w:cs="Arial"/>
                      <w:b/>
                      <w:color w:val="000000" w:themeColor="text1"/>
                      <w:spacing w:val="-2"/>
                      <w:sz w:val="15"/>
                      <w:szCs w:val="15"/>
                    </w:rPr>
                    <w:t xml:space="preserve">. </w:t>
                  </w:r>
                  <w:proofErr w:type="gramStart"/>
                  <w:r w:rsidRPr="00DC6BA0">
                    <w:rPr>
                      <w:rFonts w:ascii="Arial Narrow" w:hAnsi="Arial Narrow" w:cs="Arial"/>
                      <w:b/>
                      <w:color w:val="000000" w:themeColor="text1"/>
                      <w:spacing w:val="-2"/>
                      <w:sz w:val="15"/>
                      <w:szCs w:val="15"/>
                    </w:rPr>
                    <w:t>of</w:t>
                  </w:r>
                  <w:proofErr w:type="gramEnd"/>
                  <w:r w:rsidRPr="00DC6BA0">
                    <w:rPr>
                      <w:rFonts w:ascii="Arial Narrow" w:hAnsi="Arial Narrow" w:cs="Arial"/>
                      <w:b/>
                      <w:color w:val="000000" w:themeColor="text1"/>
                      <w:spacing w:val="-2"/>
                      <w:sz w:val="15"/>
                      <w:szCs w:val="15"/>
                    </w:rPr>
                    <w:t xml:space="preserve"> Jct. </w:t>
                  </w:r>
                  <w:proofErr w:type="spellStart"/>
                  <w:r w:rsidRPr="00DC6BA0">
                    <w:rPr>
                      <w:rFonts w:ascii="Arial Narrow" w:hAnsi="Arial Narrow" w:cs="Arial"/>
                      <w:b/>
                      <w:color w:val="000000" w:themeColor="text1"/>
                      <w:spacing w:val="-2"/>
                      <w:sz w:val="15"/>
                      <w:szCs w:val="15"/>
                    </w:rPr>
                    <w:t>Anibongan</w:t>
                  </w:r>
                  <w:proofErr w:type="spellEnd"/>
                  <w:r w:rsidRPr="00DC6BA0">
                    <w:rPr>
                      <w:rFonts w:ascii="Arial Narrow" w:hAnsi="Arial Narrow" w:cs="Arial"/>
                      <w:b/>
                      <w:color w:val="000000" w:themeColor="text1"/>
                      <w:spacing w:val="-2"/>
                      <w:sz w:val="15"/>
                      <w:szCs w:val="15"/>
                    </w:rPr>
                    <w:t xml:space="preserve"> P2,7,5-San Isidro </w:t>
                  </w:r>
                  <w:proofErr w:type="spellStart"/>
                  <w:r w:rsidRPr="00DC6BA0">
                    <w:rPr>
                      <w:rFonts w:ascii="Arial Narrow" w:hAnsi="Arial Narrow" w:cs="Arial"/>
                      <w:b/>
                      <w:color w:val="000000" w:themeColor="text1"/>
                      <w:spacing w:val="-2"/>
                      <w:sz w:val="15"/>
                      <w:szCs w:val="15"/>
                    </w:rPr>
                    <w:t>Prov’l</w:t>
                  </w:r>
                  <w:proofErr w:type="spellEnd"/>
                  <w:r w:rsidRPr="00DC6BA0">
                    <w:rPr>
                      <w:rFonts w:ascii="Arial Narrow" w:hAnsi="Arial Narrow" w:cs="Arial"/>
                      <w:b/>
                      <w:color w:val="000000" w:themeColor="text1"/>
                      <w:spacing w:val="-2"/>
                      <w:sz w:val="15"/>
                      <w:szCs w:val="15"/>
                    </w:rPr>
                    <w:t>. Road, Carmen, DDN</w:t>
                  </w:r>
                </w:p>
              </w:tc>
              <w:tc>
                <w:tcPr>
                  <w:tcW w:w="45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688,415.00</w:t>
                  </w:r>
                </w:p>
              </w:tc>
              <w:tc>
                <w:tcPr>
                  <w:tcW w:w="2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1,000</w:t>
                  </w:r>
                </w:p>
              </w:tc>
            </w:tr>
            <w:tr w:rsidR="00EB7169" w:rsidTr="00D2323F">
              <w:trPr>
                <w:trHeight w:val="43"/>
              </w:trPr>
              <w:tc>
                <w:tcPr>
                  <w:tcW w:w="20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8</w:t>
                  </w:r>
                </w:p>
              </w:tc>
              <w:tc>
                <w:tcPr>
                  <w:tcW w:w="41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A441D4" w:rsidRDefault="00EB7169" w:rsidP="0049073C">
                  <w:pPr>
                    <w:pStyle w:val="ListParagraph"/>
                    <w:spacing w:line="240" w:lineRule="auto"/>
                    <w:ind w:left="0"/>
                    <w:jc w:val="center"/>
                    <w:rPr>
                      <w:rFonts w:ascii="Arial Narrow" w:hAnsi="Arial Narrow" w:cs="Arial"/>
                      <w:b/>
                      <w:spacing w:val="-2"/>
                      <w:sz w:val="15"/>
                      <w:szCs w:val="15"/>
                    </w:rPr>
                  </w:pPr>
                  <w:r>
                    <w:rPr>
                      <w:rFonts w:ascii="Arial Narrow" w:hAnsi="Arial Narrow" w:cs="Arial"/>
                      <w:b/>
                      <w:spacing w:val="-2"/>
                      <w:sz w:val="15"/>
                      <w:szCs w:val="15"/>
                    </w:rPr>
                    <w:t>B20170206</w:t>
                  </w:r>
                </w:p>
              </w:tc>
              <w:tc>
                <w:tcPr>
                  <w:tcW w:w="38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17051837</w:t>
                  </w:r>
                </w:p>
              </w:tc>
              <w:tc>
                <w:tcPr>
                  <w:tcW w:w="40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4563820</w:t>
                  </w:r>
                </w:p>
              </w:tc>
              <w:tc>
                <w:tcPr>
                  <w:tcW w:w="37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PEO</w:t>
                  </w:r>
                </w:p>
              </w:tc>
              <w:tc>
                <w:tcPr>
                  <w:tcW w:w="24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DC6BA0" w:rsidRDefault="00EB7169" w:rsidP="0049073C">
                  <w:pPr>
                    <w:pStyle w:val="ListParagraph"/>
                    <w:spacing w:line="240" w:lineRule="auto"/>
                    <w:ind w:left="0"/>
                    <w:rPr>
                      <w:rFonts w:ascii="Arial Narrow" w:hAnsi="Arial Narrow" w:cs="Arial"/>
                      <w:b/>
                      <w:color w:val="000000" w:themeColor="text1"/>
                      <w:spacing w:val="-2"/>
                      <w:sz w:val="15"/>
                      <w:szCs w:val="15"/>
                    </w:rPr>
                  </w:pPr>
                  <w:r w:rsidRPr="00DC6BA0">
                    <w:rPr>
                      <w:rFonts w:ascii="Arial Narrow" w:hAnsi="Arial Narrow" w:cs="Arial"/>
                      <w:b/>
                      <w:color w:val="000000" w:themeColor="text1"/>
                      <w:spacing w:val="-2"/>
                      <w:sz w:val="15"/>
                      <w:szCs w:val="15"/>
                    </w:rPr>
                    <w:t xml:space="preserve">Procurement </w:t>
                  </w:r>
                  <w:proofErr w:type="gramStart"/>
                  <w:r w:rsidRPr="00DC6BA0">
                    <w:rPr>
                      <w:rFonts w:ascii="Arial Narrow" w:hAnsi="Arial Narrow" w:cs="Arial"/>
                      <w:b/>
                      <w:color w:val="000000" w:themeColor="text1"/>
                      <w:spacing w:val="-2"/>
                      <w:sz w:val="15"/>
                      <w:szCs w:val="15"/>
                    </w:rPr>
                    <w:t xml:space="preserve">of 1,500 </w:t>
                  </w:r>
                  <w:proofErr w:type="spellStart"/>
                  <w:r w:rsidRPr="00DC6BA0">
                    <w:rPr>
                      <w:rFonts w:ascii="Arial Narrow" w:hAnsi="Arial Narrow" w:cs="Arial"/>
                      <w:b/>
                      <w:color w:val="000000" w:themeColor="text1"/>
                      <w:spacing w:val="-2"/>
                      <w:sz w:val="15"/>
                      <w:szCs w:val="15"/>
                    </w:rPr>
                    <w:t>cu.m</w:t>
                  </w:r>
                  <w:proofErr w:type="spellEnd"/>
                  <w:proofErr w:type="gramEnd"/>
                  <w:r w:rsidRPr="00DC6BA0">
                    <w:rPr>
                      <w:rFonts w:ascii="Arial Narrow" w:hAnsi="Arial Narrow" w:cs="Arial"/>
                      <w:b/>
                      <w:color w:val="000000" w:themeColor="text1"/>
                      <w:spacing w:val="-2"/>
                      <w:sz w:val="15"/>
                      <w:szCs w:val="15"/>
                    </w:rPr>
                    <w:t>. Aggregate Sub-Base Course for Rehab</w:t>
                  </w:r>
                  <w:proofErr w:type="gramStart"/>
                  <w:r w:rsidRPr="00DC6BA0">
                    <w:rPr>
                      <w:rFonts w:ascii="Arial Narrow" w:hAnsi="Arial Narrow" w:cs="Arial"/>
                      <w:b/>
                      <w:color w:val="000000" w:themeColor="text1"/>
                      <w:spacing w:val="-2"/>
                      <w:sz w:val="15"/>
                      <w:szCs w:val="15"/>
                    </w:rPr>
                    <w:t>./</w:t>
                  </w:r>
                  <w:proofErr w:type="spellStart"/>
                  <w:proofErr w:type="gramEnd"/>
                  <w:r w:rsidRPr="00DC6BA0">
                    <w:rPr>
                      <w:rFonts w:ascii="Arial Narrow" w:hAnsi="Arial Narrow" w:cs="Arial"/>
                      <w:b/>
                      <w:color w:val="000000" w:themeColor="text1"/>
                      <w:spacing w:val="-2"/>
                      <w:sz w:val="15"/>
                      <w:szCs w:val="15"/>
                    </w:rPr>
                    <w:t>Impv’t</w:t>
                  </w:r>
                  <w:proofErr w:type="spellEnd"/>
                  <w:r w:rsidRPr="00DC6BA0">
                    <w:rPr>
                      <w:rFonts w:ascii="Arial Narrow" w:hAnsi="Arial Narrow" w:cs="Arial"/>
                      <w:b/>
                      <w:color w:val="000000" w:themeColor="text1"/>
                      <w:spacing w:val="-2"/>
                      <w:sz w:val="15"/>
                      <w:szCs w:val="15"/>
                    </w:rPr>
                    <w:t xml:space="preserve">. </w:t>
                  </w:r>
                  <w:proofErr w:type="gramStart"/>
                  <w:r w:rsidRPr="00DC6BA0">
                    <w:rPr>
                      <w:rFonts w:ascii="Arial Narrow" w:hAnsi="Arial Narrow" w:cs="Arial"/>
                      <w:b/>
                      <w:color w:val="000000" w:themeColor="text1"/>
                      <w:spacing w:val="-2"/>
                      <w:sz w:val="15"/>
                      <w:szCs w:val="15"/>
                    </w:rPr>
                    <w:t>of</w:t>
                  </w:r>
                  <w:proofErr w:type="gram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Dujali</w:t>
                  </w:r>
                  <w:proofErr w:type="spellEnd"/>
                  <w:r w:rsidRPr="00DC6BA0">
                    <w:rPr>
                      <w:rFonts w:ascii="Arial Narrow" w:hAnsi="Arial Narrow" w:cs="Arial"/>
                      <w:b/>
                      <w:color w:val="000000" w:themeColor="text1"/>
                      <w:spacing w:val="-2"/>
                      <w:sz w:val="15"/>
                      <w:szCs w:val="15"/>
                    </w:rPr>
                    <w:t xml:space="preserve">-New </w:t>
                  </w:r>
                  <w:proofErr w:type="spellStart"/>
                  <w:r w:rsidRPr="00DC6BA0">
                    <w:rPr>
                      <w:rFonts w:ascii="Arial Narrow" w:hAnsi="Arial Narrow" w:cs="Arial"/>
                      <w:b/>
                      <w:color w:val="000000" w:themeColor="text1"/>
                      <w:spacing w:val="-2"/>
                      <w:sz w:val="15"/>
                      <w:szCs w:val="15"/>
                    </w:rPr>
                    <w:t>Casay</w:t>
                  </w:r>
                  <w:proofErr w:type="spell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Prov’l</w:t>
                  </w:r>
                  <w:proofErr w:type="spellEnd"/>
                  <w:r w:rsidRPr="00DC6BA0">
                    <w:rPr>
                      <w:rFonts w:ascii="Arial Narrow" w:hAnsi="Arial Narrow" w:cs="Arial"/>
                      <w:b/>
                      <w:color w:val="000000" w:themeColor="text1"/>
                      <w:spacing w:val="-2"/>
                      <w:sz w:val="15"/>
                      <w:szCs w:val="15"/>
                    </w:rPr>
                    <w:t xml:space="preserve">. Road, </w:t>
                  </w:r>
                  <w:proofErr w:type="spellStart"/>
                  <w:r w:rsidRPr="00DC6BA0">
                    <w:rPr>
                      <w:rFonts w:ascii="Arial Narrow" w:hAnsi="Arial Narrow" w:cs="Arial"/>
                      <w:b/>
                      <w:color w:val="000000" w:themeColor="text1"/>
                      <w:spacing w:val="-2"/>
                      <w:sz w:val="15"/>
                      <w:szCs w:val="15"/>
                    </w:rPr>
                    <w:t>Dujali</w:t>
                  </w:r>
                  <w:proofErr w:type="spellEnd"/>
                  <w:r w:rsidRPr="00DC6BA0">
                    <w:rPr>
                      <w:rFonts w:ascii="Arial Narrow" w:hAnsi="Arial Narrow" w:cs="Arial"/>
                      <w:b/>
                      <w:color w:val="000000" w:themeColor="text1"/>
                      <w:spacing w:val="-2"/>
                      <w:sz w:val="15"/>
                      <w:szCs w:val="15"/>
                    </w:rPr>
                    <w:t>, DDN</w:t>
                  </w:r>
                </w:p>
              </w:tc>
              <w:tc>
                <w:tcPr>
                  <w:tcW w:w="45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684,000.00</w:t>
                  </w:r>
                </w:p>
              </w:tc>
              <w:tc>
                <w:tcPr>
                  <w:tcW w:w="2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1,000</w:t>
                  </w:r>
                </w:p>
              </w:tc>
            </w:tr>
            <w:tr w:rsidR="00EB7169" w:rsidTr="00D2323F">
              <w:trPr>
                <w:trHeight w:val="43"/>
              </w:trPr>
              <w:tc>
                <w:tcPr>
                  <w:tcW w:w="20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9</w:t>
                  </w:r>
                </w:p>
              </w:tc>
              <w:tc>
                <w:tcPr>
                  <w:tcW w:w="41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A441D4" w:rsidRDefault="00EB7169" w:rsidP="0049073C">
                  <w:pPr>
                    <w:pStyle w:val="ListParagraph"/>
                    <w:spacing w:line="240" w:lineRule="auto"/>
                    <w:ind w:left="0"/>
                    <w:jc w:val="center"/>
                    <w:rPr>
                      <w:rFonts w:ascii="Arial Narrow" w:hAnsi="Arial Narrow" w:cs="Arial"/>
                      <w:b/>
                      <w:spacing w:val="-2"/>
                      <w:sz w:val="15"/>
                      <w:szCs w:val="15"/>
                    </w:rPr>
                  </w:pPr>
                  <w:r>
                    <w:rPr>
                      <w:rFonts w:ascii="Arial Narrow" w:hAnsi="Arial Narrow" w:cs="Arial"/>
                      <w:b/>
                      <w:spacing w:val="-2"/>
                      <w:sz w:val="15"/>
                      <w:szCs w:val="15"/>
                    </w:rPr>
                    <w:t>B20170207</w:t>
                  </w:r>
                </w:p>
              </w:tc>
              <w:tc>
                <w:tcPr>
                  <w:tcW w:w="38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17030930</w:t>
                  </w:r>
                </w:p>
              </w:tc>
              <w:tc>
                <w:tcPr>
                  <w:tcW w:w="40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4563874</w:t>
                  </w:r>
                </w:p>
              </w:tc>
              <w:tc>
                <w:tcPr>
                  <w:tcW w:w="37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PDRRMD</w:t>
                  </w:r>
                </w:p>
              </w:tc>
              <w:tc>
                <w:tcPr>
                  <w:tcW w:w="24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DC6BA0" w:rsidRDefault="00EB7169" w:rsidP="0049073C">
                  <w:pPr>
                    <w:pStyle w:val="ListParagraph"/>
                    <w:spacing w:line="240" w:lineRule="auto"/>
                    <w:ind w:left="0"/>
                    <w:rPr>
                      <w:rFonts w:ascii="Arial Narrow" w:hAnsi="Arial Narrow" w:cs="Arial"/>
                      <w:b/>
                      <w:color w:val="000000" w:themeColor="text1"/>
                      <w:spacing w:val="-2"/>
                      <w:sz w:val="15"/>
                      <w:szCs w:val="15"/>
                    </w:rPr>
                  </w:pPr>
                  <w:r w:rsidRPr="00DC6BA0">
                    <w:rPr>
                      <w:rFonts w:ascii="Arial Narrow" w:hAnsi="Arial Narrow" w:cs="Arial"/>
                      <w:b/>
                      <w:color w:val="000000" w:themeColor="text1"/>
                      <w:spacing w:val="-2"/>
                      <w:sz w:val="15"/>
                      <w:szCs w:val="15"/>
                    </w:rPr>
                    <w:t>Procurement of 6 units 50” Full HD Flat Smart TV J5500 Series 5 for PDRRMD Early Warning Section (RE-BID)</w:t>
                  </w:r>
                </w:p>
              </w:tc>
              <w:tc>
                <w:tcPr>
                  <w:tcW w:w="45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right"/>
                    <w:rPr>
                      <w:rFonts w:ascii="Arial Narrow" w:hAnsi="Arial Narrow" w:cs="Arial"/>
                      <w:b/>
                      <w:color w:val="000000" w:themeColor="text1"/>
                      <w:spacing w:val="-2"/>
                      <w:sz w:val="15"/>
                      <w:szCs w:val="15"/>
                    </w:rPr>
                  </w:pPr>
                  <w:r w:rsidRPr="007B0175">
                    <w:rPr>
                      <w:rFonts w:ascii="Arial Narrow" w:hAnsi="Arial Narrow" w:cs="Arial"/>
                      <w:b/>
                      <w:color w:val="000000" w:themeColor="text1"/>
                      <w:spacing w:val="-2"/>
                      <w:sz w:val="15"/>
                      <w:szCs w:val="15"/>
                    </w:rPr>
                    <w:t>366,750.00</w:t>
                  </w:r>
                </w:p>
              </w:tc>
              <w:tc>
                <w:tcPr>
                  <w:tcW w:w="2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500</w:t>
                  </w:r>
                </w:p>
              </w:tc>
            </w:tr>
            <w:tr w:rsidR="00EB7169" w:rsidTr="00D2323F">
              <w:trPr>
                <w:trHeight w:val="43"/>
              </w:trPr>
              <w:tc>
                <w:tcPr>
                  <w:tcW w:w="20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10</w:t>
                  </w:r>
                </w:p>
              </w:tc>
              <w:tc>
                <w:tcPr>
                  <w:tcW w:w="41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A441D4" w:rsidRDefault="00EB7169" w:rsidP="0049073C">
                  <w:pPr>
                    <w:pStyle w:val="ListParagraph"/>
                    <w:spacing w:line="240" w:lineRule="auto"/>
                    <w:ind w:left="0"/>
                    <w:jc w:val="center"/>
                    <w:rPr>
                      <w:rFonts w:ascii="Arial Narrow" w:hAnsi="Arial Narrow" w:cs="Arial"/>
                      <w:b/>
                      <w:spacing w:val="-2"/>
                      <w:sz w:val="15"/>
                      <w:szCs w:val="15"/>
                    </w:rPr>
                  </w:pPr>
                  <w:r>
                    <w:rPr>
                      <w:rFonts w:ascii="Arial Narrow" w:hAnsi="Arial Narrow" w:cs="Arial"/>
                      <w:b/>
                      <w:spacing w:val="-2"/>
                      <w:sz w:val="15"/>
                      <w:szCs w:val="15"/>
                    </w:rPr>
                    <w:t>B20170208</w:t>
                  </w:r>
                </w:p>
              </w:tc>
              <w:tc>
                <w:tcPr>
                  <w:tcW w:w="38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17051698</w:t>
                  </w:r>
                </w:p>
              </w:tc>
              <w:tc>
                <w:tcPr>
                  <w:tcW w:w="40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4563990</w:t>
                  </w:r>
                </w:p>
              </w:tc>
              <w:tc>
                <w:tcPr>
                  <w:tcW w:w="37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SPO</w:t>
                  </w:r>
                </w:p>
              </w:tc>
              <w:tc>
                <w:tcPr>
                  <w:tcW w:w="24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DC6BA0" w:rsidRDefault="00EB7169" w:rsidP="0049073C">
                  <w:pPr>
                    <w:pStyle w:val="ListParagraph"/>
                    <w:spacing w:line="240" w:lineRule="auto"/>
                    <w:ind w:left="0"/>
                    <w:rPr>
                      <w:rFonts w:ascii="Arial Narrow" w:hAnsi="Arial Narrow" w:cs="Arial"/>
                      <w:b/>
                      <w:color w:val="000000" w:themeColor="text1"/>
                      <w:spacing w:val="-2"/>
                      <w:sz w:val="15"/>
                      <w:szCs w:val="15"/>
                    </w:rPr>
                  </w:pPr>
                  <w:r w:rsidRPr="00DC6BA0">
                    <w:rPr>
                      <w:rFonts w:ascii="Arial Narrow" w:hAnsi="Arial Narrow" w:cs="Arial"/>
                      <w:b/>
                      <w:color w:val="000000" w:themeColor="text1"/>
                      <w:spacing w:val="-2"/>
                      <w:sz w:val="15"/>
                      <w:szCs w:val="15"/>
                    </w:rPr>
                    <w:t>Procurement of Air-conditioning System for nine SP Office, DDN</w:t>
                  </w:r>
                </w:p>
              </w:tc>
              <w:tc>
                <w:tcPr>
                  <w:tcW w:w="45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427,455.00</w:t>
                  </w:r>
                </w:p>
              </w:tc>
              <w:tc>
                <w:tcPr>
                  <w:tcW w:w="2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500</w:t>
                  </w:r>
                </w:p>
              </w:tc>
            </w:tr>
            <w:tr w:rsidR="00EB7169" w:rsidTr="00D2323F">
              <w:trPr>
                <w:trHeight w:val="43"/>
              </w:trPr>
              <w:tc>
                <w:tcPr>
                  <w:tcW w:w="20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11</w:t>
                  </w:r>
                </w:p>
              </w:tc>
              <w:tc>
                <w:tcPr>
                  <w:tcW w:w="41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A441D4" w:rsidRDefault="00EB7169" w:rsidP="0049073C">
                  <w:pPr>
                    <w:pStyle w:val="ListParagraph"/>
                    <w:spacing w:line="240" w:lineRule="auto"/>
                    <w:ind w:left="0"/>
                    <w:jc w:val="center"/>
                    <w:rPr>
                      <w:rFonts w:ascii="Arial Narrow" w:hAnsi="Arial Narrow" w:cs="Arial"/>
                      <w:b/>
                      <w:spacing w:val="-2"/>
                      <w:sz w:val="15"/>
                      <w:szCs w:val="15"/>
                    </w:rPr>
                  </w:pPr>
                  <w:r>
                    <w:rPr>
                      <w:rFonts w:ascii="Arial Narrow" w:hAnsi="Arial Narrow" w:cs="Arial"/>
                      <w:b/>
                      <w:spacing w:val="-2"/>
                      <w:sz w:val="15"/>
                      <w:szCs w:val="15"/>
                    </w:rPr>
                    <w:t>B20170209</w:t>
                  </w:r>
                </w:p>
              </w:tc>
              <w:tc>
                <w:tcPr>
                  <w:tcW w:w="38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17051933</w:t>
                  </w:r>
                </w:p>
              </w:tc>
              <w:tc>
                <w:tcPr>
                  <w:tcW w:w="40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4564155</w:t>
                  </w:r>
                </w:p>
              </w:tc>
              <w:tc>
                <w:tcPr>
                  <w:tcW w:w="37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PSWDO</w:t>
                  </w:r>
                </w:p>
              </w:tc>
              <w:tc>
                <w:tcPr>
                  <w:tcW w:w="24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DC6BA0" w:rsidRDefault="00EB7169" w:rsidP="0049073C">
                  <w:pPr>
                    <w:pStyle w:val="ListParagraph"/>
                    <w:spacing w:line="240" w:lineRule="auto"/>
                    <w:ind w:left="0"/>
                    <w:rPr>
                      <w:rFonts w:ascii="Arial Narrow" w:hAnsi="Arial Narrow" w:cs="Arial"/>
                      <w:b/>
                      <w:color w:val="000000" w:themeColor="text1"/>
                      <w:spacing w:val="-2"/>
                      <w:sz w:val="15"/>
                      <w:szCs w:val="15"/>
                    </w:rPr>
                  </w:pPr>
                  <w:r w:rsidRPr="00DC6BA0">
                    <w:rPr>
                      <w:rFonts w:ascii="Arial Narrow" w:hAnsi="Arial Narrow" w:cs="Arial"/>
                      <w:b/>
                      <w:color w:val="000000" w:themeColor="text1"/>
                      <w:spacing w:val="-2"/>
                      <w:sz w:val="15"/>
                      <w:szCs w:val="15"/>
                    </w:rPr>
                    <w:t>Procurement of 1 lot Office System Furniture for PSWDO</w:t>
                  </w:r>
                </w:p>
              </w:tc>
              <w:tc>
                <w:tcPr>
                  <w:tcW w:w="45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356,000.00</w:t>
                  </w:r>
                </w:p>
              </w:tc>
              <w:tc>
                <w:tcPr>
                  <w:tcW w:w="2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500</w:t>
                  </w:r>
                </w:p>
              </w:tc>
            </w:tr>
            <w:tr w:rsidR="00EB7169" w:rsidTr="00D2323F">
              <w:trPr>
                <w:trHeight w:val="43"/>
              </w:trPr>
              <w:tc>
                <w:tcPr>
                  <w:tcW w:w="20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12</w:t>
                  </w:r>
                </w:p>
              </w:tc>
              <w:tc>
                <w:tcPr>
                  <w:tcW w:w="41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A441D4" w:rsidRDefault="00EB7169" w:rsidP="0049073C">
                  <w:pPr>
                    <w:pStyle w:val="ListParagraph"/>
                    <w:spacing w:line="240" w:lineRule="auto"/>
                    <w:ind w:left="0"/>
                    <w:jc w:val="center"/>
                    <w:rPr>
                      <w:rFonts w:ascii="Arial Narrow" w:hAnsi="Arial Narrow" w:cs="Arial"/>
                      <w:b/>
                      <w:spacing w:val="-2"/>
                      <w:sz w:val="15"/>
                      <w:szCs w:val="15"/>
                    </w:rPr>
                  </w:pPr>
                  <w:r>
                    <w:rPr>
                      <w:rFonts w:ascii="Arial Narrow" w:hAnsi="Arial Narrow" w:cs="Arial"/>
                      <w:b/>
                      <w:spacing w:val="-2"/>
                      <w:sz w:val="15"/>
                      <w:szCs w:val="15"/>
                    </w:rPr>
                    <w:t>B20170210</w:t>
                  </w:r>
                </w:p>
              </w:tc>
              <w:tc>
                <w:tcPr>
                  <w:tcW w:w="38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17051769</w:t>
                  </w:r>
                </w:p>
              </w:tc>
              <w:tc>
                <w:tcPr>
                  <w:tcW w:w="40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4564163</w:t>
                  </w:r>
                </w:p>
              </w:tc>
              <w:tc>
                <w:tcPr>
                  <w:tcW w:w="37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PEO</w:t>
                  </w:r>
                </w:p>
              </w:tc>
              <w:tc>
                <w:tcPr>
                  <w:tcW w:w="24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DC6BA0" w:rsidRDefault="00EB7169" w:rsidP="0049073C">
                  <w:pPr>
                    <w:pStyle w:val="ListParagraph"/>
                    <w:spacing w:line="240" w:lineRule="auto"/>
                    <w:ind w:left="0"/>
                    <w:rPr>
                      <w:rFonts w:ascii="Arial Narrow" w:hAnsi="Arial Narrow" w:cs="Arial"/>
                      <w:b/>
                      <w:color w:val="000000" w:themeColor="text1"/>
                      <w:spacing w:val="-2"/>
                      <w:sz w:val="15"/>
                      <w:szCs w:val="15"/>
                    </w:rPr>
                  </w:pPr>
                  <w:r w:rsidRPr="00DC6BA0">
                    <w:rPr>
                      <w:rFonts w:ascii="Arial Narrow" w:hAnsi="Arial Narrow" w:cs="Arial"/>
                      <w:b/>
                      <w:color w:val="000000" w:themeColor="text1"/>
                      <w:spacing w:val="-2"/>
                      <w:sz w:val="15"/>
                      <w:szCs w:val="15"/>
                    </w:rPr>
                    <w:t xml:space="preserve">Procurement </w:t>
                  </w:r>
                  <w:proofErr w:type="gramStart"/>
                  <w:r w:rsidRPr="00DC6BA0">
                    <w:rPr>
                      <w:rFonts w:ascii="Arial Narrow" w:hAnsi="Arial Narrow" w:cs="Arial"/>
                      <w:b/>
                      <w:color w:val="000000" w:themeColor="text1"/>
                      <w:spacing w:val="-2"/>
                      <w:sz w:val="15"/>
                      <w:szCs w:val="15"/>
                    </w:rPr>
                    <w:t xml:space="preserve">of 1,760 </w:t>
                  </w:r>
                  <w:proofErr w:type="spellStart"/>
                  <w:r w:rsidRPr="00DC6BA0">
                    <w:rPr>
                      <w:rFonts w:ascii="Arial Narrow" w:hAnsi="Arial Narrow" w:cs="Arial"/>
                      <w:b/>
                      <w:color w:val="000000" w:themeColor="text1"/>
                      <w:spacing w:val="-2"/>
                      <w:sz w:val="15"/>
                      <w:szCs w:val="15"/>
                    </w:rPr>
                    <w:t>cu.m</w:t>
                  </w:r>
                  <w:proofErr w:type="spellEnd"/>
                  <w:proofErr w:type="gramEnd"/>
                  <w:r w:rsidRPr="00DC6BA0">
                    <w:rPr>
                      <w:rFonts w:ascii="Arial Narrow" w:hAnsi="Arial Narrow" w:cs="Arial"/>
                      <w:b/>
                      <w:color w:val="000000" w:themeColor="text1"/>
                      <w:spacing w:val="-2"/>
                      <w:sz w:val="15"/>
                      <w:szCs w:val="15"/>
                    </w:rPr>
                    <w:t>. Aggregate Sub-Base Course for Rehab</w:t>
                  </w:r>
                  <w:proofErr w:type="gramStart"/>
                  <w:r w:rsidRPr="00DC6BA0">
                    <w:rPr>
                      <w:rFonts w:ascii="Arial Narrow" w:hAnsi="Arial Narrow" w:cs="Arial"/>
                      <w:b/>
                      <w:color w:val="000000" w:themeColor="text1"/>
                      <w:spacing w:val="-2"/>
                      <w:sz w:val="15"/>
                      <w:szCs w:val="15"/>
                    </w:rPr>
                    <w:t>./</w:t>
                  </w:r>
                  <w:proofErr w:type="spellStart"/>
                  <w:proofErr w:type="gramEnd"/>
                  <w:r w:rsidRPr="00DC6BA0">
                    <w:rPr>
                      <w:rFonts w:ascii="Arial Narrow" w:hAnsi="Arial Narrow" w:cs="Arial"/>
                      <w:b/>
                      <w:color w:val="000000" w:themeColor="text1"/>
                      <w:spacing w:val="-2"/>
                      <w:sz w:val="15"/>
                      <w:szCs w:val="15"/>
                    </w:rPr>
                    <w:t>Impv’t</w:t>
                  </w:r>
                  <w:proofErr w:type="spellEnd"/>
                  <w:r w:rsidRPr="00DC6BA0">
                    <w:rPr>
                      <w:rFonts w:ascii="Arial Narrow" w:hAnsi="Arial Narrow" w:cs="Arial"/>
                      <w:b/>
                      <w:color w:val="000000" w:themeColor="text1"/>
                      <w:spacing w:val="-2"/>
                      <w:sz w:val="15"/>
                      <w:szCs w:val="15"/>
                    </w:rPr>
                    <w:t xml:space="preserve">. </w:t>
                  </w:r>
                  <w:proofErr w:type="gramStart"/>
                  <w:r w:rsidRPr="00DC6BA0">
                    <w:rPr>
                      <w:rFonts w:ascii="Arial Narrow" w:hAnsi="Arial Narrow" w:cs="Arial"/>
                      <w:b/>
                      <w:color w:val="000000" w:themeColor="text1"/>
                      <w:spacing w:val="-2"/>
                      <w:sz w:val="15"/>
                      <w:szCs w:val="15"/>
                    </w:rPr>
                    <w:t>of</w:t>
                  </w:r>
                  <w:proofErr w:type="gram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Dujali-Tanglaw</w:t>
                  </w:r>
                  <w:proofErr w:type="spell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Prov’l</w:t>
                  </w:r>
                  <w:proofErr w:type="spellEnd"/>
                  <w:r w:rsidRPr="00DC6BA0">
                    <w:rPr>
                      <w:rFonts w:ascii="Arial Narrow" w:hAnsi="Arial Narrow" w:cs="Arial"/>
                      <w:b/>
                      <w:color w:val="000000" w:themeColor="text1"/>
                      <w:spacing w:val="-2"/>
                      <w:sz w:val="15"/>
                      <w:szCs w:val="15"/>
                    </w:rPr>
                    <w:t xml:space="preserve">. Road, </w:t>
                  </w:r>
                  <w:proofErr w:type="spellStart"/>
                  <w:r w:rsidRPr="00DC6BA0">
                    <w:rPr>
                      <w:rFonts w:ascii="Arial Narrow" w:hAnsi="Arial Narrow" w:cs="Arial"/>
                      <w:b/>
                      <w:color w:val="000000" w:themeColor="text1"/>
                      <w:spacing w:val="-2"/>
                      <w:sz w:val="15"/>
                      <w:szCs w:val="15"/>
                    </w:rPr>
                    <w:t>Dujali</w:t>
                  </w:r>
                  <w:proofErr w:type="spellEnd"/>
                  <w:r w:rsidRPr="00DC6BA0">
                    <w:rPr>
                      <w:rFonts w:ascii="Arial Narrow" w:hAnsi="Arial Narrow" w:cs="Arial"/>
                      <w:b/>
                      <w:color w:val="000000" w:themeColor="text1"/>
                      <w:spacing w:val="-2"/>
                      <w:sz w:val="15"/>
                      <w:szCs w:val="15"/>
                    </w:rPr>
                    <w:t>, DDN</w:t>
                  </w:r>
                </w:p>
              </w:tc>
              <w:tc>
                <w:tcPr>
                  <w:tcW w:w="45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783,200.00</w:t>
                  </w:r>
                </w:p>
              </w:tc>
              <w:tc>
                <w:tcPr>
                  <w:tcW w:w="2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1,000</w:t>
                  </w:r>
                </w:p>
              </w:tc>
            </w:tr>
            <w:tr w:rsidR="00EB7169" w:rsidTr="00D2323F">
              <w:trPr>
                <w:trHeight w:val="43"/>
              </w:trPr>
              <w:tc>
                <w:tcPr>
                  <w:tcW w:w="20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13</w:t>
                  </w:r>
                </w:p>
              </w:tc>
              <w:tc>
                <w:tcPr>
                  <w:tcW w:w="41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A441D4" w:rsidRDefault="00EB7169" w:rsidP="0049073C">
                  <w:pPr>
                    <w:pStyle w:val="ListParagraph"/>
                    <w:spacing w:line="240" w:lineRule="auto"/>
                    <w:ind w:left="0"/>
                    <w:jc w:val="center"/>
                    <w:rPr>
                      <w:rFonts w:ascii="Arial Narrow" w:hAnsi="Arial Narrow" w:cs="Arial"/>
                      <w:b/>
                      <w:spacing w:val="-2"/>
                      <w:sz w:val="15"/>
                      <w:szCs w:val="15"/>
                    </w:rPr>
                  </w:pPr>
                  <w:r>
                    <w:rPr>
                      <w:rFonts w:ascii="Arial Narrow" w:hAnsi="Arial Narrow" w:cs="Arial"/>
                      <w:b/>
                      <w:spacing w:val="-2"/>
                      <w:sz w:val="15"/>
                      <w:szCs w:val="15"/>
                    </w:rPr>
                    <w:t>B20170211</w:t>
                  </w:r>
                </w:p>
              </w:tc>
              <w:tc>
                <w:tcPr>
                  <w:tcW w:w="38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17051768</w:t>
                  </w:r>
                </w:p>
              </w:tc>
              <w:tc>
                <w:tcPr>
                  <w:tcW w:w="40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4564168</w:t>
                  </w:r>
                </w:p>
              </w:tc>
              <w:tc>
                <w:tcPr>
                  <w:tcW w:w="37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PENRO</w:t>
                  </w:r>
                </w:p>
              </w:tc>
              <w:tc>
                <w:tcPr>
                  <w:tcW w:w="24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DC6BA0" w:rsidRDefault="00EB7169" w:rsidP="0049073C">
                  <w:pPr>
                    <w:pStyle w:val="ListParagraph"/>
                    <w:spacing w:line="240" w:lineRule="auto"/>
                    <w:ind w:left="0"/>
                    <w:rPr>
                      <w:rFonts w:ascii="Arial Narrow" w:hAnsi="Arial Narrow" w:cs="Arial"/>
                      <w:b/>
                      <w:color w:val="000000" w:themeColor="text1"/>
                      <w:spacing w:val="-2"/>
                      <w:sz w:val="15"/>
                      <w:szCs w:val="15"/>
                    </w:rPr>
                  </w:pPr>
                  <w:r w:rsidRPr="00DC6BA0">
                    <w:rPr>
                      <w:rFonts w:ascii="Arial Narrow" w:hAnsi="Arial Narrow" w:cs="Arial"/>
                      <w:b/>
                      <w:color w:val="000000" w:themeColor="text1"/>
                      <w:spacing w:val="-2"/>
                      <w:sz w:val="15"/>
                      <w:szCs w:val="15"/>
                    </w:rPr>
                    <w:t>Procurement of Various seedlings for Upland Reforestation Project Implementation</w:t>
                  </w:r>
                </w:p>
              </w:tc>
              <w:tc>
                <w:tcPr>
                  <w:tcW w:w="45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842,740.00</w:t>
                  </w:r>
                </w:p>
              </w:tc>
              <w:tc>
                <w:tcPr>
                  <w:tcW w:w="2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1,000</w:t>
                  </w:r>
                </w:p>
              </w:tc>
            </w:tr>
            <w:tr w:rsidR="00EB7169" w:rsidTr="00D2323F">
              <w:trPr>
                <w:trHeight w:val="43"/>
              </w:trPr>
              <w:tc>
                <w:tcPr>
                  <w:tcW w:w="20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14</w:t>
                  </w:r>
                </w:p>
              </w:tc>
              <w:tc>
                <w:tcPr>
                  <w:tcW w:w="41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spacing w:val="-2"/>
                      <w:sz w:val="15"/>
                      <w:szCs w:val="15"/>
                    </w:rPr>
                  </w:pPr>
                  <w:r>
                    <w:rPr>
                      <w:rFonts w:ascii="Arial Narrow" w:hAnsi="Arial Narrow" w:cs="Arial"/>
                      <w:b/>
                      <w:spacing w:val="-2"/>
                      <w:sz w:val="15"/>
                      <w:szCs w:val="15"/>
                    </w:rPr>
                    <w:t>B20170212</w:t>
                  </w:r>
                </w:p>
              </w:tc>
              <w:tc>
                <w:tcPr>
                  <w:tcW w:w="38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17051764</w:t>
                  </w:r>
                </w:p>
              </w:tc>
              <w:tc>
                <w:tcPr>
                  <w:tcW w:w="40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E61A42"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4564177</w:t>
                  </w:r>
                </w:p>
              </w:tc>
              <w:tc>
                <w:tcPr>
                  <w:tcW w:w="37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PAGRO</w:t>
                  </w:r>
                </w:p>
              </w:tc>
              <w:tc>
                <w:tcPr>
                  <w:tcW w:w="24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DC6BA0" w:rsidRDefault="00EB7169" w:rsidP="0049073C">
                  <w:pPr>
                    <w:pStyle w:val="ListParagraph"/>
                    <w:spacing w:line="240" w:lineRule="auto"/>
                    <w:ind w:left="0"/>
                    <w:rPr>
                      <w:rFonts w:ascii="Arial Narrow" w:hAnsi="Arial Narrow" w:cs="Arial"/>
                      <w:b/>
                      <w:color w:val="000000" w:themeColor="text1"/>
                      <w:spacing w:val="-2"/>
                      <w:sz w:val="15"/>
                      <w:szCs w:val="15"/>
                    </w:rPr>
                  </w:pPr>
                  <w:r w:rsidRPr="00DC6BA0">
                    <w:rPr>
                      <w:rFonts w:ascii="Arial Narrow" w:hAnsi="Arial Narrow" w:cs="Arial"/>
                      <w:b/>
                      <w:color w:val="000000" w:themeColor="text1"/>
                      <w:spacing w:val="-2"/>
                      <w:sz w:val="15"/>
                      <w:szCs w:val="15"/>
                    </w:rPr>
                    <w:t>Procurement of Water System for Agricultural &amp; Forestry Equipment for the Agricultural Development Project</w:t>
                  </w:r>
                </w:p>
              </w:tc>
              <w:tc>
                <w:tcPr>
                  <w:tcW w:w="45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1,499,979.00</w:t>
                  </w:r>
                </w:p>
              </w:tc>
              <w:tc>
                <w:tcPr>
                  <w:tcW w:w="2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5,000</w:t>
                  </w:r>
                </w:p>
              </w:tc>
            </w:tr>
            <w:tr w:rsidR="00EB7169" w:rsidTr="00D2323F">
              <w:trPr>
                <w:trHeight w:val="43"/>
              </w:trPr>
              <w:tc>
                <w:tcPr>
                  <w:tcW w:w="20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D2323F"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15</w:t>
                  </w:r>
                </w:p>
              </w:tc>
              <w:tc>
                <w:tcPr>
                  <w:tcW w:w="41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spacing w:val="-2"/>
                      <w:sz w:val="15"/>
                      <w:szCs w:val="15"/>
                    </w:rPr>
                  </w:pPr>
                  <w:r>
                    <w:rPr>
                      <w:rFonts w:ascii="Arial Narrow" w:hAnsi="Arial Narrow" w:cs="Arial"/>
                      <w:b/>
                      <w:spacing w:val="-2"/>
                      <w:sz w:val="15"/>
                      <w:szCs w:val="15"/>
                    </w:rPr>
                    <w:t>B20170222</w:t>
                  </w:r>
                </w:p>
              </w:tc>
              <w:tc>
                <w:tcPr>
                  <w:tcW w:w="38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17052065</w:t>
                  </w:r>
                </w:p>
              </w:tc>
              <w:tc>
                <w:tcPr>
                  <w:tcW w:w="40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4564865</w:t>
                  </w:r>
                </w:p>
              </w:tc>
              <w:tc>
                <w:tcPr>
                  <w:tcW w:w="37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PGO</w:t>
                  </w:r>
                </w:p>
              </w:tc>
              <w:tc>
                <w:tcPr>
                  <w:tcW w:w="24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DC6BA0" w:rsidRDefault="00EB7169" w:rsidP="0049073C">
                  <w:pPr>
                    <w:pStyle w:val="ListParagraph"/>
                    <w:spacing w:line="240" w:lineRule="auto"/>
                    <w:ind w:left="0"/>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Procurement of Catering Services for Traffic &amp; Security during weeklong celebration of 50</w:t>
                  </w:r>
                  <w:r w:rsidRPr="006258D3">
                    <w:rPr>
                      <w:rFonts w:ascii="Arial Narrow" w:hAnsi="Arial Narrow" w:cs="Arial"/>
                      <w:b/>
                      <w:color w:val="000000" w:themeColor="text1"/>
                      <w:spacing w:val="-2"/>
                      <w:sz w:val="15"/>
                      <w:szCs w:val="15"/>
                      <w:vertAlign w:val="superscript"/>
                    </w:rPr>
                    <w:t>th</w:t>
                  </w:r>
                  <w:r>
                    <w:rPr>
                      <w:rFonts w:ascii="Arial Narrow" w:hAnsi="Arial Narrow" w:cs="Arial"/>
                      <w:b/>
                      <w:color w:val="000000" w:themeColor="text1"/>
                      <w:spacing w:val="-2"/>
                      <w:sz w:val="15"/>
                      <w:szCs w:val="15"/>
                    </w:rPr>
                    <w:t xml:space="preserve"> </w:t>
                  </w:r>
                  <w:proofErr w:type="spellStart"/>
                  <w:r>
                    <w:rPr>
                      <w:rFonts w:ascii="Arial Narrow" w:hAnsi="Arial Narrow" w:cs="Arial"/>
                      <w:b/>
                      <w:color w:val="000000" w:themeColor="text1"/>
                      <w:spacing w:val="-2"/>
                      <w:sz w:val="15"/>
                      <w:szCs w:val="15"/>
                    </w:rPr>
                    <w:t>Araw</w:t>
                  </w:r>
                  <w:proofErr w:type="spellEnd"/>
                  <w:r>
                    <w:rPr>
                      <w:rFonts w:ascii="Arial Narrow" w:hAnsi="Arial Narrow" w:cs="Arial"/>
                      <w:b/>
                      <w:color w:val="000000" w:themeColor="text1"/>
                      <w:spacing w:val="-2"/>
                      <w:sz w:val="15"/>
                      <w:szCs w:val="15"/>
                    </w:rPr>
                    <w:t xml:space="preserve"> </w:t>
                  </w:r>
                  <w:proofErr w:type="spellStart"/>
                  <w:r>
                    <w:rPr>
                      <w:rFonts w:ascii="Arial Narrow" w:hAnsi="Arial Narrow" w:cs="Arial"/>
                      <w:b/>
                      <w:color w:val="000000" w:themeColor="text1"/>
                      <w:spacing w:val="-2"/>
                      <w:sz w:val="15"/>
                      <w:szCs w:val="15"/>
                    </w:rPr>
                    <w:t>nang</w:t>
                  </w:r>
                  <w:proofErr w:type="spellEnd"/>
                  <w:r>
                    <w:rPr>
                      <w:rFonts w:ascii="Arial Narrow" w:hAnsi="Arial Narrow" w:cs="Arial"/>
                      <w:b/>
                      <w:color w:val="000000" w:themeColor="text1"/>
                      <w:spacing w:val="-2"/>
                      <w:sz w:val="15"/>
                      <w:szCs w:val="15"/>
                    </w:rPr>
                    <w:t xml:space="preserve"> DDN, June 23, 2017-July 01, 2017</w:t>
                  </w:r>
                </w:p>
              </w:tc>
              <w:tc>
                <w:tcPr>
                  <w:tcW w:w="45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1,042,690.00</w:t>
                  </w:r>
                </w:p>
              </w:tc>
              <w:tc>
                <w:tcPr>
                  <w:tcW w:w="2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D07853"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w:t>
                  </w:r>
                  <w:r w:rsidR="00EB7169">
                    <w:rPr>
                      <w:rFonts w:ascii="Arial Narrow" w:hAnsi="Arial Narrow" w:cs="Arial"/>
                      <w:b/>
                      <w:color w:val="000000" w:themeColor="text1"/>
                      <w:spacing w:val="-2"/>
                      <w:sz w:val="15"/>
                      <w:szCs w:val="15"/>
                    </w:rPr>
                    <w:t>,000</w:t>
                  </w:r>
                </w:p>
              </w:tc>
            </w:tr>
            <w:tr w:rsidR="00EB7169" w:rsidTr="00D2323F">
              <w:trPr>
                <w:trHeight w:val="43"/>
              </w:trPr>
              <w:tc>
                <w:tcPr>
                  <w:tcW w:w="20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D2323F"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16</w:t>
                  </w:r>
                </w:p>
              </w:tc>
              <w:tc>
                <w:tcPr>
                  <w:tcW w:w="41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spacing w:val="-2"/>
                      <w:sz w:val="15"/>
                      <w:szCs w:val="15"/>
                    </w:rPr>
                  </w:pPr>
                  <w:r>
                    <w:rPr>
                      <w:rFonts w:ascii="Arial Narrow" w:hAnsi="Arial Narrow" w:cs="Arial"/>
                      <w:b/>
                      <w:spacing w:val="-2"/>
                      <w:sz w:val="15"/>
                      <w:szCs w:val="15"/>
                    </w:rPr>
                    <w:t>B20170223</w:t>
                  </w:r>
                </w:p>
              </w:tc>
              <w:tc>
                <w:tcPr>
                  <w:tcW w:w="38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z w:val="15"/>
                      <w:szCs w:val="15"/>
                    </w:rPr>
                  </w:pPr>
                  <w:r>
                    <w:rPr>
                      <w:rFonts w:ascii="Arial Narrow" w:hAnsi="Arial Narrow" w:cs="Arial"/>
                      <w:b/>
                      <w:color w:val="000000" w:themeColor="text1"/>
                      <w:sz w:val="15"/>
                      <w:szCs w:val="15"/>
                    </w:rPr>
                    <w:t>17052078</w:t>
                  </w:r>
                </w:p>
              </w:tc>
              <w:tc>
                <w:tcPr>
                  <w:tcW w:w="40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4564913</w:t>
                  </w:r>
                </w:p>
              </w:tc>
              <w:tc>
                <w:tcPr>
                  <w:tcW w:w="37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PPDO</w:t>
                  </w:r>
                </w:p>
              </w:tc>
              <w:tc>
                <w:tcPr>
                  <w:tcW w:w="249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Pr="00DC6BA0" w:rsidRDefault="00EB7169" w:rsidP="0049073C">
                  <w:pPr>
                    <w:pStyle w:val="ListParagraph"/>
                    <w:spacing w:line="240" w:lineRule="auto"/>
                    <w:ind w:left="0"/>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Procurement of Catering Services for Alay DAVNOR WALK 2017-50</w:t>
                  </w:r>
                  <w:r w:rsidRPr="006258D3">
                    <w:rPr>
                      <w:rFonts w:ascii="Arial Narrow" w:hAnsi="Arial Narrow" w:cs="Arial"/>
                      <w:b/>
                      <w:color w:val="000000" w:themeColor="text1"/>
                      <w:spacing w:val="-2"/>
                      <w:sz w:val="15"/>
                      <w:szCs w:val="15"/>
                      <w:vertAlign w:val="superscript"/>
                    </w:rPr>
                    <w:t>th</w:t>
                  </w:r>
                  <w:r>
                    <w:rPr>
                      <w:rFonts w:ascii="Arial Narrow" w:hAnsi="Arial Narrow" w:cs="Arial"/>
                      <w:b/>
                      <w:color w:val="000000" w:themeColor="text1"/>
                      <w:spacing w:val="-2"/>
                      <w:sz w:val="15"/>
                      <w:szCs w:val="15"/>
                    </w:rPr>
                    <w:t xml:space="preserve"> </w:t>
                  </w:r>
                  <w:proofErr w:type="spellStart"/>
                  <w:r>
                    <w:rPr>
                      <w:rFonts w:ascii="Arial Narrow" w:hAnsi="Arial Narrow" w:cs="Arial"/>
                      <w:b/>
                      <w:color w:val="000000" w:themeColor="text1"/>
                      <w:spacing w:val="-2"/>
                      <w:sz w:val="15"/>
                      <w:szCs w:val="15"/>
                    </w:rPr>
                    <w:t>Araw</w:t>
                  </w:r>
                  <w:proofErr w:type="spellEnd"/>
                  <w:r>
                    <w:rPr>
                      <w:rFonts w:ascii="Arial Narrow" w:hAnsi="Arial Narrow" w:cs="Arial"/>
                      <w:b/>
                      <w:color w:val="000000" w:themeColor="text1"/>
                      <w:spacing w:val="-2"/>
                      <w:sz w:val="15"/>
                      <w:szCs w:val="15"/>
                    </w:rPr>
                    <w:t xml:space="preserve"> </w:t>
                  </w:r>
                  <w:proofErr w:type="spellStart"/>
                  <w:r>
                    <w:rPr>
                      <w:rFonts w:ascii="Arial Narrow" w:hAnsi="Arial Narrow" w:cs="Arial"/>
                      <w:b/>
                      <w:color w:val="000000" w:themeColor="text1"/>
                      <w:spacing w:val="-2"/>
                      <w:sz w:val="15"/>
                      <w:szCs w:val="15"/>
                    </w:rPr>
                    <w:t>ng</w:t>
                  </w:r>
                  <w:proofErr w:type="spellEnd"/>
                  <w:r>
                    <w:rPr>
                      <w:rFonts w:ascii="Arial Narrow" w:hAnsi="Arial Narrow" w:cs="Arial"/>
                      <w:b/>
                      <w:color w:val="000000" w:themeColor="text1"/>
                      <w:spacing w:val="-2"/>
                      <w:sz w:val="15"/>
                      <w:szCs w:val="15"/>
                    </w:rPr>
                    <w:t xml:space="preserve"> DDN, serve on July 01, 2017</w:t>
                  </w:r>
                </w:p>
              </w:tc>
              <w:tc>
                <w:tcPr>
                  <w:tcW w:w="45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right"/>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250,000.00</w:t>
                  </w:r>
                </w:p>
              </w:tc>
              <w:tc>
                <w:tcPr>
                  <w:tcW w:w="25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EB7169" w:rsidRDefault="00EB7169" w:rsidP="0049073C">
                  <w:pPr>
                    <w:pStyle w:val="ListParagraph"/>
                    <w:spacing w:line="240" w:lineRule="auto"/>
                    <w:ind w:left="0"/>
                    <w:jc w:val="center"/>
                    <w:rPr>
                      <w:rFonts w:ascii="Arial Narrow" w:hAnsi="Arial Narrow" w:cs="Arial"/>
                      <w:b/>
                      <w:color w:val="000000" w:themeColor="text1"/>
                      <w:spacing w:val="-2"/>
                      <w:sz w:val="15"/>
                      <w:szCs w:val="15"/>
                    </w:rPr>
                  </w:pPr>
                  <w:r>
                    <w:rPr>
                      <w:rFonts w:ascii="Arial Narrow" w:hAnsi="Arial Narrow" w:cs="Arial"/>
                      <w:b/>
                      <w:color w:val="000000" w:themeColor="text1"/>
                      <w:spacing w:val="-2"/>
                      <w:sz w:val="15"/>
                      <w:szCs w:val="15"/>
                    </w:rPr>
                    <w:t>500</w:t>
                  </w:r>
                </w:p>
              </w:tc>
            </w:tr>
          </w:tbl>
          <w:p w:rsidR="00440AF6" w:rsidRPr="00440AF6" w:rsidRDefault="00440AF6" w:rsidP="001309C9">
            <w:pPr>
              <w:rPr>
                <w:rFonts w:ascii="Arial Narrow" w:hAnsi="Arial Narrow"/>
                <w:spacing w:val="-2"/>
                <w:szCs w:val="24"/>
              </w:rPr>
            </w:pPr>
          </w:p>
        </w:tc>
      </w:tr>
      <w:tr w:rsidR="00440AF6" w:rsidRPr="00440AF6" w:rsidTr="00E20511">
        <w:trPr>
          <w:trHeight w:val="170"/>
        </w:trPr>
        <w:tc>
          <w:tcPr>
            <w:tcW w:w="278" w:type="pct"/>
          </w:tcPr>
          <w:p w:rsidR="00440AF6" w:rsidRPr="0051458B" w:rsidRDefault="00440AF6" w:rsidP="001309C9">
            <w:pPr>
              <w:jc w:val="center"/>
              <w:rPr>
                <w:rFonts w:ascii="Arial Narrow" w:hAnsi="Arial Narrow" w:cstheme="minorHAnsi"/>
                <w:sz w:val="22"/>
                <w:szCs w:val="22"/>
              </w:rPr>
            </w:pPr>
            <w:r w:rsidRPr="0051458B">
              <w:rPr>
                <w:rFonts w:ascii="Arial Narrow" w:hAnsi="Arial Narrow" w:cstheme="minorHAnsi"/>
                <w:sz w:val="22"/>
                <w:szCs w:val="22"/>
              </w:rPr>
              <w:t>2.</w:t>
            </w:r>
          </w:p>
        </w:tc>
        <w:tc>
          <w:tcPr>
            <w:tcW w:w="4722" w:type="pct"/>
            <w:tcBorders>
              <w:left w:val="nil"/>
            </w:tcBorders>
            <w:vAlign w:val="center"/>
          </w:tcPr>
          <w:p w:rsidR="00440AF6" w:rsidRPr="0051458B" w:rsidRDefault="00440AF6" w:rsidP="001309C9">
            <w:pPr>
              <w:spacing w:line="276" w:lineRule="auto"/>
              <w:rPr>
                <w:rFonts w:ascii="Arial Narrow" w:hAnsi="Arial Narrow"/>
                <w:spacing w:val="-2"/>
                <w:sz w:val="22"/>
                <w:szCs w:val="22"/>
              </w:rPr>
            </w:pPr>
            <w:r w:rsidRPr="0051458B">
              <w:rPr>
                <w:rFonts w:ascii="Arial Narrow" w:hAnsi="Arial Narrow"/>
                <w:spacing w:val="-2"/>
                <w:sz w:val="22"/>
                <w:szCs w:val="22"/>
              </w:rPr>
              <w:t>The prospective bidder must have completed, within the period specified in the Invitation to Bid, an SLCC that is similar to the contract to be bid, and whose value, adjusted to current prices using the Philippine Statistics Authority (PSA) consumer price indices, must be at least fifty percent (50%) of the ABC. However, in the case of Expendable Supplies, said SLCC must be at least twenty five percent (25%) of the ABC. The description of an eligible bidder is contained in the Bidding Documents, particularly, in Section II. Instructions to Bidders.</w:t>
            </w:r>
          </w:p>
        </w:tc>
      </w:tr>
      <w:tr w:rsidR="00440AF6" w:rsidRPr="00440AF6" w:rsidTr="00E20511">
        <w:trPr>
          <w:trHeight w:val="200"/>
        </w:trPr>
        <w:tc>
          <w:tcPr>
            <w:tcW w:w="278" w:type="pct"/>
          </w:tcPr>
          <w:p w:rsidR="00440AF6" w:rsidRPr="0051458B" w:rsidRDefault="00440AF6" w:rsidP="001309C9">
            <w:pPr>
              <w:jc w:val="center"/>
              <w:rPr>
                <w:rFonts w:ascii="Arial Narrow" w:hAnsi="Arial Narrow" w:cstheme="minorHAnsi"/>
                <w:sz w:val="22"/>
                <w:szCs w:val="22"/>
              </w:rPr>
            </w:pPr>
            <w:r w:rsidRPr="0051458B">
              <w:rPr>
                <w:rFonts w:ascii="Arial Narrow" w:hAnsi="Arial Narrow" w:cstheme="minorHAnsi"/>
                <w:sz w:val="22"/>
                <w:szCs w:val="22"/>
              </w:rPr>
              <w:t>3.</w:t>
            </w:r>
          </w:p>
        </w:tc>
        <w:tc>
          <w:tcPr>
            <w:tcW w:w="4722" w:type="pct"/>
            <w:tcBorders>
              <w:left w:val="nil"/>
            </w:tcBorders>
            <w:vAlign w:val="center"/>
          </w:tcPr>
          <w:p w:rsidR="00440AF6" w:rsidRPr="0051458B" w:rsidRDefault="00440AF6" w:rsidP="001309C9">
            <w:pPr>
              <w:spacing w:line="276" w:lineRule="auto"/>
              <w:rPr>
                <w:rFonts w:ascii="Arial Narrow" w:hAnsi="Arial Narrow"/>
                <w:spacing w:val="-2"/>
                <w:sz w:val="22"/>
                <w:szCs w:val="22"/>
              </w:rPr>
            </w:pPr>
            <w:r w:rsidRPr="0051458B">
              <w:rPr>
                <w:rFonts w:ascii="Arial Narrow" w:hAnsi="Arial Narrow"/>
                <w:spacing w:val="-2"/>
                <w:sz w:val="22"/>
                <w:szCs w:val="22"/>
              </w:rPr>
              <w:t>Bidding will be conducted through open competitive bidding procedures using a non-discretionary “pass/fail” criterion as specified in the Implementing Rules and Regulations (IRR) of Republic Act (RA) 9184, otherwise known as the “Government Procurement Reform Act”.</w:t>
            </w:r>
          </w:p>
        </w:tc>
      </w:tr>
      <w:tr w:rsidR="00440AF6" w:rsidRPr="00440AF6" w:rsidTr="00E20511">
        <w:trPr>
          <w:trHeight w:val="250"/>
        </w:trPr>
        <w:tc>
          <w:tcPr>
            <w:tcW w:w="278" w:type="pct"/>
          </w:tcPr>
          <w:p w:rsidR="00440AF6" w:rsidRPr="0051458B" w:rsidRDefault="00440AF6" w:rsidP="001309C9">
            <w:pPr>
              <w:jc w:val="center"/>
              <w:rPr>
                <w:rFonts w:ascii="Arial Narrow" w:hAnsi="Arial Narrow" w:cstheme="minorHAnsi"/>
                <w:sz w:val="22"/>
                <w:szCs w:val="22"/>
              </w:rPr>
            </w:pPr>
          </w:p>
        </w:tc>
        <w:tc>
          <w:tcPr>
            <w:tcW w:w="4722" w:type="pct"/>
            <w:tcBorders>
              <w:left w:val="nil"/>
            </w:tcBorders>
            <w:vAlign w:val="center"/>
          </w:tcPr>
          <w:p w:rsidR="00440AF6" w:rsidRPr="0051458B" w:rsidRDefault="00440AF6" w:rsidP="001309C9">
            <w:pPr>
              <w:spacing w:line="276" w:lineRule="auto"/>
              <w:rPr>
                <w:rFonts w:ascii="Arial Narrow" w:hAnsi="Arial Narrow"/>
                <w:spacing w:val="-2"/>
                <w:sz w:val="22"/>
                <w:szCs w:val="22"/>
              </w:rPr>
            </w:pPr>
            <w:r w:rsidRPr="0051458B">
              <w:rPr>
                <w:rFonts w:ascii="Arial Narrow" w:hAnsi="Arial Narrow"/>
                <w:spacing w:val="-2"/>
                <w:sz w:val="22"/>
                <w:szCs w:val="22"/>
              </w:rPr>
              <w:t>Bidding is restricted to Filipino citizens/sole proprietorships, partnerships, or organizations with at least sixty percent (60%) interest or outstanding capital stock belonging to citizens of the Philippines, and to citizens or organizations of a country the laws or regulations of which grant similar rights or privileges to Filipino citizens, pursuant to RA 5183 and subject to Commonwealth Act 138.</w:t>
            </w:r>
          </w:p>
        </w:tc>
      </w:tr>
      <w:tr w:rsidR="00440AF6" w:rsidRPr="00440AF6" w:rsidTr="00E20511">
        <w:trPr>
          <w:trHeight w:val="250"/>
        </w:trPr>
        <w:tc>
          <w:tcPr>
            <w:tcW w:w="278" w:type="pct"/>
          </w:tcPr>
          <w:p w:rsidR="00440AF6" w:rsidRPr="0051458B" w:rsidRDefault="00440AF6" w:rsidP="001309C9">
            <w:pPr>
              <w:jc w:val="center"/>
              <w:rPr>
                <w:rFonts w:ascii="Arial Narrow" w:hAnsi="Arial Narrow" w:cstheme="minorHAnsi"/>
                <w:sz w:val="22"/>
                <w:szCs w:val="22"/>
              </w:rPr>
            </w:pPr>
            <w:r w:rsidRPr="0051458B">
              <w:rPr>
                <w:rFonts w:ascii="Arial Narrow" w:hAnsi="Arial Narrow" w:cstheme="minorHAnsi"/>
                <w:sz w:val="22"/>
                <w:szCs w:val="22"/>
              </w:rPr>
              <w:lastRenderedPageBreak/>
              <w:t>4.</w:t>
            </w:r>
          </w:p>
        </w:tc>
        <w:tc>
          <w:tcPr>
            <w:tcW w:w="4722" w:type="pct"/>
            <w:tcBorders>
              <w:left w:val="nil"/>
            </w:tcBorders>
            <w:vAlign w:val="center"/>
          </w:tcPr>
          <w:p w:rsidR="00440AF6" w:rsidRPr="0051458B" w:rsidRDefault="00440AF6" w:rsidP="001309C9">
            <w:pPr>
              <w:spacing w:line="276" w:lineRule="auto"/>
              <w:rPr>
                <w:rFonts w:ascii="Arial Narrow" w:hAnsi="Arial Narrow"/>
                <w:spacing w:val="-2"/>
                <w:sz w:val="22"/>
                <w:szCs w:val="22"/>
              </w:rPr>
            </w:pPr>
            <w:r w:rsidRPr="0051458B">
              <w:rPr>
                <w:rFonts w:ascii="Arial Narrow" w:hAnsi="Arial Narrow"/>
                <w:spacing w:val="-2"/>
                <w:sz w:val="22"/>
                <w:szCs w:val="22"/>
              </w:rPr>
              <w:t xml:space="preserve">Interested bidders may obtain further information from </w:t>
            </w:r>
            <w:r w:rsidRPr="0051458B">
              <w:rPr>
                <w:rFonts w:ascii="Arial Narrow" w:hAnsi="Arial Narrow"/>
                <w:sz w:val="22"/>
                <w:szCs w:val="22"/>
              </w:rPr>
              <w:t>The Provincial Government of Davao del Norte</w:t>
            </w:r>
            <w:r w:rsidRPr="0051458B">
              <w:rPr>
                <w:rFonts w:ascii="Arial Narrow" w:hAnsi="Arial Narrow"/>
                <w:spacing w:val="-2"/>
                <w:sz w:val="22"/>
                <w:szCs w:val="22"/>
              </w:rPr>
              <w:t xml:space="preserve"> and inspect the Bidding Documents at the address given below from 8:00 a.m. to 5:00 p.m., from Monday to Friday.</w:t>
            </w:r>
          </w:p>
        </w:tc>
      </w:tr>
      <w:tr w:rsidR="00440AF6" w:rsidRPr="00440AF6" w:rsidTr="00E20511">
        <w:trPr>
          <w:trHeight w:val="150"/>
        </w:trPr>
        <w:tc>
          <w:tcPr>
            <w:tcW w:w="278" w:type="pct"/>
          </w:tcPr>
          <w:p w:rsidR="00440AF6" w:rsidRPr="0051458B" w:rsidRDefault="00440AF6" w:rsidP="001309C9">
            <w:pPr>
              <w:jc w:val="center"/>
              <w:rPr>
                <w:rFonts w:ascii="Arial Narrow" w:hAnsi="Arial Narrow" w:cstheme="minorHAnsi"/>
                <w:sz w:val="22"/>
                <w:szCs w:val="22"/>
              </w:rPr>
            </w:pPr>
            <w:r w:rsidRPr="0051458B">
              <w:rPr>
                <w:rFonts w:ascii="Arial Narrow" w:hAnsi="Arial Narrow" w:cstheme="minorHAnsi"/>
                <w:sz w:val="22"/>
                <w:szCs w:val="22"/>
              </w:rPr>
              <w:t>5.</w:t>
            </w:r>
          </w:p>
        </w:tc>
        <w:tc>
          <w:tcPr>
            <w:tcW w:w="4722" w:type="pct"/>
            <w:tcBorders>
              <w:left w:val="nil"/>
            </w:tcBorders>
            <w:vAlign w:val="center"/>
          </w:tcPr>
          <w:p w:rsidR="00440AF6" w:rsidRPr="0051458B" w:rsidRDefault="00440AF6" w:rsidP="00EB7169">
            <w:pPr>
              <w:spacing w:line="276" w:lineRule="auto"/>
              <w:rPr>
                <w:rFonts w:ascii="Arial Narrow" w:hAnsi="Arial Narrow"/>
                <w:sz w:val="22"/>
                <w:szCs w:val="22"/>
              </w:rPr>
            </w:pPr>
            <w:r w:rsidRPr="0051458B">
              <w:rPr>
                <w:rFonts w:ascii="Arial Narrow" w:hAnsi="Arial Narrow"/>
                <w:spacing w:val="-2"/>
                <w:sz w:val="22"/>
                <w:szCs w:val="22"/>
              </w:rPr>
              <w:t xml:space="preserve">A complete set of Bidding Documents may be acquired by interested Bidders on </w:t>
            </w:r>
            <w:r w:rsidR="00EB7169">
              <w:rPr>
                <w:rFonts w:ascii="Arial Narrow" w:hAnsi="Arial Narrow"/>
                <w:b/>
                <w:color w:val="FF0000"/>
                <w:spacing w:val="-2"/>
                <w:sz w:val="22"/>
                <w:szCs w:val="22"/>
                <w:u w:val="single"/>
              </w:rPr>
              <w:t>June 01</w:t>
            </w:r>
            <w:r w:rsidRPr="0051458B">
              <w:rPr>
                <w:rFonts w:ascii="Arial Narrow" w:hAnsi="Arial Narrow"/>
                <w:b/>
                <w:color w:val="FF0000"/>
                <w:spacing w:val="-2"/>
                <w:sz w:val="22"/>
                <w:szCs w:val="22"/>
                <w:u w:val="single"/>
              </w:rPr>
              <w:t>, 201</w:t>
            </w:r>
            <w:r w:rsidR="00152464" w:rsidRPr="0051458B">
              <w:rPr>
                <w:rFonts w:ascii="Arial Narrow" w:hAnsi="Arial Narrow"/>
                <w:b/>
                <w:color w:val="FF0000"/>
                <w:spacing w:val="-2"/>
                <w:sz w:val="22"/>
                <w:szCs w:val="22"/>
                <w:u w:val="single"/>
              </w:rPr>
              <w:t>7</w:t>
            </w:r>
            <w:r w:rsidRPr="0051458B">
              <w:rPr>
                <w:rFonts w:ascii="Arial Narrow" w:hAnsi="Arial Narrow"/>
                <w:b/>
                <w:color w:val="FF0000"/>
                <w:spacing w:val="-2"/>
                <w:sz w:val="22"/>
                <w:szCs w:val="22"/>
                <w:u w:val="single"/>
              </w:rPr>
              <w:t xml:space="preserve"> </w:t>
            </w:r>
            <w:r w:rsidRPr="0051458B">
              <w:rPr>
                <w:rFonts w:ascii="Arial Narrow" w:hAnsi="Arial Narrow"/>
                <w:b/>
                <w:color w:val="FF0000"/>
                <w:spacing w:val="-2"/>
                <w:sz w:val="22"/>
                <w:szCs w:val="22"/>
              </w:rPr>
              <w:t>to</w:t>
            </w:r>
            <w:r w:rsidRPr="0051458B">
              <w:rPr>
                <w:rFonts w:ascii="Arial Narrow" w:hAnsi="Arial Narrow"/>
                <w:b/>
                <w:color w:val="FF0000"/>
                <w:spacing w:val="-2"/>
                <w:sz w:val="22"/>
                <w:szCs w:val="22"/>
                <w:u w:val="single"/>
              </w:rPr>
              <w:t xml:space="preserve"> </w:t>
            </w:r>
            <w:r w:rsidR="00EB7169">
              <w:rPr>
                <w:rFonts w:ascii="Arial Narrow" w:hAnsi="Arial Narrow"/>
                <w:b/>
                <w:color w:val="FF0000"/>
                <w:spacing w:val="-2"/>
                <w:sz w:val="22"/>
                <w:szCs w:val="22"/>
                <w:u w:val="single"/>
              </w:rPr>
              <w:t>June 21</w:t>
            </w:r>
            <w:r w:rsidRPr="0051458B">
              <w:rPr>
                <w:rFonts w:ascii="Arial Narrow" w:hAnsi="Arial Narrow"/>
                <w:b/>
                <w:color w:val="FF0000"/>
                <w:spacing w:val="-2"/>
                <w:sz w:val="22"/>
                <w:szCs w:val="22"/>
                <w:u w:val="single"/>
              </w:rPr>
              <w:t>, 201</w:t>
            </w:r>
            <w:r w:rsidR="00152464" w:rsidRPr="0051458B">
              <w:rPr>
                <w:rFonts w:ascii="Arial Narrow" w:hAnsi="Arial Narrow"/>
                <w:b/>
                <w:color w:val="FF0000"/>
                <w:spacing w:val="-2"/>
                <w:sz w:val="22"/>
                <w:szCs w:val="22"/>
                <w:u w:val="single"/>
              </w:rPr>
              <w:t>7</w:t>
            </w:r>
            <w:r w:rsidRPr="0051458B">
              <w:rPr>
                <w:rFonts w:ascii="Arial Narrow" w:hAnsi="Arial Narrow"/>
                <w:spacing w:val="-2"/>
                <w:sz w:val="22"/>
                <w:szCs w:val="22"/>
              </w:rPr>
              <w:t>, from the address below and upon payment of a nonrefundable fee for the Bidding Documents pursuant to Provincial Ordinance No. 2015-001</w:t>
            </w:r>
            <w:r w:rsidRPr="0051458B">
              <w:rPr>
                <w:rFonts w:ascii="Arial Narrow" w:hAnsi="Arial Narrow"/>
                <w:sz w:val="22"/>
                <w:szCs w:val="22"/>
              </w:rPr>
              <w:t>.</w:t>
            </w:r>
          </w:p>
        </w:tc>
      </w:tr>
      <w:tr w:rsidR="00440AF6" w:rsidRPr="00440AF6" w:rsidTr="00E20511">
        <w:trPr>
          <w:trHeight w:val="220"/>
        </w:trPr>
        <w:tc>
          <w:tcPr>
            <w:tcW w:w="278" w:type="pct"/>
          </w:tcPr>
          <w:p w:rsidR="00440AF6" w:rsidRPr="0051458B" w:rsidRDefault="00440AF6" w:rsidP="001309C9">
            <w:pPr>
              <w:jc w:val="center"/>
              <w:rPr>
                <w:rFonts w:ascii="Arial Narrow" w:hAnsi="Arial Narrow" w:cstheme="minorHAnsi"/>
                <w:sz w:val="22"/>
                <w:szCs w:val="22"/>
              </w:rPr>
            </w:pPr>
          </w:p>
        </w:tc>
        <w:tc>
          <w:tcPr>
            <w:tcW w:w="4722" w:type="pct"/>
            <w:tcBorders>
              <w:left w:val="nil"/>
            </w:tcBorders>
            <w:vAlign w:val="center"/>
          </w:tcPr>
          <w:p w:rsidR="00440AF6" w:rsidRPr="0051458B" w:rsidRDefault="00440AF6" w:rsidP="001309C9">
            <w:pPr>
              <w:spacing w:line="276" w:lineRule="auto"/>
              <w:rPr>
                <w:rFonts w:ascii="Arial Narrow" w:hAnsi="Arial Narrow"/>
                <w:sz w:val="22"/>
                <w:szCs w:val="22"/>
              </w:rPr>
            </w:pPr>
            <w:r w:rsidRPr="0051458B">
              <w:rPr>
                <w:rFonts w:ascii="Arial Narrow" w:hAnsi="Arial Narrow"/>
                <w:sz w:val="22"/>
                <w:szCs w:val="22"/>
              </w:rPr>
              <w:t>It may also be downloaded free of charge from the website of the Philippine Government Electronic Procurement System (</w:t>
            </w:r>
            <w:proofErr w:type="spellStart"/>
            <w:r w:rsidRPr="0051458B">
              <w:rPr>
                <w:rFonts w:ascii="Arial Narrow" w:hAnsi="Arial Narrow"/>
                <w:sz w:val="22"/>
                <w:szCs w:val="22"/>
              </w:rPr>
              <w:t>PhilGEPS</w:t>
            </w:r>
            <w:proofErr w:type="spellEnd"/>
            <w:r w:rsidRPr="0051458B">
              <w:rPr>
                <w:rFonts w:ascii="Arial Narrow" w:hAnsi="Arial Narrow"/>
                <w:sz w:val="22"/>
                <w:szCs w:val="22"/>
              </w:rPr>
              <w:t>) and the website of the Procuring Entity, provided that bidders shall pay the nonrefundable fee for the Bidding Documents not later than the submission of their bids.</w:t>
            </w:r>
          </w:p>
        </w:tc>
      </w:tr>
      <w:tr w:rsidR="00440AF6" w:rsidRPr="00440AF6" w:rsidTr="00E20511">
        <w:trPr>
          <w:trHeight w:val="170"/>
        </w:trPr>
        <w:tc>
          <w:tcPr>
            <w:tcW w:w="278" w:type="pct"/>
          </w:tcPr>
          <w:p w:rsidR="00440AF6" w:rsidRPr="0051458B" w:rsidRDefault="00440AF6" w:rsidP="001309C9">
            <w:pPr>
              <w:jc w:val="center"/>
              <w:rPr>
                <w:rFonts w:ascii="Arial Narrow" w:hAnsi="Arial Narrow" w:cstheme="minorHAnsi"/>
                <w:sz w:val="22"/>
                <w:szCs w:val="22"/>
              </w:rPr>
            </w:pPr>
            <w:r w:rsidRPr="0051458B">
              <w:rPr>
                <w:rFonts w:ascii="Arial Narrow" w:hAnsi="Arial Narrow" w:cstheme="minorHAnsi"/>
                <w:sz w:val="22"/>
                <w:szCs w:val="22"/>
              </w:rPr>
              <w:t>6.</w:t>
            </w:r>
          </w:p>
        </w:tc>
        <w:tc>
          <w:tcPr>
            <w:tcW w:w="4722" w:type="pct"/>
            <w:tcBorders>
              <w:left w:val="nil"/>
            </w:tcBorders>
            <w:vAlign w:val="center"/>
          </w:tcPr>
          <w:p w:rsidR="00440AF6" w:rsidRPr="0051458B" w:rsidRDefault="00440AF6" w:rsidP="00EB7169">
            <w:pPr>
              <w:spacing w:line="276" w:lineRule="auto"/>
              <w:rPr>
                <w:rFonts w:ascii="Arial Narrow" w:hAnsi="Arial Narrow"/>
                <w:spacing w:val="-2"/>
                <w:sz w:val="22"/>
                <w:szCs w:val="22"/>
              </w:rPr>
            </w:pPr>
            <w:r w:rsidRPr="0051458B">
              <w:rPr>
                <w:rFonts w:ascii="Arial Narrow" w:hAnsi="Arial Narrow"/>
                <w:sz w:val="22"/>
                <w:szCs w:val="22"/>
              </w:rPr>
              <w:t>The Provincial Government of Davao del Norte</w:t>
            </w:r>
            <w:r w:rsidRPr="0051458B">
              <w:rPr>
                <w:rFonts w:ascii="Arial Narrow" w:hAnsi="Arial Narrow"/>
                <w:spacing w:val="-2"/>
                <w:sz w:val="22"/>
                <w:szCs w:val="22"/>
              </w:rPr>
              <w:t xml:space="preserve"> will hold a </w:t>
            </w:r>
            <w:r w:rsidRPr="0051458B">
              <w:rPr>
                <w:rFonts w:ascii="Arial Narrow" w:hAnsi="Arial Narrow"/>
                <w:b/>
                <w:spacing w:val="-2"/>
                <w:sz w:val="22"/>
                <w:szCs w:val="22"/>
              </w:rPr>
              <w:t>Pre-Bid Conference</w:t>
            </w:r>
            <w:r w:rsidRPr="0051458B">
              <w:rPr>
                <w:rFonts w:ascii="Arial Narrow" w:hAnsi="Arial Narrow"/>
                <w:spacing w:val="-2"/>
                <w:sz w:val="22"/>
                <w:szCs w:val="22"/>
              </w:rPr>
              <w:t xml:space="preserve"> on </w:t>
            </w:r>
            <w:r w:rsidR="00EB7169">
              <w:rPr>
                <w:rFonts w:ascii="Arial Narrow" w:hAnsi="Arial Narrow"/>
                <w:b/>
                <w:color w:val="FF0000"/>
                <w:spacing w:val="-2"/>
                <w:sz w:val="22"/>
                <w:szCs w:val="22"/>
                <w:u w:val="single"/>
              </w:rPr>
              <w:t>June 09</w:t>
            </w:r>
            <w:r w:rsidRPr="0051458B">
              <w:rPr>
                <w:rFonts w:ascii="Arial Narrow" w:hAnsi="Arial Narrow"/>
                <w:b/>
                <w:color w:val="FF0000"/>
                <w:spacing w:val="-2"/>
                <w:sz w:val="22"/>
                <w:szCs w:val="22"/>
                <w:u w:val="single"/>
              </w:rPr>
              <w:t>, 201</w:t>
            </w:r>
            <w:r w:rsidR="00152464" w:rsidRPr="0051458B">
              <w:rPr>
                <w:rFonts w:ascii="Arial Narrow" w:hAnsi="Arial Narrow"/>
                <w:b/>
                <w:color w:val="FF0000"/>
                <w:spacing w:val="-2"/>
                <w:sz w:val="22"/>
                <w:szCs w:val="22"/>
                <w:u w:val="single"/>
              </w:rPr>
              <w:t>7</w:t>
            </w:r>
            <w:r w:rsidRPr="0051458B">
              <w:rPr>
                <w:rFonts w:ascii="Arial Narrow" w:hAnsi="Arial Narrow"/>
                <w:spacing w:val="-2"/>
                <w:sz w:val="22"/>
                <w:szCs w:val="22"/>
              </w:rPr>
              <w:t xml:space="preserve"> at </w:t>
            </w:r>
            <w:r w:rsidRPr="0051458B">
              <w:rPr>
                <w:rFonts w:ascii="Arial Narrow" w:hAnsi="Arial Narrow"/>
                <w:b/>
                <w:spacing w:val="-2"/>
                <w:sz w:val="22"/>
                <w:szCs w:val="22"/>
              </w:rPr>
              <w:t>9:00 a.m.</w:t>
            </w:r>
            <w:r w:rsidRPr="0051458B">
              <w:rPr>
                <w:rFonts w:ascii="Arial Narrow" w:hAnsi="Arial Narrow"/>
                <w:spacing w:val="-2"/>
                <w:sz w:val="22"/>
                <w:szCs w:val="22"/>
              </w:rPr>
              <w:t xml:space="preserve"> at the </w:t>
            </w:r>
            <w:r w:rsidRPr="0051458B">
              <w:rPr>
                <w:rFonts w:ascii="Arial Narrow" w:hAnsi="Arial Narrow"/>
                <w:b/>
                <w:spacing w:val="-2"/>
                <w:sz w:val="22"/>
                <w:szCs w:val="22"/>
              </w:rPr>
              <w:t xml:space="preserve">Provincial General Services Office (PGSO) Conference Room, 2F PGSO Bldg., Government Center, </w:t>
            </w:r>
            <w:proofErr w:type="spellStart"/>
            <w:r w:rsidRPr="0051458B">
              <w:rPr>
                <w:rFonts w:ascii="Arial Narrow" w:hAnsi="Arial Narrow"/>
                <w:b/>
                <w:spacing w:val="-2"/>
                <w:sz w:val="22"/>
                <w:szCs w:val="22"/>
              </w:rPr>
              <w:t>Mankilam</w:t>
            </w:r>
            <w:proofErr w:type="spellEnd"/>
            <w:r w:rsidRPr="0051458B">
              <w:rPr>
                <w:rFonts w:ascii="Arial Narrow" w:hAnsi="Arial Narrow"/>
                <w:b/>
                <w:spacing w:val="-2"/>
                <w:sz w:val="22"/>
                <w:szCs w:val="22"/>
              </w:rPr>
              <w:t xml:space="preserve">, </w:t>
            </w:r>
            <w:proofErr w:type="spellStart"/>
            <w:proofErr w:type="gramStart"/>
            <w:r w:rsidRPr="0051458B">
              <w:rPr>
                <w:rFonts w:ascii="Arial Narrow" w:hAnsi="Arial Narrow"/>
                <w:b/>
                <w:spacing w:val="-2"/>
                <w:sz w:val="22"/>
                <w:szCs w:val="22"/>
              </w:rPr>
              <w:t>Tagum</w:t>
            </w:r>
            <w:proofErr w:type="spellEnd"/>
            <w:proofErr w:type="gramEnd"/>
            <w:r w:rsidRPr="0051458B">
              <w:rPr>
                <w:rFonts w:ascii="Arial Narrow" w:hAnsi="Arial Narrow"/>
                <w:b/>
                <w:spacing w:val="-2"/>
                <w:sz w:val="22"/>
                <w:szCs w:val="22"/>
              </w:rPr>
              <w:t xml:space="preserve"> City</w:t>
            </w:r>
            <w:r w:rsidRPr="0051458B">
              <w:rPr>
                <w:rFonts w:ascii="Arial Narrow" w:hAnsi="Arial Narrow"/>
                <w:spacing w:val="-2"/>
                <w:sz w:val="22"/>
                <w:szCs w:val="22"/>
              </w:rPr>
              <w:t>, which shall be opened to all interested parties.</w:t>
            </w:r>
          </w:p>
        </w:tc>
      </w:tr>
      <w:tr w:rsidR="00440AF6" w:rsidRPr="00440AF6" w:rsidTr="00E20511">
        <w:trPr>
          <w:trHeight w:val="150"/>
        </w:trPr>
        <w:tc>
          <w:tcPr>
            <w:tcW w:w="278" w:type="pct"/>
          </w:tcPr>
          <w:p w:rsidR="00440AF6" w:rsidRPr="0051458B" w:rsidRDefault="00440AF6" w:rsidP="001309C9">
            <w:pPr>
              <w:jc w:val="center"/>
              <w:rPr>
                <w:rFonts w:ascii="Arial Narrow" w:hAnsi="Arial Narrow" w:cstheme="minorHAnsi"/>
                <w:sz w:val="22"/>
                <w:szCs w:val="22"/>
              </w:rPr>
            </w:pPr>
            <w:r w:rsidRPr="0051458B">
              <w:rPr>
                <w:rFonts w:ascii="Arial Narrow" w:hAnsi="Arial Narrow" w:cstheme="minorHAnsi"/>
                <w:sz w:val="22"/>
                <w:szCs w:val="22"/>
              </w:rPr>
              <w:t>7.</w:t>
            </w:r>
          </w:p>
        </w:tc>
        <w:tc>
          <w:tcPr>
            <w:tcW w:w="4722" w:type="pct"/>
            <w:vAlign w:val="center"/>
          </w:tcPr>
          <w:p w:rsidR="00440AF6" w:rsidRPr="0051458B" w:rsidRDefault="00440AF6" w:rsidP="00EB7169">
            <w:pPr>
              <w:spacing w:line="276" w:lineRule="auto"/>
              <w:rPr>
                <w:rFonts w:ascii="Arial Narrow" w:hAnsi="Arial Narrow"/>
                <w:spacing w:val="-2"/>
                <w:sz w:val="22"/>
                <w:szCs w:val="22"/>
              </w:rPr>
            </w:pPr>
            <w:r w:rsidRPr="0051458B">
              <w:rPr>
                <w:rFonts w:ascii="Arial Narrow" w:hAnsi="Arial Narrow"/>
                <w:b/>
                <w:spacing w:val="-2"/>
                <w:sz w:val="22"/>
                <w:szCs w:val="22"/>
              </w:rPr>
              <w:t>Bids must be delivered</w:t>
            </w:r>
            <w:r w:rsidRPr="0051458B">
              <w:rPr>
                <w:rFonts w:ascii="Arial Narrow" w:hAnsi="Arial Narrow"/>
                <w:spacing w:val="-2"/>
                <w:sz w:val="22"/>
                <w:szCs w:val="22"/>
              </w:rPr>
              <w:t xml:space="preserve"> to the address below on </w:t>
            </w:r>
            <w:r w:rsidR="00EB7169">
              <w:rPr>
                <w:rFonts w:ascii="Arial Narrow" w:hAnsi="Arial Narrow"/>
                <w:b/>
                <w:color w:val="FF0000"/>
                <w:spacing w:val="-2"/>
                <w:sz w:val="22"/>
                <w:szCs w:val="22"/>
                <w:u w:val="single"/>
              </w:rPr>
              <w:t>June 22</w:t>
            </w:r>
            <w:r w:rsidR="00152464" w:rsidRPr="0051458B">
              <w:rPr>
                <w:rFonts w:ascii="Arial Narrow" w:hAnsi="Arial Narrow"/>
                <w:b/>
                <w:color w:val="FF0000"/>
                <w:spacing w:val="-2"/>
                <w:sz w:val="22"/>
                <w:szCs w:val="22"/>
                <w:u w:val="single"/>
              </w:rPr>
              <w:t>, 2017</w:t>
            </w:r>
            <w:r w:rsidRPr="0051458B">
              <w:rPr>
                <w:rFonts w:ascii="Arial Narrow" w:hAnsi="Arial Narrow"/>
                <w:spacing w:val="-2"/>
                <w:sz w:val="22"/>
                <w:szCs w:val="22"/>
              </w:rPr>
              <w:t xml:space="preserve"> before </w:t>
            </w:r>
            <w:r w:rsidRPr="0051458B">
              <w:rPr>
                <w:rFonts w:ascii="Arial Narrow" w:hAnsi="Arial Narrow"/>
                <w:b/>
                <w:spacing w:val="-2"/>
                <w:sz w:val="22"/>
                <w:szCs w:val="22"/>
              </w:rPr>
              <w:t>10:00 a.m.</w:t>
            </w:r>
            <w:r w:rsidRPr="0051458B">
              <w:rPr>
                <w:rFonts w:ascii="Arial Narrow" w:hAnsi="Arial Narrow"/>
                <w:spacing w:val="-2"/>
                <w:sz w:val="22"/>
                <w:szCs w:val="22"/>
              </w:rPr>
              <w:t xml:space="preserve"> at BAC Secretariat, 2F PGSO Bldg., Government Center, </w:t>
            </w:r>
            <w:proofErr w:type="spellStart"/>
            <w:r w:rsidRPr="0051458B">
              <w:rPr>
                <w:rFonts w:ascii="Arial Narrow" w:hAnsi="Arial Narrow"/>
                <w:spacing w:val="-2"/>
                <w:sz w:val="22"/>
                <w:szCs w:val="22"/>
              </w:rPr>
              <w:t>Mankilam</w:t>
            </w:r>
            <w:proofErr w:type="spellEnd"/>
            <w:r w:rsidRPr="0051458B">
              <w:rPr>
                <w:rFonts w:ascii="Arial Narrow" w:hAnsi="Arial Narrow"/>
                <w:spacing w:val="-2"/>
                <w:sz w:val="22"/>
                <w:szCs w:val="22"/>
              </w:rPr>
              <w:t xml:space="preserve">, </w:t>
            </w:r>
            <w:proofErr w:type="spellStart"/>
            <w:r w:rsidRPr="0051458B">
              <w:rPr>
                <w:rFonts w:ascii="Arial Narrow" w:hAnsi="Arial Narrow"/>
                <w:spacing w:val="-2"/>
                <w:sz w:val="22"/>
                <w:szCs w:val="22"/>
              </w:rPr>
              <w:t>Tagum</w:t>
            </w:r>
            <w:proofErr w:type="spellEnd"/>
            <w:r w:rsidRPr="0051458B">
              <w:rPr>
                <w:rFonts w:ascii="Arial Narrow" w:hAnsi="Arial Narrow"/>
                <w:spacing w:val="-2"/>
                <w:sz w:val="22"/>
                <w:szCs w:val="22"/>
              </w:rPr>
              <w:t xml:space="preserve"> City, </w:t>
            </w:r>
            <w:proofErr w:type="gramStart"/>
            <w:r w:rsidRPr="0051458B">
              <w:rPr>
                <w:rFonts w:ascii="Arial Narrow" w:hAnsi="Arial Narrow"/>
                <w:spacing w:val="-2"/>
                <w:sz w:val="22"/>
                <w:szCs w:val="22"/>
              </w:rPr>
              <w:t>Davao</w:t>
            </w:r>
            <w:proofErr w:type="gramEnd"/>
            <w:r w:rsidRPr="0051458B">
              <w:rPr>
                <w:rFonts w:ascii="Arial Narrow" w:hAnsi="Arial Narrow"/>
                <w:spacing w:val="-2"/>
                <w:sz w:val="22"/>
                <w:szCs w:val="22"/>
              </w:rPr>
              <w:t xml:space="preserve"> Del Norte. All Bids must be accompanied with a bid security in any of the acceptable forms and in the amount stated in ITB Clause 18.</w:t>
            </w:r>
          </w:p>
        </w:tc>
      </w:tr>
      <w:tr w:rsidR="00440AF6" w:rsidRPr="00440AF6" w:rsidTr="00E20511">
        <w:trPr>
          <w:trHeight w:val="140"/>
        </w:trPr>
        <w:tc>
          <w:tcPr>
            <w:tcW w:w="278" w:type="pct"/>
          </w:tcPr>
          <w:p w:rsidR="00440AF6" w:rsidRPr="0051458B" w:rsidRDefault="00440AF6" w:rsidP="001309C9">
            <w:pPr>
              <w:jc w:val="center"/>
              <w:rPr>
                <w:rFonts w:ascii="Arial Narrow" w:hAnsi="Arial Narrow" w:cstheme="minorHAnsi"/>
                <w:sz w:val="22"/>
                <w:szCs w:val="22"/>
              </w:rPr>
            </w:pPr>
          </w:p>
        </w:tc>
        <w:tc>
          <w:tcPr>
            <w:tcW w:w="4722" w:type="pct"/>
            <w:vAlign w:val="center"/>
          </w:tcPr>
          <w:p w:rsidR="00440AF6" w:rsidRPr="0051458B" w:rsidRDefault="00440AF6" w:rsidP="001309C9">
            <w:pPr>
              <w:tabs>
                <w:tab w:val="left" w:pos="180"/>
                <w:tab w:val="left" w:pos="450"/>
              </w:tabs>
              <w:spacing w:line="276" w:lineRule="auto"/>
              <w:rPr>
                <w:rFonts w:ascii="Arial Narrow" w:hAnsi="Arial Narrow"/>
                <w:spacing w:val="-2"/>
                <w:sz w:val="22"/>
                <w:szCs w:val="22"/>
              </w:rPr>
            </w:pPr>
            <w:r w:rsidRPr="0051458B">
              <w:rPr>
                <w:rFonts w:ascii="Arial Narrow" w:hAnsi="Arial Narrow"/>
                <w:spacing w:val="-2"/>
                <w:sz w:val="22"/>
                <w:szCs w:val="22"/>
              </w:rPr>
              <w:t>Bids will be opened in the presence of the Bidders’ representatives who choose to attend at the address below. Late bids shall not be accepted.</w:t>
            </w:r>
          </w:p>
        </w:tc>
      </w:tr>
      <w:tr w:rsidR="00440AF6" w:rsidRPr="00440AF6" w:rsidTr="00E20511">
        <w:trPr>
          <w:trHeight w:val="170"/>
        </w:trPr>
        <w:tc>
          <w:tcPr>
            <w:tcW w:w="278" w:type="pct"/>
          </w:tcPr>
          <w:p w:rsidR="00440AF6" w:rsidRPr="0051458B" w:rsidRDefault="00440AF6" w:rsidP="001309C9">
            <w:pPr>
              <w:jc w:val="center"/>
              <w:rPr>
                <w:rFonts w:ascii="Arial Narrow" w:hAnsi="Arial Narrow" w:cstheme="minorHAnsi"/>
                <w:sz w:val="22"/>
                <w:szCs w:val="22"/>
              </w:rPr>
            </w:pPr>
            <w:r w:rsidRPr="0051458B">
              <w:rPr>
                <w:rFonts w:ascii="Arial Narrow" w:hAnsi="Arial Narrow" w:cstheme="minorHAnsi"/>
                <w:sz w:val="22"/>
                <w:szCs w:val="22"/>
              </w:rPr>
              <w:t>8.</w:t>
            </w:r>
          </w:p>
        </w:tc>
        <w:tc>
          <w:tcPr>
            <w:tcW w:w="4722" w:type="pct"/>
            <w:vAlign w:val="center"/>
          </w:tcPr>
          <w:p w:rsidR="00440AF6" w:rsidRPr="0051458B" w:rsidRDefault="00440AF6" w:rsidP="001309C9">
            <w:pPr>
              <w:spacing w:line="276" w:lineRule="auto"/>
              <w:rPr>
                <w:rFonts w:ascii="Arial Narrow" w:hAnsi="Arial Narrow"/>
                <w:sz w:val="22"/>
                <w:szCs w:val="22"/>
              </w:rPr>
            </w:pPr>
            <w:r w:rsidRPr="0051458B">
              <w:rPr>
                <w:rFonts w:ascii="Arial Narrow" w:hAnsi="Arial Narrow"/>
                <w:sz w:val="22"/>
                <w:szCs w:val="22"/>
              </w:rPr>
              <w:t>The Provincial Government of Davao del Norte reserves the right to accept or reject any bid, to annul the bidding process, and to reject all bids at any time prior to contract award, without thereby incurring any liability to the affected bidder or bidders.</w:t>
            </w:r>
          </w:p>
        </w:tc>
      </w:tr>
      <w:tr w:rsidR="00440AF6" w:rsidRPr="00440AF6" w:rsidTr="00E20511">
        <w:trPr>
          <w:trHeight w:val="210"/>
        </w:trPr>
        <w:tc>
          <w:tcPr>
            <w:tcW w:w="278" w:type="pct"/>
          </w:tcPr>
          <w:p w:rsidR="00440AF6" w:rsidRPr="0051458B" w:rsidRDefault="00440AF6" w:rsidP="001309C9">
            <w:pPr>
              <w:jc w:val="center"/>
              <w:rPr>
                <w:rFonts w:ascii="Arial Narrow" w:hAnsi="Arial Narrow" w:cstheme="minorHAnsi"/>
                <w:sz w:val="22"/>
                <w:szCs w:val="22"/>
              </w:rPr>
            </w:pPr>
            <w:r w:rsidRPr="0051458B">
              <w:rPr>
                <w:rFonts w:ascii="Arial Narrow" w:hAnsi="Arial Narrow" w:cstheme="minorHAnsi"/>
                <w:sz w:val="22"/>
                <w:szCs w:val="22"/>
              </w:rPr>
              <w:t>9.</w:t>
            </w:r>
          </w:p>
        </w:tc>
        <w:tc>
          <w:tcPr>
            <w:tcW w:w="4722" w:type="pct"/>
            <w:vAlign w:val="center"/>
          </w:tcPr>
          <w:p w:rsidR="00440AF6" w:rsidRPr="0051458B" w:rsidRDefault="00440AF6" w:rsidP="001309C9">
            <w:pPr>
              <w:spacing w:line="276" w:lineRule="auto"/>
              <w:rPr>
                <w:rFonts w:ascii="Arial Narrow" w:hAnsi="Arial Narrow"/>
                <w:spacing w:val="-2"/>
                <w:sz w:val="22"/>
                <w:szCs w:val="22"/>
              </w:rPr>
            </w:pPr>
            <w:r w:rsidRPr="0051458B">
              <w:rPr>
                <w:rFonts w:ascii="Arial Narrow" w:hAnsi="Arial Narrow"/>
                <w:spacing w:val="-2"/>
                <w:sz w:val="22"/>
                <w:szCs w:val="22"/>
              </w:rPr>
              <w:t>For further information, please refer to:</w:t>
            </w:r>
          </w:p>
        </w:tc>
      </w:tr>
    </w:tbl>
    <w:p w:rsidR="00F12E34" w:rsidRPr="00633712" w:rsidRDefault="00F12E34" w:rsidP="00833F8C">
      <w:pPr>
        <w:rPr>
          <w:rFonts w:ascii="Arial Narrow" w:hAnsi="Arial Narrow" w:cs="Calibri"/>
          <w:spacing w:val="-2"/>
          <w:sz w:val="22"/>
          <w:szCs w:val="22"/>
        </w:rPr>
      </w:pPr>
    </w:p>
    <w:p w:rsidR="00277C7D" w:rsidRPr="00E128B7" w:rsidRDefault="00055521" w:rsidP="00982A16">
      <w:pPr>
        <w:spacing w:line="240" w:lineRule="auto"/>
        <w:ind w:left="360"/>
        <w:rPr>
          <w:rFonts w:ascii="Arial Narrow" w:hAnsi="Arial Narrow" w:cs="Calibri"/>
          <w:b/>
          <w:spacing w:val="-2"/>
          <w:sz w:val="22"/>
          <w:szCs w:val="22"/>
        </w:rPr>
      </w:pPr>
      <w:r w:rsidRPr="00E128B7">
        <w:rPr>
          <w:rFonts w:ascii="Arial Narrow" w:hAnsi="Arial Narrow" w:cs="Calibri"/>
          <w:b/>
          <w:spacing w:val="-2"/>
          <w:sz w:val="22"/>
          <w:szCs w:val="22"/>
        </w:rPr>
        <w:t>ATTY. EDD MARK O. WAKAN</w:t>
      </w:r>
    </w:p>
    <w:p w:rsidR="00277C7D" w:rsidRPr="00E128B7" w:rsidRDefault="00277C7D" w:rsidP="00982A16">
      <w:pPr>
        <w:spacing w:line="240" w:lineRule="auto"/>
        <w:ind w:left="720" w:hanging="360"/>
        <w:rPr>
          <w:rFonts w:ascii="Arial Narrow" w:hAnsi="Arial Narrow" w:cs="Calibri"/>
          <w:spacing w:val="-2"/>
          <w:sz w:val="22"/>
          <w:szCs w:val="22"/>
        </w:rPr>
      </w:pPr>
      <w:r w:rsidRPr="00E128B7">
        <w:rPr>
          <w:rFonts w:ascii="Arial Narrow" w:hAnsi="Arial Narrow" w:cs="Calibri"/>
          <w:spacing w:val="-2"/>
          <w:sz w:val="22"/>
          <w:szCs w:val="22"/>
        </w:rPr>
        <w:t xml:space="preserve">Provincial </w:t>
      </w:r>
      <w:r w:rsidR="004B2C49" w:rsidRPr="00E128B7">
        <w:rPr>
          <w:rFonts w:ascii="Arial Narrow" w:hAnsi="Arial Narrow" w:cs="Calibri"/>
          <w:spacing w:val="-2"/>
          <w:sz w:val="22"/>
          <w:szCs w:val="22"/>
        </w:rPr>
        <w:t>General Services</w:t>
      </w:r>
      <w:r w:rsidRPr="00E128B7">
        <w:rPr>
          <w:rFonts w:ascii="Arial Narrow" w:hAnsi="Arial Narrow" w:cs="Calibri"/>
          <w:spacing w:val="-2"/>
          <w:sz w:val="22"/>
          <w:szCs w:val="22"/>
        </w:rPr>
        <w:t xml:space="preserve"> Officer/BAC Chair</w:t>
      </w:r>
      <w:r w:rsidR="008538D3" w:rsidRPr="00E128B7">
        <w:rPr>
          <w:rFonts w:ascii="Arial Narrow" w:hAnsi="Arial Narrow" w:cs="Calibri"/>
          <w:spacing w:val="-2"/>
          <w:sz w:val="22"/>
          <w:szCs w:val="22"/>
        </w:rPr>
        <w:t>person</w:t>
      </w:r>
    </w:p>
    <w:p w:rsidR="00277C7D" w:rsidRPr="00E128B7" w:rsidRDefault="00277C7D" w:rsidP="00982A16">
      <w:pPr>
        <w:spacing w:line="240" w:lineRule="auto"/>
        <w:ind w:left="720" w:hanging="360"/>
        <w:rPr>
          <w:rFonts w:ascii="Arial Narrow" w:hAnsi="Arial Narrow" w:cs="Calibri"/>
          <w:spacing w:val="-2"/>
          <w:sz w:val="22"/>
          <w:szCs w:val="22"/>
        </w:rPr>
      </w:pPr>
      <w:r w:rsidRPr="00E128B7">
        <w:rPr>
          <w:rFonts w:ascii="Arial Narrow" w:hAnsi="Arial Narrow" w:cs="Calibri"/>
          <w:spacing w:val="-2"/>
          <w:sz w:val="22"/>
          <w:szCs w:val="22"/>
        </w:rPr>
        <w:t xml:space="preserve">Province of Davao </w:t>
      </w:r>
      <w:proofErr w:type="gramStart"/>
      <w:r w:rsidRPr="00E128B7">
        <w:rPr>
          <w:rFonts w:ascii="Arial Narrow" w:hAnsi="Arial Narrow" w:cs="Calibri"/>
          <w:spacing w:val="-2"/>
          <w:sz w:val="22"/>
          <w:szCs w:val="22"/>
        </w:rPr>
        <w:t>del</w:t>
      </w:r>
      <w:proofErr w:type="gramEnd"/>
      <w:r w:rsidRPr="00E128B7">
        <w:rPr>
          <w:rFonts w:ascii="Arial Narrow" w:hAnsi="Arial Narrow" w:cs="Calibri"/>
          <w:spacing w:val="-2"/>
          <w:sz w:val="22"/>
          <w:szCs w:val="22"/>
        </w:rPr>
        <w:t xml:space="preserve"> Norte</w:t>
      </w:r>
    </w:p>
    <w:p w:rsidR="00277C7D" w:rsidRPr="00E128B7" w:rsidRDefault="00277C7D" w:rsidP="00982A16">
      <w:pPr>
        <w:spacing w:line="240" w:lineRule="auto"/>
        <w:ind w:left="720" w:hanging="360"/>
        <w:rPr>
          <w:rFonts w:ascii="Arial Narrow" w:hAnsi="Arial Narrow" w:cs="Calibri"/>
          <w:spacing w:val="-2"/>
          <w:sz w:val="22"/>
          <w:szCs w:val="22"/>
        </w:rPr>
      </w:pPr>
      <w:proofErr w:type="spellStart"/>
      <w:r w:rsidRPr="00E128B7">
        <w:rPr>
          <w:rFonts w:ascii="Arial Narrow" w:hAnsi="Arial Narrow" w:cs="Calibri"/>
          <w:spacing w:val="-2"/>
          <w:sz w:val="22"/>
          <w:szCs w:val="22"/>
        </w:rPr>
        <w:t>Mankilam</w:t>
      </w:r>
      <w:proofErr w:type="spellEnd"/>
      <w:r w:rsidRPr="00E128B7">
        <w:rPr>
          <w:rFonts w:ascii="Arial Narrow" w:hAnsi="Arial Narrow" w:cs="Calibri"/>
          <w:spacing w:val="-2"/>
          <w:sz w:val="22"/>
          <w:szCs w:val="22"/>
        </w:rPr>
        <w:t xml:space="preserve">, </w:t>
      </w:r>
      <w:proofErr w:type="spellStart"/>
      <w:r w:rsidRPr="00E128B7">
        <w:rPr>
          <w:rFonts w:ascii="Arial Narrow" w:hAnsi="Arial Narrow" w:cs="Calibri"/>
          <w:spacing w:val="-2"/>
          <w:sz w:val="22"/>
          <w:szCs w:val="22"/>
        </w:rPr>
        <w:t>Tagum</w:t>
      </w:r>
      <w:proofErr w:type="spellEnd"/>
      <w:r w:rsidRPr="00E128B7">
        <w:rPr>
          <w:rFonts w:ascii="Arial Narrow" w:hAnsi="Arial Narrow" w:cs="Calibri"/>
          <w:spacing w:val="-2"/>
          <w:sz w:val="22"/>
          <w:szCs w:val="22"/>
        </w:rPr>
        <w:t xml:space="preserve"> City</w:t>
      </w:r>
    </w:p>
    <w:p w:rsidR="00277C7D" w:rsidRPr="00E128B7" w:rsidRDefault="00277C7D" w:rsidP="00982A16">
      <w:pPr>
        <w:spacing w:line="240" w:lineRule="auto"/>
        <w:ind w:left="720" w:hanging="360"/>
        <w:rPr>
          <w:rFonts w:ascii="Arial Narrow" w:hAnsi="Arial Narrow" w:cs="Calibri"/>
          <w:spacing w:val="-2"/>
          <w:sz w:val="22"/>
          <w:szCs w:val="22"/>
        </w:rPr>
      </w:pPr>
      <w:proofErr w:type="spellStart"/>
      <w:r w:rsidRPr="00E128B7">
        <w:rPr>
          <w:rFonts w:ascii="Arial Narrow" w:hAnsi="Arial Narrow" w:cs="Calibri"/>
          <w:spacing w:val="-2"/>
          <w:sz w:val="22"/>
          <w:szCs w:val="22"/>
        </w:rPr>
        <w:t>Tel.No</w:t>
      </w:r>
      <w:proofErr w:type="spellEnd"/>
      <w:r w:rsidRPr="00E128B7">
        <w:rPr>
          <w:rFonts w:ascii="Arial Narrow" w:hAnsi="Arial Narrow" w:cs="Calibri"/>
          <w:spacing w:val="-2"/>
          <w:sz w:val="22"/>
          <w:szCs w:val="22"/>
        </w:rPr>
        <w:t>. (084) 216-6904</w:t>
      </w:r>
    </w:p>
    <w:p w:rsidR="00277C7D" w:rsidRPr="00E128B7" w:rsidRDefault="00277C7D" w:rsidP="00982A16">
      <w:pPr>
        <w:spacing w:line="240" w:lineRule="auto"/>
        <w:ind w:left="720" w:hanging="360"/>
        <w:rPr>
          <w:rFonts w:ascii="Arial Narrow" w:hAnsi="Arial Narrow" w:cs="Calibri"/>
          <w:spacing w:val="-2"/>
          <w:sz w:val="22"/>
          <w:szCs w:val="22"/>
        </w:rPr>
      </w:pPr>
      <w:r w:rsidRPr="00E128B7">
        <w:rPr>
          <w:rFonts w:ascii="Arial Narrow" w:hAnsi="Arial Narrow" w:cs="Calibri"/>
          <w:spacing w:val="-2"/>
          <w:sz w:val="22"/>
          <w:szCs w:val="22"/>
        </w:rPr>
        <w:t>FAX No. (084) 655-9411</w:t>
      </w:r>
    </w:p>
    <w:p w:rsidR="003F316F" w:rsidRPr="00E128B7" w:rsidRDefault="00277C7D" w:rsidP="00982A16">
      <w:pPr>
        <w:spacing w:line="240" w:lineRule="auto"/>
        <w:ind w:left="720" w:hanging="360"/>
        <w:rPr>
          <w:rFonts w:ascii="Arial Narrow" w:hAnsi="Arial Narrow"/>
          <w:sz w:val="22"/>
          <w:szCs w:val="22"/>
        </w:rPr>
      </w:pPr>
      <w:r w:rsidRPr="00E128B7">
        <w:rPr>
          <w:rFonts w:ascii="Arial Narrow" w:hAnsi="Arial Narrow" w:cs="Calibri"/>
          <w:spacing w:val="-2"/>
          <w:sz w:val="22"/>
          <w:szCs w:val="22"/>
        </w:rPr>
        <w:t xml:space="preserve">Website address: </w:t>
      </w:r>
      <w:hyperlink r:id="rId10" w:history="1">
        <w:r w:rsidRPr="00E128B7">
          <w:rPr>
            <w:rStyle w:val="Hyperlink"/>
            <w:rFonts w:ascii="Arial Narrow" w:hAnsi="Arial Narrow" w:cs="Calibri"/>
            <w:spacing w:val="-2"/>
            <w:sz w:val="22"/>
            <w:szCs w:val="22"/>
          </w:rPr>
          <w:t>www.davaodelnorte.gov.ph</w:t>
        </w:r>
      </w:hyperlink>
    </w:p>
    <w:p w:rsidR="0065099C" w:rsidRPr="004A1ED3" w:rsidRDefault="00277C7D" w:rsidP="004A1ED3">
      <w:pPr>
        <w:spacing w:line="240" w:lineRule="auto"/>
        <w:ind w:left="720" w:hanging="360"/>
        <w:rPr>
          <w:rFonts w:ascii="Arial Narrow" w:hAnsi="Arial Narrow"/>
          <w:sz w:val="22"/>
          <w:szCs w:val="22"/>
        </w:rPr>
      </w:pPr>
      <w:r w:rsidRPr="00E128B7">
        <w:rPr>
          <w:rFonts w:ascii="Arial Narrow" w:hAnsi="Arial Narrow" w:cs="Calibri"/>
          <w:spacing w:val="-2"/>
          <w:sz w:val="22"/>
          <w:szCs w:val="22"/>
        </w:rPr>
        <w:t xml:space="preserve">Email: </w:t>
      </w:r>
      <w:hyperlink r:id="rId11" w:history="1">
        <w:r w:rsidRPr="00E128B7">
          <w:rPr>
            <w:rStyle w:val="Hyperlink"/>
            <w:rFonts w:ascii="Arial Narrow" w:hAnsi="Arial Narrow" w:cs="Calibri"/>
            <w:spacing w:val="-2"/>
            <w:sz w:val="22"/>
            <w:szCs w:val="22"/>
          </w:rPr>
          <w:t>bacddn@gmail.com</w:t>
        </w:r>
      </w:hyperlink>
    </w:p>
    <w:p w:rsidR="001B337E" w:rsidRPr="00E128B7" w:rsidRDefault="004D74A4" w:rsidP="00982A16">
      <w:pPr>
        <w:spacing w:line="240" w:lineRule="auto"/>
        <w:ind w:left="5040"/>
        <w:jc w:val="center"/>
        <w:rPr>
          <w:rFonts w:ascii="Arial Narrow" w:hAnsi="Arial Narrow"/>
          <w:b/>
          <w:sz w:val="22"/>
          <w:szCs w:val="22"/>
        </w:rPr>
      </w:pPr>
      <w:r w:rsidRPr="00E128B7">
        <w:rPr>
          <w:rFonts w:ascii="Arial Narrow" w:hAnsi="Arial Narrow"/>
          <w:b/>
          <w:sz w:val="22"/>
          <w:szCs w:val="22"/>
        </w:rPr>
        <w:t xml:space="preserve">                       </w:t>
      </w:r>
      <w:r w:rsidR="00035BDF" w:rsidRPr="00E128B7">
        <w:rPr>
          <w:rFonts w:ascii="Arial Narrow" w:hAnsi="Arial Narrow"/>
          <w:b/>
          <w:sz w:val="22"/>
          <w:szCs w:val="22"/>
        </w:rPr>
        <w:t>ATTY. EDD MARK O. WAKAN</w:t>
      </w:r>
    </w:p>
    <w:p w:rsidR="0065099C" w:rsidRPr="00E128B7" w:rsidRDefault="004D74A4" w:rsidP="00982A16">
      <w:pPr>
        <w:spacing w:line="240" w:lineRule="auto"/>
        <w:ind w:left="5040"/>
        <w:jc w:val="right"/>
        <w:rPr>
          <w:rFonts w:ascii="Arial Narrow" w:hAnsi="Arial Narrow"/>
          <w:sz w:val="22"/>
          <w:szCs w:val="22"/>
        </w:rPr>
      </w:pPr>
      <w:r w:rsidRPr="00E128B7">
        <w:rPr>
          <w:rFonts w:ascii="Arial Narrow" w:hAnsi="Arial Narrow"/>
          <w:sz w:val="22"/>
          <w:szCs w:val="22"/>
        </w:rPr>
        <w:t xml:space="preserve">   </w:t>
      </w:r>
      <w:r w:rsidR="0065099C" w:rsidRPr="00E128B7">
        <w:rPr>
          <w:rFonts w:ascii="Arial Narrow" w:hAnsi="Arial Narrow"/>
          <w:sz w:val="22"/>
          <w:szCs w:val="22"/>
        </w:rPr>
        <w:t xml:space="preserve">Provincial </w:t>
      </w:r>
      <w:r w:rsidR="0022253C" w:rsidRPr="00E128B7">
        <w:rPr>
          <w:rFonts w:ascii="Arial Narrow" w:hAnsi="Arial Narrow"/>
          <w:sz w:val="22"/>
          <w:szCs w:val="22"/>
        </w:rPr>
        <w:t>General Services</w:t>
      </w:r>
      <w:r w:rsidR="00035BDF" w:rsidRPr="00E128B7">
        <w:rPr>
          <w:rFonts w:ascii="Arial Narrow" w:hAnsi="Arial Narrow"/>
          <w:sz w:val="22"/>
          <w:szCs w:val="22"/>
        </w:rPr>
        <w:t xml:space="preserve"> Officer</w:t>
      </w:r>
    </w:p>
    <w:p w:rsidR="0066646C" w:rsidRPr="00E128B7" w:rsidRDefault="004D74A4" w:rsidP="005072A1">
      <w:pPr>
        <w:spacing w:line="240" w:lineRule="auto"/>
        <w:ind w:left="5040"/>
        <w:jc w:val="center"/>
        <w:rPr>
          <w:rFonts w:ascii="Arial Narrow" w:hAnsi="Arial Narrow"/>
          <w:sz w:val="22"/>
          <w:szCs w:val="22"/>
        </w:rPr>
      </w:pPr>
      <w:r w:rsidRPr="00E128B7">
        <w:rPr>
          <w:rFonts w:ascii="Arial Narrow" w:hAnsi="Arial Narrow"/>
          <w:sz w:val="22"/>
          <w:szCs w:val="22"/>
        </w:rPr>
        <w:t xml:space="preserve">                           </w:t>
      </w:r>
      <w:r w:rsidR="00982A16" w:rsidRPr="00E128B7">
        <w:rPr>
          <w:rFonts w:ascii="Arial Narrow" w:hAnsi="Arial Narrow"/>
          <w:sz w:val="22"/>
          <w:szCs w:val="22"/>
        </w:rPr>
        <w:t>BAC Chairperson</w:t>
      </w:r>
    </w:p>
    <w:p w:rsidR="002F2F49" w:rsidRPr="00E128B7" w:rsidRDefault="001B337E" w:rsidP="005072A1">
      <w:pPr>
        <w:spacing w:line="240" w:lineRule="auto"/>
        <w:ind w:left="5040" w:hanging="4680"/>
        <w:jc w:val="left"/>
        <w:rPr>
          <w:rFonts w:ascii="Arial Narrow" w:hAnsi="Arial Narrow"/>
          <w:sz w:val="22"/>
          <w:szCs w:val="22"/>
        </w:rPr>
      </w:pPr>
      <w:r w:rsidRPr="00E128B7">
        <w:rPr>
          <w:rFonts w:ascii="Arial Narrow" w:hAnsi="Arial Narrow"/>
          <w:sz w:val="22"/>
          <w:szCs w:val="22"/>
        </w:rPr>
        <w:t xml:space="preserve">Date: </w:t>
      </w:r>
      <w:r w:rsidR="005A71B3">
        <w:rPr>
          <w:rFonts w:ascii="Arial Narrow" w:hAnsi="Arial Narrow"/>
          <w:sz w:val="22"/>
          <w:szCs w:val="22"/>
        </w:rPr>
        <w:t>June 01</w:t>
      </w:r>
      <w:r w:rsidR="00AB7696" w:rsidRPr="00E128B7">
        <w:rPr>
          <w:rFonts w:ascii="Arial Narrow" w:hAnsi="Arial Narrow"/>
          <w:sz w:val="22"/>
          <w:szCs w:val="22"/>
        </w:rPr>
        <w:t>, 201</w:t>
      </w:r>
      <w:r w:rsidR="0030636B">
        <w:rPr>
          <w:rFonts w:ascii="Arial Narrow" w:hAnsi="Arial Narrow"/>
          <w:sz w:val="22"/>
          <w:szCs w:val="22"/>
        </w:rPr>
        <w:t>7</w:t>
      </w:r>
    </w:p>
    <w:p w:rsidR="00322FE3" w:rsidRDefault="00BE3A29" w:rsidP="00322FE3">
      <w:pPr>
        <w:spacing w:line="240" w:lineRule="auto"/>
        <w:ind w:left="5040" w:hanging="5040"/>
        <w:jc w:val="right"/>
        <w:rPr>
          <w:rFonts w:ascii="Arial Narrow" w:hAnsi="Arial Narrow"/>
          <w:sz w:val="20"/>
        </w:rPr>
      </w:pPr>
      <w:r w:rsidRPr="00633712">
        <w:rPr>
          <w:rFonts w:ascii="Arial Narrow" w:hAnsi="Arial Narrow"/>
          <w:noProof/>
          <w:sz w:val="20"/>
          <w:lang w:val="en-PH" w:eastAsia="en-PH"/>
        </w:rPr>
        <w:drawing>
          <wp:inline distT="0" distB="0" distL="0" distR="0" wp14:anchorId="37EA2CBF" wp14:editId="2DC36D5C">
            <wp:extent cx="5932293" cy="107388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 - Letterfot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2693" cy="1075771"/>
                    </a:xfrm>
                    <a:prstGeom prst="rect">
                      <a:avLst/>
                    </a:prstGeom>
                  </pic:spPr>
                </pic:pic>
              </a:graphicData>
            </a:graphic>
          </wp:inline>
        </w:drawing>
      </w:r>
      <w:bookmarkStart w:id="227" w:name="_Toc239330653"/>
      <w:bookmarkStart w:id="228" w:name="_Toc99862351"/>
      <w:bookmarkStart w:id="229" w:name="_Ref99867708"/>
      <w:bookmarkStart w:id="230" w:name="_Ref99934352"/>
      <w:bookmarkStart w:id="231" w:name="_Toc99938551"/>
      <w:bookmarkStart w:id="232" w:name="_Toc99942429"/>
      <w:bookmarkStart w:id="233" w:name="_Toc100755132"/>
      <w:bookmarkStart w:id="234" w:name="_Toc100906756"/>
      <w:bookmarkStart w:id="235" w:name="_Toc100978036"/>
      <w:bookmarkStart w:id="236" w:name="_Toc100978421"/>
      <w:bookmarkStart w:id="237" w:name="_Toc239472607"/>
      <w:bookmarkStart w:id="238" w:name="_Toc239473225"/>
      <w:bookmarkStart w:id="239" w:name="_Toc334598907"/>
    </w:p>
    <w:p w:rsidR="00322FE3" w:rsidRDefault="00322FE3" w:rsidP="00322FE3">
      <w:pPr>
        <w:spacing w:line="240" w:lineRule="auto"/>
        <w:ind w:left="5040" w:hanging="5040"/>
        <w:jc w:val="right"/>
        <w:rPr>
          <w:rFonts w:ascii="Arial Narrow" w:hAnsi="Arial Narrow"/>
          <w:sz w:val="20"/>
        </w:rPr>
      </w:pPr>
    </w:p>
    <w:p w:rsidR="00322FE3" w:rsidRDefault="00322FE3" w:rsidP="00322FE3">
      <w:pPr>
        <w:spacing w:line="240" w:lineRule="auto"/>
        <w:ind w:left="5040" w:hanging="5040"/>
        <w:jc w:val="right"/>
        <w:rPr>
          <w:rFonts w:ascii="Arial Narrow" w:hAnsi="Arial Narrow"/>
          <w:sz w:val="20"/>
        </w:rPr>
      </w:pPr>
    </w:p>
    <w:p w:rsidR="00322FE3" w:rsidRDefault="00322FE3" w:rsidP="00322FE3">
      <w:pPr>
        <w:spacing w:line="240" w:lineRule="auto"/>
        <w:ind w:left="5040" w:hanging="5040"/>
        <w:jc w:val="right"/>
        <w:rPr>
          <w:rFonts w:ascii="Arial Narrow" w:hAnsi="Arial Narrow"/>
          <w:sz w:val="20"/>
        </w:rPr>
      </w:pPr>
    </w:p>
    <w:p w:rsidR="00322FE3" w:rsidRDefault="00322FE3" w:rsidP="00322FE3">
      <w:pPr>
        <w:spacing w:line="240" w:lineRule="auto"/>
        <w:ind w:left="5040" w:hanging="5040"/>
        <w:jc w:val="right"/>
        <w:rPr>
          <w:rFonts w:ascii="Arial Narrow" w:hAnsi="Arial Narrow"/>
          <w:sz w:val="20"/>
        </w:rPr>
      </w:pPr>
    </w:p>
    <w:p w:rsidR="00322FE3" w:rsidRPr="00322FE3" w:rsidRDefault="00322FE3" w:rsidP="00322FE3">
      <w:pPr>
        <w:spacing w:line="240" w:lineRule="auto"/>
        <w:ind w:left="5040" w:hanging="5040"/>
        <w:jc w:val="right"/>
        <w:rPr>
          <w:rFonts w:ascii="Arial Narrow" w:hAnsi="Arial Narrow"/>
          <w:sz w:val="20"/>
        </w:rPr>
      </w:pPr>
    </w:p>
    <w:p w:rsidR="001A1389" w:rsidRPr="00767250" w:rsidRDefault="001A1389" w:rsidP="001A1389">
      <w:pPr>
        <w:pStyle w:val="Heading1"/>
      </w:pPr>
      <w:r w:rsidRPr="00767250">
        <w:lastRenderedPageBreak/>
        <w:t>S</w:t>
      </w:r>
      <w:bookmarkStart w:id="240" w:name="_Ref99260180"/>
      <w:bookmarkEnd w:id="240"/>
      <w:r w:rsidRPr="00767250">
        <w:t>ection II. Instructions to Bidders</w:t>
      </w:r>
      <w:bookmarkEnd w:id="227"/>
    </w:p>
    <w:bookmarkStart w:id="241" w:name="_Toc99261365"/>
    <w:bookmarkStart w:id="242" w:name="_Toc99765977"/>
    <w:bookmarkStart w:id="243" w:name="_Toc99862352"/>
    <w:bookmarkStart w:id="244" w:name="_Toc99938552"/>
    <w:bookmarkStart w:id="245" w:name="_Toc99942430"/>
    <w:bookmarkStart w:id="246" w:name="_Toc100755133"/>
    <w:bookmarkStart w:id="247" w:name="_Toc100906757"/>
    <w:bookmarkStart w:id="248" w:name="_Toc100978037"/>
    <w:bookmarkStart w:id="249" w:name="_Toc100978422"/>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228"/>
    <w:bookmarkEnd w:id="229"/>
    <w:bookmarkEnd w:id="230"/>
    <w:bookmarkEnd w:id="231"/>
    <w:bookmarkEnd w:id="232"/>
    <w:bookmarkEnd w:id="233"/>
    <w:bookmarkEnd w:id="234"/>
    <w:bookmarkEnd w:id="235"/>
    <w:bookmarkEnd w:id="236"/>
    <w:bookmarkEnd w:id="237"/>
    <w:bookmarkEnd w:id="238"/>
    <w:bookmarkEnd w:id="239"/>
    <w:p w:rsidR="008467B2" w:rsidRDefault="0030636B" w:rsidP="00DA37D2">
      <w:pPr>
        <w:rPr>
          <w:rFonts w:ascii="Arial Narrow" w:hAnsi="Arial Narrow"/>
        </w:rPr>
      </w:pPr>
      <w:r>
        <w:rPr>
          <w:rFonts w:ascii="Arial Narrow" w:hAnsi="Arial Narrow"/>
          <w:noProof/>
          <w:lang w:val="en-PH" w:eastAsia="en-PH"/>
        </w:rPr>
        <mc:AlternateContent>
          <mc:Choice Requires="wps">
            <w:drawing>
              <wp:anchor distT="0" distB="0" distL="114300" distR="114300" simplePos="0" relativeHeight="251690496" behindDoc="0" locked="0" layoutInCell="1" allowOverlap="1">
                <wp:simplePos x="0" y="0"/>
                <wp:positionH relativeFrom="column">
                  <wp:posOffset>25400</wp:posOffset>
                </wp:positionH>
                <wp:positionV relativeFrom="paragraph">
                  <wp:posOffset>106680</wp:posOffset>
                </wp:positionV>
                <wp:extent cx="5994400" cy="2882900"/>
                <wp:effectExtent l="6350" t="9525" r="9525" b="12700"/>
                <wp:wrapNone/>
                <wp:docPr id="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0" cy="2882900"/>
                        </a:xfrm>
                        <a:prstGeom prst="rect">
                          <a:avLst/>
                        </a:prstGeom>
                        <a:solidFill>
                          <a:srgbClr val="FFFFFF"/>
                        </a:solidFill>
                        <a:ln w="9525">
                          <a:solidFill>
                            <a:srgbClr val="000000"/>
                          </a:solidFill>
                          <a:miter lim="800000"/>
                          <a:headEnd/>
                          <a:tailEnd/>
                        </a:ln>
                      </wps:spPr>
                      <wps:txbx>
                        <w:txbxContent>
                          <w:p w:rsidR="00943CC8" w:rsidRPr="005B075E" w:rsidRDefault="00943CC8" w:rsidP="005072A1">
                            <w:pPr>
                              <w:rPr>
                                <w:rFonts w:ascii="Arial Narrow" w:hAnsi="Arial Narrow"/>
                              </w:rPr>
                            </w:pPr>
                            <w:bookmarkStart w:id="250" w:name="_Toc340548637"/>
                            <w:bookmarkStart w:id="251" w:name="_Toc36532079"/>
                            <w:r w:rsidRPr="005B075E">
                              <w:rPr>
                                <w:rFonts w:ascii="Arial Narrow" w:hAnsi="Arial Narrow"/>
                                <w:b/>
                                <w:sz w:val="32"/>
                              </w:rPr>
                              <w:t>Notes on the Instructions to Bidders</w:t>
                            </w:r>
                            <w:bookmarkEnd w:id="250"/>
                            <w:bookmarkEnd w:id="251"/>
                          </w:p>
                          <w:p w:rsidR="00943CC8" w:rsidRPr="005B075E" w:rsidRDefault="00943CC8" w:rsidP="005072A1">
                            <w:pPr>
                              <w:suppressAutoHyphens/>
                              <w:rPr>
                                <w:rFonts w:ascii="Arial Narrow" w:hAnsi="Arial Narrow"/>
                              </w:rPr>
                            </w:pPr>
                          </w:p>
                          <w:p w:rsidR="00943CC8" w:rsidRPr="005B075E" w:rsidRDefault="00943CC8" w:rsidP="005072A1">
                            <w:pPr>
                              <w:suppressAutoHyphens/>
                              <w:rPr>
                                <w:rFonts w:ascii="Arial Narrow" w:hAnsi="Arial Narrow"/>
                                <w:szCs w:val="24"/>
                              </w:rPr>
                            </w:pPr>
                            <w:r w:rsidRPr="005B075E">
                              <w:rPr>
                                <w:rFonts w:ascii="Arial Narrow" w:hAnsi="Arial Narrow"/>
                                <w:szCs w:val="24"/>
                              </w:rPr>
                              <w:t>This section of the Bidding Documents provides the information necessary for Bidders to prepare responsive bids, in accordance with the requirements of the Procuring Entity.  It also provides information on bid submission, opening, evaluation, and award of contract.</w:t>
                            </w:r>
                          </w:p>
                          <w:p w:rsidR="00943CC8" w:rsidRPr="005B075E" w:rsidRDefault="00943CC8" w:rsidP="005072A1">
                            <w:pPr>
                              <w:suppressAutoHyphens/>
                              <w:rPr>
                                <w:rFonts w:ascii="Arial Narrow" w:hAnsi="Arial Narrow"/>
                                <w:szCs w:val="24"/>
                              </w:rPr>
                            </w:pPr>
                          </w:p>
                          <w:p w:rsidR="00943CC8" w:rsidRPr="005B075E" w:rsidRDefault="00943CC8" w:rsidP="005072A1">
                            <w:pPr>
                              <w:suppressAutoHyphens/>
                              <w:rPr>
                                <w:rFonts w:ascii="Arial Narrow" w:hAnsi="Arial Narrow"/>
                                <w:szCs w:val="24"/>
                              </w:rPr>
                            </w:pPr>
                            <w:r w:rsidRPr="005B075E">
                              <w:rPr>
                                <w:rFonts w:ascii="Arial Narrow" w:hAnsi="Arial Narrow"/>
                                <w:szCs w:val="24"/>
                              </w:rPr>
                              <w:t>Section II contains provisions that are to be used unchanged.  Section III consists of provisions that supplement, amend, or specify in detail, information or requirements included in Section II which are specific to each procurement.</w:t>
                            </w:r>
                          </w:p>
                          <w:p w:rsidR="00943CC8" w:rsidRPr="005B075E" w:rsidRDefault="00943CC8" w:rsidP="005072A1">
                            <w:pPr>
                              <w:suppressAutoHyphens/>
                              <w:rPr>
                                <w:rFonts w:ascii="Arial Narrow" w:hAnsi="Arial Narrow"/>
                                <w:szCs w:val="24"/>
                              </w:rPr>
                            </w:pPr>
                          </w:p>
                          <w:p w:rsidR="00943CC8" w:rsidRPr="00A504C1" w:rsidRDefault="00943CC8" w:rsidP="00A504C1">
                            <w:pPr>
                              <w:suppressAutoHyphens/>
                              <w:rPr>
                                <w:rFonts w:ascii="Arial Narrow" w:hAnsi="Arial Narrow"/>
                                <w:iCs/>
                                <w:szCs w:val="24"/>
                              </w:rPr>
                            </w:pPr>
                            <w:r w:rsidRPr="005B075E">
                              <w:rPr>
                                <w:rFonts w:ascii="Arial Narrow" w:hAnsi="Arial Narrow"/>
                                <w:szCs w:val="24"/>
                              </w:rPr>
                              <w:t xml:space="preserve">Matters governing performance of the Bidder, payments, or those affecting the risks, rights, and obligations of the parties under the contract are not normally included in this section, but rather under </w:t>
                            </w:r>
                            <w:r w:rsidRPr="005B075E">
                              <w:rPr>
                                <w:rFonts w:ascii="Arial Narrow" w:hAnsi="Arial Narrow"/>
                                <w:szCs w:val="24"/>
                              </w:rPr>
                              <w:fldChar w:fldCharType="begin"/>
                            </w:r>
                            <w:r w:rsidRPr="005B075E">
                              <w:rPr>
                                <w:rFonts w:ascii="Arial Narrow" w:hAnsi="Arial Narrow"/>
                                <w:szCs w:val="24"/>
                              </w:rPr>
                              <w:instrText xml:space="preserve"> REF _Ref99932749 \h  \* MERGEFORMAT </w:instrText>
                            </w:r>
                            <w:r w:rsidRPr="005B075E">
                              <w:rPr>
                                <w:rFonts w:ascii="Arial Narrow" w:hAnsi="Arial Narrow"/>
                                <w:szCs w:val="24"/>
                              </w:rPr>
                            </w:r>
                            <w:r w:rsidRPr="005B075E">
                              <w:rPr>
                                <w:rFonts w:ascii="Arial Narrow" w:hAnsi="Arial Narrow"/>
                                <w:szCs w:val="24"/>
                              </w:rPr>
                              <w:fldChar w:fldCharType="separate"/>
                            </w:r>
                          </w:p>
                          <w:p w:rsidR="00943CC8" w:rsidRPr="00A504C1" w:rsidRDefault="00943CC8" w:rsidP="00A504C1">
                            <w:pPr>
                              <w:suppressAutoHyphens/>
                              <w:rPr>
                                <w:rFonts w:ascii="Arial Narrow" w:hAnsi="Arial Narrow"/>
                                <w:bCs/>
                                <w:i/>
                                <w:iCs/>
                                <w:sz w:val="28"/>
                                <w:szCs w:val="28"/>
                              </w:rPr>
                            </w:pPr>
                          </w:p>
                          <w:p w:rsidR="00943CC8" w:rsidRPr="005B075E" w:rsidRDefault="00943CC8" w:rsidP="005072A1">
                            <w:pPr>
                              <w:suppressAutoHyphens/>
                              <w:rPr>
                                <w:rFonts w:ascii="Arial Narrow" w:hAnsi="Arial Narrow"/>
                                <w:bCs/>
                                <w:iCs/>
                                <w:szCs w:val="24"/>
                              </w:rPr>
                            </w:pPr>
                            <w:r w:rsidRPr="00633712">
                              <w:rPr>
                                <w:rFonts w:ascii="Arial Narrow" w:hAnsi="Arial Narrow"/>
                                <w:bCs/>
                                <w:i/>
                                <w:iCs/>
                                <w:sz w:val="28"/>
                                <w:szCs w:val="28"/>
                              </w:rPr>
                              <w:t xml:space="preserve">Section IV. </w:t>
                            </w:r>
                            <w:proofErr w:type="gramStart"/>
                            <w:r w:rsidRPr="00633712">
                              <w:rPr>
                                <w:rFonts w:ascii="Arial Narrow" w:hAnsi="Arial Narrow"/>
                                <w:bCs/>
                                <w:i/>
                                <w:iCs/>
                                <w:sz w:val="28"/>
                                <w:szCs w:val="28"/>
                              </w:rPr>
                              <w:t>General Conditions of Contract</w:t>
                            </w:r>
                            <w:r w:rsidRPr="005B075E">
                              <w:rPr>
                                <w:rFonts w:ascii="Arial Narrow" w:hAnsi="Arial Narrow"/>
                                <w:szCs w:val="24"/>
                              </w:rPr>
                              <w:fldChar w:fldCharType="end"/>
                            </w:r>
                            <w:r w:rsidRPr="005B075E">
                              <w:rPr>
                                <w:rFonts w:ascii="Arial Narrow" w:hAnsi="Arial Narrow"/>
                                <w:szCs w:val="24"/>
                              </w:rPr>
                              <w:t xml:space="preserve">, and/or </w:t>
                            </w:r>
                            <w:r>
                              <w:fldChar w:fldCharType="begin"/>
                            </w:r>
                            <w:r>
                              <w:instrText xml:space="preserve"> REF _Ref99932759 \h  \* MERGEFORMAT </w:instrText>
                            </w:r>
                            <w:r>
                              <w:fldChar w:fldCharType="separate"/>
                            </w:r>
                            <w:r w:rsidRPr="00A504C1">
                              <w:rPr>
                                <w:rFonts w:ascii="Arial Narrow" w:hAnsi="Arial Narrow"/>
                                <w:szCs w:val="24"/>
                              </w:rPr>
                              <w:t>Section V. Special Conditions of Contract</w:t>
                            </w:r>
                            <w:r>
                              <w:fldChar w:fldCharType="end"/>
                            </w:r>
                            <w:r w:rsidRPr="005B075E">
                              <w:rPr>
                                <w:rFonts w:ascii="Arial Narrow" w:hAnsi="Arial Narrow"/>
                                <w:szCs w:val="24"/>
                              </w:rPr>
                              <w:t>.</w:t>
                            </w:r>
                            <w:proofErr w:type="gramEnd"/>
                            <w:r w:rsidRPr="005B075E">
                              <w:rPr>
                                <w:rFonts w:ascii="Arial Narrow" w:hAnsi="Arial Narrow"/>
                                <w:szCs w:val="24"/>
                              </w:rPr>
                              <w:t xml:space="preserve">  If duplication of a subject is inevitable in the other sections of the document prepared by the Procuring Entity, care must be exercised to avoid contradictions between clauses dealing with the same matter.</w:t>
                            </w:r>
                          </w:p>
                          <w:p w:rsidR="00943CC8" w:rsidRPr="005B075E" w:rsidRDefault="00943CC8">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left:0;text-align:left;margin-left:2pt;margin-top:8.4pt;width:472pt;height:22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">
                <v:textbox>
                  <w:txbxContent>
                    <w:p w:rsidR="00943CC8" w:rsidRPr="005B075E" w:rsidRDefault="00943CC8" w:rsidP="005072A1">
                      <w:pPr>
                        <w:rPr>
                          <w:rFonts w:ascii="Arial Narrow" w:hAnsi="Arial Narrow"/>
                        </w:rPr>
                      </w:pPr>
                      <w:bookmarkStart w:id="251" w:name="_Toc340548637"/>
                      <w:bookmarkStart w:id="252" w:name="_Toc36532079"/>
                      <w:r w:rsidRPr="005B075E">
                        <w:rPr>
                          <w:rFonts w:ascii="Arial Narrow" w:hAnsi="Arial Narrow"/>
                          <w:b/>
                          <w:sz w:val="32"/>
                        </w:rPr>
                        <w:t>Notes on the Instructions to Bidders</w:t>
                      </w:r>
                      <w:bookmarkEnd w:id="251"/>
                      <w:bookmarkEnd w:id="252"/>
                    </w:p>
                    <w:p w:rsidR="00943CC8" w:rsidRPr="005B075E" w:rsidRDefault="00943CC8" w:rsidP="005072A1">
                      <w:pPr>
                        <w:suppressAutoHyphens/>
                        <w:rPr>
                          <w:rFonts w:ascii="Arial Narrow" w:hAnsi="Arial Narrow"/>
                        </w:rPr>
                      </w:pPr>
                    </w:p>
                    <w:p w:rsidR="00943CC8" w:rsidRPr="005B075E" w:rsidRDefault="00943CC8" w:rsidP="005072A1">
                      <w:pPr>
                        <w:suppressAutoHyphens/>
                        <w:rPr>
                          <w:rFonts w:ascii="Arial Narrow" w:hAnsi="Arial Narrow"/>
                          <w:szCs w:val="24"/>
                        </w:rPr>
                      </w:pPr>
                      <w:r w:rsidRPr="005B075E">
                        <w:rPr>
                          <w:rFonts w:ascii="Arial Narrow" w:hAnsi="Arial Narrow"/>
                          <w:szCs w:val="24"/>
                        </w:rPr>
                        <w:t>This section of the Bidding Documents provides the information necessary for Bidders to prepare responsive bids, in accordance with the requirements of the Procuring Entity.  It also provides information on bid submission, opening, evaluation, and award of contract.</w:t>
                      </w:r>
                    </w:p>
                    <w:p w:rsidR="00943CC8" w:rsidRPr="005B075E" w:rsidRDefault="00943CC8" w:rsidP="005072A1">
                      <w:pPr>
                        <w:suppressAutoHyphens/>
                        <w:rPr>
                          <w:rFonts w:ascii="Arial Narrow" w:hAnsi="Arial Narrow"/>
                          <w:szCs w:val="24"/>
                        </w:rPr>
                      </w:pPr>
                    </w:p>
                    <w:p w:rsidR="00943CC8" w:rsidRPr="005B075E" w:rsidRDefault="00943CC8" w:rsidP="005072A1">
                      <w:pPr>
                        <w:suppressAutoHyphens/>
                        <w:rPr>
                          <w:rFonts w:ascii="Arial Narrow" w:hAnsi="Arial Narrow"/>
                          <w:szCs w:val="24"/>
                        </w:rPr>
                      </w:pPr>
                      <w:r w:rsidRPr="005B075E">
                        <w:rPr>
                          <w:rFonts w:ascii="Arial Narrow" w:hAnsi="Arial Narrow"/>
                          <w:szCs w:val="24"/>
                        </w:rPr>
                        <w:t>Section II contains provisions that are to be used unchanged.  Section III consists of provisions that supplement, amend, or specify in detail, information or requirements included in Section II which are specific to each procurement.</w:t>
                      </w:r>
                    </w:p>
                    <w:p w:rsidR="00943CC8" w:rsidRPr="005B075E" w:rsidRDefault="00943CC8" w:rsidP="005072A1">
                      <w:pPr>
                        <w:suppressAutoHyphens/>
                        <w:rPr>
                          <w:rFonts w:ascii="Arial Narrow" w:hAnsi="Arial Narrow"/>
                          <w:szCs w:val="24"/>
                        </w:rPr>
                      </w:pPr>
                    </w:p>
                    <w:p w:rsidR="00943CC8" w:rsidRPr="00A504C1" w:rsidRDefault="00943CC8" w:rsidP="00A504C1">
                      <w:pPr>
                        <w:suppressAutoHyphens/>
                        <w:rPr>
                          <w:rFonts w:ascii="Arial Narrow" w:hAnsi="Arial Narrow"/>
                          <w:iCs/>
                          <w:szCs w:val="24"/>
                        </w:rPr>
                      </w:pPr>
                      <w:r w:rsidRPr="005B075E">
                        <w:rPr>
                          <w:rFonts w:ascii="Arial Narrow" w:hAnsi="Arial Narrow"/>
                          <w:szCs w:val="24"/>
                        </w:rPr>
                        <w:t xml:space="preserve">Matters governing performance of the Bidder, payments, or those affecting the risks, rights, and obligations of the parties under the contract are not normally included in this section, but rather under </w:t>
                      </w:r>
                      <w:r w:rsidRPr="005B075E">
                        <w:rPr>
                          <w:rFonts w:ascii="Arial Narrow" w:hAnsi="Arial Narrow"/>
                          <w:szCs w:val="24"/>
                        </w:rPr>
                        <w:fldChar w:fldCharType="begin"/>
                      </w:r>
                      <w:r w:rsidRPr="005B075E">
                        <w:rPr>
                          <w:rFonts w:ascii="Arial Narrow" w:hAnsi="Arial Narrow"/>
                          <w:szCs w:val="24"/>
                        </w:rPr>
                        <w:instrText xml:space="preserve"> REF _Ref99932749 \h  \* MERGEFORMAT </w:instrText>
                      </w:r>
                      <w:r w:rsidRPr="005B075E">
                        <w:rPr>
                          <w:rFonts w:ascii="Arial Narrow" w:hAnsi="Arial Narrow"/>
                          <w:szCs w:val="24"/>
                        </w:rPr>
                      </w:r>
                      <w:r w:rsidRPr="005B075E">
                        <w:rPr>
                          <w:rFonts w:ascii="Arial Narrow" w:hAnsi="Arial Narrow"/>
                          <w:szCs w:val="24"/>
                        </w:rPr>
                        <w:fldChar w:fldCharType="separate"/>
                      </w:r>
                    </w:p>
                    <w:p w:rsidR="00943CC8" w:rsidRPr="00A504C1" w:rsidRDefault="00943CC8" w:rsidP="00A504C1">
                      <w:pPr>
                        <w:suppressAutoHyphens/>
                        <w:rPr>
                          <w:rFonts w:ascii="Arial Narrow" w:hAnsi="Arial Narrow"/>
                          <w:bCs/>
                          <w:i/>
                          <w:iCs/>
                          <w:sz w:val="28"/>
                          <w:szCs w:val="28"/>
                        </w:rPr>
                      </w:pPr>
                    </w:p>
                    <w:p w:rsidR="00943CC8" w:rsidRPr="005B075E" w:rsidRDefault="00943CC8" w:rsidP="005072A1">
                      <w:pPr>
                        <w:suppressAutoHyphens/>
                        <w:rPr>
                          <w:rFonts w:ascii="Arial Narrow" w:hAnsi="Arial Narrow"/>
                          <w:bCs/>
                          <w:iCs/>
                          <w:szCs w:val="24"/>
                        </w:rPr>
                      </w:pPr>
                      <w:r w:rsidRPr="00633712">
                        <w:rPr>
                          <w:rFonts w:ascii="Arial Narrow" w:hAnsi="Arial Narrow"/>
                          <w:bCs/>
                          <w:i/>
                          <w:iCs/>
                          <w:sz w:val="28"/>
                          <w:szCs w:val="28"/>
                        </w:rPr>
                        <w:t>Section IV. General Conditions of Contract</w:t>
                      </w:r>
                      <w:r w:rsidRPr="005B075E">
                        <w:rPr>
                          <w:rFonts w:ascii="Arial Narrow" w:hAnsi="Arial Narrow"/>
                          <w:szCs w:val="24"/>
                        </w:rPr>
                        <w:fldChar w:fldCharType="end"/>
                      </w:r>
                      <w:r w:rsidRPr="005B075E">
                        <w:rPr>
                          <w:rFonts w:ascii="Arial Narrow" w:hAnsi="Arial Narrow"/>
                          <w:szCs w:val="24"/>
                        </w:rPr>
                        <w:t xml:space="preserve">, and/or </w:t>
                      </w:r>
                      <w:r>
                        <w:fldChar w:fldCharType="begin"/>
                      </w:r>
                      <w:r>
                        <w:instrText xml:space="preserve"> REF _Ref99932759 \h  \* MERGEFORMAT </w:instrText>
                      </w:r>
                      <w:r>
                        <w:fldChar w:fldCharType="separate"/>
                      </w:r>
                      <w:r w:rsidRPr="00A504C1">
                        <w:rPr>
                          <w:rFonts w:ascii="Arial Narrow" w:hAnsi="Arial Narrow"/>
                          <w:szCs w:val="24"/>
                        </w:rPr>
                        <w:t>Section V. Special Conditions of Contract</w:t>
                      </w:r>
                      <w:r>
                        <w:fldChar w:fldCharType="end"/>
                      </w:r>
                      <w:r w:rsidRPr="005B075E">
                        <w:rPr>
                          <w:rFonts w:ascii="Arial Narrow" w:hAnsi="Arial Narrow"/>
                          <w:szCs w:val="24"/>
                        </w:rPr>
                        <w:t>.  If duplication of a subject is inevitable in the other sections of the document prepared by the Procuring Entity, care must be exercised to avoid contradictions between clauses dealing with the same matter.</w:t>
                      </w:r>
                    </w:p>
                    <w:p w:rsidR="00943CC8" w:rsidRPr="005B075E" w:rsidRDefault="00943CC8">
                      <w:pPr>
                        <w:rPr>
                          <w:szCs w:val="24"/>
                        </w:rPr>
                      </w:pPr>
                    </w:p>
                  </w:txbxContent>
                </v:textbox>
              </v:rect>
            </w:pict>
          </mc:Fallback>
        </mc:AlternateContent>
      </w: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0071C0" w:rsidRDefault="000071C0" w:rsidP="00DA37D2">
      <w:pPr>
        <w:rPr>
          <w:rFonts w:ascii="Arial Narrow" w:hAnsi="Arial Narrow"/>
        </w:rPr>
      </w:pPr>
    </w:p>
    <w:p w:rsidR="000071C0" w:rsidRDefault="000071C0" w:rsidP="00DA37D2">
      <w:pPr>
        <w:rPr>
          <w:rFonts w:ascii="Arial Narrow" w:hAnsi="Arial Narrow"/>
        </w:rPr>
      </w:pPr>
    </w:p>
    <w:p w:rsidR="005072A1" w:rsidRDefault="005072A1" w:rsidP="00DA37D2">
      <w:pPr>
        <w:rPr>
          <w:rFonts w:ascii="Arial Narrow" w:hAnsi="Arial Narrow"/>
        </w:rPr>
      </w:pPr>
    </w:p>
    <w:p w:rsidR="002E0B9A" w:rsidRDefault="002E0B9A" w:rsidP="00DA37D2">
      <w:pPr>
        <w:rPr>
          <w:rFonts w:ascii="Arial Narrow" w:hAnsi="Arial Narrow"/>
        </w:rPr>
      </w:pPr>
    </w:p>
    <w:p w:rsidR="002E0B9A" w:rsidRPr="00633712" w:rsidRDefault="002E0B9A" w:rsidP="00DA37D2">
      <w:pPr>
        <w:rPr>
          <w:rFonts w:ascii="Arial Narrow" w:hAnsi="Arial Narrow"/>
        </w:rPr>
      </w:pPr>
    </w:p>
    <w:p w:rsidR="00003DF9" w:rsidRPr="00633712" w:rsidRDefault="00003DF9" w:rsidP="00DA37D2">
      <w:pPr>
        <w:pStyle w:val="Heading1"/>
        <w:spacing w:before="0" w:after="0" w:line="240" w:lineRule="auto"/>
        <w:rPr>
          <w:rFonts w:ascii="Arial Narrow" w:hAnsi="Arial Narrow"/>
          <w:b w:val="0"/>
          <w:i w:val="0"/>
          <w:sz w:val="24"/>
          <w:szCs w:val="24"/>
        </w:rPr>
      </w:pPr>
      <w:bookmarkStart w:id="252" w:name="_Toc334598908"/>
      <w:r w:rsidRPr="00633712">
        <w:rPr>
          <w:rFonts w:ascii="Arial Narrow" w:hAnsi="Arial Narrow"/>
          <w:b w:val="0"/>
          <w:i w:val="0"/>
          <w:sz w:val="24"/>
          <w:szCs w:val="24"/>
        </w:rPr>
        <w:lastRenderedPageBreak/>
        <w:t>TABLE OF CONTENTS</w:t>
      </w:r>
      <w:bookmarkEnd w:id="252"/>
    </w:p>
    <w:p w:rsidR="00003DF9" w:rsidRPr="00633712" w:rsidRDefault="00003DF9" w:rsidP="00DA37D2">
      <w:pPr>
        <w:tabs>
          <w:tab w:val="left" w:pos="360"/>
          <w:tab w:val="left" w:pos="900"/>
          <w:tab w:val="right" w:leader="dot" w:pos="9000"/>
        </w:tabs>
        <w:spacing w:line="240" w:lineRule="auto"/>
        <w:jc w:val="center"/>
        <w:rPr>
          <w:rFonts w:ascii="Arial Narrow" w:hAnsi="Arial Narrow"/>
          <w:b/>
          <w:szCs w:val="24"/>
        </w:rPr>
      </w:pPr>
    </w:p>
    <w:p w:rsidR="00003DF9" w:rsidRPr="00633712" w:rsidRDefault="00507C87" w:rsidP="00003DF9">
      <w:pPr>
        <w:pStyle w:val="TOC2"/>
        <w:tabs>
          <w:tab w:val="right" w:leader="dot" w:pos="9019"/>
        </w:tabs>
        <w:rPr>
          <w:rFonts w:ascii="Arial Narrow" w:hAnsi="Arial Narrow"/>
          <w:smallCaps w:val="0"/>
          <w:noProof/>
          <w:sz w:val="24"/>
          <w:szCs w:val="24"/>
        </w:rPr>
      </w:pPr>
      <w:r w:rsidRPr="00633712">
        <w:rPr>
          <w:rFonts w:ascii="Arial Narrow" w:hAnsi="Arial Narrow"/>
          <w:b/>
          <w:sz w:val="24"/>
          <w:szCs w:val="24"/>
        </w:rPr>
        <w:fldChar w:fldCharType="begin"/>
      </w:r>
      <w:r w:rsidR="00003DF9" w:rsidRPr="00633712">
        <w:rPr>
          <w:rFonts w:ascii="Arial Narrow" w:hAnsi="Arial Narrow"/>
          <w:b/>
          <w:sz w:val="24"/>
          <w:szCs w:val="24"/>
        </w:rPr>
        <w:instrText xml:space="preserve"> TOC \o "2-2" \h \z \t "Heading 3,3" </w:instrText>
      </w:r>
      <w:r w:rsidRPr="00633712">
        <w:rPr>
          <w:rFonts w:ascii="Arial Narrow" w:hAnsi="Arial Narrow"/>
          <w:b/>
          <w:sz w:val="24"/>
          <w:szCs w:val="24"/>
        </w:rPr>
        <w:fldChar w:fldCharType="separate"/>
      </w:r>
      <w:hyperlink w:anchor="_Toc240079250" w:history="1">
        <w:r w:rsidR="00003DF9" w:rsidRPr="00633712">
          <w:rPr>
            <w:rStyle w:val="Hyperlink"/>
            <w:rFonts w:ascii="Arial Narrow" w:hAnsi="Arial Narrow"/>
            <w:noProof/>
            <w:sz w:val="24"/>
            <w:szCs w:val="24"/>
          </w:rPr>
          <w:t>A.</w:t>
        </w:r>
        <w:r w:rsidR="00003DF9" w:rsidRPr="00633712">
          <w:rPr>
            <w:rFonts w:ascii="Arial Narrow" w:hAnsi="Arial Narrow"/>
            <w:smallCaps w:val="0"/>
            <w:noProof/>
            <w:sz w:val="24"/>
            <w:szCs w:val="24"/>
          </w:rPr>
          <w:tab/>
        </w:r>
        <w:r w:rsidR="00003DF9" w:rsidRPr="00633712">
          <w:rPr>
            <w:rStyle w:val="Hyperlink"/>
            <w:rFonts w:ascii="Arial Narrow" w:hAnsi="Arial Narrow"/>
            <w:noProof/>
            <w:sz w:val="24"/>
            <w:szCs w:val="24"/>
          </w:rPr>
          <w:t>General</w:t>
        </w:r>
        <w:r w:rsidR="00003DF9" w:rsidRPr="00633712">
          <w:rPr>
            <w:rFonts w:ascii="Arial Narrow" w:hAnsi="Arial Narrow"/>
            <w:noProof/>
            <w:webHidden/>
            <w:sz w:val="24"/>
            <w:szCs w:val="24"/>
          </w:rPr>
          <w:tab/>
        </w:r>
      </w:hyperlink>
      <w:r w:rsidR="007D7967" w:rsidRPr="00633712">
        <w:rPr>
          <w:rStyle w:val="Hyperlink"/>
          <w:rFonts w:ascii="Arial Narrow" w:hAnsi="Arial Narrow"/>
          <w:b w:val="0"/>
          <w:noProof/>
          <w:sz w:val="24"/>
          <w:szCs w:val="24"/>
          <w:u w:val="none"/>
        </w:rPr>
        <w:t>7</w:t>
      </w:r>
    </w:p>
    <w:p w:rsidR="00003DF9" w:rsidRPr="00633712" w:rsidRDefault="00D25452" w:rsidP="00003DF9">
      <w:pPr>
        <w:pStyle w:val="TOC3"/>
        <w:spacing w:after="120"/>
        <w:rPr>
          <w:rFonts w:ascii="Arial Narrow" w:hAnsi="Arial Narrow"/>
          <w:iCs w:val="0"/>
          <w:noProof/>
          <w:szCs w:val="24"/>
        </w:rPr>
      </w:pPr>
      <w:hyperlink w:anchor="_Toc240079251" w:history="1">
        <w:r w:rsidR="00003DF9" w:rsidRPr="00633712">
          <w:rPr>
            <w:rStyle w:val="Hyperlink"/>
            <w:rFonts w:ascii="Arial Narrow" w:hAnsi="Arial Narrow"/>
            <w:noProof/>
            <w:szCs w:val="24"/>
          </w:rPr>
          <w:t>1.</w:t>
        </w:r>
        <w:r w:rsidR="00003DF9" w:rsidRPr="00633712">
          <w:rPr>
            <w:rFonts w:ascii="Arial Narrow" w:hAnsi="Arial Narrow"/>
            <w:iCs w:val="0"/>
            <w:noProof/>
            <w:szCs w:val="24"/>
          </w:rPr>
          <w:tab/>
        </w:r>
        <w:r w:rsidR="00003DF9" w:rsidRPr="00633712">
          <w:rPr>
            <w:rStyle w:val="Hyperlink"/>
            <w:rFonts w:ascii="Arial Narrow" w:hAnsi="Arial Narrow"/>
            <w:noProof/>
            <w:szCs w:val="24"/>
          </w:rPr>
          <w:t>Scope of Bid</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7</w:t>
      </w:r>
    </w:p>
    <w:p w:rsidR="00003DF9" w:rsidRPr="00633712" w:rsidRDefault="00D25452" w:rsidP="00003DF9">
      <w:pPr>
        <w:pStyle w:val="TOC3"/>
        <w:spacing w:after="120"/>
        <w:rPr>
          <w:rFonts w:ascii="Arial Narrow" w:hAnsi="Arial Narrow"/>
          <w:iCs w:val="0"/>
          <w:noProof/>
          <w:szCs w:val="24"/>
        </w:rPr>
      </w:pPr>
      <w:hyperlink w:anchor="_Toc240079252" w:history="1">
        <w:r w:rsidR="00003DF9" w:rsidRPr="00633712">
          <w:rPr>
            <w:rStyle w:val="Hyperlink"/>
            <w:rFonts w:ascii="Arial Narrow" w:hAnsi="Arial Narrow"/>
            <w:noProof/>
            <w:szCs w:val="24"/>
          </w:rPr>
          <w:t>2.</w:t>
        </w:r>
        <w:r w:rsidR="00003DF9" w:rsidRPr="00633712">
          <w:rPr>
            <w:rFonts w:ascii="Arial Narrow" w:hAnsi="Arial Narrow"/>
            <w:iCs w:val="0"/>
            <w:noProof/>
            <w:szCs w:val="24"/>
          </w:rPr>
          <w:tab/>
        </w:r>
        <w:r w:rsidR="00003DF9" w:rsidRPr="00633712">
          <w:rPr>
            <w:rStyle w:val="Hyperlink"/>
            <w:rFonts w:ascii="Arial Narrow" w:hAnsi="Arial Narrow"/>
            <w:noProof/>
            <w:szCs w:val="24"/>
          </w:rPr>
          <w:t>Source of Funds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7</w:t>
      </w:r>
    </w:p>
    <w:p w:rsidR="00003DF9" w:rsidRPr="00633712" w:rsidRDefault="00D25452" w:rsidP="00003DF9">
      <w:pPr>
        <w:pStyle w:val="TOC3"/>
        <w:spacing w:after="120"/>
        <w:rPr>
          <w:rFonts w:ascii="Arial Narrow" w:hAnsi="Arial Narrow"/>
          <w:iCs w:val="0"/>
          <w:noProof/>
          <w:szCs w:val="24"/>
        </w:rPr>
      </w:pPr>
      <w:hyperlink w:anchor="_Toc240079255" w:history="1">
        <w:r w:rsidR="00003DF9" w:rsidRPr="00633712">
          <w:rPr>
            <w:rStyle w:val="Hyperlink"/>
            <w:rFonts w:ascii="Arial Narrow" w:hAnsi="Arial Narrow"/>
            <w:noProof/>
            <w:szCs w:val="24"/>
          </w:rPr>
          <w:t>3.</w:t>
        </w:r>
        <w:r w:rsidR="00003DF9" w:rsidRPr="00633712">
          <w:rPr>
            <w:rFonts w:ascii="Arial Narrow" w:hAnsi="Arial Narrow"/>
            <w:iCs w:val="0"/>
            <w:noProof/>
            <w:szCs w:val="24"/>
          </w:rPr>
          <w:tab/>
        </w:r>
        <w:r w:rsidR="00003DF9" w:rsidRPr="00633712">
          <w:rPr>
            <w:rStyle w:val="Hyperlink"/>
            <w:rFonts w:ascii="Arial Narrow" w:hAnsi="Arial Narrow"/>
            <w:noProof/>
            <w:szCs w:val="24"/>
          </w:rPr>
          <w:t>Corrupt, Fraudulent, Collusive, and Coercive Practices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7</w:t>
      </w:r>
    </w:p>
    <w:p w:rsidR="00003DF9" w:rsidRPr="00633712" w:rsidRDefault="00D25452" w:rsidP="00003DF9">
      <w:pPr>
        <w:pStyle w:val="TOC3"/>
        <w:spacing w:after="120"/>
        <w:rPr>
          <w:rFonts w:ascii="Arial Narrow" w:hAnsi="Arial Narrow"/>
          <w:iCs w:val="0"/>
          <w:noProof/>
          <w:szCs w:val="24"/>
        </w:rPr>
      </w:pPr>
      <w:hyperlink w:anchor="_Toc240079256" w:history="1">
        <w:r w:rsidR="00003DF9" w:rsidRPr="00633712">
          <w:rPr>
            <w:rStyle w:val="Hyperlink"/>
            <w:rFonts w:ascii="Arial Narrow" w:hAnsi="Arial Narrow"/>
            <w:noProof/>
            <w:szCs w:val="24"/>
          </w:rPr>
          <w:t>4.</w:t>
        </w:r>
        <w:r w:rsidR="00003DF9" w:rsidRPr="00633712">
          <w:rPr>
            <w:rFonts w:ascii="Arial Narrow" w:hAnsi="Arial Narrow"/>
            <w:iCs w:val="0"/>
            <w:noProof/>
            <w:szCs w:val="24"/>
          </w:rPr>
          <w:tab/>
        </w:r>
        <w:r w:rsidR="00003DF9" w:rsidRPr="00633712">
          <w:rPr>
            <w:rStyle w:val="Hyperlink"/>
            <w:rFonts w:ascii="Arial Narrow" w:hAnsi="Arial Narrow"/>
            <w:noProof/>
            <w:szCs w:val="24"/>
          </w:rPr>
          <w:t>Conflict of Interest</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8</w:t>
      </w:r>
    </w:p>
    <w:p w:rsidR="00003DF9" w:rsidRPr="00633712" w:rsidRDefault="00D25452" w:rsidP="00003DF9">
      <w:pPr>
        <w:pStyle w:val="TOC3"/>
        <w:spacing w:after="120"/>
        <w:rPr>
          <w:rFonts w:ascii="Arial Narrow" w:hAnsi="Arial Narrow"/>
          <w:iCs w:val="0"/>
          <w:noProof/>
          <w:szCs w:val="24"/>
        </w:rPr>
      </w:pPr>
      <w:hyperlink w:anchor="_Toc240079257" w:history="1">
        <w:r w:rsidR="00003DF9" w:rsidRPr="00633712">
          <w:rPr>
            <w:rStyle w:val="Hyperlink"/>
            <w:rFonts w:ascii="Arial Narrow" w:hAnsi="Arial Narrow"/>
            <w:noProof/>
            <w:szCs w:val="24"/>
          </w:rPr>
          <w:t>5.</w:t>
        </w:r>
        <w:r w:rsidR="00003DF9" w:rsidRPr="00633712">
          <w:rPr>
            <w:rFonts w:ascii="Arial Narrow" w:hAnsi="Arial Narrow"/>
            <w:iCs w:val="0"/>
            <w:noProof/>
            <w:szCs w:val="24"/>
          </w:rPr>
          <w:tab/>
        </w:r>
        <w:r w:rsidR="00003DF9" w:rsidRPr="00633712">
          <w:rPr>
            <w:rStyle w:val="Hyperlink"/>
            <w:rFonts w:ascii="Arial Narrow" w:hAnsi="Arial Narrow"/>
            <w:noProof/>
            <w:szCs w:val="24"/>
          </w:rPr>
          <w:t>Eligible Bidders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9</w:t>
      </w:r>
    </w:p>
    <w:p w:rsidR="00003DF9" w:rsidRPr="00633712" w:rsidRDefault="00D25452" w:rsidP="00003DF9">
      <w:pPr>
        <w:pStyle w:val="TOC3"/>
        <w:spacing w:after="120"/>
        <w:rPr>
          <w:rFonts w:ascii="Arial Narrow" w:hAnsi="Arial Narrow"/>
          <w:iCs w:val="0"/>
          <w:noProof/>
          <w:szCs w:val="24"/>
        </w:rPr>
      </w:pPr>
      <w:hyperlink w:anchor="_Toc240079259" w:history="1">
        <w:r w:rsidR="00003DF9" w:rsidRPr="00633712">
          <w:rPr>
            <w:rStyle w:val="Hyperlink"/>
            <w:rFonts w:ascii="Arial Narrow" w:hAnsi="Arial Narrow"/>
            <w:noProof/>
            <w:szCs w:val="24"/>
          </w:rPr>
          <w:t>6.</w:t>
        </w:r>
        <w:r w:rsidR="00003DF9" w:rsidRPr="00633712">
          <w:rPr>
            <w:rFonts w:ascii="Arial Narrow" w:hAnsi="Arial Narrow"/>
            <w:iCs w:val="0"/>
            <w:noProof/>
            <w:szCs w:val="24"/>
          </w:rPr>
          <w:tab/>
        </w:r>
        <w:r w:rsidR="00003DF9" w:rsidRPr="00633712">
          <w:rPr>
            <w:rStyle w:val="Hyperlink"/>
            <w:rFonts w:ascii="Arial Narrow" w:hAnsi="Arial Narrow"/>
            <w:noProof/>
            <w:szCs w:val="24"/>
          </w:rPr>
          <w:t>Bidder’s Responsibilities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10</w:t>
      </w:r>
    </w:p>
    <w:p w:rsidR="00003DF9" w:rsidRPr="00633712" w:rsidRDefault="00D25452" w:rsidP="00003DF9">
      <w:pPr>
        <w:pStyle w:val="TOC3"/>
        <w:spacing w:after="120"/>
        <w:rPr>
          <w:rFonts w:ascii="Arial Narrow" w:hAnsi="Arial Narrow"/>
          <w:iCs w:val="0"/>
          <w:noProof/>
          <w:szCs w:val="24"/>
        </w:rPr>
      </w:pPr>
      <w:hyperlink w:anchor="_Toc240079261" w:history="1">
        <w:r w:rsidR="00003DF9" w:rsidRPr="00633712">
          <w:rPr>
            <w:rStyle w:val="Hyperlink"/>
            <w:rFonts w:ascii="Arial Narrow" w:hAnsi="Arial Narrow"/>
            <w:noProof/>
            <w:szCs w:val="24"/>
          </w:rPr>
          <w:t>7.</w:t>
        </w:r>
        <w:r w:rsidR="00003DF9" w:rsidRPr="00633712">
          <w:rPr>
            <w:rFonts w:ascii="Arial Narrow" w:hAnsi="Arial Narrow"/>
            <w:iCs w:val="0"/>
            <w:noProof/>
            <w:szCs w:val="24"/>
          </w:rPr>
          <w:tab/>
        </w:r>
        <w:r w:rsidR="00003DF9" w:rsidRPr="00633712">
          <w:rPr>
            <w:rStyle w:val="Hyperlink"/>
            <w:rFonts w:ascii="Arial Narrow" w:hAnsi="Arial Narrow"/>
            <w:noProof/>
            <w:szCs w:val="24"/>
          </w:rPr>
          <w:t>Origin of Goods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12</w:t>
      </w:r>
    </w:p>
    <w:p w:rsidR="00003DF9" w:rsidRPr="00633712" w:rsidRDefault="00D25452" w:rsidP="00003DF9">
      <w:pPr>
        <w:pStyle w:val="TOC3"/>
        <w:spacing w:after="120"/>
        <w:rPr>
          <w:rFonts w:ascii="Arial Narrow" w:hAnsi="Arial Narrow"/>
          <w:iCs w:val="0"/>
          <w:noProof/>
          <w:szCs w:val="24"/>
        </w:rPr>
      </w:pPr>
      <w:hyperlink w:anchor="_Toc240079263" w:history="1">
        <w:r w:rsidR="00003DF9" w:rsidRPr="00633712">
          <w:rPr>
            <w:rStyle w:val="Hyperlink"/>
            <w:rFonts w:ascii="Arial Narrow" w:hAnsi="Arial Narrow"/>
            <w:noProof/>
            <w:szCs w:val="24"/>
          </w:rPr>
          <w:t>8.</w:t>
        </w:r>
        <w:r w:rsidR="00003DF9" w:rsidRPr="00633712">
          <w:rPr>
            <w:rFonts w:ascii="Arial Narrow" w:hAnsi="Arial Narrow"/>
            <w:iCs w:val="0"/>
            <w:noProof/>
            <w:szCs w:val="24"/>
          </w:rPr>
          <w:tab/>
        </w:r>
        <w:r w:rsidR="00003DF9" w:rsidRPr="00633712">
          <w:rPr>
            <w:rStyle w:val="Hyperlink"/>
            <w:rFonts w:ascii="Arial Narrow" w:hAnsi="Arial Narrow"/>
            <w:noProof/>
            <w:szCs w:val="24"/>
          </w:rPr>
          <w:t>Subcontracts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12</w:t>
      </w:r>
    </w:p>
    <w:p w:rsidR="00003DF9" w:rsidRPr="00633712" w:rsidRDefault="00D25452" w:rsidP="00003DF9">
      <w:pPr>
        <w:pStyle w:val="TOC2"/>
        <w:tabs>
          <w:tab w:val="right" w:leader="dot" w:pos="9019"/>
        </w:tabs>
        <w:rPr>
          <w:rFonts w:ascii="Arial Narrow" w:hAnsi="Arial Narrow"/>
          <w:smallCaps w:val="0"/>
          <w:noProof/>
          <w:sz w:val="24"/>
          <w:szCs w:val="24"/>
        </w:rPr>
      </w:pPr>
      <w:hyperlink w:anchor="_Toc240079264" w:history="1">
        <w:r w:rsidR="00003DF9" w:rsidRPr="00633712">
          <w:rPr>
            <w:rStyle w:val="Hyperlink"/>
            <w:rFonts w:ascii="Arial Narrow" w:hAnsi="Arial Narrow"/>
            <w:noProof/>
            <w:sz w:val="24"/>
            <w:szCs w:val="24"/>
          </w:rPr>
          <w:t>B.</w:t>
        </w:r>
        <w:r w:rsidR="00003DF9" w:rsidRPr="00633712">
          <w:rPr>
            <w:rFonts w:ascii="Arial Narrow" w:hAnsi="Arial Narrow"/>
            <w:smallCaps w:val="0"/>
            <w:noProof/>
            <w:sz w:val="24"/>
            <w:szCs w:val="24"/>
          </w:rPr>
          <w:tab/>
        </w:r>
        <w:r w:rsidR="00003DF9" w:rsidRPr="00633712">
          <w:rPr>
            <w:rStyle w:val="Hyperlink"/>
            <w:rFonts w:ascii="Arial Narrow" w:hAnsi="Arial Narrow"/>
            <w:noProof/>
            <w:sz w:val="24"/>
            <w:szCs w:val="24"/>
          </w:rPr>
          <w:t>Contents of Bidding Documents</w:t>
        </w:r>
        <w:r w:rsidR="00003DF9" w:rsidRPr="00633712">
          <w:rPr>
            <w:rFonts w:ascii="Arial Narrow" w:hAnsi="Arial Narrow"/>
            <w:noProof/>
            <w:webHidden/>
            <w:sz w:val="24"/>
            <w:szCs w:val="24"/>
          </w:rPr>
          <w:tab/>
        </w:r>
      </w:hyperlink>
      <w:r w:rsidR="007D7967" w:rsidRPr="00633712">
        <w:rPr>
          <w:rStyle w:val="Hyperlink"/>
          <w:rFonts w:ascii="Arial Narrow" w:hAnsi="Arial Narrow"/>
          <w:b w:val="0"/>
          <w:noProof/>
          <w:sz w:val="24"/>
          <w:szCs w:val="24"/>
          <w:u w:val="none"/>
        </w:rPr>
        <w:t>12</w:t>
      </w:r>
    </w:p>
    <w:p w:rsidR="00003DF9" w:rsidRPr="00633712" w:rsidRDefault="00D25452" w:rsidP="00003DF9">
      <w:pPr>
        <w:pStyle w:val="TOC3"/>
        <w:spacing w:after="120"/>
        <w:rPr>
          <w:rFonts w:ascii="Arial Narrow" w:hAnsi="Arial Narrow"/>
          <w:iCs w:val="0"/>
          <w:noProof/>
          <w:szCs w:val="24"/>
        </w:rPr>
      </w:pPr>
      <w:hyperlink w:anchor="_Toc240079265" w:history="1">
        <w:r w:rsidR="00003DF9" w:rsidRPr="00633712">
          <w:rPr>
            <w:rStyle w:val="Hyperlink"/>
            <w:rFonts w:ascii="Arial Narrow" w:hAnsi="Arial Narrow"/>
            <w:noProof/>
            <w:szCs w:val="24"/>
          </w:rPr>
          <w:t>9.</w:t>
        </w:r>
        <w:r w:rsidR="00003DF9" w:rsidRPr="00633712">
          <w:rPr>
            <w:rFonts w:ascii="Arial Narrow" w:hAnsi="Arial Narrow"/>
            <w:iCs w:val="0"/>
            <w:noProof/>
            <w:szCs w:val="24"/>
          </w:rPr>
          <w:tab/>
        </w:r>
        <w:r w:rsidR="00003DF9" w:rsidRPr="00633712">
          <w:rPr>
            <w:rStyle w:val="Hyperlink"/>
            <w:rFonts w:ascii="Arial Narrow" w:hAnsi="Arial Narrow"/>
            <w:noProof/>
            <w:szCs w:val="24"/>
          </w:rPr>
          <w:t>Pre-Bid Conference</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12</w:t>
      </w:r>
    </w:p>
    <w:p w:rsidR="00003DF9" w:rsidRPr="00633712" w:rsidRDefault="00D25452" w:rsidP="00003DF9">
      <w:pPr>
        <w:pStyle w:val="TOC3"/>
        <w:tabs>
          <w:tab w:val="left" w:pos="936"/>
        </w:tabs>
        <w:spacing w:after="120"/>
        <w:rPr>
          <w:rFonts w:ascii="Arial Narrow" w:hAnsi="Arial Narrow"/>
          <w:iCs w:val="0"/>
          <w:noProof/>
          <w:szCs w:val="24"/>
        </w:rPr>
      </w:pPr>
      <w:hyperlink w:anchor="_Toc240079266" w:history="1">
        <w:r w:rsidR="00003DF9" w:rsidRPr="00633712">
          <w:rPr>
            <w:rStyle w:val="Hyperlink"/>
            <w:rFonts w:ascii="Arial Narrow" w:hAnsi="Arial Narrow"/>
            <w:noProof/>
            <w:szCs w:val="24"/>
          </w:rPr>
          <w:t>10.</w:t>
        </w:r>
        <w:r w:rsidR="00003DF9" w:rsidRPr="00633712">
          <w:rPr>
            <w:rFonts w:ascii="Arial Narrow" w:hAnsi="Arial Narrow"/>
            <w:iCs w:val="0"/>
            <w:noProof/>
            <w:szCs w:val="24"/>
          </w:rPr>
          <w:tab/>
        </w:r>
        <w:r w:rsidR="00003DF9" w:rsidRPr="00633712">
          <w:rPr>
            <w:rStyle w:val="Hyperlink"/>
            <w:rFonts w:ascii="Arial Narrow" w:hAnsi="Arial Narrow"/>
            <w:noProof/>
            <w:szCs w:val="24"/>
          </w:rPr>
          <w:t>Clarification and Amendment of Bidding Documents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12</w:t>
      </w:r>
    </w:p>
    <w:p w:rsidR="00003DF9" w:rsidRPr="00633712" w:rsidRDefault="00D25452" w:rsidP="00003DF9">
      <w:pPr>
        <w:pStyle w:val="TOC2"/>
        <w:tabs>
          <w:tab w:val="right" w:leader="dot" w:pos="9019"/>
        </w:tabs>
        <w:rPr>
          <w:rFonts w:ascii="Arial Narrow" w:hAnsi="Arial Narrow"/>
          <w:smallCaps w:val="0"/>
          <w:noProof/>
          <w:sz w:val="24"/>
          <w:szCs w:val="24"/>
        </w:rPr>
      </w:pPr>
      <w:hyperlink w:anchor="_Toc240079268" w:history="1">
        <w:r w:rsidR="00003DF9" w:rsidRPr="00633712">
          <w:rPr>
            <w:rStyle w:val="Hyperlink"/>
            <w:rFonts w:ascii="Arial Narrow" w:hAnsi="Arial Narrow"/>
            <w:noProof/>
            <w:sz w:val="24"/>
            <w:szCs w:val="24"/>
          </w:rPr>
          <w:t>C.</w:t>
        </w:r>
        <w:r w:rsidR="00003DF9" w:rsidRPr="00633712">
          <w:rPr>
            <w:rFonts w:ascii="Arial Narrow" w:hAnsi="Arial Narrow"/>
            <w:smallCaps w:val="0"/>
            <w:noProof/>
            <w:sz w:val="24"/>
            <w:szCs w:val="24"/>
          </w:rPr>
          <w:tab/>
        </w:r>
        <w:r w:rsidR="00003DF9" w:rsidRPr="00633712">
          <w:rPr>
            <w:rStyle w:val="Hyperlink"/>
            <w:rFonts w:ascii="Arial Narrow" w:hAnsi="Arial Narrow"/>
            <w:noProof/>
            <w:sz w:val="24"/>
            <w:szCs w:val="24"/>
          </w:rPr>
          <w:t>Preparation of Bids</w:t>
        </w:r>
        <w:r w:rsidR="00003DF9" w:rsidRPr="00633712">
          <w:rPr>
            <w:rFonts w:ascii="Arial Narrow" w:hAnsi="Arial Narrow"/>
            <w:noProof/>
            <w:webHidden/>
            <w:sz w:val="24"/>
            <w:szCs w:val="24"/>
          </w:rPr>
          <w:tab/>
        </w:r>
      </w:hyperlink>
      <w:r w:rsidR="007D7967" w:rsidRPr="00633712">
        <w:rPr>
          <w:rStyle w:val="Hyperlink"/>
          <w:rFonts w:ascii="Arial Narrow" w:hAnsi="Arial Narrow"/>
          <w:b w:val="0"/>
          <w:noProof/>
          <w:sz w:val="24"/>
          <w:szCs w:val="24"/>
          <w:u w:val="none"/>
        </w:rPr>
        <w:t>13</w:t>
      </w:r>
    </w:p>
    <w:p w:rsidR="00003DF9" w:rsidRPr="00633712" w:rsidRDefault="00D25452" w:rsidP="00003DF9">
      <w:pPr>
        <w:pStyle w:val="TOC3"/>
        <w:tabs>
          <w:tab w:val="left" w:pos="936"/>
        </w:tabs>
        <w:spacing w:after="120"/>
        <w:rPr>
          <w:rFonts w:ascii="Arial Narrow" w:hAnsi="Arial Narrow"/>
          <w:iCs w:val="0"/>
          <w:noProof/>
          <w:szCs w:val="24"/>
        </w:rPr>
      </w:pPr>
      <w:hyperlink w:anchor="_Toc240079269" w:history="1">
        <w:r w:rsidR="00003DF9" w:rsidRPr="00633712">
          <w:rPr>
            <w:rStyle w:val="Hyperlink"/>
            <w:rFonts w:ascii="Arial Narrow" w:hAnsi="Arial Narrow"/>
            <w:noProof/>
            <w:szCs w:val="24"/>
          </w:rPr>
          <w:t>11.</w:t>
        </w:r>
        <w:r w:rsidR="00003DF9" w:rsidRPr="00633712">
          <w:rPr>
            <w:rFonts w:ascii="Arial Narrow" w:hAnsi="Arial Narrow"/>
            <w:iCs w:val="0"/>
            <w:noProof/>
            <w:szCs w:val="24"/>
          </w:rPr>
          <w:tab/>
        </w:r>
        <w:r w:rsidR="00003DF9" w:rsidRPr="00633712">
          <w:rPr>
            <w:rStyle w:val="Hyperlink"/>
            <w:rFonts w:ascii="Arial Narrow" w:hAnsi="Arial Narrow"/>
            <w:noProof/>
            <w:szCs w:val="24"/>
          </w:rPr>
          <w:t>Language of Bid</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13</w:t>
      </w:r>
    </w:p>
    <w:p w:rsidR="00003DF9" w:rsidRPr="00633712" w:rsidRDefault="00D25452" w:rsidP="00003DF9">
      <w:pPr>
        <w:pStyle w:val="TOC3"/>
        <w:tabs>
          <w:tab w:val="left" w:pos="936"/>
        </w:tabs>
        <w:spacing w:after="120"/>
        <w:rPr>
          <w:rFonts w:ascii="Arial Narrow" w:hAnsi="Arial Narrow"/>
          <w:iCs w:val="0"/>
          <w:noProof/>
          <w:szCs w:val="24"/>
        </w:rPr>
      </w:pPr>
      <w:hyperlink w:anchor="_Toc240079300" w:history="1">
        <w:r w:rsidR="00003DF9" w:rsidRPr="00633712">
          <w:rPr>
            <w:rStyle w:val="Hyperlink"/>
            <w:rFonts w:ascii="Arial Narrow" w:hAnsi="Arial Narrow"/>
            <w:noProof/>
            <w:szCs w:val="24"/>
          </w:rPr>
          <w:t>12.</w:t>
        </w:r>
        <w:r w:rsidR="00003DF9" w:rsidRPr="00633712">
          <w:rPr>
            <w:rFonts w:ascii="Arial Narrow" w:hAnsi="Arial Narrow"/>
            <w:iCs w:val="0"/>
            <w:noProof/>
            <w:szCs w:val="24"/>
          </w:rPr>
          <w:tab/>
        </w:r>
        <w:r w:rsidR="00003DF9" w:rsidRPr="00633712">
          <w:rPr>
            <w:rStyle w:val="Hyperlink"/>
            <w:rFonts w:ascii="Arial Narrow" w:hAnsi="Arial Narrow"/>
            <w:noProof/>
            <w:szCs w:val="24"/>
          </w:rPr>
          <w:t>Documents Comprising the Bid: Eligibility and Technical Components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13</w:t>
      </w:r>
    </w:p>
    <w:p w:rsidR="00003DF9" w:rsidRPr="00633712" w:rsidRDefault="00D25452" w:rsidP="00003DF9">
      <w:pPr>
        <w:pStyle w:val="TOC3"/>
        <w:tabs>
          <w:tab w:val="left" w:pos="936"/>
        </w:tabs>
        <w:spacing w:after="120"/>
        <w:rPr>
          <w:rFonts w:ascii="Arial Narrow" w:hAnsi="Arial Narrow"/>
          <w:iCs w:val="0"/>
          <w:noProof/>
          <w:szCs w:val="24"/>
        </w:rPr>
      </w:pPr>
      <w:hyperlink w:anchor="_Toc240079301" w:history="1">
        <w:r w:rsidR="00003DF9" w:rsidRPr="00633712">
          <w:rPr>
            <w:rStyle w:val="Hyperlink"/>
            <w:rFonts w:ascii="Arial Narrow" w:hAnsi="Arial Narrow"/>
            <w:noProof/>
            <w:szCs w:val="24"/>
          </w:rPr>
          <w:t>13.</w:t>
        </w:r>
        <w:r w:rsidR="00003DF9" w:rsidRPr="00633712">
          <w:rPr>
            <w:rFonts w:ascii="Arial Narrow" w:hAnsi="Arial Narrow"/>
            <w:iCs w:val="0"/>
            <w:noProof/>
            <w:szCs w:val="24"/>
          </w:rPr>
          <w:tab/>
        </w:r>
        <w:r w:rsidR="00003DF9" w:rsidRPr="00633712">
          <w:rPr>
            <w:rStyle w:val="Hyperlink"/>
            <w:rFonts w:ascii="Arial Narrow" w:hAnsi="Arial Narrow"/>
            <w:noProof/>
            <w:szCs w:val="24"/>
          </w:rPr>
          <w:t>Documents Comprising the Bid: Financial Component</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14</w:t>
      </w:r>
    </w:p>
    <w:p w:rsidR="00003DF9" w:rsidRPr="00633712" w:rsidRDefault="00D25452" w:rsidP="00003DF9">
      <w:pPr>
        <w:pStyle w:val="TOC3"/>
        <w:tabs>
          <w:tab w:val="left" w:pos="936"/>
        </w:tabs>
        <w:spacing w:after="120"/>
        <w:rPr>
          <w:rFonts w:ascii="Arial Narrow" w:hAnsi="Arial Narrow"/>
          <w:iCs w:val="0"/>
          <w:noProof/>
          <w:szCs w:val="24"/>
        </w:rPr>
      </w:pPr>
      <w:hyperlink w:anchor="_Toc240079306" w:history="1">
        <w:r w:rsidR="00003DF9" w:rsidRPr="00633712">
          <w:rPr>
            <w:rStyle w:val="Hyperlink"/>
            <w:rFonts w:ascii="Arial Narrow" w:hAnsi="Arial Narrow"/>
            <w:noProof/>
            <w:szCs w:val="24"/>
          </w:rPr>
          <w:t>14.</w:t>
        </w:r>
        <w:r w:rsidR="00003DF9" w:rsidRPr="00633712">
          <w:rPr>
            <w:rFonts w:ascii="Arial Narrow" w:hAnsi="Arial Narrow"/>
            <w:iCs w:val="0"/>
            <w:noProof/>
            <w:szCs w:val="24"/>
          </w:rPr>
          <w:tab/>
        </w:r>
        <w:r w:rsidR="00003DF9" w:rsidRPr="00633712">
          <w:rPr>
            <w:rStyle w:val="Hyperlink"/>
            <w:rFonts w:ascii="Arial Narrow" w:hAnsi="Arial Narrow"/>
            <w:noProof/>
            <w:szCs w:val="24"/>
          </w:rPr>
          <w:t>Alternative Bids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15</w:t>
      </w:r>
    </w:p>
    <w:p w:rsidR="00003DF9" w:rsidRPr="00633712" w:rsidRDefault="00D25452" w:rsidP="00003DF9">
      <w:pPr>
        <w:pStyle w:val="TOC3"/>
        <w:tabs>
          <w:tab w:val="left" w:pos="936"/>
        </w:tabs>
        <w:spacing w:after="120"/>
        <w:rPr>
          <w:rFonts w:ascii="Arial Narrow" w:hAnsi="Arial Narrow"/>
          <w:iCs w:val="0"/>
          <w:noProof/>
          <w:szCs w:val="24"/>
        </w:rPr>
      </w:pPr>
      <w:hyperlink w:anchor="_Toc240079307" w:history="1">
        <w:r w:rsidR="00003DF9" w:rsidRPr="00633712">
          <w:rPr>
            <w:rStyle w:val="Hyperlink"/>
            <w:rFonts w:ascii="Arial Narrow" w:hAnsi="Arial Narrow"/>
            <w:noProof/>
            <w:szCs w:val="24"/>
          </w:rPr>
          <w:t>15.</w:t>
        </w:r>
        <w:r w:rsidR="00003DF9" w:rsidRPr="00633712">
          <w:rPr>
            <w:rFonts w:ascii="Arial Narrow" w:hAnsi="Arial Narrow"/>
            <w:iCs w:val="0"/>
            <w:noProof/>
            <w:szCs w:val="24"/>
          </w:rPr>
          <w:tab/>
        </w:r>
        <w:r w:rsidR="00003DF9" w:rsidRPr="00633712">
          <w:rPr>
            <w:rStyle w:val="Hyperlink"/>
            <w:rFonts w:ascii="Arial Narrow" w:hAnsi="Arial Narrow"/>
            <w:noProof/>
            <w:szCs w:val="24"/>
          </w:rPr>
          <w:t>Bid Prices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15</w:t>
      </w:r>
    </w:p>
    <w:p w:rsidR="00003DF9" w:rsidRPr="00633712" w:rsidRDefault="00D25452" w:rsidP="00003DF9">
      <w:pPr>
        <w:pStyle w:val="TOC3"/>
        <w:tabs>
          <w:tab w:val="left" w:pos="936"/>
        </w:tabs>
        <w:spacing w:after="120"/>
        <w:rPr>
          <w:rFonts w:ascii="Arial Narrow" w:hAnsi="Arial Narrow"/>
          <w:iCs w:val="0"/>
          <w:noProof/>
          <w:szCs w:val="24"/>
        </w:rPr>
      </w:pPr>
      <w:hyperlink w:anchor="_Toc240079311" w:history="1">
        <w:r w:rsidR="00003DF9" w:rsidRPr="00633712">
          <w:rPr>
            <w:rStyle w:val="Hyperlink"/>
            <w:rFonts w:ascii="Arial Narrow" w:hAnsi="Arial Narrow"/>
            <w:noProof/>
            <w:szCs w:val="24"/>
          </w:rPr>
          <w:t>16.</w:t>
        </w:r>
        <w:r w:rsidR="00003DF9" w:rsidRPr="00633712">
          <w:rPr>
            <w:rFonts w:ascii="Arial Narrow" w:hAnsi="Arial Narrow"/>
            <w:iCs w:val="0"/>
            <w:noProof/>
            <w:szCs w:val="24"/>
          </w:rPr>
          <w:tab/>
        </w:r>
        <w:r w:rsidR="00003DF9" w:rsidRPr="00633712">
          <w:rPr>
            <w:rStyle w:val="Hyperlink"/>
            <w:rFonts w:ascii="Arial Narrow" w:hAnsi="Arial Narrow"/>
            <w:noProof/>
            <w:szCs w:val="24"/>
          </w:rPr>
          <w:t>Bid Currencies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16</w:t>
      </w:r>
    </w:p>
    <w:p w:rsidR="00003DF9" w:rsidRPr="00633712" w:rsidRDefault="00D25452" w:rsidP="00003DF9">
      <w:pPr>
        <w:pStyle w:val="TOC3"/>
        <w:tabs>
          <w:tab w:val="left" w:pos="936"/>
        </w:tabs>
        <w:spacing w:after="120"/>
        <w:rPr>
          <w:rFonts w:ascii="Arial Narrow" w:hAnsi="Arial Narrow"/>
          <w:iCs w:val="0"/>
          <w:noProof/>
          <w:szCs w:val="24"/>
        </w:rPr>
      </w:pPr>
      <w:hyperlink w:anchor="_Toc240079318" w:history="1">
        <w:r w:rsidR="00003DF9" w:rsidRPr="00633712">
          <w:rPr>
            <w:rStyle w:val="Hyperlink"/>
            <w:rFonts w:ascii="Arial Narrow" w:hAnsi="Arial Narrow"/>
            <w:noProof/>
            <w:szCs w:val="24"/>
          </w:rPr>
          <w:t>17.</w:t>
        </w:r>
        <w:r w:rsidR="00003DF9" w:rsidRPr="00633712">
          <w:rPr>
            <w:rFonts w:ascii="Arial Narrow" w:hAnsi="Arial Narrow"/>
            <w:iCs w:val="0"/>
            <w:noProof/>
            <w:szCs w:val="24"/>
          </w:rPr>
          <w:tab/>
        </w:r>
        <w:r w:rsidR="00003DF9" w:rsidRPr="00633712">
          <w:rPr>
            <w:rStyle w:val="Hyperlink"/>
            <w:rFonts w:ascii="Arial Narrow" w:hAnsi="Arial Narrow"/>
            <w:noProof/>
            <w:szCs w:val="24"/>
          </w:rPr>
          <w:t>Bid Validity</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16</w:t>
      </w:r>
    </w:p>
    <w:p w:rsidR="00003DF9" w:rsidRPr="00633712" w:rsidRDefault="00D25452" w:rsidP="00003DF9">
      <w:pPr>
        <w:pStyle w:val="TOC3"/>
        <w:tabs>
          <w:tab w:val="left" w:pos="936"/>
        </w:tabs>
        <w:spacing w:after="120"/>
        <w:rPr>
          <w:rFonts w:ascii="Arial Narrow" w:hAnsi="Arial Narrow"/>
          <w:iCs w:val="0"/>
          <w:noProof/>
          <w:szCs w:val="24"/>
        </w:rPr>
      </w:pPr>
      <w:hyperlink w:anchor="_Toc240079319" w:history="1">
        <w:r w:rsidR="00003DF9" w:rsidRPr="00633712">
          <w:rPr>
            <w:rStyle w:val="Hyperlink"/>
            <w:rFonts w:ascii="Arial Narrow" w:hAnsi="Arial Narrow"/>
            <w:noProof/>
            <w:szCs w:val="24"/>
          </w:rPr>
          <w:t>18.</w:t>
        </w:r>
        <w:r w:rsidR="00003DF9" w:rsidRPr="00633712">
          <w:rPr>
            <w:rFonts w:ascii="Arial Narrow" w:hAnsi="Arial Narrow"/>
            <w:iCs w:val="0"/>
            <w:noProof/>
            <w:szCs w:val="24"/>
          </w:rPr>
          <w:tab/>
        </w:r>
        <w:r w:rsidR="00003DF9" w:rsidRPr="00633712">
          <w:rPr>
            <w:rStyle w:val="Hyperlink"/>
            <w:rFonts w:ascii="Arial Narrow" w:hAnsi="Arial Narrow"/>
            <w:noProof/>
            <w:szCs w:val="24"/>
          </w:rPr>
          <w:t>Bid Security</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17</w:t>
      </w:r>
    </w:p>
    <w:p w:rsidR="00003DF9" w:rsidRPr="00633712" w:rsidRDefault="00D25452" w:rsidP="00003DF9">
      <w:pPr>
        <w:pStyle w:val="TOC3"/>
        <w:tabs>
          <w:tab w:val="left" w:pos="936"/>
        </w:tabs>
        <w:spacing w:after="120"/>
        <w:rPr>
          <w:rFonts w:ascii="Arial Narrow" w:hAnsi="Arial Narrow"/>
          <w:iCs w:val="0"/>
          <w:noProof/>
          <w:szCs w:val="24"/>
        </w:rPr>
      </w:pPr>
      <w:hyperlink w:anchor="_Toc240079320" w:history="1">
        <w:r w:rsidR="00003DF9" w:rsidRPr="00633712">
          <w:rPr>
            <w:rStyle w:val="Hyperlink"/>
            <w:rFonts w:ascii="Arial Narrow" w:hAnsi="Arial Narrow"/>
            <w:noProof/>
            <w:szCs w:val="24"/>
          </w:rPr>
          <w:t>19.</w:t>
        </w:r>
        <w:r w:rsidR="00003DF9" w:rsidRPr="00633712">
          <w:rPr>
            <w:rFonts w:ascii="Arial Narrow" w:hAnsi="Arial Narrow"/>
            <w:iCs w:val="0"/>
            <w:noProof/>
            <w:szCs w:val="24"/>
          </w:rPr>
          <w:tab/>
        </w:r>
        <w:r w:rsidR="00003DF9" w:rsidRPr="00633712">
          <w:rPr>
            <w:rStyle w:val="Hyperlink"/>
            <w:rFonts w:ascii="Arial Narrow" w:hAnsi="Arial Narrow"/>
            <w:noProof/>
            <w:szCs w:val="24"/>
          </w:rPr>
          <w:t>Format and Signing of Bids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18</w:t>
      </w:r>
    </w:p>
    <w:p w:rsidR="00003DF9" w:rsidRPr="00633712" w:rsidRDefault="00D25452" w:rsidP="00003DF9">
      <w:pPr>
        <w:pStyle w:val="TOC3"/>
        <w:tabs>
          <w:tab w:val="left" w:pos="936"/>
        </w:tabs>
        <w:spacing w:after="120"/>
        <w:rPr>
          <w:rFonts w:ascii="Arial Narrow" w:hAnsi="Arial Narrow"/>
          <w:iCs w:val="0"/>
          <w:noProof/>
          <w:szCs w:val="24"/>
        </w:rPr>
      </w:pPr>
      <w:hyperlink w:anchor="_Toc240079321" w:history="1">
        <w:r w:rsidR="00003DF9" w:rsidRPr="00633712">
          <w:rPr>
            <w:rStyle w:val="Hyperlink"/>
            <w:rFonts w:ascii="Arial Narrow" w:hAnsi="Arial Narrow"/>
            <w:noProof/>
            <w:szCs w:val="24"/>
          </w:rPr>
          <w:t>20.</w:t>
        </w:r>
        <w:r w:rsidR="00003DF9" w:rsidRPr="00633712">
          <w:rPr>
            <w:rFonts w:ascii="Arial Narrow" w:hAnsi="Arial Narrow"/>
            <w:iCs w:val="0"/>
            <w:noProof/>
            <w:szCs w:val="24"/>
          </w:rPr>
          <w:tab/>
        </w:r>
        <w:r w:rsidR="00003DF9" w:rsidRPr="00633712">
          <w:rPr>
            <w:rStyle w:val="Hyperlink"/>
            <w:rFonts w:ascii="Arial Narrow" w:hAnsi="Arial Narrow"/>
            <w:noProof/>
            <w:szCs w:val="24"/>
          </w:rPr>
          <w:t>Sealing and Marking of Bids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w:t>
      </w:r>
      <w:r w:rsidR="00E360C7" w:rsidRPr="00633712">
        <w:rPr>
          <w:rStyle w:val="Hyperlink"/>
          <w:rFonts w:ascii="Arial Narrow" w:hAnsi="Arial Narrow"/>
          <w:b w:val="0"/>
          <w:noProof/>
          <w:szCs w:val="24"/>
          <w:u w:val="none"/>
        </w:rPr>
        <w:t>9</w:t>
      </w:r>
    </w:p>
    <w:p w:rsidR="00003DF9" w:rsidRPr="00633712" w:rsidRDefault="00D25452" w:rsidP="00003DF9">
      <w:pPr>
        <w:pStyle w:val="TOC2"/>
        <w:tabs>
          <w:tab w:val="right" w:leader="dot" w:pos="9019"/>
        </w:tabs>
        <w:rPr>
          <w:rFonts w:ascii="Arial Narrow" w:hAnsi="Arial Narrow"/>
          <w:smallCaps w:val="0"/>
          <w:noProof/>
          <w:sz w:val="24"/>
          <w:szCs w:val="24"/>
        </w:rPr>
      </w:pPr>
      <w:hyperlink w:anchor="_Toc240079322" w:history="1">
        <w:r w:rsidR="00003DF9" w:rsidRPr="00633712">
          <w:rPr>
            <w:rStyle w:val="Hyperlink"/>
            <w:rFonts w:ascii="Arial Narrow" w:hAnsi="Arial Narrow"/>
            <w:noProof/>
            <w:sz w:val="24"/>
            <w:szCs w:val="24"/>
          </w:rPr>
          <w:t>D.</w:t>
        </w:r>
        <w:r w:rsidR="00003DF9" w:rsidRPr="00633712">
          <w:rPr>
            <w:rFonts w:ascii="Arial Narrow" w:hAnsi="Arial Narrow"/>
            <w:smallCaps w:val="0"/>
            <w:noProof/>
            <w:sz w:val="24"/>
            <w:szCs w:val="24"/>
          </w:rPr>
          <w:tab/>
        </w:r>
        <w:r w:rsidR="00003DF9" w:rsidRPr="00633712">
          <w:rPr>
            <w:rStyle w:val="Hyperlink"/>
            <w:rFonts w:ascii="Arial Narrow" w:hAnsi="Arial Narrow"/>
            <w:noProof/>
            <w:sz w:val="24"/>
            <w:szCs w:val="24"/>
          </w:rPr>
          <w:t>Submission and Opening of Bids</w:t>
        </w:r>
        <w:r w:rsidR="00003DF9" w:rsidRPr="00633712">
          <w:rPr>
            <w:rFonts w:ascii="Arial Narrow" w:hAnsi="Arial Narrow"/>
            <w:noProof/>
            <w:webHidden/>
            <w:sz w:val="24"/>
            <w:szCs w:val="24"/>
          </w:rPr>
          <w:tab/>
        </w:r>
      </w:hyperlink>
      <w:r w:rsidR="00E360C7" w:rsidRPr="00633712">
        <w:rPr>
          <w:rStyle w:val="Hyperlink"/>
          <w:rFonts w:ascii="Arial Narrow" w:hAnsi="Arial Narrow"/>
          <w:b w:val="0"/>
          <w:noProof/>
          <w:sz w:val="24"/>
          <w:szCs w:val="24"/>
          <w:u w:val="none"/>
        </w:rPr>
        <w:t>20</w:t>
      </w:r>
    </w:p>
    <w:p w:rsidR="00003DF9" w:rsidRPr="00633712" w:rsidRDefault="00D25452" w:rsidP="00003DF9">
      <w:pPr>
        <w:pStyle w:val="TOC3"/>
        <w:tabs>
          <w:tab w:val="left" w:pos="936"/>
        </w:tabs>
        <w:spacing w:after="120"/>
        <w:rPr>
          <w:rFonts w:ascii="Arial Narrow" w:hAnsi="Arial Narrow"/>
          <w:iCs w:val="0"/>
          <w:noProof/>
          <w:szCs w:val="24"/>
        </w:rPr>
      </w:pPr>
      <w:hyperlink w:anchor="_Toc240079336" w:history="1">
        <w:r w:rsidR="00003DF9" w:rsidRPr="00633712">
          <w:rPr>
            <w:rStyle w:val="Hyperlink"/>
            <w:rFonts w:ascii="Arial Narrow" w:hAnsi="Arial Narrow"/>
            <w:noProof/>
            <w:szCs w:val="24"/>
          </w:rPr>
          <w:t>21.</w:t>
        </w:r>
        <w:r w:rsidR="00003DF9" w:rsidRPr="00633712">
          <w:rPr>
            <w:rFonts w:ascii="Arial Narrow" w:hAnsi="Arial Narrow"/>
            <w:iCs w:val="0"/>
            <w:noProof/>
            <w:szCs w:val="24"/>
          </w:rPr>
          <w:tab/>
        </w:r>
        <w:r w:rsidR="00003DF9" w:rsidRPr="00633712">
          <w:rPr>
            <w:rStyle w:val="Hyperlink"/>
            <w:rFonts w:ascii="Arial Narrow" w:hAnsi="Arial Narrow"/>
            <w:noProof/>
            <w:szCs w:val="24"/>
          </w:rPr>
          <w:t>Deadline for Submission of Bids</w:t>
        </w:r>
        <w:r w:rsidR="00003DF9" w:rsidRPr="00633712">
          <w:rPr>
            <w:rFonts w:ascii="Arial Narrow" w:hAnsi="Arial Narrow"/>
            <w:noProof/>
            <w:webHidden/>
            <w:szCs w:val="24"/>
          </w:rPr>
          <w:tab/>
        </w:r>
      </w:hyperlink>
      <w:r w:rsidR="00E360C7" w:rsidRPr="00633712">
        <w:rPr>
          <w:rStyle w:val="Hyperlink"/>
          <w:rFonts w:ascii="Arial Narrow" w:hAnsi="Arial Narrow"/>
          <w:b w:val="0"/>
          <w:noProof/>
          <w:szCs w:val="24"/>
          <w:u w:val="none"/>
        </w:rPr>
        <w:t>20</w:t>
      </w:r>
    </w:p>
    <w:p w:rsidR="00003DF9" w:rsidRPr="00633712" w:rsidRDefault="00D25452" w:rsidP="00003DF9">
      <w:pPr>
        <w:pStyle w:val="TOC3"/>
        <w:tabs>
          <w:tab w:val="left" w:pos="936"/>
        </w:tabs>
        <w:spacing w:after="120"/>
        <w:rPr>
          <w:rFonts w:ascii="Arial Narrow" w:hAnsi="Arial Narrow"/>
          <w:iCs w:val="0"/>
          <w:noProof/>
          <w:szCs w:val="24"/>
        </w:rPr>
      </w:pPr>
      <w:hyperlink w:anchor="_Toc240079337" w:history="1">
        <w:r w:rsidR="00003DF9" w:rsidRPr="00633712">
          <w:rPr>
            <w:rStyle w:val="Hyperlink"/>
            <w:rFonts w:ascii="Arial Narrow" w:hAnsi="Arial Narrow"/>
            <w:noProof/>
            <w:szCs w:val="24"/>
          </w:rPr>
          <w:t>22.</w:t>
        </w:r>
        <w:r w:rsidR="00003DF9" w:rsidRPr="00633712">
          <w:rPr>
            <w:rFonts w:ascii="Arial Narrow" w:hAnsi="Arial Narrow"/>
            <w:iCs w:val="0"/>
            <w:noProof/>
            <w:szCs w:val="24"/>
          </w:rPr>
          <w:tab/>
        </w:r>
        <w:r w:rsidR="00003DF9" w:rsidRPr="00633712">
          <w:rPr>
            <w:rStyle w:val="Hyperlink"/>
            <w:rFonts w:ascii="Arial Narrow" w:hAnsi="Arial Narrow"/>
            <w:noProof/>
            <w:szCs w:val="24"/>
          </w:rPr>
          <w:t>Late Bids</w:t>
        </w:r>
        <w:r w:rsidR="00003DF9" w:rsidRPr="00633712">
          <w:rPr>
            <w:rFonts w:ascii="Arial Narrow" w:hAnsi="Arial Narrow"/>
            <w:noProof/>
            <w:webHidden/>
            <w:szCs w:val="24"/>
          </w:rPr>
          <w:tab/>
        </w:r>
      </w:hyperlink>
      <w:r w:rsidR="00E360C7" w:rsidRPr="00633712">
        <w:rPr>
          <w:rStyle w:val="Hyperlink"/>
          <w:rFonts w:ascii="Arial Narrow" w:hAnsi="Arial Narrow"/>
          <w:b w:val="0"/>
          <w:noProof/>
          <w:szCs w:val="24"/>
          <w:u w:val="none"/>
        </w:rPr>
        <w:t>20</w:t>
      </w:r>
    </w:p>
    <w:p w:rsidR="00003DF9" w:rsidRPr="00633712" w:rsidRDefault="00D25452" w:rsidP="00003DF9">
      <w:pPr>
        <w:pStyle w:val="TOC3"/>
        <w:tabs>
          <w:tab w:val="left" w:pos="936"/>
        </w:tabs>
        <w:spacing w:after="120"/>
        <w:rPr>
          <w:rFonts w:ascii="Arial Narrow" w:hAnsi="Arial Narrow"/>
          <w:iCs w:val="0"/>
          <w:noProof/>
          <w:szCs w:val="24"/>
        </w:rPr>
      </w:pPr>
      <w:hyperlink w:anchor="_Toc240079338" w:history="1">
        <w:r w:rsidR="00003DF9" w:rsidRPr="00633712">
          <w:rPr>
            <w:rStyle w:val="Hyperlink"/>
            <w:rFonts w:ascii="Arial Narrow" w:hAnsi="Arial Narrow"/>
            <w:noProof/>
            <w:szCs w:val="24"/>
          </w:rPr>
          <w:t>23.</w:t>
        </w:r>
        <w:r w:rsidR="00003DF9" w:rsidRPr="00633712">
          <w:rPr>
            <w:rFonts w:ascii="Arial Narrow" w:hAnsi="Arial Narrow"/>
            <w:iCs w:val="0"/>
            <w:noProof/>
            <w:szCs w:val="24"/>
          </w:rPr>
          <w:tab/>
        </w:r>
        <w:r w:rsidR="00003DF9" w:rsidRPr="00633712">
          <w:rPr>
            <w:rStyle w:val="Hyperlink"/>
            <w:rFonts w:ascii="Arial Narrow" w:hAnsi="Arial Narrow"/>
            <w:noProof/>
            <w:szCs w:val="24"/>
          </w:rPr>
          <w:t>Modification and Withdrawal of Bids</w:t>
        </w:r>
        <w:r w:rsidR="00003DF9" w:rsidRPr="00633712">
          <w:rPr>
            <w:rFonts w:ascii="Arial Narrow" w:hAnsi="Arial Narrow"/>
            <w:noProof/>
            <w:webHidden/>
            <w:szCs w:val="24"/>
          </w:rPr>
          <w:tab/>
        </w:r>
      </w:hyperlink>
      <w:r w:rsidR="00E360C7" w:rsidRPr="00633712">
        <w:rPr>
          <w:rStyle w:val="Hyperlink"/>
          <w:rFonts w:ascii="Arial Narrow" w:hAnsi="Arial Narrow"/>
          <w:b w:val="0"/>
          <w:noProof/>
          <w:szCs w:val="24"/>
          <w:u w:val="none"/>
        </w:rPr>
        <w:t>20</w:t>
      </w:r>
    </w:p>
    <w:p w:rsidR="00003DF9" w:rsidRPr="00633712" w:rsidRDefault="00D25452" w:rsidP="00003DF9">
      <w:pPr>
        <w:pStyle w:val="TOC3"/>
        <w:tabs>
          <w:tab w:val="left" w:pos="936"/>
        </w:tabs>
        <w:spacing w:after="120"/>
        <w:rPr>
          <w:rFonts w:ascii="Arial Narrow" w:hAnsi="Arial Narrow"/>
          <w:iCs w:val="0"/>
          <w:noProof/>
          <w:szCs w:val="24"/>
        </w:rPr>
      </w:pPr>
      <w:hyperlink w:anchor="_Toc240079339" w:history="1">
        <w:r w:rsidR="00003DF9" w:rsidRPr="00633712">
          <w:rPr>
            <w:rStyle w:val="Hyperlink"/>
            <w:rFonts w:ascii="Arial Narrow" w:hAnsi="Arial Narrow"/>
            <w:noProof/>
            <w:szCs w:val="24"/>
          </w:rPr>
          <w:t>24.</w:t>
        </w:r>
        <w:r w:rsidR="00003DF9" w:rsidRPr="00633712">
          <w:rPr>
            <w:rFonts w:ascii="Arial Narrow" w:hAnsi="Arial Narrow"/>
            <w:iCs w:val="0"/>
            <w:noProof/>
            <w:szCs w:val="24"/>
          </w:rPr>
          <w:tab/>
        </w:r>
        <w:r w:rsidR="00003DF9" w:rsidRPr="00633712">
          <w:rPr>
            <w:rStyle w:val="Hyperlink"/>
            <w:rFonts w:ascii="Arial Narrow" w:hAnsi="Arial Narrow"/>
            <w:noProof/>
            <w:szCs w:val="24"/>
          </w:rPr>
          <w:t>Opening and Preliminary Examination of Bids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20</w:t>
      </w:r>
    </w:p>
    <w:p w:rsidR="00003DF9" w:rsidRPr="00633712" w:rsidRDefault="00D25452" w:rsidP="00003DF9">
      <w:pPr>
        <w:pStyle w:val="TOC2"/>
        <w:tabs>
          <w:tab w:val="right" w:leader="dot" w:pos="9019"/>
        </w:tabs>
        <w:rPr>
          <w:rFonts w:ascii="Arial Narrow" w:hAnsi="Arial Narrow"/>
          <w:smallCaps w:val="0"/>
          <w:noProof/>
          <w:sz w:val="24"/>
          <w:szCs w:val="24"/>
        </w:rPr>
      </w:pPr>
      <w:hyperlink w:anchor="_Toc240079341" w:history="1">
        <w:r w:rsidR="00003DF9" w:rsidRPr="00633712">
          <w:rPr>
            <w:rStyle w:val="Hyperlink"/>
            <w:rFonts w:ascii="Arial Narrow" w:hAnsi="Arial Narrow"/>
            <w:noProof/>
            <w:sz w:val="24"/>
            <w:szCs w:val="24"/>
          </w:rPr>
          <w:t>E.</w:t>
        </w:r>
        <w:r w:rsidR="00003DF9" w:rsidRPr="00633712">
          <w:rPr>
            <w:rFonts w:ascii="Arial Narrow" w:hAnsi="Arial Narrow"/>
            <w:smallCaps w:val="0"/>
            <w:noProof/>
            <w:sz w:val="24"/>
            <w:szCs w:val="24"/>
          </w:rPr>
          <w:tab/>
        </w:r>
        <w:r w:rsidR="00003DF9" w:rsidRPr="00633712">
          <w:rPr>
            <w:rStyle w:val="Hyperlink"/>
            <w:rFonts w:ascii="Arial Narrow" w:hAnsi="Arial Narrow"/>
            <w:noProof/>
            <w:sz w:val="24"/>
            <w:szCs w:val="24"/>
            <w:u w:val="none"/>
          </w:rPr>
          <w:t>Evaluation</w:t>
        </w:r>
        <w:r w:rsidR="00003DF9" w:rsidRPr="00633712">
          <w:rPr>
            <w:rStyle w:val="Hyperlink"/>
            <w:rFonts w:ascii="Arial Narrow" w:hAnsi="Arial Narrow"/>
            <w:noProof/>
            <w:sz w:val="24"/>
            <w:szCs w:val="24"/>
          </w:rPr>
          <w:t xml:space="preserve"> and Comparison of Bids</w:t>
        </w:r>
        <w:r w:rsidR="00003DF9" w:rsidRPr="00633712">
          <w:rPr>
            <w:rFonts w:ascii="Arial Narrow" w:hAnsi="Arial Narrow"/>
            <w:noProof/>
            <w:webHidden/>
            <w:sz w:val="24"/>
            <w:szCs w:val="24"/>
          </w:rPr>
          <w:tab/>
        </w:r>
      </w:hyperlink>
      <w:r w:rsidR="007D7967" w:rsidRPr="00633712">
        <w:rPr>
          <w:rStyle w:val="Hyperlink"/>
          <w:rFonts w:ascii="Arial Narrow" w:hAnsi="Arial Narrow"/>
          <w:b w:val="0"/>
          <w:noProof/>
          <w:sz w:val="24"/>
          <w:szCs w:val="24"/>
          <w:u w:val="none"/>
        </w:rPr>
        <w:t>2</w:t>
      </w:r>
      <w:r w:rsidR="00B172C3" w:rsidRPr="00633712">
        <w:rPr>
          <w:rStyle w:val="Hyperlink"/>
          <w:rFonts w:ascii="Arial Narrow" w:hAnsi="Arial Narrow"/>
          <w:b w:val="0"/>
          <w:noProof/>
          <w:sz w:val="24"/>
          <w:szCs w:val="24"/>
          <w:u w:val="none"/>
        </w:rPr>
        <w:t>2</w:t>
      </w:r>
    </w:p>
    <w:p w:rsidR="00003DF9" w:rsidRPr="00633712" w:rsidRDefault="00D25452" w:rsidP="00003DF9">
      <w:pPr>
        <w:pStyle w:val="TOC3"/>
        <w:tabs>
          <w:tab w:val="left" w:pos="936"/>
        </w:tabs>
        <w:spacing w:after="120"/>
        <w:rPr>
          <w:rFonts w:ascii="Arial Narrow" w:hAnsi="Arial Narrow"/>
          <w:iCs w:val="0"/>
          <w:noProof/>
          <w:szCs w:val="24"/>
        </w:rPr>
      </w:pPr>
      <w:hyperlink w:anchor="_Toc240079342" w:history="1">
        <w:r w:rsidR="00003DF9" w:rsidRPr="00633712">
          <w:rPr>
            <w:rStyle w:val="Hyperlink"/>
            <w:rFonts w:ascii="Arial Narrow" w:hAnsi="Arial Narrow"/>
            <w:noProof/>
            <w:szCs w:val="24"/>
          </w:rPr>
          <w:t>25.</w:t>
        </w:r>
        <w:r w:rsidR="00003DF9" w:rsidRPr="00633712">
          <w:rPr>
            <w:rFonts w:ascii="Arial Narrow" w:hAnsi="Arial Narrow"/>
            <w:iCs w:val="0"/>
            <w:noProof/>
            <w:szCs w:val="24"/>
          </w:rPr>
          <w:tab/>
        </w:r>
        <w:r w:rsidR="00003DF9" w:rsidRPr="00633712">
          <w:rPr>
            <w:rStyle w:val="Hyperlink"/>
            <w:rFonts w:ascii="Arial Narrow" w:hAnsi="Arial Narrow"/>
            <w:noProof/>
            <w:szCs w:val="24"/>
          </w:rPr>
          <w:t>Process to be Confidential</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2</w:t>
      </w:r>
    </w:p>
    <w:p w:rsidR="00003DF9" w:rsidRPr="00633712" w:rsidRDefault="00D25452" w:rsidP="00003DF9">
      <w:pPr>
        <w:pStyle w:val="TOC3"/>
        <w:tabs>
          <w:tab w:val="left" w:pos="936"/>
        </w:tabs>
        <w:spacing w:after="120"/>
        <w:rPr>
          <w:rFonts w:ascii="Arial Narrow" w:hAnsi="Arial Narrow"/>
          <w:iCs w:val="0"/>
          <w:noProof/>
          <w:szCs w:val="24"/>
        </w:rPr>
      </w:pPr>
      <w:hyperlink w:anchor="_Toc240079343" w:history="1">
        <w:r w:rsidR="00003DF9" w:rsidRPr="00633712">
          <w:rPr>
            <w:rStyle w:val="Hyperlink"/>
            <w:rFonts w:ascii="Arial Narrow" w:hAnsi="Arial Narrow"/>
            <w:noProof/>
            <w:szCs w:val="24"/>
          </w:rPr>
          <w:t>26.</w:t>
        </w:r>
        <w:r w:rsidR="00003DF9" w:rsidRPr="00633712">
          <w:rPr>
            <w:rFonts w:ascii="Arial Narrow" w:hAnsi="Arial Narrow"/>
            <w:iCs w:val="0"/>
            <w:noProof/>
            <w:szCs w:val="24"/>
          </w:rPr>
          <w:tab/>
        </w:r>
        <w:r w:rsidR="00003DF9" w:rsidRPr="00633712">
          <w:rPr>
            <w:rStyle w:val="Hyperlink"/>
            <w:rFonts w:ascii="Arial Narrow" w:hAnsi="Arial Narrow"/>
            <w:noProof/>
            <w:szCs w:val="24"/>
          </w:rPr>
          <w:t>Clarification of Bids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2</w:t>
      </w:r>
    </w:p>
    <w:p w:rsidR="00003DF9" w:rsidRPr="00633712" w:rsidRDefault="00D25452" w:rsidP="00003DF9">
      <w:pPr>
        <w:pStyle w:val="TOC3"/>
        <w:tabs>
          <w:tab w:val="left" w:pos="936"/>
        </w:tabs>
        <w:spacing w:after="120"/>
        <w:rPr>
          <w:rFonts w:ascii="Arial Narrow" w:hAnsi="Arial Narrow"/>
          <w:iCs w:val="0"/>
          <w:noProof/>
          <w:szCs w:val="24"/>
        </w:rPr>
      </w:pPr>
      <w:hyperlink w:anchor="_Toc240079346" w:history="1">
        <w:r w:rsidR="00003DF9" w:rsidRPr="00633712">
          <w:rPr>
            <w:rStyle w:val="Hyperlink"/>
            <w:rFonts w:ascii="Arial Narrow" w:hAnsi="Arial Narrow"/>
            <w:noProof/>
            <w:szCs w:val="24"/>
          </w:rPr>
          <w:t>27.</w:t>
        </w:r>
        <w:r w:rsidR="00003DF9" w:rsidRPr="00633712">
          <w:rPr>
            <w:rFonts w:ascii="Arial Narrow" w:hAnsi="Arial Narrow"/>
            <w:iCs w:val="0"/>
            <w:noProof/>
            <w:szCs w:val="24"/>
          </w:rPr>
          <w:tab/>
        </w:r>
        <w:r w:rsidR="00003DF9" w:rsidRPr="00633712">
          <w:rPr>
            <w:rStyle w:val="Hyperlink"/>
            <w:rFonts w:ascii="Arial Narrow" w:hAnsi="Arial Narrow"/>
            <w:noProof/>
            <w:szCs w:val="24"/>
          </w:rPr>
          <w:t>Domestic Preference</w:t>
        </w:r>
        <w:r w:rsidR="00003DF9" w:rsidRPr="00633712">
          <w:rPr>
            <w:rFonts w:ascii="Arial Narrow" w:hAnsi="Arial Narrow"/>
            <w:noProof/>
            <w:webHidden/>
            <w:szCs w:val="24"/>
          </w:rPr>
          <w:tab/>
        </w:r>
      </w:hyperlink>
      <w:r w:rsidR="00675292"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2</w:t>
      </w:r>
    </w:p>
    <w:p w:rsidR="00003DF9" w:rsidRPr="00633712" w:rsidRDefault="00D25452" w:rsidP="00003DF9">
      <w:pPr>
        <w:pStyle w:val="TOC3"/>
        <w:tabs>
          <w:tab w:val="left" w:pos="936"/>
        </w:tabs>
        <w:spacing w:after="120"/>
        <w:rPr>
          <w:rFonts w:ascii="Arial Narrow" w:hAnsi="Arial Narrow"/>
          <w:iCs w:val="0"/>
          <w:noProof/>
          <w:szCs w:val="24"/>
        </w:rPr>
      </w:pPr>
      <w:hyperlink w:anchor="_Toc240079348" w:history="1">
        <w:r w:rsidR="00003DF9" w:rsidRPr="00633712">
          <w:rPr>
            <w:rStyle w:val="Hyperlink"/>
            <w:rFonts w:ascii="Arial Narrow" w:hAnsi="Arial Narrow"/>
            <w:noProof/>
            <w:szCs w:val="24"/>
          </w:rPr>
          <w:t>28.</w:t>
        </w:r>
        <w:r w:rsidR="00003DF9" w:rsidRPr="00633712">
          <w:rPr>
            <w:rFonts w:ascii="Arial Narrow" w:hAnsi="Arial Narrow"/>
            <w:iCs w:val="0"/>
            <w:noProof/>
            <w:szCs w:val="24"/>
          </w:rPr>
          <w:tab/>
        </w:r>
        <w:r w:rsidR="00003DF9" w:rsidRPr="00633712">
          <w:rPr>
            <w:rStyle w:val="Hyperlink"/>
            <w:rFonts w:ascii="Arial Narrow" w:hAnsi="Arial Narrow"/>
            <w:noProof/>
            <w:szCs w:val="24"/>
          </w:rPr>
          <w:t>Detailed Evaluation and Comparison of Bids</w:t>
        </w:r>
        <w:r w:rsidR="00003DF9" w:rsidRPr="00633712">
          <w:rPr>
            <w:rFonts w:ascii="Arial Narrow" w:hAnsi="Arial Narrow"/>
            <w:noProof/>
            <w:webHidden/>
            <w:szCs w:val="24"/>
          </w:rPr>
          <w:tab/>
        </w:r>
      </w:hyperlink>
      <w:r w:rsidR="00675292"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3</w:t>
      </w:r>
    </w:p>
    <w:p w:rsidR="00003DF9" w:rsidRPr="00633712" w:rsidRDefault="00D25452" w:rsidP="00003DF9">
      <w:pPr>
        <w:pStyle w:val="TOC3"/>
        <w:tabs>
          <w:tab w:val="left" w:pos="936"/>
        </w:tabs>
        <w:spacing w:after="120"/>
        <w:rPr>
          <w:rFonts w:ascii="Arial Narrow" w:hAnsi="Arial Narrow"/>
          <w:iCs w:val="0"/>
          <w:noProof/>
          <w:szCs w:val="24"/>
        </w:rPr>
      </w:pPr>
      <w:hyperlink w:anchor="_Toc240079353" w:history="1">
        <w:r w:rsidR="00003DF9" w:rsidRPr="00633712">
          <w:rPr>
            <w:rStyle w:val="Hyperlink"/>
            <w:rFonts w:ascii="Arial Narrow" w:hAnsi="Arial Narrow"/>
            <w:noProof/>
            <w:szCs w:val="24"/>
          </w:rPr>
          <w:t>29.</w:t>
        </w:r>
        <w:r w:rsidR="00003DF9" w:rsidRPr="00633712">
          <w:rPr>
            <w:rFonts w:ascii="Arial Narrow" w:hAnsi="Arial Narrow"/>
            <w:iCs w:val="0"/>
            <w:noProof/>
            <w:szCs w:val="24"/>
          </w:rPr>
          <w:tab/>
        </w:r>
        <w:r w:rsidR="00003DF9" w:rsidRPr="00633712">
          <w:rPr>
            <w:rStyle w:val="Hyperlink"/>
            <w:rFonts w:ascii="Arial Narrow" w:hAnsi="Arial Narrow"/>
            <w:noProof/>
            <w:szCs w:val="24"/>
          </w:rPr>
          <w:t>Post-Qualification</w:t>
        </w:r>
        <w:r w:rsidR="00003DF9" w:rsidRPr="00633712">
          <w:rPr>
            <w:rFonts w:ascii="Arial Narrow" w:hAnsi="Arial Narrow"/>
            <w:noProof/>
            <w:webHidden/>
            <w:szCs w:val="24"/>
          </w:rPr>
          <w:tab/>
        </w:r>
      </w:hyperlink>
      <w:r w:rsidR="00675292"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4</w:t>
      </w:r>
    </w:p>
    <w:p w:rsidR="00003DF9" w:rsidRPr="00633712" w:rsidRDefault="00D25452" w:rsidP="00003DF9">
      <w:pPr>
        <w:pStyle w:val="TOC3"/>
        <w:tabs>
          <w:tab w:val="left" w:pos="936"/>
        </w:tabs>
        <w:spacing w:after="120"/>
        <w:rPr>
          <w:rFonts w:ascii="Arial Narrow" w:hAnsi="Arial Narrow"/>
          <w:iCs w:val="0"/>
          <w:noProof/>
          <w:szCs w:val="24"/>
        </w:rPr>
      </w:pPr>
      <w:hyperlink w:anchor="_Toc240079355" w:history="1">
        <w:r w:rsidR="00003DF9" w:rsidRPr="00633712">
          <w:rPr>
            <w:rStyle w:val="Hyperlink"/>
            <w:rFonts w:ascii="Arial Narrow" w:hAnsi="Arial Narrow"/>
            <w:noProof/>
            <w:szCs w:val="24"/>
          </w:rPr>
          <w:t>30.</w:t>
        </w:r>
        <w:r w:rsidR="00003DF9" w:rsidRPr="00633712">
          <w:rPr>
            <w:rFonts w:ascii="Arial Narrow" w:hAnsi="Arial Narrow"/>
            <w:iCs w:val="0"/>
            <w:noProof/>
            <w:szCs w:val="24"/>
          </w:rPr>
          <w:tab/>
        </w:r>
        <w:r w:rsidR="00003DF9" w:rsidRPr="00633712">
          <w:rPr>
            <w:rStyle w:val="Hyperlink"/>
            <w:rFonts w:ascii="Arial Narrow" w:hAnsi="Arial Narrow"/>
            <w:noProof/>
            <w:szCs w:val="24"/>
          </w:rPr>
          <w:t>Reservation Clause</w:t>
        </w:r>
        <w:r w:rsidR="00003DF9" w:rsidRPr="00633712">
          <w:rPr>
            <w:rFonts w:ascii="Arial Narrow" w:hAnsi="Arial Narrow"/>
            <w:noProof/>
            <w:webHidden/>
            <w:szCs w:val="24"/>
          </w:rPr>
          <w:tab/>
        </w:r>
      </w:hyperlink>
      <w:r w:rsidR="00675292"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5</w:t>
      </w:r>
    </w:p>
    <w:p w:rsidR="00003DF9" w:rsidRPr="00633712" w:rsidRDefault="00D25452" w:rsidP="00003DF9">
      <w:pPr>
        <w:pStyle w:val="TOC2"/>
        <w:tabs>
          <w:tab w:val="right" w:leader="dot" w:pos="9019"/>
        </w:tabs>
        <w:rPr>
          <w:rFonts w:ascii="Arial Narrow" w:hAnsi="Arial Narrow"/>
          <w:smallCaps w:val="0"/>
          <w:noProof/>
          <w:sz w:val="24"/>
          <w:szCs w:val="24"/>
        </w:rPr>
      </w:pPr>
      <w:hyperlink w:anchor="_Toc240079357" w:history="1">
        <w:r w:rsidR="00003DF9" w:rsidRPr="00633712">
          <w:rPr>
            <w:rStyle w:val="Hyperlink"/>
            <w:rFonts w:ascii="Arial Narrow" w:hAnsi="Arial Narrow"/>
            <w:noProof/>
            <w:sz w:val="24"/>
            <w:szCs w:val="24"/>
          </w:rPr>
          <w:t>F.</w:t>
        </w:r>
        <w:r w:rsidR="00003DF9" w:rsidRPr="00633712">
          <w:rPr>
            <w:rFonts w:ascii="Arial Narrow" w:hAnsi="Arial Narrow"/>
            <w:smallCaps w:val="0"/>
            <w:noProof/>
            <w:sz w:val="24"/>
            <w:szCs w:val="24"/>
          </w:rPr>
          <w:tab/>
        </w:r>
        <w:r w:rsidR="00003DF9" w:rsidRPr="00633712">
          <w:rPr>
            <w:rStyle w:val="Hyperlink"/>
            <w:rFonts w:ascii="Arial Narrow" w:hAnsi="Arial Narrow"/>
            <w:noProof/>
            <w:sz w:val="24"/>
            <w:szCs w:val="24"/>
          </w:rPr>
          <w:t>A</w:t>
        </w:r>
        <w:r w:rsidR="00003DF9" w:rsidRPr="00633712">
          <w:rPr>
            <w:rStyle w:val="Hyperlink"/>
            <w:rFonts w:ascii="Arial Narrow" w:hAnsi="Arial Narrow"/>
            <w:noProof/>
            <w:sz w:val="24"/>
            <w:szCs w:val="24"/>
            <w:u w:val="none"/>
          </w:rPr>
          <w:t>ward of Contract</w:t>
        </w:r>
        <w:r w:rsidR="00003DF9" w:rsidRPr="00633712">
          <w:rPr>
            <w:rFonts w:ascii="Arial Narrow" w:hAnsi="Arial Narrow"/>
            <w:noProof/>
            <w:webHidden/>
            <w:sz w:val="24"/>
            <w:szCs w:val="24"/>
          </w:rPr>
          <w:tab/>
        </w:r>
      </w:hyperlink>
      <w:r w:rsidR="00675292" w:rsidRPr="00633712">
        <w:rPr>
          <w:rStyle w:val="Hyperlink"/>
          <w:rFonts w:ascii="Arial Narrow" w:hAnsi="Arial Narrow"/>
          <w:b w:val="0"/>
          <w:noProof/>
          <w:sz w:val="24"/>
          <w:szCs w:val="24"/>
          <w:u w:val="none"/>
        </w:rPr>
        <w:t>2</w:t>
      </w:r>
      <w:r w:rsidR="00B172C3" w:rsidRPr="00633712">
        <w:rPr>
          <w:rStyle w:val="Hyperlink"/>
          <w:rFonts w:ascii="Arial Narrow" w:hAnsi="Arial Narrow"/>
          <w:b w:val="0"/>
          <w:noProof/>
          <w:sz w:val="24"/>
          <w:szCs w:val="24"/>
          <w:u w:val="none"/>
        </w:rPr>
        <w:t>6</w:t>
      </w:r>
    </w:p>
    <w:p w:rsidR="00003DF9" w:rsidRPr="00633712" w:rsidRDefault="00D25452" w:rsidP="00003DF9">
      <w:pPr>
        <w:pStyle w:val="TOC3"/>
        <w:tabs>
          <w:tab w:val="left" w:pos="936"/>
        </w:tabs>
        <w:spacing w:after="120"/>
        <w:rPr>
          <w:rFonts w:ascii="Arial Narrow" w:hAnsi="Arial Narrow"/>
          <w:iCs w:val="0"/>
          <w:noProof/>
          <w:szCs w:val="24"/>
        </w:rPr>
      </w:pPr>
      <w:hyperlink w:anchor="_Toc240079358" w:history="1">
        <w:r w:rsidR="00003DF9" w:rsidRPr="00633712">
          <w:rPr>
            <w:rStyle w:val="Hyperlink"/>
            <w:rFonts w:ascii="Arial Narrow" w:hAnsi="Arial Narrow"/>
            <w:noProof/>
            <w:szCs w:val="24"/>
          </w:rPr>
          <w:t>31.</w:t>
        </w:r>
        <w:r w:rsidR="00003DF9" w:rsidRPr="00633712">
          <w:rPr>
            <w:rFonts w:ascii="Arial Narrow" w:hAnsi="Arial Narrow"/>
            <w:iCs w:val="0"/>
            <w:noProof/>
            <w:szCs w:val="24"/>
          </w:rPr>
          <w:tab/>
        </w:r>
        <w:r w:rsidR="00003DF9" w:rsidRPr="00633712">
          <w:rPr>
            <w:rStyle w:val="Hyperlink"/>
            <w:rFonts w:ascii="Arial Narrow" w:hAnsi="Arial Narrow"/>
            <w:noProof/>
            <w:szCs w:val="24"/>
          </w:rPr>
          <w:t>Contract Award</w:t>
        </w:r>
        <w:r w:rsidR="00003DF9" w:rsidRPr="00633712">
          <w:rPr>
            <w:rFonts w:ascii="Arial Narrow" w:hAnsi="Arial Narrow"/>
            <w:noProof/>
            <w:webHidden/>
            <w:szCs w:val="24"/>
          </w:rPr>
          <w:tab/>
        </w:r>
      </w:hyperlink>
      <w:r w:rsidR="00675292"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6</w:t>
      </w:r>
    </w:p>
    <w:p w:rsidR="00003DF9" w:rsidRPr="00633712" w:rsidRDefault="00D25452" w:rsidP="00003DF9">
      <w:pPr>
        <w:pStyle w:val="TOC3"/>
        <w:tabs>
          <w:tab w:val="left" w:pos="936"/>
        </w:tabs>
        <w:spacing w:after="120"/>
        <w:rPr>
          <w:rFonts w:ascii="Arial Narrow" w:hAnsi="Arial Narrow"/>
          <w:iCs w:val="0"/>
          <w:noProof/>
          <w:szCs w:val="24"/>
        </w:rPr>
      </w:pPr>
      <w:hyperlink w:anchor="_Toc240079360" w:history="1">
        <w:r w:rsidR="00003DF9" w:rsidRPr="00633712">
          <w:rPr>
            <w:rStyle w:val="Hyperlink"/>
            <w:rFonts w:ascii="Arial Narrow" w:hAnsi="Arial Narrow"/>
            <w:noProof/>
            <w:szCs w:val="24"/>
          </w:rPr>
          <w:t>32.</w:t>
        </w:r>
        <w:r w:rsidR="00003DF9" w:rsidRPr="00633712">
          <w:rPr>
            <w:rFonts w:ascii="Arial Narrow" w:hAnsi="Arial Narrow"/>
            <w:iCs w:val="0"/>
            <w:noProof/>
            <w:szCs w:val="24"/>
          </w:rPr>
          <w:tab/>
        </w:r>
        <w:r w:rsidR="00003DF9" w:rsidRPr="00633712">
          <w:rPr>
            <w:rStyle w:val="Hyperlink"/>
            <w:rFonts w:ascii="Arial Narrow" w:hAnsi="Arial Narrow"/>
            <w:noProof/>
            <w:szCs w:val="24"/>
          </w:rPr>
          <w:t>Signing of the Contract</w:t>
        </w:r>
        <w:r w:rsidR="00003DF9" w:rsidRPr="00633712">
          <w:rPr>
            <w:rFonts w:ascii="Arial Narrow" w:hAnsi="Arial Narrow"/>
            <w:noProof/>
            <w:webHidden/>
            <w:szCs w:val="24"/>
          </w:rPr>
          <w:tab/>
        </w:r>
      </w:hyperlink>
      <w:r w:rsidR="00675292" w:rsidRPr="00633712">
        <w:rPr>
          <w:rStyle w:val="Hyperlink"/>
          <w:rFonts w:ascii="Arial Narrow" w:hAnsi="Arial Narrow"/>
          <w:b w:val="0"/>
          <w:noProof/>
          <w:szCs w:val="24"/>
          <w:u w:val="none"/>
        </w:rPr>
        <w:t>26</w:t>
      </w:r>
    </w:p>
    <w:p w:rsidR="00003DF9" w:rsidRPr="00633712" w:rsidRDefault="00D25452" w:rsidP="00003DF9">
      <w:pPr>
        <w:pStyle w:val="TOC3"/>
        <w:tabs>
          <w:tab w:val="left" w:pos="936"/>
        </w:tabs>
        <w:spacing w:after="120"/>
        <w:rPr>
          <w:rFonts w:ascii="Arial Narrow" w:hAnsi="Arial Narrow"/>
          <w:iCs w:val="0"/>
          <w:noProof/>
          <w:szCs w:val="24"/>
        </w:rPr>
      </w:pPr>
      <w:hyperlink w:anchor="_Toc240079361" w:history="1">
        <w:r w:rsidR="00003DF9" w:rsidRPr="00633712">
          <w:rPr>
            <w:rStyle w:val="Hyperlink"/>
            <w:rFonts w:ascii="Arial Narrow" w:hAnsi="Arial Narrow"/>
            <w:noProof/>
            <w:szCs w:val="24"/>
          </w:rPr>
          <w:t>33.</w:t>
        </w:r>
        <w:r w:rsidR="00003DF9" w:rsidRPr="00633712">
          <w:rPr>
            <w:rFonts w:ascii="Arial Narrow" w:hAnsi="Arial Narrow"/>
            <w:iCs w:val="0"/>
            <w:noProof/>
            <w:szCs w:val="24"/>
          </w:rPr>
          <w:tab/>
        </w:r>
        <w:r w:rsidR="00003DF9" w:rsidRPr="00633712">
          <w:rPr>
            <w:rStyle w:val="Hyperlink"/>
            <w:rFonts w:ascii="Arial Narrow" w:hAnsi="Arial Narrow"/>
            <w:noProof/>
            <w:szCs w:val="24"/>
          </w:rPr>
          <w:t>Performance Security</w:t>
        </w:r>
        <w:r w:rsidR="00003DF9" w:rsidRPr="00633712">
          <w:rPr>
            <w:rFonts w:ascii="Arial Narrow" w:hAnsi="Arial Narrow"/>
            <w:noProof/>
            <w:webHidden/>
            <w:szCs w:val="24"/>
          </w:rPr>
          <w:tab/>
        </w:r>
      </w:hyperlink>
      <w:r w:rsidR="00675292"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7</w:t>
      </w:r>
    </w:p>
    <w:p w:rsidR="00003DF9" w:rsidRPr="00633712" w:rsidRDefault="00D25452" w:rsidP="00003DF9">
      <w:pPr>
        <w:pStyle w:val="TOC3"/>
        <w:tabs>
          <w:tab w:val="left" w:pos="936"/>
        </w:tabs>
        <w:spacing w:after="120"/>
        <w:rPr>
          <w:rFonts w:ascii="Arial Narrow" w:hAnsi="Arial Narrow"/>
          <w:iCs w:val="0"/>
          <w:noProof/>
          <w:szCs w:val="24"/>
        </w:rPr>
      </w:pPr>
      <w:hyperlink w:anchor="_Toc240079363" w:history="1">
        <w:r w:rsidR="00003DF9" w:rsidRPr="00633712">
          <w:rPr>
            <w:rStyle w:val="Hyperlink"/>
            <w:rFonts w:ascii="Arial Narrow" w:hAnsi="Arial Narrow"/>
            <w:noProof/>
            <w:szCs w:val="24"/>
          </w:rPr>
          <w:t>34.</w:t>
        </w:r>
        <w:r w:rsidR="00003DF9" w:rsidRPr="00633712">
          <w:rPr>
            <w:rFonts w:ascii="Arial Narrow" w:hAnsi="Arial Narrow"/>
            <w:iCs w:val="0"/>
            <w:noProof/>
            <w:szCs w:val="24"/>
          </w:rPr>
          <w:tab/>
        </w:r>
        <w:r w:rsidR="00003DF9" w:rsidRPr="00633712">
          <w:rPr>
            <w:rStyle w:val="Hyperlink"/>
            <w:rFonts w:ascii="Arial Narrow" w:hAnsi="Arial Narrow"/>
            <w:noProof/>
            <w:szCs w:val="24"/>
          </w:rPr>
          <w:t>Notice to Proceed</w:t>
        </w:r>
        <w:r w:rsidR="00003DF9" w:rsidRPr="00633712">
          <w:rPr>
            <w:rFonts w:ascii="Arial Narrow" w:hAnsi="Arial Narrow"/>
            <w:noProof/>
            <w:webHidden/>
            <w:szCs w:val="24"/>
          </w:rPr>
          <w:tab/>
        </w:r>
      </w:hyperlink>
      <w:r w:rsidR="00675292"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8</w:t>
      </w:r>
    </w:p>
    <w:p w:rsidR="00003DF9" w:rsidRPr="00633712" w:rsidRDefault="00507C87" w:rsidP="00003DF9">
      <w:pPr>
        <w:tabs>
          <w:tab w:val="left" w:pos="360"/>
          <w:tab w:val="left" w:pos="900"/>
          <w:tab w:val="right" w:leader="dot" w:pos="9000"/>
        </w:tabs>
        <w:rPr>
          <w:rFonts w:ascii="Arial Narrow" w:hAnsi="Arial Narrow"/>
          <w:szCs w:val="24"/>
        </w:rPr>
      </w:pPr>
      <w:r w:rsidRPr="00633712">
        <w:rPr>
          <w:rFonts w:ascii="Arial Narrow" w:hAnsi="Arial Narrow"/>
          <w:b/>
          <w:szCs w:val="24"/>
        </w:rPr>
        <w:fldChar w:fldCharType="end"/>
      </w:r>
    </w:p>
    <w:bookmarkEnd w:id="241"/>
    <w:bookmarkEnd w:id="242"/>
    <w:bookmarkEnd w:id="243"/>
    <w:bookmarkEnd w:id="244"/>
    <w:bookmarkEnd w:id="245"/>
    <w:bookmarkEnd w:id="246"/>
    <w:bookmarkEnd w:id="247"/>
    <w:bookmarkEnd w:id="248"/>
    <w:bookmarkEnd w:id="249"/>
    <w:p w:rsidR="00003DF9" w:rsidRPr="00633712" w:rsidRDefault="00003DF9" w:rsidP="00003DF9">
      <w:pPr>
        <w:rPr>
          <w:rFonts w:ascii="Arial Narrow" w:hAnsi="Arial Narrow"/>
          <w:szCs w:val="24"/>
        </w:rPr>
        <w:sectPr w:rsidR="00003DF9" w:rsidRPr="00633712" w:rsidSect="00CA478A">
          <w:headerReference w:type="even" r:id="rId13"/>
          <w:headerReference w:type="default" r:id="rId14"/>
          <w:footerReference w:type="default" r:id="rId15"/>
          <w:headerReference w:type="first" r:id="rId16"/>
          <w:pgSz w:w="11909" w:h="16834" w:code="9"/>
          <w:pgMar w:top="1440" w:right="1440" w:bottom="1440" w:left="1440" w:header="720" w:footer="720" w:gutter="0"/>
          <w:cols w:space="720"/>
          <w:docGrid w:linePitch="360"/>
        </w:sectPr>
      </w:pPr>
    </w:p>
    <w:p w:rsidR="00003DF9" w:rsidRPr="00633712" w:rsidRDefault="00003DF9" w:rsidP="00003DF9">
      <w:pPr>
        <w:pStyle w:val="Heading2"/>
        <w:rPr>
          <w:rFonts w:ascii="Arial Narrow" w:hAnsi="Arial Narrow"/>
          <w:sz w:val="24"/>
          <w:szCs w:val="24"/>
        </w:rPr>
      </w:pPr>
      <w:bookmarkStart w:id="253" w:name="_Toc239472608"/>
      <w:bookmarkStart w:id="254" w:name="_Toc239473226"/>
      <w:bookmarkStart w:id="255" w:name="_Toc240079250"/>
      <w:bookmarkStart w:id="256" w:name="_Toc99261366"/>
      <w:bookmarkStart w:id="257" w:name="_Toc99862353"/>
      <w:bookmarkStart w:id="258" w:name="_Toc100755134"/>
      <w:bookmarkStart w:id="259" w:name="_Toc100906758"/>
      <w:bookmarkStart w:id="260" w:name="_Toc100978038"/>
      <w:bookmarkStart w:id="261" w:name="_Toc100978423"/>
      <w:r w:rsidRPr="00633712">
        <w:rPr>
          <w:rFonts w:ascii="Arial Narrow" w:hAnsi="Arial Narrow"/>
          <w:sz w:val="24"/>
          <w:szCs w:val="24"/>
        </w:rPr>
        <w:lastRenderedPageBreak/>
        <w:t>General</w:t>
      </w:r>
      <w:bookmarkStart w:id="262" w:name="_Toc239472609"/>
      <w:bookmarkStart w:id="263" w:name="_Toc239473227"/>
      <w:bookmarkEnd w:id="253"/>
      <w:bookmarkEnd w:id="254"/>
      <w:bookmarkEnd w:id="255"/>
      <w:bookmarkEnd w:id="262"/>
      <w:bookmarkEnd w:id="263"/>
    </w:p>
    <w:p w:rsidR="00003DF9" w:rsidRPr="00633712" w:rsidRDefault="00003DF9" w:rsidP="00003DF9">
      <w:pPr>
        <w:pStyle w:val="Heading3"/>
        <w:rPr>
          <w:rFonts w:ascii="Arial Narrow" w:hAnsi="Arial Narrow"/>
          <w:sz w:val="24"/>
          <w:szCs w:val="24"/>
        </w:rPr>
      </w:pPr>
      <w:bookmarkStart w:id="264" w:name="_Toc239472610"/>
      <w:bookmarkStart w:id="265" w:name="_Toc239473228"/>
      <w:bookmarkStart w:id="266" w:name="_Ref239526568"/>
      <w:bookmarkStart w:id="267" w:name="_Toc239645906"/>
      <w:bookmarkStart w:id="268" w:name="_Toc240079251"/>
      <w:bookmarkStart w:id="269" w:name="_Toc242865975"/>
      <w:r w:rsidRPr="00633712">
        <w:rPr>
          <w:rFonts w:ascii="Arial Narrow" w:hAnsi="Arial Narrow"/>
          <w:sz w:val="24"/>
          <w:szCs w:val="24"/>
        </w:rPr>
        <w:t>Scope of Bid</w:t>
      </w:r>
      <w:bookmarkEnd w:id="17"/>
      <w:bookmarkEnd w:id="18"/>
      <w:bookmarkEnd w:id="19"/>
      <w:bookmarkEnd w:id="20"/>
      <w:bookmarkEnd w:id="21"/>
      <w:bookmarkEnd w:id="256"/>
      <w:bookmarkEnd w:id="257"/>
      <w:bookmarkEnd w:id="258"/>
      <w:bookmarkEnd w:id="259"/>
      <w:bookmarkEnd w:id="260"/>
      <w:bookmarkEnd w:id="261"/>
      <w:bookmarkEnd w:id="264"/>
      <w:bookmarkEnd w:id="265"/>
      <w:bookmarkEnd w:id="266"/>
      <w:bookmarkEnd w:id="267"/>
      <w:bookmarkEnd w:id="268"/>
      <w:bookmarkEnd w:id="269"/>
    </w:p>
    <w:p w:rsidR="00003DF9" w:rsidRPr="00633712" w:rsidRDefault="00003DF9" w:rsidP="00003DF9">
      <w:pPr>
        <w:pStyle w:val="Style1"/>
        <w:rPr>
          <w:rFonts w:ascii="Arial Narrow" w:hAnsi="Arial Narrow"/>
          <w:szCs w:val="24"/>
        </w:rPr>
      </w:pPr>
      <w:bookmarkStart w:id="270" w:name="_Ref33250653"/>
      <w:bookmarkStart w:id="271" w:name="_Toc99261367"/>
      <w:bookmarkStart w:id="272" w:name="_Toc99765979"/>
      <w:bookmarkStart w:id="273" w:name="_Toc99862354"/>
      <w:bookmarkStart w:id="274" w:name="_Toc99938554"/>
      <w:bookmarkStart w:id="275" w:name="_Toc99942432"/>
      <w:bookmarkStart w:id="276" w:name="_Toc100755135"/>
      <w:bookmarkStart w:id="277" w:name="_Toc100906759"/>
      <w:bookmarkStart w:id="278" w:name="_Toc100978039"/>
      <w:bookmarkStart w:id="279" w:name="_Toc100978424"/>
      <w:bookmarkStart w:id="280" w:name="_Toc239472611"/>
      <w:bookmarkStart w:id="281" w:name="_Toc239473229"/>
      <w:r w:rsidRPr="00633712">
        <w:rPr>
          <w:rFonts w:ascii="Arial Narrow" w:hAnsi="Arial Narrow"/>
          <w:szCs w:val="24"/>
        </w:rPr>
        <w:t xml:space="preserve">The procuring entity named in the </w:t>
      </w:r>
      <w:hyperlink w:anchor="bds1_1" w:history="1">
        <w:r w:rsidRPr="00633712">
          <w:rPr>
            <w:rStyle w:val="Hyperlink"/>
            <w:rFonts w:ascii="Arial Narrow" w:hAnsi="Arial Narrow"/>
            <w:szCs w:val="24"/>
          </w:rPr>
          <w:t>BDS</w:t>
        </w:r>
      </w:hyperlink>
      <w:r w:rsidRPr="00633712">
        <w:rPr>
          <w:rFonts w:ascii="Arial Narrow" w:hAnsi="Arial Narrow"/>
          <w:szCs w:val="24"/>
        </w:rPr>
        <w:t xml:space="preserve">  (hereinafter referred to as the “Procuring Entity”) wishes to receive bids for supply and delivery of the goods as described in </w:t>
      </w:r>
      <w:r w:rsidR="005127A7" w:rsidRPr="00633712">
        <w:rPr>
          <w:rFonts w:ascii="Arial Narrow" w:hAnsi="Arial Narrow"/>
          <w:szCs w:val="24"/>
        </w:rPr>
        <w:t>Section VII. Technical Specifications (</w:t>
      </w:r>
      <w:r w:rsidRPr="00633712">
        <w:rPr>
          <w:rFonts w:ascii="Arial Narrow" w:hAnsi="Arial Narrow"/>
          <w:szCs w:val="24"/>
        </w:rPr>
        <w:t>hereinafter referred to as the “Goods”).</w:t>
      </w:r>
      <w:bookmarkEnd w:id="270"/>
      <w:bookmarkEnd w:id="271"/>
      <w:bookmarkEnd w:id="272"/>
      <w:bookmarkEnd w:id="273"/>
      <w:bookmarkEnd w:id="274"/>
      <w:bookmarkEnd w:id="275"/>
      <w:bookmarkEnd w:id="276"/>
      <w:bookmarkEnd w:id="277"/>
      <w:bookmarkEnd w:id="278"/>
      <w:bookmarkEnd w:id="279"/>
      <w:bookmarkEnd w:id="280"/>
      <w:bookmarkEnd w:id="281"/>
    </w:p>
    <w:p w:rsidR="00003DF9" w:rsidRPr="00633712" w:rsidRDefault="00003DF9" w:rsidP="00003DF9">
      <w:pPr>
        <w:pStyle w:val="Style1"/>
        <w:rPr>
          <w:rFonts w:ascii="Arial Narrow" w:hAnsi="Arial Narrow"/>
          <w:szCs w:val="24"/>
        </w:rPr>
      </w:pPr>
      <w:bookmarkStart w:id="282" w:name="_Ref33250721"/>
      <w:bookmarkStart w:id="283" w:name="_Toc99261368"/>
      <w:bookmarkStart w:id="284" w:name="_Toc99765980"/>
      <w:bookmarkStart w:id="285" w:name="_Toc99862355"/>
      <w:bookmarkStart w:id="286" w:name="_Toc99938555"/>
      <w:bookmarkStart w:id="287" w:name="_Toc99942433"/>
      <w:bookmarkStart w:id="288" w:name="_Toc100755136"/>
      <w:bookmarkStart w:id="289" w:name="_Toc100906760"/>
      <w:bookmarkStart w:id="290" w:name="_Toc100978040"/>
      <w:bookmarkStart w:id="291" w:name="_Toc100978425"/>
      <w:bookmarkStart w:id="292" w:name="_Toc239472612"/>
      <w:bookmarkStart w:id="293" w:name="_Toc239473230"/>
      <w:r w:rsidRPr="00633712">
        <w:rPr>
          <w:rFonts w:ascii="Arial Narrow" w:hAnsi="Arial Narrow"/>
          <w:szCs w:val="24"/>
        </w:rPr>
        <w:t xml:space="preserve">The name, identification, and number of lots specific to this bidding are provided in the </w:t>
      </w:r>
      <w:hyperlink w:anchor="bds1_2" w:history="1">
        <w:r w:rsidRPr="00633712">
          <w:rPr>
            <w:rStyle w:val="Hyperlink"/>
            <w:rFonts w:ascii="Arial Narrow" w:hAnsi="Arial Narrow"/>
            <w:szCs w:val="24"/>
          </w:rPr>
          <w:t>BDS</w:t>
        </w:r>
      </w:hyperlink>
      <w:r w:rsidRPr="00633712">
        <w:rPr>
          <w:rFonts w:ascii="Arial Narrow" w:hAnsi="Arial Narrow"/>
          <w:szCs w:val="24"/>
        </w:rPr>
        <w:t>.</w:t>
      </w:r>
      <w:bookmarkEnd w:id="282"/>
      <w:r w:rsidRPr="00633712">
        <w:rPr>
          <w:rFonts w:ascii="Arial Narrow" w:hAnsi="Arial Narrow"/>
          <w:szCs w:val="24"/>
        </w:rPr>
        <w:t xml:space="preserve"> The contracting strategy and basis of evaluation of lots is described in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_Ref99260182 \r \h  \* MERGEFORMAT </w:instrText>
      </w:r>
      <w:r w:rsidR="004A1ED3">
        <w:fldChar w:fldCharType="separate"/>
      </w:r>
      <w:r w:rsidR="00A504C1" w:rsidRPr="00A504C1">
        <w:rPr>
          <w:rFonts w:ascii="Arial Narrow" w:hAnsi="Arial Narrow"/>
          <w:szCs w:val="24"/>
        </w:rPr>
        <w:t>28</w:t>
      </w:r>
      <w:r w:rsidR="004A1ED3">
        <w:fldChar w:fldCharType="end"/>
      </w:r>
      <w:r w:rsidRPr="00633712">
        <w:rPr>
          <w:rFonts w:ascii="Arial Narrow" w:hAnsi="Arial Narrow"/>
          <w:b/>
          <w:szCs w:val="24"/>
        </w:rPr>
        <w:t>.</w:t>
      </w:r>
      <w:bookmarkEnd w:id="283"/>
      <w:bookmarkEnd w:id="284"/>
      <w:bookmarkEnd w:id="285"/>
      <w:bookmarkEnd w:id="286"/>
      <w:bookmarkEnd w:id="287"/>
      <w:bookmarkEnd w:id="288"/>
      <w:bookmarkEnd w:id="289"/>
      <w:bookmarkEnd w:id="290"/>
      <w:bookmarkEnd w:id="291"/>
      <w:bookmarkEnd w:id="292"/>
      <w:bookmarkEnd w:id="293"/>
    </w:p>
    <w:p w:rsidR="00003DF9" w:rsidRPr="00633712" w:rsidRDefault="00003DF9" w:rsidP="00003DF9">
      <w:pPr>
        <w:pStyle w:val="Heading3"/>
        <w:rPr>
          <w:rFonts w:ascii="Arial Narrow" w:hAnsi="Arial Narrow"/>
          <w:sz w:val="24"/>
          <w:szCs w:val="24"/>
        </w:rPr>
      </w:pPr>
      <w:bookmarkStart w:id="294" w:name="_Source_of_Funds"/>
      <w:bookmarkStart w:id="295" w:name="_Toc99261369"/>
      <w:bookmarkStart w:id="296" w:name="_Toc99862356"/>
      <w:bookmarkStart w:id="297" w:name="_Toc100755137"/>
      <w:bookmarkStart w:id="298" w:name="_Toc100906761"/>
      <w:bookmarkStart w:id="299" w:name="_Toc100978041"/>
      <w:bookmarkStart w:id="300" w:name="_Toc100978426"/>
      <w:bookmarkStart w:id="301" w:name="_Ref239392892"/>
      <w:bookmarkStart w:id="302" w:name="_Ref239392953"/>
      <w:bookmarkStart w:id="303" w:name="_Ref239393851"/>
      <w:bookmarkStart w:id="304" w:name="_Toc239472613"/>
      <w:bookmarkStart w:id="305" w:name="_Toc239473231"/>
      <w:bookmarkStart w:id="306" w:name="_Ref239526576"/>
      <w:bookmarkStart w:id="307" w:name="_Toc239645907"/>
      <w:bookmarkStart w:id="308" w:name="_Toc240079252"/>
      <w:bookmarkStart w:id="309" w:name="_Toc242865976"/>
      <w:bookmarkEnd w:id="294"/>
      <w:r w:rsidRPr="00633712">
        <w:rPr>
          <w:rFonts w:ascii="Arial Narrow" w:hAnsi="Arial Narrow"/>
          <w:sz w:val="24"/>
          <w:szCs w:val="24"/>
        </w:rPr>
        <w:t>Source of Funds</w:t>
      </w:r>
      <w:bookmarkEnd w:id="22"/>
      <w:bookmarkEnd w:id="23"/>
      <w:bookmarkEnd w:id="24"/>
      <w:bookmarkEnd w:id="25"/>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rsidR="00003DF9" w:rsidRPr="00633712" w:rsidRDefault="00003DF9" w:rsidP="00003DF9">
      <w:pPr>
        <w:ind w:left="720"/>
        <w:rPr>
          <w:rFonts w:ascii="Arial Narrow" w:hAnsi="Arial Narrow"/>
          <w:szCs w:val="24"/>
        </w:rPr>
      </w:pPr>
      <w:r w:rsidRPr="00633712">
        <w:rPr>
          <w:rFonts w:ascii="Arial Narrow" w:hAnsi="Arial Narrow"/>
          <w:szCs w:val="24"/>
        </w:rPr>
        <w:t xml:space="preserve">The Procuring Entity has a budget or has applied for or received funds from the Funding Source named in the </w:t>
      </w:r>
      <w:bookmarkStart w:id="310" w:name="OLE_LINK21"/>
      <w:bookmarkStart w:id="311" w:name="OLE_LINK22"/>
      <w:r w:rsidR="00507C87" w:rsidRPr="00633712">
        <w:rPr>
          <w:rFonts w:ascii="Arial Narrow" w:hAnsi="Arial Narrow"/>
          <w:b/>
          <w:szCs w:val="24"/>
          <w:u w:val="single"/>
        </w:rPr>
        <w:fldChar w:fldCharType="begin"/>
      </w:r>
      <w:r w:rsidRPr="00633712">
        <w:rPr>
          <w:rFonts w:ascii="Arial Narrow" w:hAnsi="Arial Narrow"/>
          <w:b/>
          <w:szCs w:val="24"/>
          <w:u w:val="single"/>
        </w:rPr>
        <w:instrText xml:space="preserve"> HYPERLINK  \l "bds2" </w:instrText>
      </w:r>
      <w:r w:rsidR="00507C87" w:rsidRPr="00633712">
        <w:rPr>
          <w:rFonts w:ascii="Arial Narrow" w:hAnsi="Arial Narrow"/>
          <w:b/>
          <w:szCs w:val="24"/>
          <w:u w:val="single"/>
        </w:rPr>
        <w:fldChar w:fldCharType="separate"/>
      </w:r>
      <w:r w:rsidRPr="00633712">
        <w:rPr>
          <w:rStyle w:val="Hyperlink"/>
          <w:rFonts w:ascii="Arial Narrow" w:hAnsi="Arial Narrow"/>
          <w:szCs w:val="24"/>
        </w:rPr>
        <w:t>BDS</w:t>
      </w:r>
      <w:r w:rsidR="00507C87" w:rsidRPr="00633712">
        <w:rPr>
          <w:rFonts w:ascii="Arial Narrow" w:hAnsi="Arial Narrow"/>
          <w:b/>
          <w:szCs w:val="24"/>
          <w:u w:val="single"/>
        </w:rPr>
        <w:fldChar w:fldCharType="end"/>
      </w:r>
      <w:bookmarkEnd w:id="310"/>
      <w:bookmarkEnd w:id="311"/>
      <w:r w:rsidRPr="00633712">
        <w:rPr>
          <w:rFonts w:ascii="Arial Narrow" w:hAnsi="Arial Narrow"/>
          <w:szCs w:val="24"/>
        </w:rPr>
        <w:t xml:space="preserve">, and in the amount indicated in the </w:t>
      </w:r>
      <w:hyperlink w:anchor="bds2" w:history="1">
        <w:r w:rsidRPr="00633712">
          <w:rPr>
            <w:rStyle w:val="Hyperlink"/>
            <w:rFonts w:ascii="Arial Narrow" w:hAnsi="Arial Narrow"/>
            <w:szCs w:val="24"/>
          </w:rPr>
          <w:t>BDS</w:t>
        </w:r>
      </w:hyperlink>
      <w:r w:rsidRPr="00633712">
        <w:rPr>
          <w:rFonts w:ascii="Arial Narrow" w:hAnsi="Arial Narrow"/>
          <w:szCs w:val="24"/>
        </w:rPr>
        <w:t xml:space="preserve">. It intends to apply part of the funds received for the Project, as defined in the </w:t>
      </w:r>
      <w:hyperlink w:anchor="bds2" w:history="1">
        <w:r w:rsidRPr="00633712">
          <w:rPr>
            <w:rStyle w:val="Hyperlink"/>
            <w:rFonts w:ascii="Arial Narrow" w:hAnsi="Arial Narrow"/>
            <w:szCs w:val="24"/>
          </w:rPr>
          <w:t>BDS</w:t>
        </w:r>
      </w:hyperlink>
      <w:r w:rsidRPr="00633712">
        <w:rPr>
          <w:rFonts w:ascii="Arial Narrow" w:hAnsi="Arial Narrow"/>
          <w:szCs w:val="24"/>
        </w:rPr>
        <w:t xml:space="preserve">, to cover eligible payments under the contract. </w:t>
      </w:r>
    </w:p>
    <w:p w:rsidR="00003DF9" w:rsidRPr="00633712" w:rsidRDefault="00003DF9" w:rsidP="00003DF9">
      <w:pPr>
        <w:pStyle w:val="Heading3"/>
        <w:rPr>
          <w:rFonts w:ascii="Arial Narrow" w:hAnsi="Arial Narrow"/>
          <w:sz w:val="24"/>
          <w:szCs w:val="24"/>
        </w:rPr>
      </w:pPr>
      <w:bookmarkStart w:id="312" w:name="_Toc99261372"/>
      <w:bookmarkStart w:id="313" w:name="_Toc99862359"/>
      <w:bookmarkStart w:id="314" w:name="_Toc100755140"/>
      <w:bookmarkStart w:id="315" w:name="_Toc100906764"/>
      <w:bookmarkStart w:id="316" w:name="_Toc100978044"/>
      <w:bookmarkStart w:id="317" w:name="_Toc100978429"/>
      <w:bookmarkStart w:id="318" w:name="_Toc239472616"/>
      <w:bookmarkStart w:id="319" w:name="_Toc239473234"/>
      <w:bookmarkStart w:id="320" w:name="_Ref239526588"/>
      <w:bookmarkStart w:id="321" w:name="_Ref239587044"/>
      <w:bookmarkStart w:id="322" w:name="_Toc239645910"/>
      <w:bookmarkStart w:id="323" w:name="_Toc240079255"/>
      <w:bookmarkStart w:id="324" w:name="_Toc242865977"/>
      <w:r w:rsidRPr="00633712">
        <w:rPr>
          <w:rFonts w:ascii="Arial Narrow" w:hAnsi="Arial Narrow"/>
          <w:sz w:val="24"/>
          <w:szCs w:val="24"/>
        </w:rPr>
        <w:t>Corrupt, Fraudulent, Collusive, and Coercive Practices</w:t>
      </w:r>
      <w:bookmarkEnd w:id="26"/>
      <w:bookmarkEnd w:id="27"/>
      <w:bookmarkEnd w:id="28"/>
      <w:bookmarkEnd w:id="29"/>
      <w:bookmarkEnd w:id="30"/>
      <w:bookmarkEnd w:id="31"/>
      <w:bookmarkEnd w:id="32"/>
      <w:bookmarkEnd w:id="312"/>
      <w:bookmarkEnd w:id="313"/>
      <w:bookmarkEnd w:id="314"/>
      <w:bookmarkEnd w:id="315"/>
      <w:bookmarkEnd w:id="316"/>
      <w:bookmarkEnd w:id="317"/>
      <w:bookmarkEnd w:id="318"/>
      <w:bookmarkEnd w:id="319"/>
      <w:bookmarkEnd w:id="320"/>
      <w:bookmarkEnd w:id="321"/>
      <w:bookmarkEnd w:id="322"/>
      <w:bookmarkEnd w:id="323"/>
      <w:bookmarkEnd w:id="324"/>
    </w:p>
    <w:p w:rsidR="00003DF9" w:rsidRPr="00633712" w:rsidRDefault="00003DF9" w:rsidP="00003DF9">
      <w:pPr>
        <w:pStyle w:val="Style1"/>
        <w:rPr>
          <w:rFonts w:ascii="Arial Narrow" w:hAnsi="Arial Narrow"/>
          <w:szCs w:val="24"/>
        </w:rPr>
      </w:pPr>
      <w:bookmarkStart w:id="325" w:name="_Ref59945136"/>
      <w:bookmarkStart w:id="326" w:name="_Toc99261373"/>
      <w:bookmarkStart w:id="327" w:name="_Toc99765985"/>
      <w:bookmarkStart w:id="328" w:name="_Toc99862360"/>
      <w:bookmarkStart w:id="329" w:name="_Toc99938560"/>
      <w:bookmarkStart w:id="330" w:name="_Toc99942438"/>
      <w:bookmarkStart w:id="331" w:name="_Toc100755141"/>
      <w:bookmarkStart w:id="332" w:name="_Toc100906765"/>
      <w:bookmarkStart w:id="333" w:name="_Toc100978045"/>
      <w:bookmarkStart w:id="334" w:name="_Toc100978430"/>
      <w:bookmarkStart w:id="335" w:name="_Toc239472617"/>
      <w:bookmarkStart w:id="336" w:name="_Toc239473235"/>
      <w:r w:rsidRPr="00633712">
        <w:rPr>
          <w:rFonts w:ascii="Arial Narrow" w:hAnsi="Arial Narrow"/>
          <w:szCs w:val="24"/>
        </w:rPr>
        <w:t>The Procuring Entity as well as the bidders and suppliers shall observe the highest standard of ethics during the procurement and execution of the contract. In pursuance of this policy, the Procuring Entity</w:t>
      </w:r>
      <w:bookmarkEnd w:id="325"/>
      <w:r w:rsidRPr="00633712">
        <w:rPr>
          <w:rFonts w:ascii="Arial Narrow" w:hAnsi="Arial Narrow"/>
          <w:szCs w:val="24"/>
        </w:rPr>
        <w:t>:</w:t>
      </w:r>
      <w:bookmarkEnd w:id="326"/>
      <w:bookmarkEnd w:id="327"/>
      <w:bookmarkEnd w:id="328"/>
      <w:bookmarkEnd w:id="329"/>
      <w:bookmarkEnd w:id="330"/>
      <w:bookmarkEnd w:id="331"/>
      <w:bookmarkEnd w:id="332"/>
      <w:bookmarkEnd w:id="333"/>
      <w:bookmarkEnd w:id="334"/>
      <w:bookmarkEnd w:id="335"/>
      <w:bookmarkEnd w:id="336"/>
    </w:p>
    <w:p w:rsidR="00003DF9" w:rsidRPr="00633712" w:rsidRDefault="00003DF9" w:rsidP="007C5E35">
      <w:pPr>
        <w:pStyle w:val="Style1"/>
        <w:numPr>
          <w:ilvl w:val="0"/>
          <w:numId w:val="11"/>
        </w:numPr>
        <w:tabs>
          <w:tab w:val="clear" w:pos="2520"/>
        </w:tabs>
        <w:ind w:left="2160" w:hanging="720"/>
        <w:rPr>
          <w:rFonts w:ascii="Arial Narrow" w:hAnsi="Arial Narrow"/>
          <w:szCs w:val="24"/>
        </w:rPr>
      </w:pPr>
      <w:bookmarkStart w:id="337" w:name="_Ref59945138"/>
      <w:bookmarkStart w:id="338" w:name="_Toc99261374"/>
      <w:bookmarkStart w:id="339" w:name="_Toc99765986"/>
      <w:bookmarkStart w:id="340" w:name="_Toc99862361"/>
      <w:bookmarkStart w:id="341" w:name="_Toc99938561"/>
      <w:bookmarkStart w:id="342" w:name="_Toc99942439"/>
      <w:bookmarkStart w:id="343" w:name="_Toc100755142"/>
      <w:bookmarkStart w:id="344" w:name="_Toc100906766"/>
      <w:bookmarkStart w:id="345" w:name="_Toc100978046"/>
      <w:bookmarkStart w:id="346" w:name="_Toc100978431"/>
      <w:bookmarkStart w:id="347" w:name="_Toc239472618"/>
      <w:bookmarkStart w:id="348" w:name="_Toc239473236"/>
      <w:r w:rsidRPr="00633712">
        <w:rPr>
          <w:rFonts w:ascii="Arial Narrow" w:hAnsi="Arial Narrow"/>
          <w:szCs w:val="24"/>
        </w:rPr>
        <w:t>defines, for purposes of this provision, the terms set forth below as follows:</w:t>
      </w:r>
      <w:bookmarkEnd w:id="337"/>
      <w:bookmarkEnd w:id="338"/>
      <w:bookmarkEnd w:id="339"/>
      <w:bookmarkEnd w:id="340"/>
      <w:bookmarkEnd w:id="341"/>
      <w:bookmarkEnd w:id="342"/>
      <w:bookmarkEnd w:id="343"/>
      <w:bookmarkEnd w:id="344"/>
      <w:bookmarkEnd w:id="345"/>
      <w:bookmarkEnd w:id="346"/>
      <w:bookmarkEnd w:id="347"/>
      <w:bookmarkEnd w:id="348"/>
    </w:p>
    <w:p w:rsidR="005934E0" w:rsidRPr="00633712" w:rsidRDefault="00003DF9" w:rsidP="00ED3F18">
      <w:pPr>
        <w:pStyle w:val="Style1"/>
        <w:numPr>
          <w:ilvl w:val="2"/>
          <w:numId w:val="35"/>
        </w:numPr>
        <w:tabs>
          <w:tab w:val="left" w:pos="2340"/>
        </w:tabs>
        <w:rPr>
          <w:rFonts w:ascii="Arial Narrow" w:hAnsi="Arial Narrow"/>
          <w:szCs w:val="24"/>
        </w:rPr>
      </w:pPr>
      <w:bookmarkStart w:id="349" w:name="_Toc99261375"/>
      <w:bookmarkStart w:id="350" w:name="_Toc99765987"/>
      <w:bookmarkStart w:id="351" w:name="_Toc99862362"/>
      <w:bookmarkStart w:id="352" w:name="_Toc99938562"/>
      <w:bookmarkStart w:id="353" w:name="_Toc99942440"/>
      <w:bookmarkStart w:id="354" w:name="_Toc100755143"/>
      <w:bookmarkStart w:id="355" w:name="_Toc100906767"/>
      <w:bookmarkStart w:id="356" w:name="_Toc100978047"/>
      <w:bookmarkStart w:id="357" w:name="_Toc100978432"/>
      <w:bookmarkStart w:id="358" w:name="_Toc239472619"/>
      <w:bookmarkStart w:id="359" w:name="_Toc239473237"/>
      <w:r w:rsidRPr="00633712">
        <w:rPr>
          <w:rFonts w:ascii="Arial Narrow" w:hAnsi="Arial Narrow"/>
          <w:szCs w:val="24"/>
        </w:rPr>
        <w:t>“</w:t>
      </w:r>
      <w:proofErr w:type="gramStart"/>
      <w:r w:rsidRPr="00633712">
        <w:rPr>
          <w:rFonts w:ascii="Arial Narrow" w:hAnsi="Arial Narrow"/>
          <w:szCs w:val="24"/>
        </w:rPr>
        <w:t>corrupt</w:t>
      </w:r>
      <w:proofErr w:type="gramEnd"/>
      <w:r w:rsidRPr="00633712">
        <w:rPr>
          <w:rFonts w:ascii="Arial Narrow" w:hAnsi="Arial Narrow"/>
          <w:szCs w:val="24"/>
        </w:rPr>
        <w:t xml:space="preserve"> practice” means </w:t>
      </w:r>
      <w:bookmarkEnd w:id="349"/>
      <w:bookmarkEnd w:id="350"/>
      <w:bookmarkEnd w:id="351"/>
      <w:bookmarkEnd w:id="352"/>
      <w:bookmarkEnd w:id="353"/>
      <w:bookmarkEnd w:id="354"/>
      <w:bookmarkEnd w:id="355"/>
      <w:bookmarkEnd w:id="356"/>
      <w:bookmarkEnd w:id="357"/>
      <w:bookmarkEnd w:id="358"/>
      <w:bookmarkEnd w:id="359"/>
      <w:r w:rsidR="005934E0" w:rsidRPr="00633712">
        <w:rPr>
          <w:rFonts w:ascii="Arial Narrow" w:hAnsi="Arial Narrow"/>
          <w:szCs w:val="24"/>
        </w:rPr>
        <w:t xml:space="preserve"> </w:t>
      </w:r>
      <w:r w:rsidR="005934E0" w:rsidRPr="00633712">
        <w:rPr>
          <w:rFonts w:ascii="Arial Narrow" w:hAnsi="Arial Narrow" w:cs="Tahoma"/>
          <w:sz w:val="22"/>
          <w:szCs w:val="22"/>
        </w:rPr>
        <w:t>the offering, giving, receiving or soliciting of anything of value to influence the action of a public official in the selection process or in contract execution. It also means entering, on behalf of the Government, into any contract or transaction manifestly and grossly disadvantageous to the same, whether or not the public officer profits or will profit thereby; and similar acts as</w:t>
      </w:r>
      <w:r w:rsidR="005934E0" w:rsidRPr="00633712">
        <w:rPr>
          <w:rFonts w:ascii="Arial Narrow" w:hAnsi="Arial Narrow"/>
          <w:szCs w:val="24"/>
        </w:rPr>
        <w:t xml:space="preserve"> </w:t>
      </w:r>
      <w:r w:rsidR="005934E0" w:rsidRPr="00633712">
        <w:rPr>
          <w:rFonts w:ascii="Arial Narrow" w:hAnsi="Arial Narrow" w:cs="Tahoma"/>
          <w:sz w:val="22"/>
          <w:szCs w:val="22"/>
        </w:rPr>
        <w:t>provided in Republic Act 3019.</w:t>
      </w:r>
    </w:p>
    <w:p w:rsidR="00B6750B" w:rsidRPr="00633712" w:rsidRDefault="00003DF9" w:rsidP="00ED3F18">
      <w:pPr>
        <w:pStyle w:val="Style1"/>
        <w:numPr>
          <w:ilvl w:val="2"/>
          <w:numId w:val="35"/>
        </w:numPr>
        <w:tabs>
          <w:tab w:val="left" w:pos="2610"/>
        </w:tabs>
        <w:rPr>
          <w:rFonts w:ascii="Arial Narrow" w:hAnsi="Arial Narrow"/>
          <w:szCs w:val="24"/>
        </w:rPr>
      </w:pPr>
      <w:bookmarkStart w:id="360" w:name="_Ref59945140"/>
      <w:bookmarkStart w:id="361" w:name="_Toc99261376"/>
      <w:bookmarkStart w:id="362" w:name="_Toc99765988"/>
      <w:bookmarkStart w:id="363" w:name="_Toc99862363"/>
      <w:bookmarkStart w:id="364" w:name="_Toc99938563"/>
      <w:bookmarkStart w:id="365" w:name="_Toc99942441"/>
      <w:bookmarkStart w:id="366" w:name="_Toc100755144"/>
      <w:bookmarkStart w:id="367" w:name="_Toc100906768"/>
      <w:bookmarkStart w:id="368" w:name="_Toc100978048"/>
      <w:bookmarkStart w:id="369" w:name="_Toc100978433"/>
      <w:bookmarkStart w:id="370" w:name="_Toc239472620"/>
      <w:bookmarkStart w:id="371" w:name="_Toc239473238"/>
      <w:r w:rsidRPr="00633712">
        <w:rPr>
          <w:rFonts w:ascii="Arial Narrow" w:hAnsi="Arial Narrow"/>
          <w:szCs w:val="24"/>
        </w:rPr>
        <w:t>“</w:t>
      </w:r>
      <w:proofErr w:type="gramStart"/>
      <w:r w:rsidRPr="00633712">
        <w:rPr>
          <w:rFonts w:ascii="Arial Narrow" w:hAnsi="Arial Narrow"/>
          <w:szCs w:val="24"/>
        </w:rPr>
        <w:t>fraudulent</w:t>
      </w:r>
      <w:proofErr w:type="gramEnd"/>
      <w:r w:rsidRPr="00633712">
        <w:rPr>
          <w:rFonts w:ascii="Arial Narrow" w:hAnsi="Arial Narrow"/>
          <w:szCs w:val="24"/>
        </w:rPr>
        <w:t xml:space="preserve"> practice” means </w:t>
      </w:r>
      <w:bookmarkEnd w:id="360"/>
      <w:bookmarkEnd w:id="361"/>
      <w:bookmarkEnd w:id="362"/>
      <w:bookmarkEnd w:id="363"/>
      <w:bookmarkEnd w:id="364"/>
      <w:bookmarkEnd w:id="365"/>
      <w:bookmarkEnd w:id="366"/>
      <w:bookmarkEnd w:id="367"/>
      <w:bookmarkEnd w:id="368"/>
      <w:bookmarkEnd w:id="369"/>
      <w:bookmarkEnd w:id="370"/>
      <w:bookmarkEnd w:id="371"/>
      <w:r w:rsidR="00B6750B" w:rsidRPr="00633712">
        <w:rPr>
          <w:rFonts w:ascii="Arial Narrow" w:hAnsi="Arial Narrow" w:cs="Tahoma"/>
          <w:sz w:val="22"/>
          <w:szCs w:val="22"/>
        </w:rPr>
        <w:t xml:space="preserve">a misrepresentation of facts in order to influence </w:t>
      </w:r>
      <w:r w:rsidR="00D855C5" w:rsidRPr="00633712">
        <w:rPr>
          <w:rFonts w:ascii="Arial Narrow" w:hAnsi="Arial Narrow" w:cs="Tahoma"/>
          <w:sz w:val="22"/>
          <w:szCs w:val="22"/>
        </w:rPr>
        <w:t xml:space="preserve">a selection process or </w:t>
      </w:r>
      <w:r w:rsidR="00B6750B" w:rsidRPr="00633712">
        <w:rPr>
          <w:rFonts w:ascii="Arial Narrow" w:hAnsi="Arial Narrow" w:cs="Tahoma"/>
          <w:sz w:val="22"/>
          <w:szCs w:val="22"/>
        </w:rPr>
        <w:t>the execution of a contract to the detriment of the</w:t>
      </w:r>
      <w:r w:rsidR="00B6750B" w:rsidRPr="00633712">
        <w:rPr>
          <w:rFonts w:ascii="Arial Narrow" w:hAnsi="Arial Narrow"/>
          <w:szCs w:val="24"/>
        </w:rPr>
        <w:t xml:space="preserve"> </w:t>
      </w:r>
      <w:r w:rsidR="00B6750B" w:rsidRPr="00633712">
        <w:rPr>
          <w:rFonts w:ascii="Arial Narrow" w:hAnsi="Arial Narrow" w:cs="Tahoma"/>
          <w:sz w:val="22"/>
          <w:szCs w:val="22"/>
        </w:rPr>
        <w:t>Procuring Entity.</w:t>
      </w:r>
    </w:p>
    <w:p w:rsidR="00003DF9" w:rsidRPr="00633712" w:rsidRDefault="00003DF9" w:rsidP="00ED3F18">
      <w:pPr>
        <w:pStyle w:val="Style1"/>
        <w:numPr>
          <w:ilvl w:val="2"/>
          <w:numId w:val="35"/>
        </w:numPr>
        <w:tabs>
          <w:tab w:val="left" w:pos="2790"/>
        </w:tabs>
        <w:rPr>
          <w:rFonts w:ascii="Arial Narrow" w:hAnsi="Arial Narrow"/>
          <w:szCs w:val="24"/>
        </w:rPr>
      </w:pPr>
      <w:bookmarkStart w:id="372" w:name="_Toc99261377"/>
      <w:bookmarkStart w:id="373" w:name="_Toc99765989"/>
      <w:bookmarkStart w:id="374" w:name="_Toc99862364"/>
      <w:bookmarkStart w:id="375" w:name="_Toc99938564"/>
      <w:bookmarkStart w:id="376" w:name="_Toc99942442"/>
      <w:bookmarkStart w:id="377" w:name="_Toc100755145"/>
      <w:bookmarkStart w:id="378" w:name="_Toc100906769"/>
      <w:bookmarkStart w:id="379" w:name="_Toc100978049"/>
      <w:bookmarkStart w:id="380" w:name="_Toc100978434"/>
      <w:bookmarkStart w:id="381" w:name="_Toc239472621"/>
      <w:bookmarkStart w:id="382" w:name="_Toc239473239"/>
      <w:r w:rsidRPr="00633712">
        <w:rPr>
          <w:rFonts w:ascii="Arial Narrow" w:hAnsi="Arial Narrow"/>
          <w:szCs w:val="24"/>
        </w:rPr>
        <w:t>“</w:t>
      </w:r>
      <w:proofErr w:type="gramStart"/>
      <w:r w:rsidRPr="00633712">
        <w:rPr>
          <w:rFonts w:ascii="Arial Narrow" w:hAnsi="Arial Narrow"/>
          <w:szCs w:val="24"/>
        </w:rPr>
        <w:t>collusive</w:t>
      </w:r>
      <w:proofErr w:type="gramEnd"/>
      <w:r w:rsidRPr="00633712">
        <w:rPr>
          <w:rFonts w:ascii="Arial Narrow" w:hAnsi="Arial Narrow"/>
          <w:szCs w:val="24"/>
        </w:rPr>
        <w:t xml:space="preserve"> practices” means </w:t>
      </w:r>
      <w:bookmarkEnd w:id="372"/>
      <w:bookmarkEnd w:id="373"/>
      <w:bookmarkEnd w:id="374"/>
      <w:bookmarkEnd w:id="375"/>
      <w:bookmarkEnd w:id="376"/>
      <w:bookmarkEnd w:id="377"/>
      <w:bookmarkEnd w:id="378"/>
      <w:bookmarkEnd w:id="379"/>
      <w:bookmarkEnd w:id="380"/>
      <w:bookmarkEnd w:id="381"/>
      <w:bookmarkEnd w:id="382"/>
      <w:r w:rsidR="00A25BC0" w:rsidRPr="00633712">
        <w:rPr>
          <w:rFonts w:ascii="Arial Narrow" w:hAnsi="Arial Narrow"/>
          <w:szCs w:val="24"/>
        </w:rPr>
        <w:t>a scheme or arrangement including practice among bidders (prior to or after bid submission) designed to establish bid prices at artificial non-competitive levels to prevent free and open competition.</w:t>
      </w:r>
    </w:p>
    <w:p w:rsidR="00003DF9" w:rsidRPr="00633712" w:rsidRDefault="00003DF9" w:rsidP="00ED3F18">
      <w:pPr>
        <w:pStyle w:val="Style1"/>
        <w:numPr>
          <w:ilvl w:val="2"/>
          <w:numId w:val="35"/>
        </w:numPr>
        <w:rPr>
          <w:rFonts w:ascii="Arial Narrow" w:hAnsi="Arial Narrow"/>
          <w:szCs w:val="24"/>
        </w:rPr>
      </w:pPr>
      <w:bookmarkStart w:id="383" w:name="_Toc99261378"/>
      <w:bookmarkStart w:id="384" w:name="_Toc99765990"/>
      <w:bookmarkStart w:id="385" w:name="_Toc99862365"/>
      <w:bookmarkStart w:id="386" w:name="_Toc99938565"/>
      <w:bookmarkStart w:id="387" w:name="_Toc99942443"/>
      <w:bookmarkStart w:id="388" w:name="_Toc100755146"/>
      <w:bookmarkStart w:id="389" w:name="_Toc100906770"/>
      <w:bookmarkStart w:id="390" w:name="_Toc100978050"/>
      <w:bookmarkStart w:id="391" w:name="_Toc100978435"/>
      <w:bookmarkStart w:id="392" w:name="_Toc239472622"/>
      <w:bookmarkStart w:id="393" w:name="_Toc239473240"/>
      <w:r w:rsidRPr="00633712">
        <w:rPr>
          <w:rFonts w:ascii="Arial Narrow" w:hAnsi="Arial Narrow"/>
          <w:szCs w:val="24"/>
        </w:rPr>
        <w:t>“</w:t>
      </w:r>
      <w:proofErr w:type="gramStart"/>
      <w:r w:rsidRPr="00633712">
        <w:rPr>
          <w:rFonts w:ascii="Arial Narrow" w:hAnsi="Arial Narrow"/>
          <w:szCs w:val="24"/>
        </w:rPr>
        <w:t>coercive</w:t>
      </w:r>
      <w:proofErr w:type="gramEnd"/>
      <w:r w:rsidRPr="00633712">
        <w:rPr>
          <w:rFonts w:ascii="Arial Narrow" w:hAnsi="Arial Narrow"/>
          <w:szCs w:val="24"/>
        </w:rPr>
        <w:t xml:space="preserve"> practices” means </w:t>
      </w:r>
      <w:bookmarkEnd w:id="383"/>
      <w:bookmarkEnd w:id="384"/>
      <w:bookmarkEnd w:id="385"/>
      <w:bookmarkEnd w:id="386"/>
      <w:bookmarkEnd w:id="387"/>
      <w:bookmarkEnd w:id="388"/>
      <w:bookmarkEnd w:id="389"/>
      <w:bookmarkEnd w:id="390"/>
      <w:bookmarkEnd w:id="391"/>
      <w:bookmarkEnd w:id="392"/>
      <w:bookmarkEnd w:id="393"/>
      <w:r w:rsidR="00677D57" w:rsidRPr="00633712">
        <w:rPr>
          <w:rFonts w:ascii="Arial Narrow" w:hAnsi="Arial Narrow"/>
          <w:szCs w:val="24"/>
        </w:rPr>
        <w:t>harming or threatening to harm, directly or indirectly, persons or their property to influence their participation in a procurement</w:t>
      </w:r>
      <w:r w:rsidR="0011468F" w:rsidRPr="00633712">
        <w:rPr>
          <w:rFonts w:ascii="Arial Narrow" w:hAnsi="Arial Narrow"/>
          <w:szCs w:val="24"/>
        </w:rPr>
        <w:t xml:space="preserve"> </w:t>
      </w:r>
      <w:r w:rsidR="00677D57" w:rsidRPr="00633712">
        <w:rPr>
          <w:rFonts w:ascii="Arial Narrow" w:hAnsi="Arial Narrow"/>
          <w:szCs w:val="24"/>
        </w:rPr>
        <w:t>process, or affect the execution of a contract.</w:t>
      </w:r>
    </w:p>
    <w:p w:rsidR="00003DF9" w:rsidRPr="00633712" w:rsidRDefault="00003DF9" w:rsidP="007C5E35">
      <w:pPr>
        <w:pStyle w:val="Style1"/>
        <w:numPr>
          <w:ilvl w:val="0"/>
          <w:numId w:val="11"/>
        </w:numPr>
        <w:tabs>
          <w:tab w:val="clear" w:pos="2520"/>
          <w:tab w:val="num" w:pos="2160"/>
        </w:tabs>
        <w:ind w:left="2160" w:hanging="720"/>
        <w:rPr>
          <w:rFonts w:ascii="Arial Narrow" w:hAnsi="Arial Narrow"/>
          <w:szCs w:val="24"/>
        </w:rPr>
      </w:pPr>
      <w:bookmarkStart w:id="394" w:name="_Toc99261379"/>
      <w:bookmarkStart w:id="395" w:name="_Toc99765991"/>
      <w:bookmarkStart w:id="396" w:name="_Toc99862366"/>
      <w:bookmarkStart w:id="397" w:name="_Toc99938566"/>
      <w:bookmarkStart w:id="398" w:name="_Toc99942444"/>
      <w:bookmarkStart w:id="399" w:name="_Toc100755147"/>
      <w:bookmarkStart w:id="400" w:name="_Toc100906771"/>
      <w:bookmarkStart w:id="401" w:name="_Toc100978051"/>
      <w:bookmarkStart w:id="402" w:name="_Toc100978436"/>
      <w:bookmarkStart w:id="403" w:name="_Toc239472623"/>
      <w:bookmarkStart w:id="404" w:name="_Toc239473241"/>
      <w:proofErr w:type="gramStart"/>
      <w:r w:rsidRPr="00633712">
        <w:rPr>
          <w:rFonts w:ascii="Arial Narrow" w:hAnsi="Arial Narrow"/>
          <w:szCs w:val="24"/>
        </w:rPr>
        <w:t>will</w:t>
      </w:r>
      <w:proofErr w:type="gramEnd"/>
      <w:r w:rsidRPr="00633712">
        <w:rPr>
          <w:rFonts w:ascii="Arial Narrow" w:hAnsi="Arial Narrow"/>
          <w:szCs w:val="24"/>
        </w:rPr>
        <w:t xml:space="preserve"> reject a proposal for award if it determines that the Bidder recommended for award has engaged in any of the practices mentioned in this Clause for purposes of competing for the contract.</w:t>
      </w:r>
      <w:bookmarkEnd w:id="394"/>
      <w:bookmarkEnd w:id="395"/>
      <w:bookmarkEnd w:id="396"/>
      <w:bookmarkEnd w:id="397"/>
      <w:bookmarkEnd w:id="398"/>
      <w:bookmarkEnd w:id="399"/>
      <w:bookmarkEnd w:id="400"/>
      <w:bookmarkEnd w:id="401"/>
      <w:bookmarkEnd w:id="402"/>
      <w:bookmarkEnd w:id="403"/>
      <w:bookmarkEnd w:id="404"/>
    </w:p>
    <w:p w:rsidR="00003DF9" w:rsidRPr="00633712" w:rsidRDefault="00003DF9" w:rsidP="00003DF9">
      <w:pPr>
        <w:pStyle w:val="Style1"/>
        <w:rPr>
          <w:rFonts w:ascii="Arial Narrow" w:hAnsi="Arial Narrow"/>
          <w:szCs w:val="24"/>
        </w:rPr>
      </w:pPr>
      <w:bookmarkStart w:id="405" w:name="_Toc99261380"/>
      <w:bookmarkStart w:id="406" w:name="_Toc99765992"/>
      <w:bookmarkStart w:id="407" w:name="_Toc99862367"/>
      <w:bookmarkStart w:id="408" w:name="_Toc99938567"/>
      <w:bookmarkStart w:id="409" w:name="_Toc99942445"/>
      <w:bookmarkStart w:id="410" w:name="_Toc100755148"/>
      <w:bookmarkStart w:id="411" w:name="_Toc100906772"/>
      <w:bookmarkStart w:id="412" w:name="_Toc100978052"/>
      <w:bookmarkStart w:id="413" w:name="_Toc100978437"/>
      <w:bookmarkStart w:id="414" w:name="_Toc239472624"/>
      <w:bookmarkStart w:id="415" w:name="_Toc239473242"/>
      <w:r w:rsidRPr="00633712">
        <w:rPr>
          <w:rFonts w:ascii="Arial Narrow" w:hAnsi="Arial Narrow"/>
          <w:szCs w:val="24"/>
        </w:rPr>
        <w:t xml:space="preserve">Further, the Procuring Entity will seek to impose the maximum civil, administrative, and/or criminal penalties available under applicable laws on individuals and </w:t>
      </w:r>
      <w:r w:rsidRPr="00633712">
        <w:rPr>
          <w:rFonts w:ascii="Arial Narrow" w:hAnsi="Arial Narrow"/>
          <w:szCs w:val="24"/>
        </w:rPr>
        <w:lastRenderedPageBreak/>
        <w:t xml:space="preserve">organizations deemed to be involved in any of the practices mentioned in </w:t>
      </w:r>
      <w:r w:rsidRPr="00633712">
        <w:rPr>
          <w:rFonts w:ascii="Arial Narrow" w:hAnsi="Arial Narrow"/>
          <w:b/>
          <w:szCs w:val="24"/>
        </w:rPr>
        <w:t xml:space="preserve">ITB </w:t>
      </w:r>
      <w:r w:rsidRPr="00633712">
        <w:rPr>
          <w:rFonts w:ascii="Arial Narrow" w:hAnsi="Arial Narrow"/>
          <w:szCs w:val="24"/>
        </w:rPr>
        <w:t xml:space="preserve">Clause </w:t>
      </w:r>
      <w:r w:rsidR="005934E0" w:rsidRPr="00633712">
        <w:rPr>
          <w:rFonts w:ascii="Arial Narrow" w:hAnsi="Arial Narrow"/>
          <w:szCs w:val="24"/>
        </w:rPr>
        <w:t xml:space="preserve">3.1 </w:t>
      </w:r>
      <w:r w:rsidR="004A1ED3">
        <w:fldChar w:fldCharType="begin"/>
      </w:r>
      <w:r w:rsidR="004A1ED3">
        <w:instrText xml:space="preserve"> REF _Ref59945138 \r \h  \* MERGEFORMAT </w:instrText>
      </w:r>
      <w:r w:rsidR="004A1ED3">
        <w:fldChar w:fldCharType="separate"/>
      </w:r>
      <w:r w:rsidR="00A504C1" w:rsidRPr="00A504C1">
        <w:rPr>
          <w:rFonts w:ascii="Arial Narrow" w:hAnsi="Arial Narrow"/>
          <w:szCs w:val="24"/>
        </w:rPr>
        <w:t>(a)</w:t>
      </w:r>
      <w:r w:rsidR="004A1ED3">
        <w:fldChar w:fldCharType="end"/>
      </w:r>
      <w:r w:rsidRPr="00633712">
        <w:rPr>
          <w:rFonts w:ascii="Arial Narrow" w:hAnsi="Arial Narrow"/>
          <w:szCs w:val="24"/>
        </w:rPr>
        <w:t>.</w:t>
      </w:r>
      <w:bookmarkEnd w:id="405"/>
      <w:bookmarkEnd w:id="406"/>
      <w:bookmarkEnd w:id="407"/>
      <w:bookmarkEnd w:id="408"/>
      <w:bookmarkEnd w:id="409"/>
      <w:bookmarkEnd w:id="410"/>
      <w:bookmarkEnd w:id="411"/>
      <w:bookmarkEnd w:id="412"/>
      <w:bookmarkEnd w:id="413"/>
      <w:bookmarkEnd w:id="414"/>
      <w:bookmarkEnd w:id="415"/>
    </w:p>
    <w:p w:rsidR="00003DF9" w:rsidRPr="00633712" w:rsidRDefault="00003DF9" w:rsidP="00003DF9">
      <w:pPr>
        <w:pStyle w:val="Style1"/>
        <w:rPr>
          <w:rFonts w:ascii="Arial Narrow" w:hAnsi="Arial Narrow"/>
          <w:szCs w:val="24"/>
        </w:rPr>
      </w:pPr>
      <w:bookmarkStart w:id="416" w:name="_Toc99261381"/>
      <w:bookmarkStart w:id="417" w:name="_Toc99765993"/>
      <w:bookmarkStart w:id="418" w:name="_Toc99862368"/>
      <w:bookmarkStart w:id="419" w:name="_Toc99938568"/>
      <w:bookmarkStart w:id="420" w:name="_Toc99942446"/>
      <w:bookmarkStart w:id="421" w:name="_Toc100755149"/>
      <w:bookmarkStart w:id="422" w:name="_Toc100906773"/>
      <w:bookmarkStart w:id="423" w:name="_Toc100978053"/>
      <w:bookmarkStart w:id="424" w:name="_Toc100978438"/>
      <w:bookmarkStart w:id="425" w:name="_Toc239472625"/>
      <w:bookmarkStart w:id="426" w:name="_Toc239473243"/>
      <w:r w:rsidRPr="00633712">
        <w:rPr>
          <w:rFonts w:ascii="Arial Narrow" w:hAnsi="Arial Narrow"/>
          <w:szCs w:val="24"/>
        </w:rPr>
        <w:t xml:space="preserve">Furthermore, the Funding Source and the Procuring Entity reserve the right to inspect and audit records and accounts of a bidder or supplier in the bidding for and performance of a contract themselves or through independent auditors as reflected in the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_Ref242156352 \r \h  \* MERGEFORMAT </w:instrText>
      </w:r>
      <w:r w:rsidR="004A1ED3">
        <w:fldChar w:fldCharType="separate"/>
      </w:r>
      <w:r w:rsidR="00A504C1">
        <w:t>3</w:t>
      </w:r>
      <w:r w:rsidR="004A1ED3">
        <w:fldChar w:fldCharType="end"/>
      </w:r>
      <w:r w:rsidRPr="00633712">
        <w:rPr>
          <w:rFonts w:ascii="Arial Narrow" w:hAnsi="Arial Narrow"/>
          <w:szCs w:val="24"/>
        </w:rPr>
        <w:t>.</w:t>
      </w:r>
      <w:bookmarkEnd w:id="416"/>
      <w:bookmarkEnd w:id="417"/>
      <w:bookmarkEnd w:id="418"/>
      <w:bookmarkEnd w:id="419"/>
      <w:bookmarkEnd w:id="420"/>
      <w:bookmarkEnd w:id="421"/>
      <w:bookmarkEnd w:id="422"/>
      <w:bookmarkEnd w:id="423"/>
      <w:bookmarkEnd w:id="424"/>
      <w:bookmarkEnd w:id="425"/>
      <w:bookmarkEnd w:id="426"/>
    </w:p>
    <w:p w:rsidR="00003DF9" w:rsidRPr="00633712" w:rsidRDefault="00003DF9" w:rsidP="00003DF9">
      <w:pPr>
        <w:pStyle w:val="Heading3"/>
        <w:rPr>
          <w:rFonts w:ascii="Arial Narrow" w:hAnsi="Arial Narrow"/>
          <w:sz w:val="24"/>
          <w:szCs w:val="24"/>
        </w:rPr>
      </w:pPr>
      <w:bookmarkStart w:id="427" w:name="_Toc99261382"/>
      <w:bookmarkStart w:id="428" w:name="_Toc99862369"/>
      <w:bookmarkStart w:id="429" w:name="_Toc100755150"/>
      <w:bookmarkStart w:id="430" w:name="_Toc100906774"/>
      <w:bookmarkStart w:id="431" w:name="_Toc100978054"/>
      <w:bookmarkStart w:id="432" w:name="_Toc100978439"/>
      <w:bookmarkStart w:id="433" w:name="_Toc239472626"/>
      <w:bookmarkStart w:id="434" w:name="_Toc239473244"/>
      <w:bookmarkStart w:id="435" w:name="_Ref239526607"/>
      <w:bookmarkStart w:id="436" w:name="_Toc239645911"/>
      <w:bookmarkStart w:id="437" w:name="_Toc240079256"/>
      <w:bookmarkStart w:id="438" w:name="_Toc242865978"/>
      <w:r w:rsidRPr="00633712">
        <w:rPr>
          <w:rFonts w:ascii="Arial Narrow" w:hAnsi="Arial Narrow"/>
          <w:sz w:val="24"/>
          <w:szCs w:val="24"/>
        </w:rPr>
        <w:t>Conflict of Interest</w:t>
      </w:r>
      <w:bookmarkEnd w:id="33"/>
      <w:bookmarkEnd w:id="34"/>
      <w:bookmarkEnd w:id="35"/>
      <w:bookmarkEnd w:id="36"/>
      <w:bookmarkEnd w:id="427"/>
      <w:bookmarkEnd w:id="428"/>
      <w:bookmarkEnd w:id="429"/>
      <w:bookmarkEnd w:id="430"/>
      <w:bookmarkEnd w:id="431"/>
      <w:bookmarkEnd w:id="432"/>
      <w:bookmarkEnd w:id="433"/>
      <w:bookmarkEnd w:id="434"/>
      <w:bookmarkEnd w:id="435"/>
      <w:bookmarkEnd w:id="436"/>
      <w:bookmarkEnd w:id="437"/>
      <w:bookmarkEnd w:id="438"/>
    </w:p>
    <w:p w:rsidR="00003DF9" w:rsidRPr="00633712" w:rsidRDefault="00003DF9" w:rsidP="00003DF9">
      <w:pPr>
        <w:pStyle w:val="Style1"/>
        <w:rPr>
          <w:rFonts w:ascii="Arial Narrow" w:hAnsi="Arial Narrow"/>
          <w:szCs w:val="24"/>
        </w:rPr>
      </w:pPr>
      <w:bookmarkStart w:id="439" w:name="_Ref33253153"/>
      <w:bookmarkStart w:id="440" w:name="_Toc99261383"/>
      <w:bookmarkStart w:id="441" w:name="_Toc99765995"/>
      <w:bookmarkStart w:id="442" w:name="_Toc99862370"/>
      <w:bookmarkStart w:id="443" w:name="_Toc99938570"/>
      <w:bookmarkStart w:id="444" w:name="_Toc99942448"/>
      <w:bookmarkStart w:id="445" w:name="_Toc100755151"/>
      <w:bookmarkStart w:id="446" w:name="_Toc100906775"/>
      <w:bookmarkStart w:id="447" w:name="_Toc100978055"/>
      <w:bookmarkStart w:id="448" w:name="_Toc100978440"/>
      <w:bookmarkStart w:id="449" w:name="_Toc239472627"/>
      <w:bookmarkStart w:id="450" w:name="_Toc239473245"/>
      <w:r w:rsidRPr="00633712">
        <w:rPr>
          <w:rFonts w:ascii="Arial Narrow" w:hAnsi="Arial Narrow"/>
          <w:szCs w:val="24"/>
        </w:rPr>
        <w:t xml:space="preserve">All Bidders found to have conflicting interests shall be disqualified to participate in the procurement at hand, without prejudice to the imposition of appropriate administrative, civil, and criminal sanctions. A Bidder may be considered to have conflicting interests with another Bidder in any of the events described in paragraphs (a) through (c) below and a general conflict of interest in any of the circumstances set </w:t>
      </w:r>
      <w:r w:rsidR="00C738DB" w:rsidRPr="00633712">
        <w:rPr>
          <w:rFonts w:ascii="Arial Narrow" w:hAnsi="Arial Narrow"/>
          <w:szCs w:val="24"/>
        </w:rPr>
        <w:t>out in paragraphs (d) through (j</w:t>
      </w:r>
      <w:r w:rsidRPr="00633712">
        <w:rPr>
          <w:rFonts w:ascii="Arial Narrow" w:hAnsi="Arial Narrow"/>
          <w:szCs w:val="24"/>
        </w:rPr>
        <w:t>) below</w:t>
      </w:r>
      <w:bookmarkEnd w:id="439"/>
      <w:r w:rsidRPr="00633712">
        <w:rPr>
          <w:rFonts w:ascii="Arial Narrow" w:hAnsi="Arial Narrow"/>
          <w:szCs w:val="24"/>
        </w:rPr>
        <w:t>:</w:t>
      </w:r>
      <w:bookmarkEnd w:id="440"/>
      <w:bookmarkEnd w:id="441"/>
      <w:bookmarkEnd w:id="442"/>
      <w:bookmarkEnd w:id="443"/>
      <w:bookmarkEnd w:id="444"/>
      <w:bookmarkEnd w:id="445"/>
      <w:bookmarkEnd w:id="446"/>
      <w:bookmarkEnd w:id="447"/>
      <w:bookmarkEnd w:id="448"/>
      <w:bookmarkEnd w:id="449"/>
      <w:bookmarkEnd w:id="450"/>
    </w:p>
    <w:p w:rsidR="00003DF9" w:rsidRPr="00633712" w:rsidRDefault="00003DF9" w:rsidP="007C5E35">
      <w:pPr>
        <w:pStyle w:val="Style1"/>
        <w:numPr>
          <w:ilvl w:val="0"/>
          <w:numId w:val="12"/>
        </w:numPr>
        <w:ind w:firstLine="360"/>
        <w:rPr>
          <w:rFonts w:ascii="Arial Narrow" w:hAnsi="Arial Narrow"/>
          <w:szCs w:val="24"/>
        </w:rPr>
      </w:pPr>
      <w:bookmarkStart w:id="451" w:name="_Toc99261384"/>
      <w:bookmarkStart w:id="452" w:name="_Toc99765996"/>
      <w:bookmarkStart w:id="453" w:name="_Toc99862371"/>
      <w:bookmarkStart w:id="454" w:name="_Toc99938571"/>
      <w:bookmarkStart w:id="455" w:name="_Toc99942449"/>
      <w:bookmarkStart w:id="456" w:name="_Toc100755152"/>
      <w:bookmarkStart w:id="457" w:name="_Toc100906776"/>
      <w:bookmarkStart w:id="458" w:name="_Toc100978056"/>
      <w:bookmarkStart w:id="459" w:name="_Toc100978441"/>
      <w:bookmarkStart w:id="460" w:name="_Toc239472628"/>
      <w:bookmarkStart w:id="461" w:name="_Toc239473246"/>
      <w:r w:rsidRPr="00633712">
        <w:rPr>
          <w:rFonts w:ascii="Arial Narrow" w:hAnsi="Arial Narrow"/>
          <w:szCs w:val="24"/>
        </w:rPr>
        <w:t>A Bidder has controlling shareholders in common with another Bidder;</w:t>
      </w:r>
      <w:bookmarkEnd w:id="451"/>
      <w:bookmarkEnd w:id="452"/>
      <w:bookmarkEnd w:id="453"/>
      <w:bookmarkEnd w:id="454"/>
      <w:bookmarkEnd w:id="455"/>
      <w:bookmarkEnd w:id="456"/>
      <w:bookmarkEnd w:id="457"/>
      <w:bookmarkEnd w:id="458"/>
      <w:bookmarkEnd w:id="459"/>
      <w:bookmarkEnd w:id="460"/>
      <w:bookmarkEnd w:id="461"/>
    </w:p>
    <w:p w:rsidR="00003DF9" w:rsidRPr="00633712" w:rsidRDefault="00003DF9" w:rsidP="007C5E35">
      <w:pPr>
        <w:pStyle w:val="Style1"/>
        <w:numPr>
          <w:ilvl w:val="0"/>
          <w:numId w:val="12"/>
        </w:numPr>
        <w:tabs>
          <w:tab w:val="clear" w:pos="1080"/>
          <w:tab w:val="num" w:pos="2160"/>
        </w:tabs>
        <w:ind w:left="2160" w:hanging="720"/>
        <w:rPr>
          <w:rFonts w:ascii="Arial Narrow" w:hAnsi="Arial Narrow"/>
          <w:szCs w:val="24"/>
        </w:rPr>
      </w:pPr>
      <w:bookmarkStart w:id="462" w:name="_Toc99261385"/>
      <w:bookmarkStart w:id="463" w:name="_Toc99765997"/>
      <w:bookmarkStart w:id="464" w:name="_Toc99862372"/>
      <w:bookmarkStart w:id="465" w:name="_Toc99938572"/>
      <w:bookmarkStart w:id="466" w:name="_Toc99942450"/>
      <w:bookmarkStart w:id="467" w:name="_Toc100755153"/>
      <w:bookmarkStart w:id="468" w:name="_Toc100906777"/>
      <w:bookmarkStart w:id="469" w:name="_Toc100978057"/>
      <w:bookmarkStart w:id="470" w:name="_Toc100978442"/>
      <w:bookmarkStart w:id="471" w:name="_Toc239472629"/>
      <w:bookmarkStart w:id="472" w:name="_Toc239473247"/>
      <w:r w:rsidRPr="00633712">
        <w:rPr>
          <w:rFonts w:ascii="Arial Narrow" w:hAnsi="Arial Narrow"/>
          <w:szCs w:val="24"/>
        </w:rPr>
        <w:t>A Bidder receives or has received any direct or indirect subsidy from any other Bidder;</w:t>
      </w:r>
      <w:bookmarkEnd w:id="462"/>
      <w:bookmarkEnd w:id="463"/>
      <w:bookmarkEnd w:id="464"/>
      <w:bookmarkEnd w:id="465"/>
      <w:bookmarkEnd w:id="466"/>
      <w:bookmarkEnd w:id="467"/>
      <w:bookmarkEnd w:id="468"/>
      <w:bookmarkEnd w:id="469"/>
      <w:bookmarkEnd w:id="470"/>
      <w:bookmarkEnd w:id="471"/>
      <w:bookmarkEnd w:id="472"/>
    </w:p>
    <w:p w:rsidR="00003DF9" w:rsidRPr="00633712" w:rsidRDefault="00003DF9" w:rsidP="007C5E35">
      <w:pPr>
        <w:pStyle w:val="Style1"/>
        <w:numPr>
          <w:ilvl w:val="0"/>
          <w:numId w:val="12"/>
        </w:numPr>
        <w:tabs>
          <w:tab w:val="clear" w:pos="1080"/>
          <w:tab w:val="num" w:pos="2160"/>
        </w:tabs>
        <w:ind w:left="2160" w:hanging="720"/>
        <w:rPr>
          <w:rFonts w:ascii="Arial Narrow" w:hAnsi="Arial Narrow"/>
          <w:szCs w:val="24"/>
        </w:rPr>
      </w:pPr>
      <w:bookmarkStart w:id="473" w:name="_Toc99261386"/>
      <w:bookmarkStart w:id="474" w:name="_Toc99765998"/>
      <w:bookmarkStart w:id="475" w:name="_Toc99862373"/>
      <w:bookmarkStart w:id="476" w:name="_Toc99938573"/>
      <w:bookmarkStart w:id="477" w:name="_Toc99942451"/>
      <w:bookmarkStart w:id="478" w:name="_Toc100755154"/>
      <w:bookmarkStart w:id="479" w:name="_Toc100906778"/>
      <w:bookmarkStart w:id="480" w:name="_Toc100978058"/>
      <w:bookmarkStart w:id="481" w:name="_Toc100978443"/>
      <w:bookmarkStart w:id="482" w:name="_Toc239472630"/>
      <w:bookmarkStart w:id="483" w:name="_Toc239473248"/>
      <w:r w:rsidRPr="00633712">
        <w:rPr>
          <w:rFonts w:ascii="Arial Narrow" w:hAnsi="Arial Narrow"/>
          <w:szCs w:val="24"/>
        </w:rPr>
        <w:t>A Bidder has the same legal representative as that of another Bidder for purposes of this bid;</w:t>
      </w:r>
      <w:bookmarkEnd w:id="473"/>
      <w:bookmarkEnd w:id="474"/>
      <w:bookmarkEnd w:id="475"/>
      <w:bookmarkEnd w:id="476"/>
      <w:bookmarkEnd w:id="477"/>
      <w:bookmarkEnd w:id="478"/>
      <w:bookmarkEnd w:id="479"/>
      <w:bookmarkEnd w:id="480"/>
      <w:bookmarkEnd w:id="481"/>
      <w:bookmarkEnd w:id="482"/>
      <w:bookmarkEnd w:id="483"/>
    </w:p>
    <w:p w:rsidR="00003DF9" w:rsidRPr="00633712" w:rsidRDefault="00003DF9" w:rsidP="007C5E35">
      <w:pPr>
        <w:pStyle w:val="Style1"/>
        <w:numPr>
          <w:ilvl w:val="0"/>
          <w:numId w:val="12"/>
        </w:numPr>
        <w:tabs>
          <w:tab w:val="clear" w:pos="1080"/>
          <w:tab w:val="num" w:pos="2160"/>
        </w:tabs>
        <w:ind w:left="2160" w:hanging="720"/>
        <w:rPr>
          <w:rFonts w:ascii="Arial Narrow" w:hAnsi="Arial Narrow"/>
          <w:szCs w:val="24"/>
        </w:rPr>
      </w:pPr>
      <w:bookmarkStart w:id="484" w:name="_Toc99261387"/>
      <w:bookmarkStart w:id="485" w:name="_Toc99765999"/>
      <w:bookmarkStart w:id="486" w:name="_Toc99862374"/>
      <w:bookmarkStart w:id="487" w:name="_Toc99938574"/>
      <w:bookmarkStart w:id="488" w:name="_Toc99942452"/>
      <w:bookmarkStart w:id="489" w:name="_Toc100755155"/>
      <w:bookmarkStart w:id="490" w:name="_Toc100906779"/>
      <w:bookmarkStart w:id="491" w:name="_Toc100978059"/>
      <w:bookmarkStart w:id="492" w:name="_Toc100978444"/>
      <w:bookmarkStart w:id="493" w:name="_Toc239472631"/>
      <w:bookmarkStart w:id="494" w:name="_Toc239473249"/>
      <w:r w:rsidRPr="00633712">
        <w:rPr>
          <w:rFonts w:ascii="Arial Narrow" w:hAnsi="Arial Narrow"/>
          <w:szCs w:val="24"/>
        </w:rPr>
        <w:t>A Bidder has a relationship, directly or through third parties, that puts them in a position to have access to information about or influence on the bid of another Bidder or influence the decisions of the Procuring Entity regarding this bidding process. This will include a firm or an organization who lends, or temporarily seconds, its personnel to firms or organizations which are engaged in consulting services for the preparation related to procurement for or implementation of the project if the personnel would be involved in any capacity on the same project;</w:t>
      </w:r>
      <w:bookmarkEnd w:id="484"/>
      <w:bookmarkEnd w:id="485"/>
      <w:bookmarkEnd w:id="486"/>
      <w:bookmarkEnd w:id="487"/>
      <w:bookmarkEnd w:id="488"/>
      <w:bookmarkEnd w:id="489"/>
      <w:bookmarkEnd w:id="490"/>
      <w:bookmarkEnd w:id="491"/>
      <w:bookmarkEnd w:id="492"/>
      <w:bookmarkEnd w:id="493"/>
      <w:bookmarkEnd w:id="494"/>
    </w:p>
    <w:p w:rsidR="00003DF9" w:rsidRPr="00633712" w:rsidRDefault="00003DF9" w:rsidP="007C5E35">
      <w:pPr>
        <w:pStyle w:val="Style1"/>
        <w:numPr>
          <w:ilvl w:val="0"/>
          <w:numId w:val="12"/>
        </w:numPr>
        <w:tabs>
          <w:tab w:val="clear" w:pos="1080"/>
          <w:tab w:val="num" w:pos="2160"/>
        </w:tabs>
        <w:ind w:left="2160" w:hanging="720"/>
        <w:rPr>
          <w:rFonts w:ascii="Arial Narrow" w:hAnsi="Arial Narrow"/>
          <w:szCs w:val="24"/>
        </w:rPr>
      </w:pPr>
      <w:bookmarkStart w:id="495" w:name="_Ref33253137"/>
      <w:bookmarkStart w:id="496" w:name="_Toc99261388"/>
      <w:bookmarkStart w:id="497" w:name="_Toc99766000"/>
      <w:bookmarkStart w:id="498" w:name="_Toc99862375"/>
      <w:bookmarkStart w:id="499" w:name="_Toc99938575"/>
      <w:bookmarkStart w:id="500" w:name="_Toc99942453"/>
      <w:bookmarkStart w:id="501" w:name="_Toc100755156"/>
      <w:bookmarkStart w:id="502" w:name="_Toc100906780"/>
      <w:bookmarkStart w:id="503" w:name="_Toc100978060"/>
      <w:bookmarkStart w:id="504" w:name="_Toc100978445"/>
      <w:bookmarkStart w:id="505" w:name="_Toc239472632"/>
      <w:bookmarkStart w:id="506" w:name="_Toc239473250"/>
      <w:r w:rsidRPr="00633712">
        <w:rPr>
          <w:rFonts w:ascii="Arial Narrow" w:hAnsi="Arial Narrow"/>
          <w:szCs w:val="24"/>
        </w:rPr>
        <w:t>A Bidder submits more than one bid in this bidding process. However, this does not limit the participation of subcontractors in more than one bid; or</w:t>
      </w:r>
      <w:bookmarkEnd w:id="495"/>
      <w:bookmarkEnd w:id="496"/>
      <w:bookmarkEnd w:id="497"/>
      <w:bookmarkEnd w:id="498"/>
      <w:bookmarkEnd w:id="499"/>
      <w:bookmarkEnd w:id="500"/>
      <w:bookmarkEnd w:id="501"/>
      <w:bookmarkEnd w:id="502"/>
      <w:bookmarkEnd w:id="503"/>
      <w:bookmarkEnd w:id="504"/>
      <w:bookmarkEnd w:id="505"/>
      <w:bookmarkEnd w:id="506"/>
    </w:p>
    <w:p w:rsidR="004560A4" w:rsidRPr="00633712" w:rsidRDefault="00003DF9" w:rsidP="007C5E35">
      <w:pPr>
        <w:pStyle w:val="Style1"/>
        <w:numPr>
          <w:ilvl w:val="0"/>
          <w:numId w:val="12"/>
        </w:numPr>
        <w:tabs>
          <w:tab w:val="clear" w:pos="1080"/>
          <w:tab w:val="num" w:pos="2160"/>
        </w:tabs>
        <w:ind w:left="2160" w:hanging="720"/>
        <w:rPr>
          <w:rFonts w:ascii="Arial Narrow" w:hAnsi="Arial Narrow"/>
          <w:szCs w:val="24"/>
        </w:rPr>
      </w:pPr>
      <w:bookmarkStart w:id="507" w:name="_Toc99261389"/>
      <w:bookmarkStart w:id="508" w:name="_Toc99766001"/>
      <w:bookmarkStart w:id="509" w:name="_Toc99862376"/>
      <w:bookmarkStart w:id="510" w:name="_Toc99938576"/>
      <w:bookmarkStart w:id="511" w:name="_Toc99942454"/>
      <w:bookmarkStart w:id="512" w:name="_Toc100755157"/>
      <w:bookmarkStart w:id="513" w:name="_Toc100906781"/>
      <w:bookmarkStart w:id="514" w:name="_Toc100978061"/>
      <w:bookmarkStart w:id="515" w:name="_Toc100978446"/>
      <w:bookmarkStart w:id="516" w:name="_Toc239472633"/>
      <w:bookmarkStart w:id="517" w:name="_Toc239473251"/>
      <w:r w:rsidRPr="00633712">
        <w:rPr>
          <w:rFonts w:ascii="Arial Narrow" w:hAnsi="Arial Narrow"/>
          <w:szCs w:val="24"/>
        </w:rPr>
        <w:t>A Bidder who participated as a consultant in the preparation of the design or technical specifications of the Goods and related services that are the subject of the bid.</w:t>
      </w:r>
      <w:bookmarkEnd w:id="507"/>
      <w:bookmarkEnd w:id="508"/>
      <w:bookmarkEnd w:id="509"/>
      <w:bookmarkEnd w:id="510"/>
      <w:bookmarkEnd w:id="511"/>
      <w:bookmarkEnd w:id="512"/>
      <w:bookmarkEnd w:id="513"/>
      <w:bookmarkEnd w:id="514"/>
      <w:bookmarkEnd w:id="515"/>
      <w:bookmarkEnd w:id="516"/>
      <w:bookmarkEnd w:id="517"/>
    </w:p>
    <w:p w:rsidR="004560A4" w:rsidRPr="00633712" w:rsidRDefault="004560A4" w:rsidP="007C5E35">
      <w:pPr>
        <w:pStyle w:val="Style1"/>
        <w:numPr>
          <w:ilvl w:val="0"/>
          <w:numId w:val="12"/>
        </w:numPr>
        <w:tabs>
          <w:tab w:val="clear" w:pos="1080"/>
          <w:tab w:val="num" w:pos="2160"/>
        </w:tabs>
        <w:ind w:left="2160" w:hanging="720"/>
        <w:rPr>
          <w:rFonts w:ascii="Arial Narrow" w:hAnsi="Arial Narrow"/>
          <w:szCs w:val="24"/>
        </w:rPr>
      </w:pPr>
      <w:r w:rsidRPr="00633712">
        <w:rPr>
          <w:rFonts w:ascii="Arial Narrow" w:hAnsi="Arial Narrow" w:cs="Tahoma"/>
          <w:szCs w:val="24"/>
        </w:rPr>
        <w:t>A bidder who lends, or temporarily seconds, its personnel to firms or organizations which are engaged in consulting services for the preparation related to procurement for or implementation of the project, if the personnel would be involved in any capacity on the same project;</w:t>
      </w:r>
    </w:p>
    <w:p w:rsidR="004560A4" w:rsidRPr="00633712" w:rsidRDefault="004560A4" w:rsidP="007C5E35">
      <w:pPr>
        <w:pStyle w:val="Style1"/>
        <w:numPr>
          <w:ilvl w:val="0"/>
          <w:numId w:val="12"/>
        </w:numPr>
        <w:tabs>
          <w:tab w:val="clear" w:pos="1080"/>
          <w:tab w:val="num" w:pos="2160"/>
        </w:tabs>
        <w:ind w:left="2160" w:hanging="720"/>
        <w:rPr>
          <w:rFonts w:ascii="Arial Narrow" w:hAnsi="Arial Narrow"/>
          <w:szCs w:val="24"/>
        </w:rPr>
      </w:pPr>
      <w:r w:rsidRPr="00633712">
        <w:rPr>
          <w:rFonts w:ascii="Arial Narrow" w:hAnsi="Arial Narrow" w:cs="Tahoma"/>
          <w:szCs w:val="24"/>
        </w:rPr>
        <w:t xml:space="preserve"> If a consultant combines the function of consulting with those of contracting and/or supply of equipment;</w:t>
      </w:r>
    </w:p>
    <w:p w:rsidR="004560A4" w:rsidRPr="00633712" w:rsidRDefault="004560A4" w:rsidP="007C5E35">
      <w:pPr>
        <w:pStyle w:val="Style1"/>
        <w:numPr>
          <w:ilvl w:val="0"/>
          <w:numId w:val="12"/>
        </w:numPr>
        <w:tabs>
          <w:tab w:val="clear" w:pos="1080"/>
          <w:tab w:val="num" w:pos="2160"/>
        </w:tabs>
        <w:ind w:left="2160" w:hanging="720"/>
        <w:rPr>
          <w:rFonts w:ascii="Arial Narrow" w:hAnsi="Arial Narrow"/>
          <w:szCs w:val="24"/>
        </w:rPr>
      </w:pPr>
      <w:r w:rsidRPr="00633712">
        <w:rPr>
          <w:rFonts w:ascii="Arial Narrow" w:hAnsi="Arial Narrow" w:cs="Tahoma"/>
          <w:szCs w:val="24"/>
        </w:rPr>
        <w:t xml:space="preserve"> If a consultant is associated with, affiliated to, or owned by a contractor or a manufacturing firm with departments or design offices offering services as consultants unless such consultant includes relevant information on such relationships along with a statement in the technical proposal cover letter to </w:t>
      </w:r>
      <w:r w:rsidRPr="00633712">
        <w:rPr>
          <w:rFonts w:ascii="Arial Narrow" w:hAnsi="Arial Narrow" w:cs="Tahoma"/>
          <w:szCs w:val="24"/>
        </w:rPr>
        <w:lastRenderedPageBreak/>
        <w:t>the effect that the consultant shall limit its role to that of a consultant and disqualify itself and its associates from work in any other capacity that may emerge from the project (including bidding for any part of the future project). The contract with the consultant selected to undertake the project shall contain an appropriate provision to such effect; or</w:t>
      </w:r>
    </w:p>
    <w:p w:rsidR="004560A4" w:rsidRPr="00633712" w:rsidRDefault="004560A4" w:rsidP="007C5E35">
      <w:pPr>
        <w:pStyle w:val="Style1"/>
        <w:numPr>
          <w:ilvl w:val="0"/>
          <w:numId w:val="12"/>
        </w:numPr>
        <w:tabs>
          <w:tab w:val="clear" w:pos="1080"/>
          <w:tab w:val="num" w:pos="2160"/>
        </w:tabs>
        <w:ind w:left="2160" w:hanging="720"/>
        <w:rPr>
          <w:rFonts w:ascii="Arial Narrow" w:hAnsi="Arial Narrow"/>
          <w:szCs w:val="24"/>
        </w:rPr>
      </w:pPr>
      <w:r w:rsidRPr="00633712">
        <w:rPr>
          <w:rFonts w:ascii="Arial Narrow" w:hAnsi="Arial Narrow" w:cs="Tahoma"/>
          <w:szCs w:val="24"/>
        </w:rPr>
        <w:t xml:space="preserve"> If there is a conflict among consulting projects, the consultant (including its personnel and subcontractors) and any subsidiaries or entities controlled by such consultant shall not be recruited for the relevant project. The duties of the consultant depend on the circumstances of each case. While continuity of consulting services may be appropriate in particular situations where no conflict exists, a consultant cannot be recruited to carry out a project that, by its nature, shall result in conflict with a prior or current project of such consultant. Examples of the situations mentioned are when a consultant engaged to prepare engineering design for an infrastructure project shall not be recruited to prepare an independent environmental assessment for the same project; similarly, a consultant assisting a Procuring Entity in privatization of public assets shall not purchase, nor advise purchasers, of such assets; or a consultant hired to prepare terms of reference for a project</w:t>
      </w:r>
      <w:r w:rsidRPr="00633712">
        <w:rPr>
          <w:rFonts w:ascii="Arial Narrow" w:hAnsi="Arial Narrow"/>
          <w:szCs w:val="24"/>
        </w:rPr>
        <w:t xml:space="preserve"> </w:t>
      </w:r>
      <w:r w:rsidRPr="00633712">
        <w:rPr>
          <w:rFonts w:ascii="Arial Narrow" w:hAnsi="Arial Narrow" w:cs="Tahoma"/>
          <w:szCs w:val="24"/>
        </w:rPr>
        <w:t>shall not be recruited for the project in question.</w:t>
      </w:r>
    </w:p>
    <w:p w:rsidR="00CF1475" w:rsidRPr="00633712" w:rsidRDefault="00003DF9" w:rsidP="00CF1475">
      <w:pPr>
        <w:pStyle w:val="Style1"/>
        <w:tabs>
          <w:tab w:val="num" w:pos="2160"/>
        </w:tabs>
        <w:rPr>
          <w:rFonts w:ascii="Arial Narrow" w:hAnsi="Arial Narrow"/>
          <w:szCs w:val="24"/>
        </w:rPr>
      </w:pPr>
      <w:bookmarkStart w:id="518" w:name="_Ref57696796"/>
      <w:bookmarkStart w:id="519" w:name="_Toc99261390"/>
      <w:bookmarkStart w:id="520" w:name="_Toc99766002"/>
      <w:bookmarkStart w:id="521" w:name="_Toc99862377"/>
      <w:bookmarkStart w:id="522" w:name="_Toc99938577"/>
      <w:bookmarkStart w:id="523" w:name="_Toc99942455"/>
      <w:bookmarkStart w:id="524" w:name="_Toc100755158"/>
      <w:bookmarkStart w:id="525" w:name="_Toc100906782"/>
      <w:bookmarkStart w:id="526" w:name="_Toc100978062"/>
      <w:bookmarkStart w:id="527" w:name="_Toc100978447"/>
      <w:bookmarkStart w:id="528" w:name="_Toc239472634"/>
      <w:bookmarkStart w:id="529" w:name="_Toc239473252"/>
      <w:bookmarkStart w:id="530" w:name="_Ref36540017"/>
      <w:r w:rsidRPr="00633712">
        <w:rPr>
          <w:rFonts w:ascii="Arial Narrow" w:hAnsi="Arial Narrow"/>
          <w:szCs w:val="24"/>
        </w:rPr>
        <w:t xml:space="preserve">In accordance with Section 47 of the IRR of RA 9184, </w:t>
      </w:r>
      <w:bookmarkStart w:id="531" w:name="_Toc99261391"/>
      <w:bookmarkStart w:id="532" w:name="_Toc99766003"/>
      <w:bookmarkStart w:id="533" w:name="_Toc99862378"/>
      <w:bookmarkStart w:id="534" w:name="_Toc99938578"/>
      <w:bookmarkStart w:id="535" w:name="_Toc99942456"/>
      <w:bookmarkStart w:id="536" w:name="_Toc100755159"/>
      <w:bookmarkStart w:id="537" w:name="_Toc100906783"/>
      <w:bookmarkStart w:id="538" w:name="_Toc100978063"/>
      <w:bookmarkStart w:id="539" w:name="_Toc100978448"/>
      <w:bookmarkStart w:id="540" w:name="_Toc239472635"/>
      <w:bookmarkStart w:id="541" w:name="_Toc239473253"/>
      <w:bookmarkEnd w:id="518"/>
      <w:bookmarkEnd w:id="519"/>
      <w:bookmarkEnd w:id="520"/>
      <w:bookmarkEnd w:id="521"/>
      <w:bookmarkEnd w:id="522"/>
      <w:bookmarkEnd w:id="523"/>
      <w:bookmarkEnd w:id="524"/>
      <w:bookmarkEnd w:id="525"/>
      <w:bookmarkEnd w:id="526"/>
      <w:bookmarkEnd w:id="527"/>
      <w:bookmarkEnd w:id="528"/>
      <w:bookmarkEnd w:id="529"/>
      <w:r w:rsidR="00D27A82" w:rsidRPr="00633712">
        <w:rPr>
          <w:rFonts w:ascii="Arial Narrow" w:hAnsi="Arial Narrow"/>
          <w:szCs w:val="24"/>
        </w:rPr>
        <w:t xml:space="preserve">All bids shall be accompanied by a sworn affidavit of the bidder that it is not related to the </w:t>
      </w:r>
      <w:proofErr w:type="spellStart"/>
      <w:r w:rsidR="00D27A82" w:rsidRPr="00633712">
        <w:rPr>
          <w:rFonts w:ascii="Arial Narrow" w:hAnsi="Arial Narrow"/>
          <w:szCs w:val="24"/>
        </w:rPr>
        <w:t>HoPE</w:t>
      </w:r>
      <w:proofErr w:type="spellEnd"/>
      <w:r w:rsidR="00D27A82" w:rsidRPr="00633712">
        <w:rPr>
          <w:rFonts w:ascii="Arial Narrow" w:hAnsi="Arial Narrow"/>
          <w:szCs w:val="24"/>
        </w:rPr>
        <w:t>, members of the BAC, the TWG, and the BAC Secretariat, the head of the PMO or the end-user or implementing unit, and the project consultants, by consanguinity or affinity up to the third civil degree. Failure to comply with the</w:t>
      </w:r>
      <w:r w:rsidR="00661B0D" w:rsidRPr="00633712">
        <w:rPr>
          <w:rFonts w:ascii="Arial Narrow" w:hAnsi="Arial Narrow"/>
          <w:szCs w:val="24"/>
        </w:rPr>
        <w:t xml:space="preserve"> </w:t>
      </w:r>
      <w:r w:rsidR="00D27A82" w:rsidRPr="00633712">
        <w:rPr>
          <w:rFonts w:ascii="Arial Narrow" w:hAnsi="Arial Narrow"/>
          <w:szCs w:val="24"/>
        </w:rPr>
        <w:t>aforementioned provision shall be a ground for the automatic disqualification of</w:t>
      </w:r>
      <w:r w:rsidR="00661B0D" w:rsidRPr="00633712">
        <w:rPr>
          <w:rFonts w:ascii="Arial Narrow" w:hAnsi="Arial Narrow"/>
          <w:szCs w:val="24"/>
        </w:rPr>
        <w:t xml:space="preserve"> </w:t>
      </w:r>
      <w:r w:rsidR="00D27A82" w:rsidRPr="00633712">
        <w:rPr>
          <w:rFonts w:ascii="Arial Narrow" w:hAnsi="Arial Narrow"/>
          <w:szCs w:val="24"/>
        </w:rPr>
        <w:t>the bid in consonance with Section 30 of this IRR. For this reason, relation to the</w:t>
      </w:r>
      <w:r w:rsidR="00661B0D" w:rsidRPr="00633712">
        <w:rPr>
          <w:rFonts w:ascii="Arial Narrow" w:hAnsi="Arial Narrow"/>
          <w:szCs w:val="24"/>
        </w:rPr>
        <w:t xml:space="preserve"> </w:t>
      </w:r>
      <w:r w:rsidR="00D27A82" w:rsidRPr="00633712">
        <w:rPr>
          <w:rFonts w:ascii="Arial Narrow" w:hAnsi="Arial Narrow"/>
          <w:szCs w:val="24"/>
        </w:rPr>
        <w:t>aforementioned persons within the third civil degree of consanguinity or affinity</w:t>
      </w:r>
      <w:r w:rsidR="00661B0D" w:rsidRPr="00633712">
        <w:rPr>
          <w:rFonts w:ascii="Arial Narrow" w:hAnsi="Arial Narrow"/>
          <w:szCs w:val="24"/>
        </w:rPr>
        <w:t xml:space="preserve"> </w:t>
      </w:r>
      <w:r w:rsidR="00D27A82" w:rsidRPr="00633712">
        <w:rPr>
          <w:rFonts w:ascii="Arial Narrow" w:hAnsi="Arial Narrow"/>
          <w:szCs w:val="24"/>
        </w:rPr>
        <w:t>shall automatically disqualify the bidder from participating in the procurement of</w:t>
      </w:r>
      <w:r w:rsidR="00661B0D" w:rsidRPr="00633712">
        <w:rPr>
          <w:rFonts w:ascii="Arial Narrow" w:hAnsi="Arial Narrow"/>
          <w:szCs w:val="24"/>
        </w:rPr>
        <w:t xml:space="preserve"> </w:t>
      </w:r>
      <w:r w:rsidR="00D27A82" w:rsidRPr="00633712">
        <w:rPr>
          <w:rFonts w:ascii="Arial Narrow" w:hAnsi="Arial Narrow"/>
          <w:szCs w:val="24"/>
        </w:rPr>
        <w:t xml:space="preserve">contracts of the Procuring Entity notwithstanding the act of such persons inhibiting </w:t>
      </w:r>
      <w:bookmarkEnd w:id="530"/>
      <w:bookmarkEnd w:id="531"/>
      <w:bookmarkEnd w:id="532"/>
      <w:bookmarkEnd w:id="533"/>
      <w:bookmarkEnd w:id="534"/>
      <w:bookmarkEnd w:id="535"/>
      <w:bookmarkEnd w:id="536"/>
      <w:bookmarkEnd w:id="537"/>
      <w:bookmarkEnd w:id="538"/>
      <w:bookmarkEnd w:id="539"/>
      <w:bookmarkEnd w:id="540"/>
      <w:bookmarkEnd w:id="541"/>
      <w:r w:rsidR="00CF1475" w:rsidRPr="00633712">
        <w:rPr>
          <w:rFonts w:ascii="Arial Narrow" w:hAnsi="Arial Narrow"/>
          <w:szCs w:val="24"/>
        </w:rPr>
        <w:t>themselves from the procurement process. On the part of the bidder, this provision shall apply to the following persons:</w:t>
      </w:r>
    </w:p>
    <w:p w:rsidR="00CF1475" w:rsidRPr="00633712" w:rsidRDefault="00CF1475" w:rsidP="00ED3F18">
      <w:pPr>
        <w:pStyle w:val="Style1"/>
        <w:numPr>
          <w:ilvl w:val="0"/>
          <w:numId w:val="36"/>
        </w:numPr>
        <w:rPr>
          <w:rFonts w:ascii="Arial Narrow" w:hAnsi="Arial Narrow"/>
          <w:szCs w:val="24"/>
        </w:rPr>
      </w:pPr>
      <w:r w:rsidRPr="00633712">
        <w:rPr>
          <w:rFonts w:ascii="Arial Narrow" w:hAnsi="Arial Narrow"/>
          <w:szCs w:val="24"/>
        </w:rPr>
        <w:t>If the bidder is an individual or a sole proprietorship, to the bidder himself;</w:t>
      </w:r>
    </w:p>
    <w:p w:rsidR="00CF1475" w:rsidRPr="00633712" w:rsidRDefault="00CF1475" w:rsidP="00ED3F18">
      <w:pPr>
        <w:pStyle w:val="Style1"/>
        <w:numPr>
          <w:ilvl w:val="0"/>
          <w:numId w:val="36"/>
        </w:numPr>
        <w:rPr>
          <w:rFonts w:ascii="Arial Narrow" w:hAnsi="Arial Narrow"/>
          <w:szCs w:val="24"/>
        </w:rPr>
      </w:pPr>
      <w:r w:rsidRPr="00633712">
        <w:rPr>
          <w:rFonts w:ascii="Arial Narrow" w:hAnsi="Arial Narrow"/>
          <w:szCs w:val="24"/>
        </w:rPr>
        <w:t>If the bidder is a partnership, to all its officers and members;</w:t>
      </w:r>
    </w:p>
    <w:p w:rsidR="00CF1475" w:rsidRPr="00633712" w:rsidRDefault="00CF1475" w:rsidP="00ED3F18">
      <w:pPr>
        <w:pStyle w:val="Style1"/>
        <w:numPr>
          <w:ilvl w:val="0"/>
          <w:numId w:val="36"/>
        </w:numPr>
        <w:rPr>
          <w:rFonts w:ascii="Arial Narrow" w:hAnsi="Arial Narrow"/>
          <w:szCs w:val="24"/>
        </w:rPr>
      </w:pPr>
      <w:r w:rsidRPr="00633712">
        <w:rPr>
          <w:rFonts w:ascii="Arial Narrow" w:hAnsi="Arial Narrow"/>
          <w:szCs w:val="24"/>
        </w:rPr>
        <w:t>If the bidder is a corporation, to all its officers, directors, and controlling</w:t>
      </w:r>
      <w:r w:rsidR="00977907" w:rsidRPr="00633712">
        <w:rPr>
          <w:rFonts w:ascii="Arial Narrow" w:hAnsi="Arial Narrow"/>
          <w:szCs w:val="24"/>
        </w:rPr>
        <w:t xml:space="preserve"> </w:t>
      </w:r>
      <w:r w:rsidRPr="00633712">
        <w:rPr>
          <w:rFonts w:ascii="Arial Narrow" w:hAnsi="Arial Narrow"/>
          <w:szCs w:val="24"/>
        </w:rPr>
        <w:t>stockholders;</w:t>
      </w:r>
    </w:p>
    <w:p w:rsidR="00CF1475" w:rsidRPr="00633712" w:rsidRDefault="00CF1475" w:rsidP="00ED3F18">
      <w:pPr>
        <w:pStyle w:val="Style1"/>
        <w:numPr>
          <w:ilvl w:val="0"/>
          <w:numId w:val="36"/>
        </w:numPr>
        <w:rPr>
          <w:rFonts w:ascii="Arial Narrow" w:hAnsi="Arial Narrow"/>
          <w:szCs w:val="24"/>
        </w:rPr>
      </w:pPr>
      <w:r w:rsidRPr="00633712">
        <w:rPr>
          <w:rFonts w:ascii="Arial Narrow" w:hAnsi="Arial Narrow"/>
          <w:szCs w:val="24"/>
        </w:rPr>
        <w:t>If the bidder is a cooperative, to all its officers, directors, and controlling</w:t>
      </w:r>
      <w:r w:rsidR="00977907" w:rsidRPr="00633712">
        <w:rPr>
          <w:rFonts w:ascii="Arial Narrow" w:hAnsi="Arial Narrow"/>
          <w:szCs w:val="24"/>
        </w:rPr>
        <w:t xml:space="preserve"> </w:t>
      </w:r>
      <w:r w:rsidRPr="00633712">
        <w:rPr>
          <w:rFonts w:ascii="Arial Narrow" w:hAnsi="Arial Narrow"/>
          <w:szCs w:val="24"/>
        </w:rPr>
        <w:t>shareholders or members; and</w:t>
      </w:r>
    </w:p>
    <w:p w:rsidR="00003DF9" w:rsidRPr="00633712" w:rsidRDefault="00CF1475" w:rsidP="00ED3F18">
      <w:pPr>
        <w:pStyle w:val="Style1"/>
        <w:numPr>
          <w:ilvl w:val="0"/>
          <w:numId w:val="36"/>
        </w:numPr>
        <w:rPr>
          <w:rFonts w:ascii="Arial Narrow" w:hAnsi="Arial Narrow"/>
          <w:szCs w:val="24"/>
        </w:rPr>
      </w:pPr>
      <w:r w:rsidRPr="00633712">
        <w:rPr>
          <w:rFonts w:ascii="Arial Narrow" w:hAnsi="Arial Narrow"/>
          <w:szCs w:val="24"/>
        </w:rPr>
        <w:t>If the bidder is a joint venture, the provisions of items (a), (b), (c), or (d) of</w:t>
      </w:r>
      <w:r w:rsidR="00977907" w:rsidRPr="00633712">
        <w:rPr>
          <w:rFonts w:ascii="Arial Narrow" w:hAnsi="Arial Narrow"/>
          <w:szCs w:val="24"/>
        </w:rPr>
        <w:t xml:space="preserve"> </w:t>
      </w:r>
      <w:r w:rsidRPr="00633712">
        <w:rPr>
          <w:rFonts w:ascii="Arial Narrow" w:hAnsi="Arial Narrow"/>
          <w:szCs w:val="24"/>
        </w:rPr>
        <w:t>this Section shall correspondingly apply to each of the members of the said</w:t>
      </w:r>
      <w:r w:rsidR="00977907" w:rsidRPr="00633712">
        <w:rPr>
          <w:rFonts w:ascii="Arial Narrow" w:hAnsi="Arial Narrow"/>
          <w:szCs w:val="24"/>
        </w:rPr>
        <w:t xml:space="preserve"> </w:t>
      </w:r>
      <w:r w:rsidRPr="00633712">
        <w:rPr>
          <w:rFonts w:ascii="Arial Narrow" w:hAnsi="Arial Narrow"/>
          <w:szCs w:val="24"/>
        </w:rPr>
        <w:t>joint venture, as may be appropriate.</w:t>
      </w:r>
    </w:p>
    <w:p w:rsidR="00003DF9" w:rsidRPr="00633712" w:rsidRDefault="00003DF9" w:rsidP="00003DF9">
      <w:pPr>
        <w:pStyle w:val="Style1"/>
        <w:numPr>
          <w:ilvl w:val="0"/>
          <w:numId w:val="0"/>
        </w:numPr>
        <w:ind w:left="1440"/>
        <w:rPr>
          <w:rFonts w:ascii="Arial Narrow" w:hAnsi="Arial Narrow"/>
          <w:szCs w:val="24"/>
        </w:rPr>
      </w:pPr>
      <w:bookmarkStart w:id="542" w:name="_Toc99261395"/>
      <w:bookmarkStart w:id="543" w:name="_Toc99766007"/>
      <w:bookmarkStart w:id="544" w:name="_Toc99862382"/>
      <w:bookmarkStart w:id="545" w:name="_Toc99938582"/>
      <w:bookmarkStart w:id="546" w:name="_Toc99942460"/>
      <w:bookmarkStart w:id="547" w:name="_Toc100755163"/>
      <w:bookmarkStart w:id="548" w:name="_Toc100906787"/>
      <w:bookmarkStart w:id="549" w:name="_Toc100978067"/>
      <w:bookmarkStart w:id="550" w:name="_Toc100978452"/>
      <w:bookmarkStart w:id="551" w:name="_Toc239472639"/>
      <w:bookmarkStart w:id="552" w:name="_Toc239473257"/>
      <w:r w:rsidRPr="00633712">
        <w:rPr>
          <w:rFonts w:ascii="Arial Narrow" w:hAnsi="Arial Narrow"/>
          <w:szCs w:val="24"/>
        </w:rPr>
        <w:t>Relationship of the nature described above or failure to comply with this Clause will result in the automatic disqualification of a Bidder.</w:t>
      </w:r>
      <w:bookmarkEnd w:id="542"/>
      <w:bookmarkEnd w:id="543"/>
      <w:bookmarkEnd w:id="544"/>
      <w:bookmarkEnd w:id="545"/>
      <w:bookmarkEnd w:id="546"/>
      <w:bookmarkEnd w:id="547"/>
      <w:bookmarkEnd w:id="548"/>
      <w:bookmarkEnd w:id="549"/>
      <w:bookmarkEnd w:id="550"/>
      <w:bookmarkEnd w:id="551"/>
      <w:bookmarkEnd w:id="552"/>
    </w:p>
    <w:p w:rsidR="00003DF9" w:rsidRPr="00633712" w:rsidRDefault="00003DF9" w:rsidP="00003DF9">
      <w:pPr>
        <w:pStyle w:val="Heading3"/>
        <w:rPr>
          <w:rFonts w:ascii="Arial Narrow" w:hAnsi="Arial Narrow"/>
          <w:sz w:val="24"/>
          <w:szCs w:val="24"/>
        </w:rPr>
      </w:pPr>
      <w:bookmarkStart w:id="553" w:name="_Toc99261397"/>
      <w:bookmarkStart w:id="554" w:name="_Ref99265075"/>
      <w:bookmarkStart w:id="555" w:name="_Ref99266420"/>
      <w:bookmarkStart w:id="556" w:name="_Toc99862383"/>
      <w:bookmarkStart w:id="557" w:name="_Ref99943921"/>
      <w:bookmarkStart w:id="558" w:name="_Ref100721461"/>
      <w:bookmarkStart w:id="559" w:name="_Toc100755164"/>
      <w:bookmarkStart w:id="560" w:name="_Toc100906788"/>
      <w:bookmarkStart w:id="561" w:name="_Toc100978068"/>
      <w:bookmarkStart w:id="562" w:name="_Toc100978453"/>
      <w:bookmarkStart w:id="563" w:name="_Toc239472640"/>
      <w:bookmarkStart w:id="564" w:name="_Toc239473258"/>
      <w:bookmarkStart w:id="565" w:name="_Ref239526622"/>
      <w:bookmarkStart w:id="566" w:name="_Ref239587073"/>
      <w:bookmarkStart w:id="567" w:name="_Toc239645912"/>
      <w:bookmarkStart w:id="568" w:name="_Toc240079257"/>
      <w:bookmarkStart w:id="569" w:name="_Ref242673950"/>
      <w:bookmarkStart w:id="570" w:name="_Toc242865979"/>
      <w:r w:rsidRPr="00633712">
        <w:rPr>
          <w:rFonts w:ascii="Arial Narrow" w:hAnsi="Arial Narrow"/>
          <w:sz w:val="24"/>
          <w:szCs w:val="24"/>
        </w:rPr>
        <w:t>Eligible Bidders</w:t>
      </w:r>
      <w:bookmarkEnd w:id="37"/>
      <w:bookmarkEnd w:id="38"/>
      <w:bookmarkEnd w:id="39"/>
      <w:bookmarkEnd w:id="40"/>
      <w:bookmarkEnd w:id="41"/>
      <w:bookmarkEnd w:id="42"/>
      <w:bookmarkEnd w:id="43"/>
      <w:bookmarkEnd w:id="44"/>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rsidR="00003DF9" w:rsidRPr="00633712" w:rsidRDefault="00003DF9" w:rsidP="00003DF9">
      <w:pPr>
        <w:pStyle w:val="Style1"/>
        <w:rPr>
          <w:rFonts w:ascii="Arial Narrow" w:hAnsi="Arial Narrow"/>
          <w:szCs w:val="24"/>
        </w:rPr>
      </w:pPr>
      <w:bookmarkStart w:id="571" w:name="_Toc99261398"/>
      <w:bookmarkStart w:id="572" w:name="_Ref99264924"/>
      <w:bookmarkStart w:id="573" w:name="_Toc99766009"/>
      <w:bookmarkStart w:id="574" w:name="_Toc99862384"/>
      <w:bookmarkStart w:id="575" w:name="_Toc99938584"/>
      <w:bookmarkStart w:id="576" w:name="_Toc99942462"/>
      <w:bookmarkStart w:id="577" w:name="_Toc100755165"/>
      <w:bookmarkStart w:id="578" w:name="_Toc100906789"/>
      <w:bookmarkStart w:id="579" w:name="_Toc100978069"/>
      <w:bookmarkStart w:id="580" w:name="_Toc100978454"/>
      <w:bookmarkStart w:id="581" w:name="_Ref101580227"/>
      <w:bookmarkStart w:id="582" w:name="_Toc239472641"/>
      <w:bookmarkStart w:id="583" w:name="_Toc239473259"/>
      <w:bookmarkStart w:id="584" w:name="_Ref33253418"/>
      <w:r w:rsidRPr="00633712">
        <w:rPr>
          <w:rFonts w:ascii="Arial Narrow" w:hAnsi="Arial Narrow"/>
          <w:szCs w:val="24"/>
        </w:rPr>
        <w:t xml:space="preserve">Unless otherwise indicated in the </w:t>
      </w:r>
      <w:hyperlink w:anchor="bds5_1" w:history="1">
        <w:r w:rsidRPr="00633712">
          <w:rPr>
            <w:rStyle w:val="Hyperlink"/>
            <w:rFonts w:ascii="Arial Narrow" w:hAnsi="Arial Narrow"/>
            <w:szCs w:val="24"/>
          </w:rPr>
          <w:t>BDS</w:t>
        </w:r>
      </w:hyperlink>
      <w:r w:rsidRPr="00633712">
        <w:rPr>
          <w:rFonts w:ascii="Arial Narrow" w:hAnsi="Arial Narrow"/>
          <w:szCs w:val="24"/>
        </w:rPr>
        <w:t>,</w:t>
      </w:r>
      <w:r w:rsidR="00281DFB">
        <w:rPr>
          <w:rFonts w:ascii="Arial Narrow" w:hAnsi="Arial Narrow"/>
          <w:szCs w:val="24"/>
        </w:rPr>
        <w:t xml:space="preserve"> </w:t>
      </w:r>
      <w:r w:rsidRPr="00633712">
        <w:rPr>
          <w:rFonts w:ascii="Arial Narrow" w:hAnsi="Arial Narrow"/>
          <w:szCs w:val="24"/>
        </w:rPr>
        <w:t>the following persons shall be eligible to participate in this bidding:</w:t>
      </w:r>
      <w:bookmarkEnd w:id="571"/>
      <w:bookmarkEnd w:id="572"/>
      <w:bookmarkEnd w:id="573"/>
      <w:bookmarkEnd w:id="574"/>
      <w:bookmarkEnd w:id="575"/>
      <w:bookmarkEnd w:id="576"/>
      <w:bookmarkEnd w:id="577"/>
      <w:bookmarkEnd w:id="578"/>
      <w:bookmarkEnd w:id="579"/>
      <w:bookmarkEnd w:id="580"/>
      <w:bookmarkEnd w:id="581"/>
      <w:bookmarkEnd w:id="582"/>
      <w:bookmarkEnd w:id="583"/>
    </w:p>
    <w:p w:rsidR="00003DF9" w:rsidRPr="00633712" w:rsidRDefault="00003DF9" w:rsidP="007C5E35">
      <w:pPr>
        <w:pStyle w:val="Style1"/>
        <w:numPr>
          <w:ilvl w:val="0"/>
          <w:numId w:val="13"/>
        </w:numPr>
        <w:tabs>
          <w:tab w:val="clear" w:pos="1800"/>
          <w:tab w:val="num" w:pos="2160"/>
        </w:tabs>
        <w:rPr>
          <w:rFonts w:ascii="Arial Narrow" w:hAnsi="Arial Narrow"/>
          <w:szCs w:val="24"/>
        </w:rPr>
      </w:pPr>
      <w:bookmarkStart w:id="585" w:name="_Toc99261399"/>
      <w:bookmarkStart w:id="586" w:name="_Toc99766010"/>
      <w:bookmarkStart w:id="587" w:name="_Toc99862385"/>
      <w:bookmarkStart w:id="588" w:name="_Toc99938585"/>
      <w:bookmarkStart w:id="589" w:name="_Toc99942463"/>
      <w:bookmarkStart w:id="590" w:name="_Toc100755166"/>
      <w:bookmarkStart w:id="591" w:name="_Toc100906790"/>
      <w:bookmarkStart w:id="592" w:name="_Toc100978070"/>
      <w:bookmarkStart w:id="593" w:name="_Toc100978455"/>
      <w:bookmarkStart w:id="594" w:name="_Toc239472642"/>
      <w:bookmarkStart w:id="595" w:name="_Toc239473260"/>
      <w:r w:rsidRPr="00633712">
        <w:rPr>
          <w:rFonts w:ascii="Arial Narrow" w:hAnsi="Arial Narrow"/>
          <w:szCs w:val="24"/>
        </w:rPr>
        <w:lastRenderedPageBreak/>
        <w:t>Duly licensed Filipino citizens/sole proprietorships;</w:t>
      </w:r>
      <w:bookmarkEnd w:id="585"/>
      <w:bookmarkEnd w:id="586"/>
      <w:bookmarkEnd w:id="587"/>
      <w:bookmarkEnd w:id="588"/>
      <w:bookmarkEnd w:id="589"/>
      <w:bookmarkEnd w:id="590"/>
      <w:bookmarkEnd w:id="591"/>
      <w:bookmarkEnd w:id="592"/>
      <w:bookmarkEnd w:id="593"/>
      <w:bookmarkEnd w:id="594"/>
      <w:bookmarkEnd w:id="595"/>
    </w:p>
    <w:p w:rsidR="00003DF9" w:rsidRPr="00633712" w:rsidRDefault="00003DF9" w:rsidP="007C5E35">
      <w:pPr>
        <w:pStyle w:val="Style1"/>
        <w:numPr>
          <w:ilvl w:val="0"/>
          <w:numId w:val="13"/>
        </w:numPr>
        <w:tabs>
          <w:tab w:val="clear" w:pos="1800"/>
          <w:tab w:val="num" w:pos="2160"/>
        </w:tabs>
        <w:ind w:left="2160" w:hanging="720"/>
        <w:rPr>
          <w:rFonts w:ascii="Arial Narrow" w:hAnsi="Arial Narrow"/>
          <w:szCs w:val="24"/>
        </w:rPr>
      </w:pPr>
      <w:bookmarkStart w:id="596" w:name="_Toc99261400"/>
      <w:bookmarkStart w:id="597" w:name="_Toc99766011"/>
      <w:bookmarkStart w:id="598" w:name="_Toc99862386"/>
      <w:bookmarkStart w:id="599" w:name="_Toc99938586"/>
      <w:bookmarkStart w:id="600" w:name="_Toc99942464"/>
      <w:bookmarkStart w:id="601" w:name="_Toc100755167"/>
      <w:bookmarkStart w:id="602" w:name="_Toc100906791"/>
      <w:bookmarkStart w:id="603" w:name="_Toc100978071"/>
      <w:bookmarkStart w:id="604" w:name="_Toc100978456"/>
      <w:bookmarkStart w:id="605" w:name="_Toc239472643"/>
      <w:bookmarkStart w:id="606" w:name="_Toc239473261"/>
      <w:bookmarkStart w:id="607" w:name="_Ref241465918"/>
      <w:r w:rsidRPr="00633712">
        <w:rPr>
          <w:rFonts w:ascii="Arial Narrow" w:hAnsi="Arial Narrow"/>
          <w:szCs w:val="24"/>
        </w:rPr>
        <w:t>Partnerships duly organized under the laws of the Philippines and of which at least sixty percent (60%) of the interest belongs to citizens of the Philippines;</w:t>
      </w:r>
      <w:bookmarkEnd w:id="596"/>
      <w:bookmarkEnd w:id="597"/>
      <w:bookmarkEnd w:id="598"/>
      <w:bookmarkEnd w:id="599"/>
      <w:bookmarkEnd w:id="600"/>
      <w:bookmarkEnd w:id="601"/>
      <w:bookmarkEnd w:id="602"/>
      <w:bookmarkEnd w:id="603"/>
      <w:bookmarkEnd w:id="604"/>
      <w:bookmarkEnd w:id="605"/>
      <w:bookmarkEnd w:id="606"/>
      <w:bookmarkEnd w:id="607"/>
    </w:p>
    <w:p w:rsidR="00003DF9" w:rsidRPr="00633712" w:rsidRDefault="00003DF9" w:rsidP="007C5E35">
      <w:pPr>
        <w:pStyle w:val="Style1"/>
        <w:numPr>
          <w:ilvl w:val="0"/>
          <w:numId w:val="13"/>
        </w:numPr>
        <w:tabs>
          <w:tab w:val="clear" w:pos="1800"/>
          <w:tab w:val="num" w:pos="2160"/>
        </w:tabs>
        <w:ind w:left="2160" w:hanging="720"/>
        <w:rPr>
          <w:rFonts w:ascii="Arial Narrow" w:hAnsi="Arial Narrow"/>
          <w:szCs w:val="24"/>
        </w:rPr>
      </w:pPr>
      <w:bookmarkStart w:id="608" w:name="_Toc99261401"/>
      <w:bookmarkStart w:id="609" w:name="_Toc99766012"/>
      <w:bookmarkStart w:id="610" w:name="_Toc99862387"/>
      <w:bookmarkStart w:id="611" w:name="_Toc99938587"/>
      <w:bookmarkStart w:id="612" w:name="_Toc99942465"/>
      <w:bookmarkStart w:id="613" w:name="_Toc100755168"/>
      <w:bookmarkStart w:id="614" w:name="_Toc100906792"/>
      <w:bookmarkStart w:id="615" w:name="_Toc100978072"/>
      <w:bookmarkStart w:id="616" w:name="_Toc100978457"/>
      <w:bookmarkStart w:id="617" w:name="_Toc239472644"/>
      <w:bookmarkStart w:id="618" w:name="_Toc239473262"/>
      <w:r w:rsidRPr="00633712">
        <w:rPr>
          <w:rFonts w:ascii="Arial Narrow" w:hAnsi="Arial Narrow"/>
          <w:szCs w:val="24"/>
        </w:rPr>
        <w:t>Corporations duly organized under the laws of the Philippines, and of which at least sixty percent (60%) of the outstanding capital stock belongs to citizens of the Philippines;</w:t>
      </w:r>
      <w:bookmarkEnd w:id="608"/>
      <w:bookmarkEnd w:id="609"/>
      <w:bookmarkEnd w:id="610"/>
      <w:bookmarkEnd w:id="611"/>
      <w:bookmarkEnd w:id="612"/>
      <w:bookmarkEnd w:id="613"/>
      <w:bookmarkEnd w:id="614"/>
      <w:bookmarkEnd w:id="615"/>
      <w:bookmarkEnd w:id="616"/>
      <w:bookmarkEnd w:id="617"/>
      <w:bookmarkEnd w:id="618"/>
    </w:p>
    <w:p w:rsidR="00003DF9" w:rsidRPr="00633712" w:rsidRDefault="00003DF9" w:rsidP="007C5E35">
      <w:pPr>
        <w:pStyle w:val="Style1"/>
        <w:numPr>
          <w:ilvl w:val="0"/>
          <w:numId w:val="13"/>
        </w:numPr>
        <w:tabs>
          <w:tab w:val="clear" w:pos="1800"/>
          <w:tab w:val="num" w:pos="2160"/>
        </w:tabs>
        <w:ind w:left="2160" w:hanging="720"/>
        <w:rPr>
          <w:rFonts w:ascii="Arial Narrow" w:hAnsi="Arial Narrow"/>
          <w:szCs w:val="24"/>
        </w:rPr>
      </w:pPr>
      <w:bookmarkStart w:id="619" w:name="_Toc239472645"/>
      <w:bookmarkStart w:id="620" w:name="_Toc239473263"/>
      <w:bookmarkStart w:id="621" w:name="_Toc99261402"/>
      <w:bookmarkStart w:id="622" w:name="_Toc99766013"/>
      <w:bookmarkStart w:id="623" w:name="_Toc99862388"/>
      <w:bookmarkStart w:id="624" w:name="_Toc99938588"/>
      <w:bookmarkStart w:id="625" w:name="_Toc99942466"/>
      <w:bookmarkStart w:id="626" w:name="_Toc100755169"/>
      <w:bookmarkStart w:id="627" w:name="_Toc100906793"/>
      <w:bookmarkStart w:id="628" w:name="_Toc100978073"/>
      <w:bookmarkStart w:id="629" w:name="_Toc100978458"/>
      <w:r w:rsidRPr="00633712">
        <w:rPr>
          <w:rFonts w:ascii="Arial Narrow" w:hAnsi="Arial Narrow"/>
          <w:szCs w:val="24"/>
        </w:rPr>
        <w:t>Cooperatives duly organized under the laws of the Philippines, and of which at least sixty percent (60%) of the interest belongs to citizens of the Philippines;</w:t>
      </w:r>
      <w:bookmarkEnd w:id="619"/>
      <w:bookmarkEnd w:id="620"/>
      <w:r w:rsidRPr="00633712">
        <w:rPr>
          <w:rFonts w:ascii="Arial Narrow" w:hAnsi="Arial Narrow"/>
          <w:szCs w:val="24"/>
        </w:rPr>
        <w:t xml:space="preserve"> and</w:t>
      </w:r>
    </w:p>
    <w:p w:rsidR="00003DF9" w:rsidRPr="00633712" w:rsidRDefault="00003DF9" w:rsidP="007C5E35">
      <w:pPr>
        <w:pStyle w:val="Style1"/>
        <w:numPr>
          <w:ilvl w:val="0"/>
          <w:numId w:val="13"/>
        </w:numPr>
        <w:tabs>
          <w:tab w:val="clear" w:pos="1800"/>
          <w:tab w:val="num" w:pos="2160"/>
        </w:tabs>
        <w:ind w:left="2160" w:hanging="720"/>
        <w:rPr>
          <w:rFonts w:ascii="Arial Narrow" w:hAnsi="Arial Narrow"/>
          <w:szCs w:val="24"/>
        </w:rPr>
      </w:pPr>
      <w:bookmarkStart w:id="630" w:name="_Toc239472646"/>
      <w:bookmarkStart w:id="631" w:name="_Toc239473264"/>
      <w:r w:rsidRPr="00633712">
        <w:rPr>
          <w:rFonts w:ascii="Arial Narrow" w:hAnsi="Arial Narrow"/>
          <w:szCs w:val="24"/>
        </w:rPr>
        <w:t xml:space="preserve">Persons/entities forming themselves into a JV, </w:t>
      </w:r>
      <w:r w:rsidRPr="00633712">
        <w:rPr>
          <w:rFonts w:ascii="Arial Narrow" w:hAnsi="Arial Narrow"/>
          <w:i/>
          <w:szCs w:val="24"/>
        </w:rPr>
        <w:t>i.e.</w:t>
      </w:r>
      <w:r w:rsidRPr="00633712">
        <w:rPr>
          <w:rFonts w:ascii="Arial Narrow" w:hAnsi="Arial Narrow"/>
          <w:szCs w:val="24"/>
        </w:rPr>
        <w:t>, a group of two (2) or more persons/entities that intend to be jointly and severally responsible or liable for a particular contract: Provided, however, that Filipino ownership or interest of the joint venture concerned shall be at least sixty percent (60%)</w:t>
      </w:r>
      <w:bookmarkEnd w:id="630"/>
      <w:bookmarkEnd w:id="631"/>
      <w:r w:rsidRPr="00633712">
        <w:rPr>
          <w:rFonts w:ascii="Arial Narrow" w:hAnsi="Arial Narrow"/>
          <w:szCs w:val="24"/>
        </w:rPr>
        <w:t>.</w:t>
      </w:r>
    </w:p>
    <w:p w:rsidR="00003DF9" w:rsidRPr="00633712" w:rsidRDefault="00003DF9" w:rsidP="00003DF9">
      <w:pPr>
        <w:pStyle w:val="Style1"/>
        <w:rPr>
          <w:rFonts w:ascii="Arial Narrow" w:hAnsi="Arial Narrow"/>
          <w:szCs w:val="24"/>
        </w:rPr>
      </w:pPr>
      <w:bookmarkStart w:id="632" w:name="_Toc239472649"/>
      <w:bookmarkStart w:id="633" w:name="_Toc239473267"/>
      <w:bookmarkStart w:id="634" w:name="_Ref97976536"/>
      <w:bookmarkStart w:id="635" w:name="_Toc99261404"/>
      <w:bookmarkStart w:id="636" w:name="_Toc99766015"/>
      <w:bookmarkStart w:id="637" w:name="_Toc99862390"/>
      <w:bookmarkStart w:id="638" w:name="_Toc99938590"/>
      <w:bookmarkStart w:id="639" w:name="_Toc99942468"/>
      <w:bookmarkStart w:id="640" w:name="_Toc100755171"/>
      <w:bookmarkStart w:id="641" w:name="_Toc100906795"/>
      <w:bookmarkStart w:id="642" w:name="_Toc100978075"/>
      <w:bookmarkStart w:id="643" w:name="_Toc100978460"/>
      <w:bookmarkEnd w:id="621"/>
      <w:bookmarkEnd w:id="622"/>
      <w:bookmarkEnd w:id="623"/>
      <w:bookmarkEnd w:id="624"/>
      <w:bookmarkEnd w:id="625"/>
      <w:bookmarkEnd w:id="626"/>
      <w:bookmarkEnd w:id="627"/>
      <w:bookmarkEnd w:id="628"/>
      <w:bookmarkEnd w:id="629"/>
      <w:r w:rsidRPr="00633712">
        <w:rPr>
          <w:rFonts w:ascii="Arial Narrow" w:hAnsi="Arial Narrow"/>
          <w:szCs w:val="24"/>
        </w:rPr>
        <w:t xml:space="preserve">Foreign bidders may be eligible to participate when any of the following circumstances exist, as specified in the </w:t>
      </w:r>
      <w:hyperlink w:anchor="bds5_2" w:history="1">
        <w:r w:rsidRPr="00633712">
          <w:rPr>
            <w:rStyle w:val="Hyperlink"/>
            <w:rFonts w:ascii="Arial Narrow" w:hAnsi="Arial Narrow"/>
            <w:szCs w:val="24"/>
          </w:rPr>
          <w:t>BDS</w:t>
        </w:r>
      </w:hyperlink>
      <w:r w:rsidRPr="00633712">
        <w:rPr>
          <w:rFonts w:ascii="Arial Narrow" w:hAnsi="Arial Narrow"/>
          <w:szCs w:val="24"/>
        </w:rPr>
        <w:t>:</w:t>
      </w:r>
      <w:bookmarkEnd w:id="632"/>
      <w:bookmarkEnd w:id="633"/>
    </w:p>
    <w:p w:rsidR="00967D1D" w:rsidRPr="00633712" w:rsidRDefault="00967D1D" w:rsidP="00ED3F18">
      <w:pPr>
        <w:pStyle w:val="ListParagraph"/>
        <w:numPr>
          <w:ilvl w:val="0"/>
          <w:numId w:val="37"/>
        </w:numPr>
        <w:overflowPunct/>
        <w:spacing w:line="240" w:lineRule="auto"/>
        <w:jc w:val="left"/>
        <w:textAlignment w:val="auto"/>
        <w:rPr>
          <w:rFonts w:ascii="Arial Narrow" w:hAnsi="Arial Narrow" w:cs="Tahoma"/>
          <w:szCs w:val="24"/>
        </w:rPr>
      </w:pPr>
      <w:r w:rsidRPr="00633712">
        <w:rPr>
          <w:rFonts w:ascii="Arial Narrow" w:hAnsi="Arial Narrow" w:cs="Tahoma"/>
          <w:szCs w:val="24"/>
        </w:rPr>
        <w:t>When provided for under any Treaty or International or Executive</w:t>
      </w:r>
      <w:r w:rsidR="00CC1328" w:rsidRPr="00633712">
        <w:rPr>
          <w:rFonts w:ascii="Arial Narrow" w:hAnsi="Arial Narrow" w:cs="Tahoma"/>
          <w:szCs w:val="24"/>
        </w:rPr>
        <w:t xml:space="preserve"> </w:t>
      </w:r>
      <w:r w:rsidRPr="00633712">
        <w:rPr>
          <w:rFonts w:ascii="Arial Narrow" w:hAnsi="Arial Narrow" w:cs="Tahoma"/>
          <w:szCs w:val="24"/>
        </w:rPr>
        <w:t>Agreement as provided in Section 4 of the RA 9184;</w:t>
      </w:r>
    </w:p>
    <w:p w:rsidR="00967D1D" w:rsidRPr="00633712" w:rsidRDefault="00967D1D" w:rsidP="00ED3F18">
      <w:pPr>
        <w:pStyle w:val="ListParagraph"/>
        <w:numPr>
          <w:ilvl w:val="0"/>
          <w:numId w:val="37"/>
        </w:numPr>
        <w:overflowPunct/>
        <w:spacing w:line="240" w:lineRule="auto"/>
        <w:jc w:val="left"/>
        <w:textAlignment w:val="auto"/>
        <w:rPr>
          <w:rFonts w:ascii="Arial Narrow" w:hAnsi="Arial Narrow" w:cs="Tahoma"/>
          <w:szCs w:val="24"/>
        </w:rPr>
      </w:pPr>
      <w:r w:rsidRPr="00633712">
        <w:rPr>
          <w:rFonts w:ascii="Arial Narrow" w:hAnsi="Arial Narrow" w:cs="Tahoma"/>
          <w:szCs w:val="24"/>
        </w:rPr>
        <w:t>When the foreign supplier is a citizen, corporation or association of a</w:t>
      </w:r>
      <w:r w:rsidR="002046A2" w:rsidRPr="00633712">
        <w:rPr>
          <w:rFonts w:ascii="Arial Narrow" w:hAnsi="Arial Narrow" w:cs="Tahoma"/>
          <w:szCs w:val="24"/>
        </w:rPr>
        <w:t xml:space="preserve"> </w:t>
      </w:r>
      <w:r w:rsidRPr="00633712">
        <w:rPr>
          <w:rFonts w:ascii="Arial Narrow" w:hAnsi="Arial Narrow" w:cs="Tahoma"/>
          <w:szCs w:val="24"/>
        </w:rPr>
        <w:t>country, the laws or regulations of which grant reciprocal rights or</w:t>
      </w:r>
      <w:r w:rsidR="002046A2" w:rsidRPr="00633712">
        <w:rPr>
          <w:rFonts w:ascii="Arial Narrow" w:hAnsi="Arial Narrow" w:cs="Tahoma"/>
          <w:szCs w:val="24"/>
        </w:rPr>
        <w:t xml:space="preserve"> </w:t>
      </w:r>
      <w:r w:rsidRPr="00633712">
        <w:rPr>
          <w:rFonts w:ascii="Arial Narrow" w:hAnsi="Arial Narrow" w:cs="Tahoma"/>
          <w:szCs w:val="24"/>
        </w:rPr>
        <w:t>privileges to citizens, corporations or associations of the Philippines;</w:t>
      </w:r>
    </w:p>
    <w:p w:rsidR="002046A2" w:rsidRPr="00633712" w:rsidRDefault="00967D1D" w:rsidP="00ED3F18">
      <w:pPr>
        <w:pStyle w:val="ListParagraph"/>
        <w:numPr>
          <w:ilvl w:val="0"/>
          <w:numId w:val="37"/>
        </w:numPr>
        <w:overflowPunct/>
        <w:spacing w:line="240" w:lineRule="auto"/>
        <w:jc w:val="left"/>
        <w:textAlignment w:val="auto"/>
        <w:rPr>
          <w:rFonts w:ascii="Arial Narrow" w:hAnsi="Arial Narrow" w:cs="Tahoma"/>
          <w:szCs w:val="24"/>
        </w:rPr>
      </w:pPr>
      <w:r w:rsidRPr="00633712">
        <w:rPr>
          <w:rFonts w:ascii="Arial Narrow" w:hAnsi="Arial Narrow" w:cs="Tahoma"/>
          <w:szCs w:val="24"/>
        </w:rPr>
        <w:t>When the goods sought to be procured are not available from local</w:t>
      </w:r>
      <w:r w:rsidR="002046A2" w:rsidRPr="00633712">
        <w:rPr>
          <w:rFonts w:ascii="Arial Narrow" w:hAnsi="Arial Narrow" w:cs="Tahoma"/>
          <w:szCs w:val="24"/>
        </w:rPr>
        <w:t xml:space="preserve"> </w:t>
      </w:r>
      <w:r w:rsidRPr="00633712">
        <w:rPr>
          <w:rFonts w:ascii="Arial Narrow" w:hAnsi="Arial Narrow" w:cs="Tahoma"/>
          <w:szCs w:val="24"/>
        </w:rPr>
        <w:t>suppliers; or</w:t>
      </w:r>
    </w:p>
    <w:p w:rsidR="00967D1D" w:rsidRPr="00633712" w:rsidRDefault="00967D1D" w:rsidP="00ED3F18">
      <w:pPr>
        <w:pStyle w:val="ListParagraph"/>
        <w:numPr>
          <w:ilvl w:val="0"/>
          <w:numId w:val="37"/>
        </w:numPr>
        <w:overflowPunct/>
        <w:spacing w:line="240" w:lineRule="auto"/>
        <w:jc w:val="left"/>
        <w:textAlignment w:val="auto"/>
        <w:rPr>
          <w:rFonts w:ascii="Arial Narrow" w:hAnsi="Arial Narrow" w:cs="Tahoma"/>
          <w:szCs w:val="24"/>
        </w:rPr>
      </w:pPr>
      <w:r w:rsidRPr="00633712">
        <w:rPr>
          <w:rFonts w:ascii="Arial Narrow" w:hAnsi="Arial Narrow" w:cs="Tahoma"/>
          <w:szCs w:val="24"/>
        </w:rPr>
        <w:t>When there is a need to prevent situations that defeat competition or</w:t>
      </w:r>
      <w:r w:rsidR="002046A2" w:rsidRPr="00633712">
        <w:rPr>
          <w:rFonts w:ascii="Arial Narrow" w:hAnsi="Arial Narrow" w:cs="Tahoma"/>
          <w:szCs w:val="24"/>
        </w:rPr>
        <w:t xml:space="preserve"> </w:t>
      </w:r>
      <w:r w:rsidRPr="00633712">
        <w:rPr>
          <w:rFonts w:ascii="Arial Narrow" w:hAnsi="Arial Narrow" w:cs="Tahoma"/>
          <w:szCs w:val="24"/>
        </w:rPr>
        <w:t>restrain trade.</w:t>
      </w:r>
    </w:p>
    <w:p w:rsidR="00E27CEE" w:rsidRPr="00633712" w:rsidRDefault="00E27CEE" w:rsidP="00E27CEE">
      <w:pPr>
        <w:overflowPunct/>
        <w:spacing w:line="240" w:lineRule="auto"/>
        <w:jc w:val="left"/>
        <w:textAlignment w:val="auto"/>
        <w:rPr>
          <w:rFonts w:ascii="Arial Narrow" w:hAnsi="Arial Narrow" w:cs="Tahoma"/>
          <w:sz w:val="22"/>
          <w:szCs w:val="22"/>
        </w:rPr>
      </w:pPr>
      <w:bookmarkStart w:id="644" w:name="OLE_LINK48"/>
      <w:bookmarkStart w:id="645" w:name="OLE_LINK49"/>
      <w:bookmarkStart w:id="646" w:name="_Ref239392766"/>
      <w:bookmarkStart w:id="647" w:name="_Toc239472655"/>
      <w:bookmarkStart w:id="648" w:name="_Toc239473273"/>
    </w:p>
    <w:p w:rsidR="000658D4" w:rsidRPr="00633712" w:rsidRDefault="001D71D8" w:rsidP="000658D4">
      <w:pPr>
        <w:pStyle w:val="Style1"/>
        <w:rPr>
          <w:rFonts w:ascii="Arial Narrow" w:hAnsi="Arial Narrow"/>
        </w:rPr>
      </w:pPr>
      <w:r w:rsidRPr="00633712">
        <w:rPr>
          <w:rFonts w:ascii="Arial Narrow" w:hAnsi="Arial Narrow"/>
        </w:rPr>
        <w:t>GOCCs may be eligible to participate in Competitive Bidding only if they can establish that they (a) are legally and financially autonomous, (b) operate under commercial law, and (c) are not attached agencies of the Procuring Entity. The GPPB shall promulgate the necessary guidelines for this provision.</w:t>
      </w:r>
    </w:p>
    <w:p w:rsidR="001D71D8" w:rsidRPr="00633712" w:rsidRDefault="00003DF9" w:rsidP="000658D4">
      <w:pPr>
        <w:pStyle w:val="Style1"/>
        <w:rPr>
          <w:rFonts w:ascii="Arial Narrow" w:hAnsi="Arial Narrow"/>
        </w:rPr>
      </w:pPr>
      <w:r w:rsidRPr="00633712">
        <w:rPr>
          <w:rFonts w:ascii="Arial Narrow" w:hAnsi="Arial Narrow"/>
        </w:rPr>
        <w:t xml:space="preserve">Unless otherwise provided in the </w:t>
      </w:r>
      <w:bookmarkStart w:id="649" w:name="OLE_LINK15"/>
      <w:bookmarkStart w:id="650" w:name="OLE_LINK16"/>
      <w:r w:rsidR="00507C87" w:rsidRPr="00633712">
        <w:rPr>
          <w:rFonts w:ascii="Arial Narrow" w:hAnsi="Arial Narrow"/>
          <w:b/>
          <w:u w:val="single"/>
        </w:rPr>
        <w:fldChar w:fldCharType="begin"/>
      </w:r>
      <w:r w:rsidRPr="00633712">
        <w:rPr>
          <w:rFonts w:ascii="Arial Narrow" w:hAnsi="Arial Narrow"/>
          <w:b/>
          <w:u w:val="single"/>
        </w:rPr>
        <w:instrText xml:space="preserve"> HYPERLINK  \l "bds5_4" </w:instrText>
      </w:r>
      <w:r w:rsidR="00507C87" w:rsidRPr="00633712">
        <w:rPr>
          <w:rFonts w:ascii="Arial Narrow" w:hAnsi="Arial Narrow"/>
          <w:b/>
          <w:u w:val="single"/>
        </w:rPr>
        <w:fldChar w:fldCharType="separate"/>
      </w:r>
      <w:r w:rsidRPr="00633712">
        <w:rPr>
          <w:rStyle w:val="Hyperlink"/>
          <w:rFonts w:ascii="Arial Narrow" w:hAnsi="Arial Narrow"/>
          <w:szCs w:val="24"/>
        </w:rPr>
        <w:t>BDS</w:t>
      </w:r>
      <w:r w:rsidR="00507C87" w:rsidRPr="00633712">
        <w:rPr>
          <w:rFonts w:ascii="Arial Narrow" w:hAnsi="Arial Narrow"/>
          <w:b/>
          <w:u w:val="single"/>
        </w:rPr>
        <w:fldChar w:fldCharType="end"/>
      </w:r>
      <w:bookmarkEnd w:id="649"/>
      <w:bookmarkEnd w:id="650"/>
      <w:r w:rsidRPr="00633712">
        <w:rPr>
          <w:rFonts w:ascii="Arial Narrow" w:hAnsi="Arial Narrow"/>
        </w:rPr>
        <w:t xml:space="preserve">, </w:t>
      </w:r>
      <w:bookmarkStart w:id="651" w:name="OLE_LINK52"/>
      <w:bookmarkStart w:id="652" w:name="OLE_LINK53"/>
      <w:r w:rsidRPr="00633712">
        <w:rPr>
          <w:rFonts w:ascii="Arial Narrow" w:hAnsi="Arial Narrow"/>
        </w:rPr>
        <w:t xml:space="preserve">the </w:t>
      </w:r>
      <w:bookmarkEnd w:id="644"/>
      <w:bookmarkEnd w:id="645"/>
      <w:r w:rsidR="000658D4" w:rsidRPr="00633712">
        <w:rPr>
          <w:rFonts w:ascii="Arial Narrow" w:hAnsi="Arial Narrow"/>
          <w:szCs w:val="22"/>
        </w:rPr>
        <w:t xml:space="preserve">prospective bidder must have completed, within the period specified in the Invitation to Bid, an SLCC that is similar to the contract to be bid, and whose value, adjusted to current prices using the Philippine Statistics Authority (PSA) consumer price indices, </w:t>
      </w:r>
      <w:r w:rsidRPr="00633712">
        <w:rPr>
          <w:rFonts w:ascii="Arial Narrow" w:hAnsi="Arial Narrow"/>
        </w:rPr>
        <w:t xml:space="preserve">must be at least equivalent to a percentage of the ABC stated in the </w:t>
      </w:r>
      <w:bookmarkEnd w:id="651"/>
      <w:bookmarkEnd w:id="652"/>
      <w:r w:rsidR="00507C87" w:rsidRPr="00633712">
        <w:rPr>
          <w:rFonts w:ascii="Arial Narrow" w:hAnsi="Arial Narrow"/>
          <w:b/>
          <w:u w:val="single"/>
        </w:rPr>
        <w:fldChar w:fldCharType="begin"/>
      </w:r>
      <w:r w:rsidRPr="00633712">
        <w:rPr>
          <w:rFonts w:ascii="Arial Narrow" w:hAnsi="Arial Narrow"/>
          <w:b/>
          <w:u w:val="single"/>
        </w:rPr>
        <w:instrText xml:space="preserve"> HYPERLINK  \l "bds5_4" </w:instrText>
      </w:r>
      <w:r w:rsidR="00507C87" w:rsidRPr="00633712">
        <w:rPr>
          <w:rFonts w:ascii="Arial Narrow" w:hAnsi="Arial Narrow"/>
          <w:b/>
          <w:u w:val="single"/>
        </w:rPr>
        <w:fldChar w:fldCharType="separate"/>
      </w:r>
      <w:r w:rsidRPr="00633712">
        <w:rPr>
          <w:rStyle w:val="Hyperlink"/>
          <w:rFonts w:ascii="Arial Narrow" w:hAnsi="Arial Narrow"/>
          <w:szCs w:val="24"/>
        </w:rPr>
        <w:t>BDS</w:t>
      </w:r>
      <w:r w:rsidR="00507C87" w:rsidRPr="00633712">
        <w:rPr>
          <w:rFonts w:ascii="Arial Narrow" w:hAnsi="Arial Narrow"/>
          <w:b/>
          <w:u w:val="single"/>
        </w:rPr>
        <w:fldChar w:fldCharType="end"/>
      </w:r>
      <w:r w:rsidRPr="00633712">
        <w:rPr>
          <w:rFonts w:ascii="Arial Narrow" w:hAnsi="Arial Narrow"/>
        </w:rPr>
        <w:t>.</w:t>
      </w:r>
      <w:bookmarkEnd w:id="646"/>
      <w:bookmarkEnd w:id="647"/>
      <w:bookmarkEnd w:id="648"/>
      <w:r w:rsidR="001D71D8" w:rsidRPr="00633712">
        <w:rPr>
          <w:rFonts w:ascii="Arial Narrow" w:hAnsi="Arial Narrow"/>
        </w:rPr>
        <w:t xml:space="preserve"> </w:t>
      </w:r>
    </w:p>
    <w:p w:rsidR="00003DF9" w:rsidRPr="00633712" w:rsidRDefault="00003DF9" w:rsidP="001755C0">
      <w:pPr>
        <w:overflowPunct/>
        <w:spacing w:line="240" w:lineRule="auto"/>
        <w:ind w:left="1440"/>
        <w:textAlignment w:val="auto"/>
        <w:rPr>
          <w:rFonts w:ascii="Arial Narrow" w:hAnsi="Arial Narrow" w:cs="Tahoma"/>
          <w:szCs w:val="24"/>
        </w:rPr>
      </w:pPr>
      <w:bookmarkStart w:id="653" w:name="_Ref239338702"/>
      <w:bookmarkStart w:id="654" w:name="_Toc239472656"/>
      <w:bookmarkStart w:id="655" w:name="_Toc239473274"/>
      <w:bookmarkStart w:id="656" w:name="OLE_LINK54"/>
      <w:bookmarkStart w:id="657" w:name="_Toc99261411"/>
      <w:bookmarkStart w:id="658" w:name="_Toc99766022"/>
      <w:bookmarkStart w:id="659" w:name="_Toc99862397"/>
      <w:bookmarkStart w:id="660" w:name="_Toc99938597"/>
      <w:bookmarkStart w:id="661" w:name="_Toc99942475"/>
      <w:bookmarkStart w:id="662" w:name="_Toc100755178"/>
      <w:bookmarkStart w:id="663" w:name="_Toc100906802"/>
      <w:bookmarkStart w:id="664" w:name="_Toc100978082"/>
      <w:bookmarkStart w:id="665" w:name="_Toc100978467"/>
      <w:bookmarkEnd w:id="634"/>
      <w:bookmarkEnd w:id="635"/>
      <w:bookmarkEnd w:id="636"/>
      <w:bookmarkEnd w:id="637"/>
      <w:bookmarkEnd w:id="638"/>
      <w:bookmarkEnd w:id="639"/>
      <w:bookmarkEnd w:id="640"/>
      <w:bookmarkEnd w:id="641"/>
      <w:bookmarkEnd w:id="642"/>
      <w:bookmarkEnd w:id="643"/>
      <w:r w:rsidRPr="00633712">
        <w:rPr>
          <w:rFonts w:ascii="Arial Narrow" w:hAnsi="Arial Narrow"/>
          <w:szCs w:val="24"/>
        </w:rPr>
        <w:t xml:space="preserve">For this purpose, contracts similar to the Project shall be those described in the </w:t>
      </w:r>
      <w:hyperlink w:anchor="bds5_4" w:history="1">
        <w:r w:rsidRPr="00633712">
          <w:rPr>
            <w:rStyle w:val="Hyperlink"/>
            <w:rFonts w:ascii="Arial Narrow" w:hAnsi="Arial Narrow"/>
            <w:szCs w:val="24"/>
          </w:rPr>
          <w:t>BDS</w:t>
        </w:r>
      </w:hyperlink>
      <w:r w:rsidRPr="00633712">
        <w:rPr>
          <w:rFonts w:ascii="Arial Narrow" w:hAnsi="Arial Narrow"/>
          <w:szCs w:val="24"/>
        </w:rPr>
        <w:t xml:space="preserve">, and completed within the relevant period stated in the Invitation to Bid and </w:t>
      </w:r>
      <w:r w:rsidRPr="00633712">
        <w:rPr>
          <w:rFonts w:ascii="Arial Narrow" w:hAnsi="Arial Narrow"/>
          <w:b/>
          <w:szCs w:val="24"/>
        </w:rPr>
        <w:t>ITB</w:t>
      </w:r>
      <w:r w:rsidRPr="00633712">
        <w:rPr>
          <w:rFonts w:ascii="Arial Narrow" w:hAnsi="Arial Narrow"/>
          <w:szCs w:val="24"/>
        </w:rPr>
        <w:t xml:space="preserve"> Clause </w:t>
      </w:r>
      <w:bookmarkStart w:id="666" w:name="OLE_LINK73"/>
      <w:bookmarkStart w:id="667" w:name="OLE_LINK74"/>
      <w:r w:rsidR="00507C87" w:rsidRPr="00633712">
        <w:rPr>
          <w:rFonts w:ascii="Arial Narrow" w:hAnsi="Arial Narrow"/>
          <w:szCs w:val="24"/>
        </w:rPr>
        <w:fldChar w:fldCharType="begin"/>
      </w:r>
      <w:r w:rsidRPr="00633712">
        <w:rPr>
          <w:rFonts w:ascii="Arial Narrow" w:hAnsi="Arial Narrow"/>
          <w:szCs w:val="24"/>
        </w:rPr>
        <w:instrText xml:space="preserve"> REF _Ref240081122 \r \h </w:instrText>
      </w:r>
      <w:r w:rsidR="002D21A9" w:rsidRPr="00633712">
        <w:rPr>
          <w:rFonts w:ascii="Arial Narrow" w:hAnsi="Arial Narrow"/>
          <w:szCs w:val="24"/>
        </w:rPr>
        <w:instrText xml:space="preserve"> \* MERGEFORMAT </w:instrText>
      </w:r>
      <w:r w:rsidR="00507C87" w:rsidRPr="00633712">
        <w:rPr>
          <w:rFonts w:ascii="Arial Narrow" w:hAnsi="Arial Narrow"/>
          <w:szCs w:val="24"/>
        </w:rPr>
      </w:r>
      <w:r w:rsidR="00507C87" w:rsidRPr="00633712">
        <w:rPr>
          <w:rFonts w:ascii="Arial Narrow" w:hAnsi="Arial Narrow"/>
          <w:szCs w:val="24"/>
        </w:rPr>
        <w:fldChar w:fldCharType="separate"/>
      </w:r>
      <w:r w:rsidR="00A504C1">
        <w:rPr>
          <w:rFonts w:ascii="Arial Narrow" w:hAnsi="Arial Narrow"/>
          <w:szCs w:val="24"/>
        </w:rPr>
        <w:t>0</w:t>
      </w:r>
      <w:r w:rsidR="00507C87" w:rsidRPr="00633712">
        <w:rPr>
          <w:rFonts w:ascii="Arial Narrow" w:hAnsi="Arial Narrow"/>
          <w:szCs w:val="24"/>
        </w:rPr>
        <w:fldChar w:fldCharType="end"/>
      </w:r>
      <w:bookmarkEnd w:id="666"/>
      <w:bookmarkEnd w:id="667"/>
      <w:r w:rsidRPr="00633712">
        <w:rPr>
          <w:rFonts w:ascii="Arial Narrow" w:hAnsi="Arial Narrow"/>
          <w:szCs w:val="24"/>
        </w:rPr>
        <w:t>.</w:t>
      </w:r>
      <w:bookmarkEnd w:id="653"/>
      <w:bookmarkEnd w:id="654"/>
      <w:bookmarkEnd w:id="655"/>
      <w:bookmarkEnd w:id="656"/>
      <w:r w:rsidR="001D71D8" w:rsidRPr="00633712">
        <w:rPr>
          <w:rFonts w:ascii="Arial Narrow" w:hAnsi="Arial Narrow" w:cs="Tahoma"/>
          <w:szCs w:val="24"/>
        </w:rPr>
        <w:t xml:space="preserve"> </w:t>
      </w:r>
    </w:p>
    <w:p w:rsidR="001755C0" w:rsidRPr="00633712" w:rsidRDefault="001755C0" w:rsidP="001755C0">
      <w:pPr>
        <w:overflowPunct/>
        <w:spacing w:line="240" w:lineRule="auto"/>
        <w:ind w:left="1440"/>
        <w:textAlignment w:val="auto"/>
        <w:rPr>
          <w:rFonts w:ascii="Arial Narrow" w:hAnsi="Arial Narrow" w:cs="Tahoma"/>
          <w:szCs w:val="24"/>
        </w:rPr>
      </w:pPr>
    </w:p>
    <w:p w:rsidR="00003DF9" w:rsidRPr="00633712" w:rsidRDefault="00003DF9" w:rsidP="00003DF9">
      <w:pPr>
        <w:pStyle w:val="Style1"/>
        <w:tabs>
          <w:tab w:val="num" w:pos="1440"/>
        </w:tabs>
        <w:rPr>
          <w:rFonts w:ascii="Arial Narrow" w:hAnsi="Arial Narrow"/>
          <w:szCs w:val="24"/>
          <w:lang w:val="en-PH" w:eastAsia="en-PH"/>
        </w:rPr>
      </w:pPr>
      <w:bookmarkStart w:id="668" w:name="_Toc239472657"/>
      <w:bookmarkStart w:id="669" w:name="_Toc239473275"/>
      <w:bookmarkStart w:id="670" w:name="_Ref239397337"/>
      <w:bookmarkStart w:id="671" w:name="_Toc239472658"/>
      <w:bookmarkStart w:id="672" w:name="_Toc239473276"/>
      <w:bookmarkEnd w:id="668"/>
      <w:bookmarkEnd w:id="669"/>
      <w:r w:rsidRPr="00633712">
        <w:rPr>
          <w:rFonts w:ascii="Arial Narrow" w:hAnsi="Arial Narrow"/>
          <w:szCs w:val="24"/>
        </w:rPr>
        <w:t xml:space="preserve">Unless otherwise provided in the </w:t>
      </w:r>
      <w:hyperlink w:anchor="bds5_5" w:history="1">
        <w:r w:rsidRPr="00633712">
          <w:rPr>
            <w:rStyle w:val="Hyperlink"/>
            <w:rFonts w:ascii="Arial Narrow" w:hAnsi="Arial Narrow"/>
            <w:szCs w:val="24"/>
          </w:rPr>
          <w:t>BDS</w:t>
        </w:r>
      </w:hyperlink>
      <w:r w:rsidRPr="00633712">
        <w:rPr>
          <w:rFonts w:ascii="Arial Narrow" w:hAnsi="Arial Narrow"/>
          <w:szCs w:val="24"/>
        </w:rPr>
        <w:t xml:space="preserve">, </w:t>
      </w:r>
      <w:r w:rsidRPr="00633712">
        <w:rPr>
          <w:rFonts w:ascii="Arial Narrow" w:hAnsi="Arial Narrow"/>
          <w:szCs w:val="24"/>
          <w:lang w:val="en-PH" w:eastAsia="en-PH"/>
        </w:rPr>
        <w:t xml:space="preserve">the Bidder must submit a computation of its Net Financial Contracting Capacity (NFCC) or a commitment from a Universal or Commercial Bank </w:t>
      </w:r>
      <w:r w:rsidRPr="00633712">
        <w:rPr>
          <w:rFonts w:ascii="Arial Narrow" w:hAnsi="Arial Narrow" w:cs="Tahoma"/>
          <w:szCs w:val="24"/>
        </w:rPr>
        <w:t>to extend a credit line in its favor if awarded the contract for this Project (CLC).</w:t>
      </w:r>
      <w:bookmarkEnd w:id="670"/>
      <w:bookmarkEnd w:id="671"/>
      <w:bookmarkEnd w:id="672"/>
    </w:p>
    <w:p w:rsidR="00003DF9" w:rsidRPr="00633712" w:rsidRDefault="00003DF9" w:rsidP="00003DF9">
      <w:pPr>
        <w:pStyle w:val="Style1"/>
        <w:numPr>
          <w:ilvl w:val="0"/>
          <w:numId w:val="0"/>
        </w:numPr>
        <w:ind w:left="1440"/>
        <w:rPr>
          <w:rFonts w:ascii="Arial Narrow" w:hAnsi="Arial Narrow"/>
          <w:szCs w:val="24"/>
          <w:lang w:val="en-PH" w:eastAsia="en-PH"/>
        </w:rPr>
      </w:pPr>
      <w:bookmarkStart w:id="673" w:name="_Toc239472659"/>
      <w:bookmarkStart w:id="674" w:name="_Toc239473277"/>
      <w:r w:rsidRPr="00633712">
        <w:rPr>
          <w:rFonts w:ascii="Arial Narrow" w:hAnsi="Arial Narrow"/>
          <w:szCs w:val="24"/>
          <w:lang w:val="en-PH" w:eastAsia="en-PH"/>
        </w:rPr>
        <w:t>The NFCC, computed using the following formula, must be at least equal to the ABC to be bid:</w:t>
      </w:r>
      <w:bookmarkEnd w:id="673"/>
      <w:bookmarkEnd w:id="674"/>
    </w:p>
    <w:p w:rsidR="00003DF9" w:rsidRPr="00633712" w:rsidRDefault="00003DF9" w:rsidP="00003DF9">
      <w:pPr>
        <w:overflowPunct/>
        <w:spacing w:line="240" w:lineRule="auto"/>
        <w:ind w:left="1800"/>
        <w:textAlignment w:val="auto"/>
        <w:rPr>
          <w:rFonts w:ascii="Arial Narrow" w:hAnsi="Arial Narrow"/>
          <w:szCs w:val="24"/>
          <w:lang w:val="en-PH" w:eastAsia="en-PH"/>
        </w:rPr>
      </w:pPr>
      <w:r w:rsidRPr="00633712">
        <w:rPr>
          <w:rFonts w:ascii="Arial Narrow" w:hAnsi="Arial Narrow"/>
          <w:szCs w:val="24"/>
          <w:lang w:val="en-PH" w:eastAsia="en-PH"/>
        </w:rPr>
        <w:lastRenderedPageBreak/>
        <w:t xml:space="preserve">NFCC = [(Current assets minus current liabilities) (K)] minus the value of all outstanding or uncompleted portions of the projects under </w:t>
      </w:r>
      <w:proofErr w:type="spellStart"/>
      <w:r w:rsidRPr="00633712">
        <w:rPr>
          <w:rFonts w:ascii="Arial Narrow" w:hAnsi="Arial Narrow"/>
          <w:szCs w:val="24"/>
          <w:lang w:val="en-PH" w:eastAsia="en-PH"/>
        </w:rPr>
        <w:t>ongoing</w:t>
      </w:r>
      <w:proofErr w:type="spellEnd"/>
      <w:r w:rsidRPr="00633712">
        <w:rPr>
          <w:rFonts w:ascii="Arial Narrow" w:hAnsi="Arial Narrow"/>
          <w:szCs w:val="24"/>
          <w:lang w:val="en-PH" w:eastAsia="en-PH"/>
        </w:rPr>
        <w:t xml:space="preserve"> contracts, including awarded contracts yet to be started coinciding with the contract </w:t>
      </w:r>
      <w:r w:rsidR="002B78F4" w:rsidRPr="00633712">
        <w:rPr>
          <w:rFonts w:ascii="Arial Narrow" w:hAnsi="Arial Narrow"/>
          <w:szCs w:val="24"/>
          <w:lang w:val="en-PH" w:eastAsia="en-PH"/>
        </w:rPr>
        <w:t>to be bid</w:t>
      </w:r>
      <w:r w:rsidR="00C3567A" w:rsidRPr="00633712">
        <w:rPr>
          <w:rFonts w:ascii="Arial Narrow" w:hAnsi="Arial Narrow"/>
          <w:szCs w:val="24"/>
          <w:lang w:val="en-PH" w:eastAsia="en-PH"/>
        </w:rPr>
        <w:t>.</w:t>
      </w:r>
    </w:p>
    <w:p w:rsidR="00003DF9" w:rsidRPr="00633712" w:rsidRDefault="00003DF9" w:rsidP="00003DF9">
      <w:pPr>
        <w:overflowPunct/>
        <w:spacing w:line="240" w:lineRule="auto"/>
        <w:ind w:left="1800"/>
        <w:textAlignment w:val="auto"/>
        <w:rPr>
          <w:rFonts w:ascii="Arial Narrow" w:hAnsi="Arial Narrow"/>
          <w:szCs w:val="24"/>
          <w:lang w:val="en-PH" w:eastAsia="en-PH"/>
        </w:rPr>
      </w:pPr>
    </w:p>
    <w:p w:rsidR="00003DF9" w:rsidRPr="00633712" w:rsidRDefault="00003DF9" w:rsidP="00003DF9">
      <w:pPr>
        <w:overflowPunct/>
        <w:spacing w:line="240" w:lineRule="auto"/>
        <w:ind w:left="1800"/>
        <w:textAlignment w:val="auto"/>
        <w:rPr>
          <w:rFonts w:ascii="Arial Narrow" w:hAnsi="Arial Narrow"/>
          <w:szCs w:val="24"/>
          <w:lang w:val="en-PH" w:eastAsia="en-PH"/>
        </w:rPr>
      </w:pPr>
      <w:r w:rsidRPr="00633712">
        <w:rPr>
          <w:rFonts w:ascii="Arial Narrow" w:hAnsi="Arial Narrow"/>
          <w:szCs w:val="24"/>
          <w:lang w:val="en-PH" w:eastAsia="en-PH"/>
        </w:rPr>
        <w:t>Where:</w:t>
      </w:r>
    </w:p>
    <w:p w:rsidR="00003DF9" w:rsidRPr="00633712" w:rsidRDefault="00003DF9" w:rsidP="00003DF9">
      <w:pPr>
        <w:overflowPunct/>
        <w:spacing w:line="240" w:lineRule="auto"/>
        <w:ind w:left="1800"/>
        <w:textAlignment w:val="auto"/>
        <w:rPr>
          <w:rFonts w:ascii="Arial Narrow" w:hAnsi="Arial Narrow"/>
          <w:szCs w:val="24"/>
          <w:lang w:val="en-PH" w:eastAsia="en-PH"/>
        </w:rPr>
      </w:pPr>
    </w:p>
    <w:p w:rsidR="00003DF9" w:rsidRPr="00633712" w:rsidRDefault="00003DF9" w:rsidP="00003DF9">
      <w:pPr>
        <w:overflowPunct/>
        <w:spacing w:line="240" w:lineRule="auto"/>
        <w:ind w:left="1800"/>
        <w:textAlignment w:val="auto"/>
        <w:rPr>
          <w:rFonts w:ascii="Arial Narrow" w:hAnsi="Arial Narrow"/>
          <w:szCs w:val="24"/>
          <w:lang w:val="en-PH" w:eastAsia="en-PH"/>
        </w:rPr>
      </w:pPr>
      <w:r w:rsidRPr="00633712">
        <w:rPr>
          <w:rFonts w:ascii="Arial Narrow" w:hAnsi="Arial Narrow"/>
          <w:szCs w:val="24"/>
          <w:lang w:val="en-PH" w:eastAsia="en-PH"/>
        </w:rPr>
        <w:t xml:space="preserve">K = </w:t>
      </w:r>
      <w:r w:rsidR="001C761A" w:rsidRPr="00633712">
        <w:rPr>
          <w:rFonts w:ascii="Arial Narrow" w:hAnsi="Arial Narrow"/>
          <w:szCs w:val="24"/>
          <w:lang w:val="en-PH" w:eastAsia="en-PH"/>
        </w:rPr>
        <w:t>is fixed at 15</w:t>
      </w:r>
    </w:p>
    <w:p w:rsidR="00003DF9" w:rsidRPr="00633712" w:rsidRDefault="00003DF9" w:rsidP="00003DF9">
      <w:pPr>
        <w:overflowPunct/>
        <w:spacing w:line="240" w:lineRule="auto"/>
        <w:ind w:left="1800"/>
        <w:textAlignment w:val="auto"/>
        <w:rPr>
          <w:rFonts w:ascii="Arial Narrow" w:hAnsi="Arial Narrow"/>
          <w:szCs w:val="24"/>
          <w:lang w:val="en-PH" w:eastAsia="en-PH"/>
        </w:rPr>
      </w:pPr>
    </w:p>
    <w:p w:rsidR="00B37DDC" w:rsidRPr="00633712" w:rsidRDefault="00B37DDC" w:rsidP="00B37DDC">
      <w:pPr>
        <w:overflowPunct/>
        <w:spacing w:line="240" w:lineRule="auto"/>
        <w:ind w:left="1800"/>
        <w:textAlignment w:val="auto"/>
        <w:rPr>
          <w:rFonts w:ascii="Arial Narrow" w:hAnsi="Arial Narrow"/>
          <w:szCs w:val="24"/>
          <w:lang w:val="en-PH" w:eastAsia="en-PH"/>
        </w:rPr>
      </w:pPr>
      <w:r w:rsidRPr="00633712">
        <w:rPr>
          <w:rFonts w:ascii="Arial Narrow" w:hAnsi="Arial Narrow"/>
          <w:szCs w:val="24"/>
          <w:lang w:val="en-PH" w:eastAsia="en-PH"/>
        </w:rPr>
        <w:t xml:space="preserve">If the prospective bidder submits a committed Line of Credit, it must be at least equal to ten </w:t>
      </w:r>
      <w:proofErr w:type="spellStart"/>
      <w:r w:rsidRPr="00633712">
        <w:rPr>
          <w:rFonts w:ascii="Arial Narrow" w:hAnsi="Arial Narrow"/>
          <w:szCs w:val="24"/>
          <w:lang w:val="en-PH" w:eastAsia="en-PH"/>
        </w:rPr>
        <w:t>percent</w:t>
      </w:r>
      <w:proofErr w:type="spellEnd"/>
      <w:r w:rsidRPr="00633712">
        <w:rPr>
          <w:rFonts w:ascii="Arial Narrow" w:hAnsi="Arial Narrow"/>
          <w:szCs w:val="24"/>
          <w:lang w:val="en-PH" w:eastAsia="en-PH"/>
        </w:rPr>
        <w:t xml:space="preserve"> (10%) of the ABC to be bid: </w:t>
      </w:r>
      <w:r w:rsidR="00DB572E" w:rsidRPr="00633712">
        <w:rPr>
          <w:rFonts w:ascii="Arial Narrow" w:hAnsi="Arial Narrow"/>
          <w:szCs w:val="24"/>
          <w:lang w:val="en-PH" w:eastAsia="en-PH"/>
        </w:rPr>
        <w:t>Provided</w:t>
      </w:r>
      <w:r w:rsidRPr="00633712">
        <w:rPr>
          <w:rFonts w:ascii="Arial Narrow" w:hAnsi="Arial Narrow"/>
          <w:szCs w:val="24"/>
          <w:lang w:val="en-PH" w:eastAsia="en-PH"/>
        </w:rPr>
        <w:t xml:space="preserve"> </w:t>
      </w:r>
      <w:r w:rsidR="00DB572E" w:rsidRPr="00633712">
        <w:rPr>
          <w:rFonts w:ascii="Arial Narrow" w:hAnsi="Arial Narrow"/>
          <w:szCs w:val="24"/>
          <w:lang w:val="en-PH" w:eastAsia="en-PH"/>
        </w:rPr>
        <w:t>that</w:t>
      </w:r>
      <w:r w:rsidRPr="00633712">
        <w:rPr>
          <w:rFonts w:ascii="Arial Narrow" w:hAnsi="Arial Narrow"/>
          <w:szCs w:val="24"/>
          <w:lang w:val="en-PH" w:eastAsia="en-PH"/>
        </w:rPr>
        <w:t xml:space="preserve"> if the same is issued by a foreign Universal or Commercial Bank, it shall be confirmed or authenticated by a local Universal or Commercial Bank.</w:t>
      </w:r>
    </w:p>
    <w:p w:rsidR="00003DF9" w:rsidRPr="00633712" w:rsidRDefault="00003DF9" w:rsidP="00003DF9">
      <w:pPr>
        <w:pStyle w:val="Heading3"/>
        <w:rPr>
          <w:rFonts w:ascii="Arial Narrow" w:hAnsi="Arial Narrow"/>
          <w:sz w:val="24"/>
          <w:szCs w:val="24"/>
        </w:rPr>
      </w:pPr>
      <w:bookmarkStart w:id="675" w:name="_Toc239472660"/>
      <w:bookmarkStart w:id="676" w:name="_Toc239473278"/>
      <w:bookmarkStart w:id="677" w:name="_Toc239585743"/>
      <w:bookmarkStart w:id="678" w:name="_Toc239585927"/>
      <w:bookmarkStart w:id="679" w:name="_Toc239586113"/>
      <w:bookmarkStart w:id="680" w:name="_Toc239586270"/>
      <w:bookmarkStart w:id="681" w:name="_Toc239586425"/>
      <w:bookmarkStart w:id="682" w:name="_Toc239586577"/>
      <w:bookmarkStart w:id="683" w:name="_Toc239586753"/>
      <w:bookmarkStart w:id="684" w:name="_Toc239586903"/>
      <w:bookmarkStart w:id="685" w:name="_Toc239645913"/>
      <w:bookmarkStart w:id="686" w:name="_Toc240079258"/>
      <w:bookmarkStart w:id="687" w:name="_Toc239472661"/>
      <w:bookmarkStart w:id="688" w:name="_Toc239473279"/>
      <w:bookmarkStart w:id="689" w:name="_Ref239526634"/>
      <w:bookmarkStart w:id="690" w:name="_Toc239645914"/>
      <w:bookmarkStart w:id="691" w:name="_Toc240079259"/>
      <w:bookmarkStart w:id="692" w:name="_Toc242865980"/>
      <w:bookmarkEnd w:id="675"/>
      <w:bookmarkEnd w:id="676"/>
      <w:bookmarkEnd w:id="677"/>
      <w:bookmarkEnd w:id="678"/>
      <w:bookmarkEnd w:id="679"/>
      <w:bookmarkEnd w:id="680"/>
      <w:bookmarkEnd w:id="681"/>
      <w:bookmarkEnd w:id="682"/>
      <w:bookmarkEnd w:id="683"/>
      <w:bookmarkEnd w:id="684"/>
      <w:bookmarkEnd w:id="685"/>
      <w:bookmarkEnd w:id="686"/>
      <w:r w:rsidRPr="00633712">
        <w:rPr>
          <w:rFonts w:ascii="Arial Narrow" w:hAnsi="Arial Narrow"/>
          <w:sz w:val="24"/>
          <w:szCs w:val="24"/>
        </w:rPr>
        <w:t>Bidder’s Responsibilities</w:t>
      </w:r>
      <w:bookmarkEnd w:id="687"/>
      <w:bookmarkEnd w:id="688"/>
      <w:bookmarkEnd w:id="689"/>
      <w:bookmarkEnd w:id="690"/>
      <w:bookmarkEnd w:id="691"/>
      <w:bookmarkEnd w:id="692"/>
    </w:p>
    <w:p w:rsidR="00003DF9" w:rsidRPr="00633712" w:rsidRDefault="00003DF9" w:rsidP="008A3B22">
      <w:pPr>
        <w:pStyle w:val="Style1"/>
        <w:rPr>
          <w:rFonts w:ascii="Arial Narrow" w:hAnsi="Arial Narrow"/>
          <w:i/>
          <w:sz w:val="28"/>
        </w:rPr>
      </w:pPr>
      <w:bookmarkStart w:id="693" w:name="_Toc239472662"/>
      <w:bookmarkStart w:id="694" w:name="_Toc239473280"/>
      <w:r w:rsidRPr="00633712">
        <w:rPr>
          <w:rFonts w:ascii="Arial Narrow" w:hAnsi="Arial Narrow"/>
          <w:szCs w:val="24"/>
        </w:rPr>
        <w:t>The Bidder or its duly authorized representative shall submit a sworn statement in the form prescribed</w:t>
      </w:r>
      <w:r w:rsidR="00681BA9" w:rsidRPr="00633712">
        <w:rPr>
          <w:rFonts w:ascii="Arial Narrow" w:hAnsi="Arial Narrow"/>
          <w:szCs w:val="24"/>
        </w:rPr>
        <w:t xml:space="preserve"> in Section VIII. Bidding Forms as </w:t>
      </w:r>
      <w:r w:rsidRPr="00633712">
        <w:rPr>
          <w:rFonts w:ascii="Arial Narrow" w:hAnsi="Arial Narrow"/>
          <w:szCs w:val="24"/>
        </w:rPr>
        <w:t xml:space="preserve">required in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_Ref240871862 \r \h  \* MERGEFORMAT </w:instrText>
      </w:r>
      <w:r w:rsidR="004A1ED3">
        <w:fldChar w:fldCharType="separate"/>
      </w:r>
      <w:r w:rsidR="00A504C1">
        <w:t>0</w:t>
      </w:r>
      <w:r w:rsidR="004A1ED3">
        <w:fldChar w:fldCharType="end"/>
      </w:r>
      <w:r w:rsidRPr="00633712">
        <w:rPr>
          <w:rFonts w:ascii="Arial Narrow" w:hAnsi="Arial Narrow"/>
          <w:szCs w:val="24"/>
        </w:rPr>
        <w:t>.</w:t>
      </w:r>
    </w:p>
    <w:p w:rsidR="00003DF9" w:rsidRPr="00633712" w:rsidRDefault="00003DF9" w:rsidP="00003DF9">
      <w:pPr>
        <w:pStyle w:val="Style1"/>
        <w:rPr>
          <w:rFonts w:ascii="Arial Narrow" w:hAnsi="Arial Narrow"/>
          <w:szCs w:val="24"/>
        </w:rPr>
      </w:pPr>
      <w:r w:rsidRPr="00633712">
        <w:rPr>
          <w:rFonts w:ascii="Arial Narrow" w:hAnsi="Arial Narrow"/>
          <w:szCs w:val="24"/>
        </w:rPr>
        <w:t>The Bidder is responsible for the following:</w:t>
      </w:r>
      <w:bookmarkEnd w:id="693"/>
      <w:bookmarkEnd w:id="694"/>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bookmarkStart w:id="695" w:name="_Toc239472664"/>
      <w:bookmarkStart w:id="696" w:name="_Toc239473282"/>
      <w:bookmarkStart w:id="697" w:name="_Toc239472665"/>
      <w:bookmarkStart w:id="698" w:name="_Toc239473283"/>
      <w:bookmarkEnd w:id="695"/>
      <w:bookmarkEnd w:id="696"/>
      <w:r w:rsidRPr="00633712">
        <w:rPr>
          <w:rFonts w:ascii="Arial Narrow" w:hAnsi="Arial Narrow"/>
          <w:szCs w:val="24"/>
        </w:rPr>
        <w:t>Having taken steps to carefully examine all of the Bidding   Documents;</w:t>
      </w:r>
      <w:bookmarkEnd w:id="697"/>
      <w:bookmarkEnd w:id="698"/>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bookmarkStart w:id="699" w:name="_Toc239472666"/>
      <w:bookmarkStart w:id="700" w:name="_Toc239473284"/>
      <w:bookmarkStart w:id="701" w:name="_Toc239472667"/>
      <w:bookmarkStart w:id="702" w:name="_Toc239473285"/>
      <w:bookmarkEnd w:id="699"/>
      <w:bookmarkEnd w:id="700"/>
      <w:r w:rsidRPr="00633712">
        <w:rPr>
          <w:rFonts w:ascii="Arial Narrow" w:hAnsi="Arial Narrow"/>
          <w:szCs w:val="24"/>
        </w:rPr>
        <w:t>Having acknowledged all conditions, local or otherwise, affecting the implementation of the contract;</w:t>
      </w:r>
      <w:bookmarkEnd w:id="701"/>
      <w:bookmarkEnd w:id="702"/>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bookmarkStart w:id="703" w:name="_Toc239472668"/>
      <w:bookmarkStart w:id="704" w:name="_Toc239473286"/>
      <w:bookmarkStart w:id="705" w:name="_Toc239472669"/>
      <w:bookmarkStart w:id="706" w:name="_Toc239473287"/>
      <w:bookmarkEnd w:id="703"/>
      <w:bookmarkEnd w:id="704"/>
      <w:r w:rsidRPr="00633712">
        <w:rPr>
          <w:rFonts w:ascii="Arial Narrow" w:hAnsi="Arial Narrow"/>
          <w:szCs w:val="24"/>
        </w:rPr>
        <w:t>Having made an estimate of the facilities available and needed for the contract to be bid, if any; and</w:t>
      </w:r>
      <w:bookmarkEnd w:id="705"/>
      <w:bookmarkEnd w:id="706"/>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bookmarkStart w:id="707" w:name="_Toc239472670"/>
      <w:bookmarkStart w:id="708" w:name="_Toc239473288"/>
      <w:bookmarkStart w:id="709" w:name="_Toc239472671"/>
      <w:bookmarkStart w:id="710" w:name="_Toc239473289"/>
      <w:bookmarkEnd w:id="707"/>
      <w:bookmarkEnd w:id="708"/>
      <w:r w:rsidRPr="00633712">
        <w:rPr>
          <w:rFonts w:ascii="Arial Narrow" w:hAnsi="Arial Narrow"/>
          <w:szCs w:val="24"/>
        </w:rPr>
        <w:t xml:space="preserve">Having complied with its responsibility to inquire or secure Supplemental/Bid Bulletin(s) as provided under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_Ref239441638 \r \h  \* MERGEFORMAT </w:instrText>
      </w:r>
      <w:r w:rsidR="004A1ED3">
        <w:fldChar w:fldCharType="separate"/>
      </w:r>
      <w:r w:rsidR="00A504C1" w:rsidRPr="00A504C1">
        <w:rPr>
          <w:rFonts w:ascii="Arial Narrow" w:hAnsi="Arial Narrow"/>
          <w:szCs w:val="24"/>
        </w:rPr>
        <w:t>10.3</w:t>
      </w:r>
      <w:r w:rsidR="004A1ED3">
        <w:fldChar w:fldCharType="end"/>
      </w:r>
      <w:r w:rsidRPr="00633712">
        <w:rPr>
          <w:rFonts w:ascii="Arial Narrow" w:hAnsi="Arial Narrow"/>
          <w:szCs w:val="24"/>
        </w:rPr>
        <w:t>.</w:t>
      </w:r>
      <w:bookmarkEnd w:id="709"/>
      <w:bookmarkEnd w:id="710"/>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r w:rsidRPr="00633712">
        <w:rPr>
          <w:rFonts w:ascii="Arial Narrow" w:hAnsi="Arial Narrow"/>
          <w:szCs w:val="24"/>
        </w:rPr>
        <w:t>Ensuring that it is not “blacklisted” or barred from bidding by the GOP or any of its agencies, offices, corporations, or LGUs, including foreign government/foreign or international financing institution whose blacklisting rules have been recognized by the GPPB;</w:t>
      </w:r>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r w:rsidRPr="00633712">
        <w:rPr>
          <w:rFonts w:ascii="Arial Narrow" w:hAnsi="Arial Narrow"/>
          <w:szCs w:val="24"/>
        </w:rPr>
        <w:t>Ensuring that each of the documents submitted in satisfaction of the bidding requirements is an authentic copy of the original, complete, and all statements and information provided therein are true and correct;</w:t>
      </w:r>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r w:rsidRPr="00633712">
        <w:rPr>
          <w:rFonts w:ascii="Arial Narrow" w:hAnsi="Arial Narrow"/>
          <w:szCs w:val="24"/>
        </w:rPr>
        <w:t>Authorizing the Head of the Procuring Entity or its duly authorized representative/s to verify all the documents submitted;</w:t>
      </w:r>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r w:rsidRPr="00633712">
        <w:rPr>
          <w:rFonts w:ascii="Arial Narrow" w:hAnsi="Arial Narrow"/>
          <w:szCs w:val="24"/>
        </w:rPr>
        <w:t>Ensuring that the signatory is the duly authorized representative of the Bidder, and granted full power and authority to do, execute and perform any and all acts necessary and/or to represent the Bidder in the bidding, with the duly notarized Secretary’s Certificate attesting to such fact, if the Bidder is a corporation, partnership, cooperative, or joint venture;</w:t>
      </w:r>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r w:rsidRPr="00633712">
        <w:rPr>
          <w:rFonts w:ascii="Arial Narrow" w:hAnsi="Arial Narrow"/>
          <w:szCs w:val="24"/>
        </w:rPr>
        <w:t>Complying with the disclosure provision under Section 47 of RA 9184 in relation to other provisions of RA 3019; and</w:t>
      </w:r>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r w:rsidRPr="00633712">
        <w:rPr>
          <w:rFonts w:ascii="Arial Narrow" w:hAnsi="Arial Narrow"/>
          <w:szCs w:val="24"/>
        </w:rPr>
        <w:lastRenderedPageBreak/>
        <w:t>Complying with existing labor laws and standards, in the case of procurement of services.</w:t>
      </w:r>
    </w:p>
    <w:p w:rsidR="00003DF9" w:rsidRPr="00633712" w:rsidRDefault="00003DF9" w:rsidP="00003DF9">
      <w:pPr>
        <w:ind w:left="1440"/>
        <w:rPr>
          <w:rFonts w:ascii="Arial Narrow" w:hAnsi="Arial Narrow"/>
          <w:szCs w:val="24"/>
        </w:rPr>
      </w:pPr>
      <w:r w:rsidRPr="00633712">
        <w:rPr>
          <w:rFonts w:ascii="Arial Narrow" w:hAnsi="Arial Narrow"/>
          <w:szCs w:val="24"/>
        </w:rPr>
        <w:t>Failure to observe any of the above responsibilities shall be at the risk of the Bidder concerned.</w:t>
      </w:r>
    </w:p>
    <w:p w:rsidR="00003DF9" w:rsidRPr="00633712" w:rsidRDefault="00003DF9" w:rsidP="00003DF9">
      <w:pPr>
        <w:ind w:left="1440"/>
        <w:rPr>
          <w:rFonts w:ascii="Arial Narrow" w:hAnsi="Arial Narrow"/>
          <w:szCs w:val="24"/>
        </w:rPr>
      </w:pPr>
    </w:p>
    <w:p w:rsidR="00003DF9" w:rsidRPr="00633712" w:rsidRDefault="00003DF9" w:rsidP="00003DF9">
      <w:pPr>
        <w:pStyle w:val="Style1"/>
        <w:rPr>
          <w:rFonts w:ascii="Arial Narrow" w:hAnsi="Arial Narrow"/>
          <w:szCs w:val="24"/>
        </w:rPr>
      </w:pPr>
      <w:bookmarkStart w:id="711" w:name="_Toc239472672"/>
      <w:bookmarkStart w:id="712" w:name="_Toc239473290"/>
      <w:bookmarkStart w:id="713" w:name="_Ref239441740"/>
      <w:bookmarkStart w:id="714" w:name="_Toc239472673"/>
      <w:bookmarkStart w:id="715" w:name="_Toc239473291"/>
      <w:bookmarkStart w:id="716" w:name="OLE_LINK79"/>
      <w:bookmarkEnd w:id="711"/>
      <w:bookmarkEnd w:id="712"/>
      <w:r w:rsidRPr="00633712">
        <w:rPr>
          <w:rFonts w:ascii="Arial Narrow" w:hAnsi="Arial Narrow"/>
          <w:szCs w:val="24"/>
        </w:rPr>
        <w:t xml:space="preserve">The Bidder is expected to examine all instructions, forms, terms, and specifications in the Bidding Documents. Unless otherwise indicated in the </w:t>
      </w:r>
      <w:hyperlink w:anchor="bds6_2" w:history="1">
        <w:r w:rsidRPr="00633712">
          <w:rPr>
            <w:rStyle w:val="Hyperlink"/>
            <w:rFonts w:ascii="Arial Narrow" w:hAnsi="Arial Narrow"/>
            <w:szCs w:val="24"/>
          </w:rPr>
          <w:t>BDS</w:t>
        </w:r>
      </w:hyperlink>
      <w:r w:rsidRPr="00633712">
        <w:rPr>
          <w:rFonts w:ascii="Arial Narrow" w:hAnsi="Arial Narrow"/>
          <w:szCs w:val="24"/>
        </w:rPr>
        <w:t>, failure to furnish all information or documentation required in the Bidding Documents shall result in the rejection of the bid and the disqualification of the Bidder.</w:t>
      </w:r>
      <w:bookmarkEnd w:id="713"/>
      <w:bookmarkEnd w:id="714"/>
      <w:bookmarkEnd w:id="715"/>
      <w:bookmarkEnd w:id="716"/>
    </w:p>
    <w:p w:rsidR="00003DF9" w:rsidRPr="00633712" w:rsidRDefault="00003DF9" w:rsidP="00003DF9">
      <w:pPr>
        <w:pStyle w:val="Style1"/>
        <w:rPr>
          <w:rFonts w:ascii="Arial Narrow" w:hAnsi="Arial Narrow"/>
          <w:szCs w:val="24"/>
        </w:rPr>
      </w:pPr>
      <w:bookmarkStart w:id="717" w:name="_Toc239472674"/>
      <w:bookmarkStart w:id="718" w:name="_Toc239473292"/>
      <w:r w:rsidRPr="00633712">
        <w:rPr>
          <w:rFonts w:ascii="Arial Narrow" w:hAnsi="Arial Narrow"/>
          <w:szCs w:val="24"/>
        </w:rPr>
        <w:t>It shall be the sole responsibility of the Bidder to determine and to satisfy itself by such means as it considers necessary or desirable as to all matters pertaining to the contract to be bid, including: (a) the location and the nature of this Project; (b) climatic conditions; (c) transportation facilities; and (d) other factors that may affect the cost, duration, and execution or implementation of this Project.</w:t>
      </w:r>
      <w:bookmarkEnd w:id="717"/>
      <w:bookmarkEnd w:id="718"/>
    </w:p>
    <w:p w:rsidR="00003DF9" w:rsidRPr="00633712" w:rsidRDefault="00003DF9" w:rsidP="00003DF9">
      <w:pPr>
        <w:pStyle w:val="Style1"/>
        <w:rPr>
          <w:rFonts w:ascii="Arial Narrow" w:hAnsi="Arial Narrow"/>
          <w:szCs w:val="24"/>
        </w:rPr>
      </w:pPr>
      <w:bookmarkStart w:id="719" w:name="_Toc239472676"/>
      <w:bookmarkStart w:id="720" w:name="_Toc239473294"/>
      <w:r w:rsidRPr="00633712">
        <w:rPr>
          <w:rFonts w:ascii="Arial Narrow" w:hAnsi="Arial Narrow"/>
          <w:szCs w:val="24"/>
        </w:rPr>
        <w:t>The Procuring Entity shall not assume any responsibility regarding erroneous interpretations or conclusions by the prospective or eligible bidder out of the data furnished by the procuring entity.</w:t>
      </w:r>
      <w:bookmarkEnd w:id="719"/>
      <w:bookmarkEnd w:id="720"/>
    </w:p>
    <w:p w:rsidR="00003DF9" w:rsidRPr="00633712" w:rsidRDefault="00003DF9" w:rsidP="00003DF9">
      <w:pPr>
        <w:pStyle w:val="Style1"/>
        <w:rPr>
          <w:rFonts w:ascii="Arial Narrow" w:hAnsi="Arial Narrow"/>
          <w:szCs w:val="24"/>
        </w:rPr>
      </w:pPr>
      <w:bookmarkStart w:id="721" w:name="_Toc239472677"/>
      <w:bookmarkStart w:id="722" w:name="_Toc239473295"/>
      <w:bookmarkStart w:id="723" w:name="_Toc239472678"/>
      <w:bookmarkStart w:id="724" w:name="_Toc239473296"/>
      <w:bookmarkEnd w:id="721"/>
      <w:bookmarkEnd w:id="722"/>
      <w:r w:rsidRPr="00633712">
        <w:rPr>
          <w:rFonts w:ascii="Arial Narrow" w:hAnsi="Arial Narrow"/>
          <w:szCs w:val="24"/>
        </w:rPr>
        <w:t>The Bidder shall bear all costs associated with the preparation and submission of his bid, and the Procuring Entity will in no case be responsible or liable for those costs, regardless of the conduct or outcome of the bidding process.</w:t>
      </w:r>
      <w:bookmarkEnd w:id="723"/>
      <w:bookmarkEnd w:id="724"/>
    </w:p>
    <w:p w:rsidR="00003DF9" w:rsidRPr="00633712" w:rsidRDefault="00003DF9" w:rsidP="00003DF9">
      <w:pPr>
        <w:pStyle w:val="Style1"/>
        <w:rPr>
          <w:rFonts w:ascii="Arial Narrow" w:hAnsi="Arial Narrow"/>
          <w:szCs w:val="24"/>
        </w:rPr>
      </w:pPr>
      <w:bookmarkStart w:id="725" w:name="_Toc239472679"/>
      <w:bookmarkStart w:id="726" w:name="_Toc239473297"/>
      <w:r w:rsidRPr="00633712">
        <w:rPr>
          <w:rFonts w:ascii="Arial Narrow" w:hAnsi="Arial Narrow"/>
          <w:szCs w:val="24"/>
        </w:rPr>
        <w:t>Before submitting their bids, the Bidder is deemed to have become familiar with all existing laws, decrees, ordinances, acts and regulations of the Philippines which may affect this Project in any way.</w:t>
      </w:r>
      <w:bookmarkEnd w:id="725"/>
      <w:bookmarkEnd w:id="726"/>
    </w:p>
    <w:p w:rsidR="00003DF9" w:rsidRPr="00633712" w:rsidRDefault="00003DF9" w:rsidP="00003DF9">
      <w:pPr>
        <w:pStyle w:val="Style1"/>
        <w:rPr>
          <w:rFonts w:ascii="Arial Narrow" w:hAnsi="Arial Narrow"/>
          <w:szCs w:val="24"/>
        </w:rPr>
      </w:pPr>
      <w:bookmarkStart w:id="727" w:name="_Toc239472680"/>
      <w:bookmarkStart w:id="728" w:name="_Toc239473298"/>
      <w:bookmarkStart w:id="729" w:name="_Toc239472681"/>
      <w:bookmarkStart w:id="730" w:name="_Toc239473299"/>
      <w:bookmarkEnd w:id="727"/>
      <w:bookmarkEnd w:id="728"/>
      <w:r w:rsidRPr="00633712">
        <w:rPr>
          <w:rFonts w:ascii="Arial Narrow" w:hAnsi="Arial Narrow"/>
          <w:szCs w:val="24"/>
        </w:rPr>
        <w:t>The Bidder should note that the Procuring Entity will accept bids only from those that have paid the nonrefundable fee for the Bidding Documents at the office indicated in the Invitation to Bid.</w:t>
      </w:r>
      <w:bookmarkEnd w:id="729"/>
      <w:bookmarkEnd w:id="730"/>
    </w:p>
    <w:p w:rsidR="00003DF9" w:rsidRPr="00633712" w:rsidRDefault="00003DF9" w:rsidP="00003DF9">
      <w:pPr>
        <w:pStyle w:val="Heading3"/>
        <w:rPr>
          <w:rFonts w:ascii="Arial Narrow" w:hAnsi="Arial Narrow"/>
          <w:sz w:val="24"/>
          <w:szCs w:val="24"/>
        </w:rPr>
      </w:pPr>
      <w:bookmarkStart w:id="731" w:name="_Toc239472682"/>
      <w:bookmarkStart w:id="732" w:name="_Toc239473300"/>
      <w:bookmarkStart w:id="733" w:name="_Toc239585745"/>
      <w:bookmarkStart w:id="734" w:name="_Toc239585929"/>
      <w:bookmarkStart w:id="735" w:name="_Toc239586115"/>
      <w:bookmarkStart w:id="736" w:name="_Toc239586272"/>
      <w:bookmarkStart w:id="737" w:name="_Toc239586427"/>
      <w:bookmarkStart w:id="738" w:name="_Toc239586579"/>
      <w:bookmarkStart w:id="739" w:name="_Toc239586755"/>
      <w:bookmarkStart w:id="740" w:name="_Toc239586905"/>
      <w:bookmarkStart w:id="741" w:name="_Toc239645915"/>
      <w:bookmarkStart w:id="742" w:name="_Toc240079260"/>
      <w:bookmarkStart w:id="743" w:name="_Ref239441955"/>
      <w:bookmarkStart w:id="744" w:name="_Toc239472683"/>
      <w:bookmarkStart w:id="745" w:name="_Toc239473301"/>
      <w:bookmarkStart w:id="746" w:name="_Toc239645916"/>
      <w:bookmarkStart w:id="747" w:name="_Toc240079261"/>
      <w:bookmarkStart w:id="748" w:name="_Toc242865981"/>
      <w:bookmarkStart w:id="749" w:name="_Toc99261412"/>
      <w:bookmarkStart w:id="750" w:name="_Toc99862398"/>
      <w:bookmarkStart w:id="751" w:name="_Toc100755179"/>
      <w:bookmarkStart w:id="752" w:name="_Toc100906803"/>
      <w:bookmarkStart w:id="753" w:name="_Toc100978083"/>
      <w:bookmarkStart w:id="754" w:name="_Toc100978468"/>
      <w:bookmarkEnd w:id="584"/>
      <w:bookmarkEnd w:id="657"/>
      <w:bookmarkEnd w:id="658"/>
      <w:bookmarkEnd w:id="659"/>
      <w:bookmarkEnd w:id="660"/>
      <w:bookmarkEnd w:id="661"/>
      <w:bookmarkEnd w:id="662"/>
      <w:bookmarkEnd w:id="663"/>
      <w:bookmarkEnd w:id="664"/>
      <w:bookmarkEnd w:id="665"/>
      <w:bookmarkEnd w:id="731"/>
      <w:bookmarkEnd w:id="732"/>
      <w:bookmarkEnd w:id="733"/>
      <w:bookmarkEnd w:id="734"/>
      <w:bookmarkEnd w:id="735"/>
      <w:bookmarkEnd w:id="736"/>
      <w:bookmarkEnd w:id="737"/>
      <w:bookmarkEnd w:id="738"/>
      <w:bookmarkEnd w:id="739"/>
      <w:bookmarkEnd w:id="740"/>
      <w:bookmarkEnd w:id="741"/>
      <w:bookmarkEnd w:id="742"/>
      <w:r w:rsidRPr="00633712">
        <w:rPr>
          <w:rFonts w:ascii="Arial Narrow" w:hAnsi="Arial Narrow"/>
          <w:sz w:val="24"/>
          <w:szCs w:val="24"/>
        </w:rPr>
        <w:t>Origin of Goods</w:t>
      </w:r>
      <w:bookmarkEnd w:id="45"/>
      <w:bookmarkEnd w:id="46"/>
      <w:bookmarkEnd w:id="47"/>
      <w:bookmarkEnd w:id="48"/>
      <w:bookmarkEnd w:id="743"/>
      <w:bookmarkEnd w:id="744"/>
      <w:bookmarkEnd w:id="745"/>
      <w:bookmarkEnd w:id="746"/>
      <w:bookmarkEnd w:id="747"/>
      <w:bookmarkEnd w:id="748"/>
      <w:bookmarkEnd w:id="749"/>
      <w:bookmarkEnd w:id="750"/>
      <w:bookmarkEnd w:id="751"/>
      <w:bookmarkEnd w:id="752"/>
      <w:bookmarkEnd w:id="753"/>
      <w:bookmarkEnd w:id="754"/>
    </w:p>
    <w:p w:rsidR="00003DF9" w:rsidRPr="00633712" w:rsidRDefault="00003DF9" w:rsidP="00003DF9">
      <w:pPr>
        <w:pStyle w:val="Style1"/>
        <w:numPr>
          <w:ilvl w:val="0"/>
          <w:numId w:val="0"/>
        </w:numPr>
        <w:ind w:left="720"/>
        <w:rPr>
          <w:rFonts w:ascii="Arial Narrow" w:hAnsi="Arial Narrow"/>
          <w:szCs w:val="24"/>
        </w:rPr>
      </w:pPr>
      <w:bookmarkStart w:id="755" w:name="_Ref97982429"/>
      <w:bookmarkStart w:id="756" w:name="_Toc99261413"/>
      <w:bookmarkStart w:id="757" w:name="_Toc99766024"/>
      <w:bookmarkStart w:id="758" w:name="_Toc99862399"/>
      <w:bookmarkStart w:id="759" w:name="_Toc99938599"/>
      <w:bookmarkStart w:id="760" w:name="_Toc99942477"/>
      <w:bookmarkStart w:id="761" w:name="_Toc100755180"/>
      <w:bookmarkStart w:id="762" w:name="_Toc100906804"/>
      <w:bookmarkStart w:id="763" w:name="_Toc100978084"/>
      <w:bookmarkStart w:id="764" w:name="_Toc100978469"/>
      <w:bookmarkStart w:id="765" w:name="_Toc239472684"/>
      <w:bookmarkStart w:id="766" w:name="_Toc239473302"/>
      <w:r w:rsidRPr="00633712">
        <w:rPr>
          <w:rFonts w:ascii="Arial Narrow" w:hAnsi="Arial Narrow"/>
          <w:szCs w:val="24"/>
        </w:rPr>
        <w:t xml:space="preserve">Unless otherwise indicated in the </w:t>
      </w:r>
      <w:hyperlink w:anchor="bds7" w:history="1">
        <w:r w:rsidRPr="00633712">
          <w:rPr>
            <w:rStyle w:val="Hyperlink"/>
            <w:rFonts w:ascii="Arial Narrow" w:hAnsi="Arial Narrow"/>
            <w:szCs w:val="24"/>
          </w:rPr>
          <w:t>BDS</w:t>
        </w:r>
      </w:hyperlink>
      <w:r w:rsidRPr="00633712">
        <w:rPr>
          <w:rFonts w:ascii="Arial Narrow" w:hAnsi="Arial Narrow"/>
          <w:szCs w:val="24"/>
        </w:rPr>
        <w:t xml:space="preserve">, there is no restriction on the origin of goods other than those prohibited by a decision of the United Nations Security Council taken under Chapter VII of the Charter of the United Nations, subject to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_Ref103515853 \r \h  \* MERGEFORMAT </w:instrText>
      </w:r>
      <w:r w:rsidR="004A1ED3">
        <w:fldChar w:fldCharType="separate"/>
      </w:r>
      <w:r w:rsidR="00A504C1" w:rsidRPr="00A504C1">
        <w:rPr>
          <w:rFonts w:ascii="Arial Narrow" w:hAnsi="Arial Narrow"/>
          <w:szCs w:val="24"/>
        </w:rPr>
        <w:t>27.1</w:t>
      </w:r>
      <w:r w:rsidR="004A1ED3">
        <w:fldChar w:fldCharType="end"/>
      </w:r>
      <w:r w:rsidRPr="00633712">
        <w:rPr>
          <w:rFonts w:ascii="Arial Narrow" w:hAnsi="Arial Narrow"/>
          <w:szCs w:val="24"/>
        </w:rPr>
        <w:t>.</w:t>
      </w:r>
      <w:bookmarkEnd w:id="755"/>
      <w:bookmarkEnd w:id="756"/>
      <w:bookmarkEnd w:id="757"/>
      <w:bookmarkEnd w:id="758"/>
      <w:bookmarkEnd w:id="759"/>
      <w:bookmarkEnd w:id="760"/>
      <w:bookmarkEnd w:id="761"/>
      <w:bookmarkEnd w:id="762"/>
      <w:bookmarkEnd w:id="763"/>
      <w:bookmarkEnd w:id="764"/>
      <w:bookmarkEnd w:id="765"/>
      <w:bookmarkEnd w:id="766"/>
    </w:p>
    <w:p w:rsidR="00003DF9" w:rsidRPr="00633712" w:rsidRDefault="00003DF9" w:rsidP="00003DF9">
      <w:pPr>
        <w:pStyle w:val="Heading3"/>
        <w:rPr>
          <w:rFonts w:ascii="Arial Narrow" w:hAnsi="Arial Narrow"/>
          <w:sz w:val="24"/>
          <w:szCs w:val="24"/>
        </w:rPr>
      </w:pPr>
      <w:bookmarkStart w:id="767" w:name="_Toc239472685"/>
      <w:bookmarkStart w:id="768" w:name="_Toc239473303"/>
      <w:bookmarkStart w:id="769" w:name="_Toc239585747"/>
      <w:bookmarkStart w:id="770" w:name="_Toc239585931"/>
      <w:bookmarkStart w:id="771" w:name="_Toc239586117"/>
      <w:bookmarkStart w:id="772" w:name="_Toc239586274"/>
      <w:bookmarkStart w:id="773" w:name="_Toc239586429"/>
      <w:bookmarkStart w:id="774" w:name="_Toc239586581"/>
      <w:bookmarkStart w:id="775" w:name="_Toc239586757"/>
      <w:bookmarkStart w:id="776" w:name="_Toc239586907"/>
      <w:bookmarkStart w:id="777" w:name="_Toc239645917"/>
      <w:bookmarkStart w:id="778" w:name="_Toc240079262"/>
      <w:bookmarkStart w:id="779" w:name="_Toc100755181"/>
      <w:bookmarkStart w:id="780" w:name="_Toc100906805"/>
      <w:bookmarkStart w:id="781" w:name="_Toc100978085"/>
      <w:bookmarkStart w:id="782" w:name="_Toc100978470"/>
      <w:bookmarkStart w:id="783" w:name="_Ref239442239"/>
      <w:bookmarkStart w:id="784" w:name="_Toc239472686"/>
      <w:bookmarkStart w:id="785" w:name="_Toc239473304"/>
      <w:bookmarkStart w:id="786" w:name="_Ref239526659"/>
      <w:bookmarkStart w:id="787" w:name="_Toc239645918"/>
      <w:bookmarkStart w:id="788" w:name="_Toc240079263"/>
      <w:bookmarkStart w:id="789" w:name="_Toc242865982"/>
      <w:bookmarkStart w:id="790" w:name="_Toc99261414"/>
      <w:bookmarkStart w:id="791" w:name="_Ref99268936"/>
      <w:bookmarkStart w:id="792" w:name="_Toc99862400"/>
      <w:bookmarkEnd w:id="767"/>
      <w:bookmarkEnd w:id="768"/>
      <w:bookmarkEnd w:id="769"/>
      <w:bookmarkEnd w:id="770"/>
      <w:bookmarkEnd w:id="771"/>
      <w:bookmarkEnd w:id="772"/>
      <w:bookmarkEnd w:id="773"/>
      <w:bookmarkEnd w:id="774"/>
      <w:bookmarkEnd w:id="775"/>
      <w:bookmarkEnd w:id="776"/>
      <w:bookmarkEnd w:id="777"/>
      <w:bookmarkEnd w:id="778"/>
      <w:r w:rsidRPr="00633712">
        <w:rPr>
          <w:rFonts w:ascii="Arial Narrow" w:hAnsi="Arial Narrow"/>
          <w:sz w:val="24"/>
          <w:szCs w:val="24"/>
        </w:rPr>
        <w:t>Subcontracts</w:t>
      </w:r>
      <w:bookmarkEnd w:id="779"/>
      <w:bookmarkEnd w:id="780"/>
      <w:bookmarkEnd w:id="781"/>
      <w:bookmarkEnd w:id="782"/>
      <w:bookmarkEnd w:id="783"/>
      <w:bookmarkEnd w:id="784"/>
      <w:bookmarkEnd w:id="785"/>
      <w:bookmarkEnd w:id="786"/>
      <w:bookmarkEnd w:id="787"/>
      <w:bookmarkEnd w:id="788"/>
      <w:bookmarkEnd w:id="789"/>
    </w:p>
    <w:p w:rsidR="00003DF9" w:rsidRPr="00633712" w:rsidRDefault="00003DF9" w:rsidP="00003DF9">
      <w:pPr>
        <w:pStyle w:val="Style1"/>
        <w:numPr>
          <w:ilvl w:val="2"/>
          <w:numId w:val="1"/>
        </w:numPr>
        <w:rPr>
          <w:rFonts w:ascii="Arial Narrow" w:hAnsi="Arial Narrow"/>
          <w:szCs w:val="24"/>
        </w:rPr>
      </w:pPr>
      <w:bookmarkStart w:id="793" w:name="_Toc100755182"/>
      <w:bookmarkStart w:id="794" w:name="_Toc100906806"/>
      <w:bookmarkStart w:id="795" w:name="_Toc100978086"/>
      <w:bookmarkStart w:id="796" w:name="_Toc100978471"/>
      <w:bookmarkStart w:id="797" w:name="_Ref101176729"/>
      <w:bookmarkStart w:id="798" w:name="_Toc239472687"/>
      <w:bookmarkStart w:id="799" w:name="_Toc239473305"/>
      <w:bookmarkStart w:id="800" w:name="_Ref242161367"/>
      <w:r w:rsidRPr="00633712">
        <w:rPr>
          <w:rFonts w:ascii="Arial Narrow" w:hAnsi="Arial Narrow"/>
          <w:szCs w:val="24"/>
        </w:rPr>
        <w:t xml:space="preserve">Unless otherwise specified in the </w:t>
      </w:r>
      <w:hyperlink w:anchor="bds8" w:history="1">
        <w:r w:rsidRPr="00633712">
          <w:rPr>
            <w:rStyle w:val="Hyperlink"/>
            <w:rFonts w:ascii="Arial Narrow" w:hAnsi="Arial Narrow"/>
            <w:szCs w:val="24"/>
          </w:rPr>
          <w:t>BDS</w:t>
        </w:r>
      </w:hyperlink>
      <w:r w:rsidRPr="00633712">
        <w:rPr>
          <w:rFonts w:ascii="Arial Narrow" w:hAnsi="Arial Narrow"/>
          <w:szCs w:val="24"/>
        </w:rPr>
        <w:t xml:space="preserve">, the Bidder may subcontract portions of the Goods to an extent as may be approved by the Procuring Entity and stated in the </w:t>
      </w:r>
      <w:hyperlink w:anchor="bds8" w:history="1">
        <w:r w:rsidRPr="00633712">
          <w:rPr>
            <w:rStyle w:val="Hyperlink"/>
            <w:rFonts w:ascii="Arial Narrow" w:hAnsi="Arial Narrow"/>
            <w:szCs w:val="24"/>
          </w:rPr>
          <w:t>BDS</w:t>
        </w:r>
      </w:hyperlink>
      <w:r w:rsidRPr="00633712">
        <w:rPr>
          <w:rFonts w:ascii="Arial Narrow" w:hAnsi="Arial Narrow"/>
          <w:szCs w:val="24"/>
        </w:rPr>
        <w:t>. However, subcontracting of any portion shall not relieve the Bidder from any liability or obligation that may arise from the contract for this Project.</w:t>
      </w:r>
    </w:p>
    <w:p w:rsidR="00003DF9" w:rsidRPr="00633712" w:rsidRDefault="00003DF9" w:rsidP="00003DF9">
      <w:pPr>
        <w:pStyle w:val="Style1"/>
        <w:numPr>
          <w:ilvl w:val="2"/>
          <w:numId w:val="1"/>
        </w:numPr>
        <w:rPr>
          <w:rFonts w:ascii="Arial Narrow" w:hAnsi="Arial Narrow"/>
          <w:szCs w:val="24"/>
        </w:rPr>
      </w:pPr>
      <w:bookmarkStart w:id="801" w:name="_Ref242621981"/>
      <w:r w:rsidRPr="00633712">
        <w:rPr>
          <w:rFonts w:ascii="Arial Narrow" w:hAnsi="Arial Narrow"/>
          <w:szCs w:val="24"/>
        </w:rPr>
        <w:t xml:space="preserve">Subcontractors must comply with the eligibility criteria and the documentary requirements specified in the </w:t>
      </w:r>
      <w:hyperlink w:anchor="bds8_2" w:history="1">
        <w:r w:rsidRPr="00633712">
          <w:rPr>
            <w:rStyle w:val="Hyperlink"/>
            <w:rFonts w:ascii="Arial Narrow" w:hAnsi="Arial Narrow"/>
            <w:szCs w:val="24"/>
          </w:rPr>
          <w:t>BDS</w:t>
        </w:r>
      </w:hyperlink>
      <w:r w:rsidRPr="00633712">
        <w:rPr>
          <w:rFonts w:ascii="Arial Narrow" w:hAnsi="Arial Narrow"/>
          <w:szCs w:val="24"/>
        </w:rPr>
        <w:t>. In the event that any subcontractor is found by the Procuring Entity to be ineligible, the subcontracting of such portion of the Goods shall be disallowed.</w:t>
      </w:r>
      <w:bookmarkEnd w:id="801"/>
    </w:p>
    <w:p w:rsidR="00003DF9" w:rsidRPr="00633712" w:rsidRDefault="00003DF9" w:rsidP="00003DF9">
      <w:pPr>
        <w:pStyle w:val="Style1"/>
        <w:numPr>
          <w:ilvl w:val="2"/>
          <w:numId w:val="1"/>
        </w:numPr>
        <w:rPr>
          <w:rFonts w:ascii="Arial Narrow" w:hAnsi="Arial Narrow"/>
          <w:szCs w:val="24"/>
        </w:rPr>
      </w:pPr>
      <w:r w:rsidRPr="00633712">
        <w:rPr>
          <w:rFonts w:ascii="Arial Narrow" w:hAnsi="Arial Narrow"/>
          <w:szCs w:val="24"/>
        </w:rPr>
        <w:t xml:space="preserve">The Bidder may identify the subcontractor to whom a portion of the Goods will be subcontracted at any stage of the bidding process or during contract implementation.   </w:t>
      </w:r>
      <w:r w:rsidRPr="00633712">
        <w:rPr>
          <w:rFonts w:ascii="Arial Narrow" w:hAnsi="Arial Narrow"/>
          <w:szCs w:val="24"/>
        </w:rPr>
        <w:lastRenderedPageBreak/>
        <w:t>If the Bidder opts to disclose the name of the subcontractor during bid submission, the Bidder shall include the required documents as part of the technical component of its bid.</w:t>
      </w:r>
    </w:p>
    <w:p w:rsidR="00003DF9" w:rsidRPr="00633712" w:rsidRDefault="00003DF9" w:rsidP="00003DF9">
      <w:pPr>
        <w:pStyle w:val="Heading2"/>
        <w:rPr>
          <w:rFonts w:ascii="Arial Narrow" w:hAnsi="Arial Narrow"/>
          <w:sz w:val="24"/>
          <w:szCs w:val="24"/>
        </w:rPr>
      </w:pPr>
      <w:bookmarkStart w:id="802" w:name="_Toc239472688"/>
      <w:bookmarkStart w:id="803" w:name="_Toc239473306"/>
      <w:bookmarkStart w:id="804" w:name="_Toc239585749"/>
      <w:bookmarkStart w:id="805" w:name="_Toc239585933"/>
      <w:bookmarkStart w:id="806" w:name="_Toc239586583"/>
      <w:bookmarkStart w:id="807" w:name="_Toc239472689"/>
      <w:bookmarkStart w:id="808" w:name="_Toc239473307"/>
      <w:bookmarkStart w:id="809" w:name="_Toc240079264"/>
      <w:bookmarkEnd w:id="793"/>
      <w:bookmarkEnd w:id="794"/>
      <w:bookmarkEnd w:id="795"/>
      <w:bookmarkEnd w:id="796"/>
      <w:bookmarkEnd w:id="797"/>
      <w:bookmarkEnd w:id="798"/>
      <w:bookmarkEnd w:id="799"/>
      <w:bookmarkEnd w:id="800"/>
      <w:bookmarkEnd w:id="802"/>
      <w:bookmarkEnd w:id="803"/>
      <w:bookmarkEnd w:id="804"/>
      <w:bookmarkEnd w:id="805"/>
      <w:bookmarkEnd w:id="806"/>
      <w:r w:rsidRPr="00633712">
        <w:rPr>
          <w:rFonts w:ascii="Arial Narrow" w:hAnsi="Arial Narrow"/>
          <w:sz w:val="24"/>
          <w:szCs w:val="24"/>
        </w:rPr>
        <w:t>Contents of Bidding Documents</w:t>
      </w:r>
      <w:bookmarkStart w:id="810" w:name="_Toc239472690"/>
      <w:bookmarkStart w:id="811" w:name="_Toc239473308"/>
      <w:bookmarkStart w:id="812" w:name="_Toc239585751"/>
      <w:bookmarkStart w:id="813" w:name="_Toc239585935"/>
      <w:bookmarkStart w:id="814" w:name="_Toc239586585"/>
      <w:bookmarkStart w:id="815" w:name="_Toc239472699"/>
      <w:bookmarkStart w:id="816" w:name="_Toc239473317"/>
      <w:bookmarkStart w:id="817" w:name="_Toc239585760"/>
      <w:bookmarkStart w:id="818" w:name="_Toc239585944"/>
      <w:bookmarkStart w:id="819" w:name="_Toc239586594"/>
      <w:bookmarkStart w:id="820" w:name="_Toc239472702"/>
      <w:bookmarkStart w:id="821" w:name="_Toc239473320"/>
      <w:bookmarkStart w:id="822" w:name="_Toc239585763"/>
      <w:bookmarkStart w:id="823" w:name="_Toc239585947"/>
      <w:bookmarkStart w:id="824" w:name="_Toc239586597"/>
      <w:bookmarkStart w:id="825" w:name="_Toc239472703"/>
      <w:bookmarkStart w:id="826" w:name="_Toc239473321"/>
      <w:bookmarkStart w:id="827" w:name="_Toc239585764"/>
      <w:bookmarkStart w:id="828" w:name="_Toc239585948"/>
      <w:bookmarkStart w:id="829" w:name="_Toc239586598"/>
      <w:bookmarkStart w:id="830" w:name="_Toc239472704"/>
      <w:bookmarkStart w:id="831" w:name="_Toc239473322"/>
      <w:bookmarkStart w:id="832" w:name="_Toc239585765"/>
      <w:bookmarkStart w:id="833" w:name="_Toc239585949"/>
      <w:bookmarkStart w:id="834" w:name="_Toc239586599"/>
      <w:bookmarkStart w:id="835" w:name="_Toc239472705"/>
      <w:bookmarkStart w:id="836" w:name="_Toc239473323"/>
      <w:bookmarkStart w:id="837" w:name="_Toc239585766"/>
      <w:bookmarkStart w:id="838" w:name="_Toc239585950"/>
      <w:bookmarkStart w:id="839" w:name="_Toc239586600"/>
      <w:bookmarkStart w:id="840" w:name="_Toc239472706"/>
      <w:bookmarkStart w:id="841" w:name="_Toc239473324"/>
      <w:bookmarkStart w:id="842" w:name="_Toc239585767"/>
      <w:bookmarkStart w:id="843" w:name="_Toc239585951"/>
      <w:bookmarkStart w:id="844" w:name="_Toc239586601"/>
      <w:bookmarkStart w:id="845" w:name="_Toc239472707"/>
      <w:bookmarkStart w:id="846" w:name="_Toc239473325"/>
      <w:bookmarkStart w:id="847" w:name="_Toc239585768"/>
      <w:bookmarkStart w:id="848" w:name="_Toc239585952"/>
      <w:bookmarkStart w:id="849" w:name="_Toc239586602"/>
      <w:bookmarkStart w:id="850" w:name="_Toc239472708"/>
      <w:bookmarkStart w:id="851" w:name="_Toc239473326"/>
      <w:bookmarkStart w:id="852" w:name="_Toc239585769"/>
      <w:bookmarkStart w:id="853" w:name="_Toc239585953"/>
      <w:bookmarkStart w:id="854" w:name="_Toc239586603"/>
      <w:bookmarkStart w:id="855" w:name="_Toc239472709"/>
      <w:bookmarkStart w:id="856" w:name="_Toc239473327"/>
      <w:bookmarkStart w:id="857" w:name="_Toc239585770"/>
      <w:bookmarkStart w:id="858" w:name="_Toc239585954"/>
      <w:bookmarkStart w:id="859" w:name="_Toc239586604"/>
      <w:bookmarkStart w:id="860" w:name="_Toc239472710"/>
      <w:bookmarkStart w:id="861" w:name="_Toc239473328"/>
      <w:bookmarkStart w:id="862" w:name="_Toc99261433"/>
      <w:bookmarkStart w:id="863" w:name="_Toc99766044"/>
      <w:bookmarkStart w:id="864" w:name="_Toc99862411"/>
      <w:bookmarkStart w:id="865" w:name="_Toc99938619"/>
      <w:bookmarkStart w:id="866" w:name="_Toc99942497"/>
      <w:bookmarkStart w:id="867" w:name="_Toc100755203"/>
      <w:bookmarkStart w:id="868" w:name="_Toc100906827"/>
      <w:bookmarkStart w:id="869" w:name="_Toc100978107"/>
      <w:bookmarkStart w:id="870" w:name="_Toc100978492"/>
      <w:bookmarkEnd w:id="49"/>
      <w:bookmarkEnd w:id="50"/>
      <w:bookmarkEnd w:id="51"/>
      <w:bookmarkEnd w:id="52"/>
      <w:bookmarkEnd w:id="53"/>
      <w:bookmarkEnd w:id="54"/>
      <w:bookmarkEnd w:id="55"/>
      <w:bookmarkEnd w:id="56"/>
      <w:bookmarkEnd w:id="57"/>
      <w:bookmarkEnd w:id="58"/>
      <w:bookmarkEnd w:id="790"/>
      <w:bookmarkEnd w:id="791"/>
      <w:bookmarkEnd w:id="792"/>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p>
    <w:p w:rsidR="00003DF9" w:rsidRPr="00633712" w:rsidRDefault="00003DF9" w:rsidP="00003DF9">
      <w:pPr>
        <w:pStyle w:val="Heading3"/>
        <w:rPr>
          <w:rFonts w:ascii="Arial Narrow" w:hAnsi="Arial Narrow"/>
          <w:sz w:val="24"/>
          <w:szCs w:val="24"/>
        </w:rPr>
      </w:pPr>
      <w:bookmarkStart w:id="871" w:name="_Toc239472711"/>
      <w:bookmarkStart w:id="872" w:name="_Toc239473329"/>
      <w:bookmarkStart w:id="873" w:name="_Toc239585772"/>
      <w:bookmarkStart w:id="874" w:name="_Toc239585956"/>
      <w:bookmarkStart w:id="875" w:name="_Toc239586120"/>
      <w:bookmarkStart w:id="876" w:name="_Toc239586277"/>
      <w:bookmarkStart w:id="877" w:name="_Toc239586432"/>
      <w:bookmarkStart w:id="878" w:name="_Toc239586606"/>
      <w:bookmarkStart w:id="879" w:name="_Toc99261435"/>
      <w:bookmarkStart w:id="880" w:name="_Toc99862413"/>
      <w:bookmarkStart w:id="881" w:name="_Toc100755205"/>
      <w:bookmarkStart w:id="882" w:name="_Toc100906829"/>
      <w:bookmarkStart w:id="883" w:name="_Toc100978109"/>
      <w:bookmarkStart w:id="884" w:name="_Toc100978494"/>
      <w:bookmarkStart w:id="885" w:name="_Toc239472713"/>
      <w:bookmarkStart w:id="886" w:name="_Toc239473331"/>
      <w:bookmarkStart w:id="887" w:name="_Ref239526669"/>
      <w:bookmarkStart w:id="888" w:name="_Toc239645919"/>
      <w:bookmarkStart w:id="889" w:name="_Toc240079265"/>
      <w:bookmarkStart w:id="890" w:name="_Toc242865983"/>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r w:rsidRPr="00633712">
        <w:rPr>
          <w:rFonts w:ascii="Arial Narrow" w:hAnsi="Arial Narrow"/>
          <w:sz w:val="24"/>
          <w:szCs w:val="24"/>
        </w:rPr>
        <w:t>Pre-Bid Conference</w:t>
      </w:r>
      <w:bookmarkEnd w:id="59"/>
      <w:bookmarkEnd w:id="60"/>
      <w:bookmarkEnd w:id="61"/>
      <w:bookmarkEnd w:id="62"/>
      <w:bookmarkEnd w:id="879"/>
      <w:bookmarkEnd w:id="880"/>
      <w:bookmarkEnd w:id="881"/>
      <w:bookmarkEnd w:id="882"/>
      <w:bookmarkEnd w:id="883"/>
      <w:bookmarkEnd w:id="884"/>
      <w:bookmarkEnd w:id="885"/>
      <w:bookmarkEnd w:id="886"/>
      <w:bookmarkEnd w:id="887"/>
      <w:bookmarkEnd w:id="888"/>
      <w:bookmarkEnd w:id="889"/>
      <w:bookmarkEnd w:id="890"/>
    </w:p>
    <w:p w:rsidR="00003DF9" w:rsidRPr="00633712" w:rsidRDefault="00003DF9" w:rsidP="00003DF9">
      <w:pPr>
        <w:pStyle w:val="Style1"/>
        <w:rPr>
          <w:rFonts w:ascii="Arial Narrow" w:hAnsi="Arial Narrow"/>
          <w:szCs w:val="24"/>
        </w:rPr>
      </w:pPr>
      <w:bookmarkStart w:id="891" w:name="_Ref33259531"/>
      <w:bookmarkStart w:id="892" w:name="_Ref239442345"/>
      <w:bookmarkStart w:id="893" w:name="_Toc239472714"/>
      <w:bookmarkStart w:id="894" w:name="_Toc239473332"/>
      <w:bookmarkStart w:id="895" w:name="_Toc99261436"/>
      <w:bookmarkStart w:id="896" w:name="_Toc99766047"/>
      <w:bookmarkStart w:id="897" w:name="_Toc99862414"/>
      <w:bookmarkStart w:id="898" w:name="_Toc99938622"/>
      <w:bookmarkStart w:id="899" w:name="_Toc99942500"/>
      <w:bookmarkStart w:id="900" w:name="_Toc100755206"/>
      <w:bookmarkStart w:id="901" w:name="_Toc100906830"/>
      <w:bookmarkStart w:id="902" w:name="_Toc100978110"/>
      <w:bookmarkStart w:id="903" w:name="_Toc100978495"/>
      <w:bookmarkStart w:id="904" w:name="_Ref33259432"/>
      <w:r w:rsidRPr="00633712">
        <w:rPr>
          <w:rFonts w:ascii="Arial Narrow" w:hAnsi="Arial Narrow"/>
          <w:szCs w:val="24"/>
        </w:rPr>
        <w:t xml:space="preserve">If so specified in the </w:t>
      </w:r>
      <w:hyperlink w:anchor="bds9_1" w:history="1">
        <w:r w:rsidRPr="00633712">
          <w:rPr>
            <w:rStyle w:val="Hyperlink"/>
            <w:rFonts w:ascii="Arial Narrow" w:hAnsi="Arial Narrow"/>
            <w:szCs w:val="24"/>
          </w:rPr>
          <w:t>BDS</w:t>
        </w:r>
      </w:hyperlink>
      <w:r w:rsidRPr="00633712">
        <w:rPr>
          <w:rFonts w:ascii="Arial Narrow" w:hAnsi="Arial Narrow"/>
          <w:szCs w:val="24"/>
        </w:rPr>
        <w:t>, a pre-bid conference shall be held at the venue and on the date indicated therein, to clarify and address the Bidders’ questions on the technical and financial components of this Project.</w:t>
      </w:r>
      <w:bookmarkEnd w:id="891"/>
      <w:bookmarkEnd w:id="892"/>
      <w:bookmarkEnd w:id="893"/>
      <w:bookmarkEnd w:id="894"/>
    </w:p>
    <w:p w:rsidR="00003DF9" w:rsidRPr="00633712" w:rsidRDefault="00003DF9" w:rsidP="00003DF9">
      <w:pPr>
        <w:pStyle w:val="Style1"/>
        <w:rPr>
          <w:rFonts w:ascii="Arial Narrow" w:hAnsi="Arial Narrow"/>
          <w:szCs w:val="24"/>
        </w:rPr>
      </w:pPr>
      <w:bookmarkStart w:id="905" w:name="_Toc239472715"/>
      <w:bookmarkStart w:id="906" w:name="_Toc239473333"/>
      <w:r w:rsidRPr="00633712">
        <w:rPr>
          <w:rFonts w:ascii="Arial Narrow" w:hAnsi="Arial Narrow"/>
          <w:szCs w:val="24"/>
        </w:rPr>
        <w:t>Bidders are encouraged to attend the pre-bid conference to ensure that they fully understand the Procuring Entity’s requirements.  Non-attendance of the Bidder will in no way prejudice its bid; however, the Bidder is expected to know the changes and/or amendments to the Bidding Documents discussed during the pre-bid conference.</w:t>
      </w:r>
      <w:bookmarkEnd w:id="905"/>
      <w:bookmarkEnd w:id="906"/>
    </w:p>
    <w:p w:rsidR="00795214" w:rsidRDefault="00003DF9" w:rsidP="00795214">
      <w:pPr>
        <w:pStyle w:val="Style1"/>
        <w:rPr>
          <w:rFonts w:ascii="Arial Narrow" w:hAnsi="Arial Narrow"/>
          <w:szCs w:val="24"/>
        </w:rPr>
      </w:pPr>
      <w:bookmarkStart w:id="907" w:name="_Toc239472716"/>
      <w:bookmarkStart w:id="908" w:name="_Toc239473334"/>
      <w:r w:rsidRPr="00633712">
        <w:rPr>
          <w:rFonts w:ascii="Arial Narrow" w:hAnsi="Arial Narrow"/>
          <w:szCs w:val="24"/>
        </w:rPr>
        <w:t>Any statement made at the pre-bid conference shall not modify the terms of the Bidding Documents unless such statement is specifically identified in writing as an amendment thereto and issued as a Supplemental/Bid Bulletin.</w:t>
      </w:r>
      <w:bookmarkEnd w:id="895"/>
      <w:bookmarkEnd w:id="896"/>
      <w:bookmarkEnd w:id="897"/>
      <w:bookmarkEnd w:id="898"/>
      <w:bookmarkEnd w:id="899"/>
      <w:bookmarkEnd w:id="900"/>
      <w:bookmarkEnd w:id="901"/>
      <w:bookmarkEnd w:id="902"/>
      <w:bookmarkEnd w:id="903"/>
      <w:bookmarkEnd w:id="907"/>
      <w:bookmarkEnd w:id="908"/>
    </w:p>
    <w:p w:rsidR="00430551" w:rsidRPr="00795214" w:rsidRDefault="00430551" w:rsidP="00795214">
      <w:pPr>
        <w:pStyle w:val="Style1"/>
        <w:rPr>
          <w:rFonts w:ascii="Arial Narrow" w:hAnsi="Arial Narrow"/>
          <w:szCs w:val="24"/>
        </w:rPr>
      </w:pPr>
      <w:r w:rsidRPr="00795214">
        <w:rPr>
          <w:rFonts w:ascii="Arial Narrow" w:hAnsi="Arial Narrow" w:cs="Tahoma"/>
          <w:sz w:val="22"/>
          <w:szCs w:val="22"/>
        </w:rPr>
        <w:t xml:space="preserve">The pre-bid conference shall be held at least twelve (12) calendar days before the deadline for the submission and receipt of bids, but not earlier than seven (7) calendar days from the </w:t>
      </w:r>
      <w:proofErr w:type="spellStart"/>
      <w:r w:rsidRPr="00795214">
        <w:rPr>
          <w:rFonts w:ascii="Arial Narrow" w:hAnsi="Arial Narrow" w:cs="Tahoma"/>
          <w:sz w:val="22"/>
          <w:szCs w:val="22"/>
        </w:rPr>
        <w:t>PhilGEPS</w:t>
      </w:r>
      <w:proofErr w:type="spellEnd"/>
      <w:r w:rsidRPr="00795214">
        <w:rPr>
          <w:rFonts w:ascii="Arial Narrow" w:hAnsi="Arial Narrow" w:cs="Tahoma"/>
          <w:sz w:val="22"/>
          <w:szCs w:val="22"/>
        </w:rPr>
        <w:t xml:space="preserve"> posting of the Invitation to Bid or Bidding Documents and in the case of Consulting Services, from the determination of the shortlisted consultants. If the Procuring Entity determines that, by reason of the method, nature, or complexity of the contract to be bid or when international participation will be more advantageous to the </w:t>
      </w:r>
      <w:proofErr w:type="spellStart"/>
      <w:r w:rsidRPr="00795214">
        <w:rPr>
          <w:rFonts w:ascii="Arial Narrow" w:hAnsi="Arial Narrow" w:cs="Tahoma"/>
          <w:sz w:val="22"/>
          <w:szCs w:val="22"/>
        </w:rPr>
        <w:t>GoP</w:t>
      </w:r>
      <w:proofErr w:type="spellEnd"/>
      <w:r w:rsidRPr="00795214">
        <w:rPr>
          <w:rFonts w:ascii="Arial Narrow" w:hAnsi="Arial Narrow" w:cs="Tahoma"/>
          <w:sz w:val="22"/>
          <w:szCs w:val="22"/>
        </w:rPr>
        <w:t>, a longer period for the preparation of bids is necessary, the pre-bid conference shall be held at least thirty (30) calendar days before the deadline for the submission and receipt of bids.</w:t>
      </w:r>
    </w:p>
    <w:p w:rsidR="00003DF9" w:rsidRPr="00633712" w:rsidRDefault="00003DF9" w:rsidP="00003DF9">
      <w:pPr>
        <w:pStyle w:val="Heading3"/>
        <w:rPr>
          <w:rFonts w:ascii="Arial Narrow" w:hAnsi="Arial Narrow"/>
          <w:sz w:val="24"/>
          <w:szCs w:val="24"/>
        </w:rPr>
      </w:pPr>
      <w:bookmarkStart w:id="909" w:name="_Toc239472717"/>
      <w:bookmarkStart w:id="910" w:name="_Toc239473335"/>
      <w:bookmarkStart w:id="911" w:name="_Toc239585775"/>
      <w:bookmarkStart w:id="912" w:name="_Toc239585959"/>
      <w:bookmarkStart w:id="913" w:name="_Toc239586123"/>
      <w:bookmarkStart w:id="914" w:name="_Toc239586280"/>
      <w:bookmarkStart w:id="915" w:name="_Toc99261438"/>
      <w:bookmarkStart w:id="916" w:name="_Ref99265104"/>
      <w:bookmarkStart w:id="917" w:name="_Toc99862416"/>
      <w:bookmarkStart w:id="918" w:name="_Ref99868823"/>
      <w:bookmarkStart w:id="919" w:name="_Ref99934556"/>
      <w:bookmarkStart w:id="920" w:name="_Ref100722737"/>
      <w:bookmarkStart w:id="921" w:name="_Toc100755208"/>
      <w:bookmarkStart w:id="922" w:name="_Toc100906832"/>
      <w:bookmarkStart w:id="923" w:name="_Toc100978112"/>
      <w:bookmarkStart w:id="924" w:name="_Toc100978497"/>
      <w:bookmarkStart w:id="925" w:name="_Toc239472719"/>
      <w:bookmarkStart w:id="926" w:name="_Toc239473337"/>
      <w:bookmarkStart w:id="927" w:name="_Toc239645920"/>
      <w:bookmarkStart w:id="928" w:name="_Toc240079266"/>
      <w:bookmarkStart w:id="929" w:name="_Toc242865984"/>
      <w:bookmarkEnd w:id="904"/>
      <w:bookmarkEnd w:id="909"/>
      <w:bookmarkEnd w:id="910"/>
      <w:bookmarkEnd w:id="911"/>
      <w:bookmarkEnd w:id="912"/>
      <w:bookmarkEnd w:id="913"/>
      <w:bookmarkEnd w:id="914"/>
      <w:r w:rsidRPr="00633712">
        <w:rPr>
          <w:rFonts w:ascii="Arial Narrow" w:hAnsi="Arial Narrow"/>
          <w:sz w:val="24"/>
          <w:szCs w:val="24"/>
        </w:rPr>
        <w:t>Clarification and Amendment of Bidding Documents</w:t>
      </w:r>
      <w:bookmarkStart w:id="930" w:name="_Toc239472720"/>
      <w:bookmarkStart w:id="931" w:name="_Toc239473338"/>
      <w:bookmarkStart w:id="932" w:name="_Ref239526684"/>
      <w:bookmarkEnd w:id="63"/>
      <w:bookmarkEnd w:id="64"/>
      <w:bookmarkEnd w:id="65"/>
      <w:bookmarkEnd w:id="66"/>
      <w:bookmarkEnd w:id="67"/>
      <w:bookmarkEnd w:id="68"/>
      <w:bookmarkEnd w:id="69"/>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p>
    <w:p w:rsidR="004D7C24" w:rsidRPr="00633712" w:rsidRDefault="00206E9B" w:rsidP="004D7C24">
      <w:pPr>
        <w:pStyle w:val="Style1"/>
        <w:rPr>
          <w:rFonts w:ascii="Arial Narrow" w:hAnsi="Arial Narrow"/>
          <w:szCs w:val="24"/>
        </w:rPr>
      </w:pPr>
      <w:bookmarkStart w:id="933" w:name="_Toc99261439"/>
      <w:bookmarkStart w:id="934" w:name="_Toc99766050"/>
      <w:bookmarkStart w:id="935" w:name="_Toc99862417"/>
      <w:bookmarkStart w:id="936" w:name="_Toc99938625"/>
      <w:bookmarkStart w:id="937" w:name="_Toc99942503"/>
      <w:bookmarkStart w:id="938" w:name="_Toc100755209"/>
      <w:bookmarkStart w:id="939" w:name="_Toc100906833"/>
      <w:bookmarkStart w:id="940" w:name="_Toc100978113"/>
      <w:bookmarkStart w:id="941" w:name="_Toc100978498"/>
      <w:bookmarkEnd w:id="932"/>
      <w:r w:rsidRPr="00633712">
        <w:rPr>
          <w:rFonts w:ascii="Arial Narrow" w:hAnsi="Arial Narrow"/>
          <w:szCs w:val="24"/>
        </w:rPr>
        <w:t xml:space="preserve">Requests for clarification(s) on any part of the Bidding Documents or for an interpretation must be in writing and submitted to the BAC of the Procuring Entity concerned </w:t>
      </w:r>
      <w:r w:rsidR="003710D3" w:rsidRPr="00633712">
        <w:rPr>
          <w:rFonts w:ascii="Arial Narrow" w:hAnsi="Arial Narrow"/>
          <w:szCs w:val="24"/>
        </w:rPr>
        <w:t xml:space="preserve">at the address indicated in the </w:t>
      </w:r>
      <w:hyperlink w:anchor="bds10_1" w:history="1">
        <w:r w:rsidR="003710D3" w:rsidRPr="00633712">
          <w:rPr>
            <w:rStyle w:val="Hyperlink"/>
            <w:rFonts w:ascii="Arial Narrow" w:hAnsi="Arial Narrow"/>
            <w:szCs w:val="24"/>
          </w:rPr>
          <w:t>BDS</w:t>
        </w:r>
      </w:hyperlink>
      <w:r w:rsidR="003710D3" w:rsidRPr="00633712">
        <w:rPr>
          <w:rFonts w:ascii="Arial Narrow" w:hAnsi="Arial Narrow"/>
          <w:szCs w:val="24"/>
        </w:rPr>
        <w:t xml:space="preserve"> </w:t>
      </w:r>
      <w:r w:rsidRPr="00633712">
        <w:rPr>
          <w:rFonts w:ascii="Arial Narrow" w:hAnsi="Arial Narrow"/>
          <w:szCs w:val="24"/>
        </w:rPr>
        <w:t>at least ten (10) calendar days before the deadline set for the submission and receipt of bids. The BAC shall respond to the said request by</w:t>
      </w:r>
      <w:r w:rsidR="00B64919" w:rsidRPr="00633712">
        <w:rPr>
          <w:rFonts w:ascii="Arial Narrow" w:hAnsi="Arial Narrow"/>
          <w:szCs w:val="24"/>
        </w:rPr>
        <w:t xml:space="preserve"> </w:t>
      </w:r>
      <w:r w:rsidRPr="00633712">
        <w:rPr>
          <w:rFonts w:ascii="Arial Narrow" w:hAnsi="Arial Narrow"/>
          <w:szCs w:val="24"/>
        </w:rPr>
        <w:t>issuing a Supplemental/Bid Bulletin, duly signed by the BAC Chairperson, to be</w:t>
      </w:r>
      <w:r w:rsidR="00B64919" w:rsidRPr="00633712">
        <w:rPr>
          <w:rFonts w:ascii="Arial Narrow" w:hAnsi="Arial Narrow"/>
          <w:szCs w:val="24"/>
        </w:rPr>
        <w:t xml:space="preserve"> </w:t>
      </w:r>
      <w:r w:rsidRPr="00633712">
        <w:rPr>
          <w:rFonts w:ascii="Arial Narrow" w:hAnsi="Arial Narrow"/>
          <w:szCs w:val="24"/>
        </w:rPr>
        <w:t>made available to all those who have properly secured the Bidding Documents, at</w:t>
      </w:r>
      <w:r w:rsidR="00B64919" w:rsidRPr="00633712">
        <w:rPr>
          <w:rFonts w:ascii="Arial Narrow" w:hAnsi="Arial Narrow"/>
          <w:szCs w:val="24"/>
        </w:rPr>
        <w:t xml:space="preserve"> </w:t>
      </w:r>
      <w:r w:rsidRPr="00633712">
        <w:rPr>
          <w:rFonts w:ascii="Arial Narrow" w:hAnsi="Arial Narrow"/>
          <w:szCs w:val="24"/>
        </w:rPr>
        <w:t>least seven (7) calendar days before the deadline for the submission and receipt</w:t>
      </w:r>
      <w:r w:rsidR="00B64919" w:rsidRPr="00633712">
        <w:rPr>
          <w:rFonts w:ascii="Arial Narrow" w:hAnsi="Arial Narrow"/>
          <w:szCs w:val="24"/>
        </w:rPr>
        <w:t xml:space="preserve"> </w:t>
      </w:r>
      <w:r w:rsidRPr="00633712">
        <w:rPr>
          <w:rFonts w:ascii="Arial Narrow" w:hAnsi="Arial Narrow"/>
          <w:szCs w:val="24"/>
        </w:rPr>
        <w:t>of bids.</w:t>
      </w:r>
    </w:p>
    <w:p w:rsidR="004D7C24" w:rsidRPr="00633712" w:rsidRDefault="004D7C24" w:rsidP="004D7C24">
      <w:pPr>
        <w:pStyle w:val="Style1"/>
        <w:rPr>
          <w:rFonts w:ascii="Arial Narrow" w:hAnsi="Arial Narrow"/>
          <w:szCs w:val="24"/>
        </w:rPr>
      </w:pPr>
      <w:r w:rsidRPr="00633712">
        <w:rPr>
          <w:rFonts w:ascii="Arial Narrow" w:hAnsi="Arial Narrow" w:cs="Tahoma"/>
          <w:szCs w:val="24"/>
        </w:rPr>
        <w:t>Supplemental/Bid Bulletins may be issued upon the Procuring Entity’s initiative at least seven (7) calendar days before the deadline for the submission and receipt of bids. Any modification to the Bidding Documents shall be identified as an</w:t>
      </w:r>
      <w:r w:rsidRPr="00633712">
        <w:rPr>
          <w:rFonts w:ascii="Arial Narrow" w:hAnsi="Arial Narrow"/>
          <w:szCs w:val="24"/>
        </w:rPr>
        <w:t xml:space="preserve"> amendment.</w:t>
      </w:r>
    </w:p>
    <w:p w:rsidR="00003DF9" w:rsidRPr="00633712" w:rsidRDefault="00003DF9" w:rsidP="00003DF9">
      <w:pPr>
        <w:pStyle w:val="Style1"/>
        <w:rPr>
          <w:rFonts w:ascii="Arial Narrow" w:hAnsi="Arial Narrow"/>
          <w:szCs w:val="24"/>
        </w:rPr>
      </w:pPr>
      <w:bookmarkStart w:id="942" w:name="_Ref239441638"/>
      <w:bookmarkStart w:id="943" w:name="_Toc239472724"/>
      <w:bookmarkStart w:id="944" w:name="_Toc239473342"/>
      <w:bookmarkStart w:id="945" w:name="_Toc99261441"/>
      <w:bookmarkStart w:id="946" w:name="_Toc99766052"/>
      <w:bookmarkStart w:id="947" w:name="_Toc99862419"/>
      <w:bookmarkStart w:id="948" w:name="_Toc99938627"/>
      <w:bookmarkStart w:id="949" w:name="_Toc99942505"/>
      <w:bookmarkStart w:id="950" w:name="_Toc100755211"/>
      <w:bookmarkStart w:id="951" w:name="_Toc100906835"/>
      <w:bookmarkStart w:id="952" w:name="_Toc100978115"/>
      <w:bookmarkStart w:id="953" w:name="_Toc100978500"/>
      <w:bookmarkEnd w:id="933"/>
      <w:bookmarkEnd w:id="934"/>
      <w:bookmarkEnd w:id="935"/>
      <w:bookmarkEnd w:id="936"/>
      <w:bookmarkEnd w:id="937"/>
      <w:bookmarkEnd w:id="938"/>
      <w:bookmarkEnd w:id="939"/>
      <w:bookmarkEnd w:id="940"/>
      <w:bookmarkEnd w:id="941"/>
      <w:r w:rsidRPr="00633712">
        <w:rPr>
          <w:rFonts w:ascii="Arial Narrow" w:hAnsi="Arial Narrow"/>
          <w:szCs w:val="24"/>
        </w:rPr>
        <w:t>Any Supplemental/Bid Bulletin issued by the BAC shall also be posted on the Philippine Government Electronic Procurement System (</w:t>
      </w:r>
      <w:proofErr w:type="spellStart"/>
      <w:r w:rsidRPr="00633712">
        <w:rPr>
          <w:rFonts w:ascii="Arial Narrow" w:hAnsi="Arial Narrow"/>
          <w:szCs w:val="24"/>
        </w:rPr>
        <w:t>PhilGEPS</w:t>
      </w:r>
      <w:proofErr w:type="spellEnd"/>
      <w:r w:rsidRPr="00633712">
        <w:rPr>
          <w:rFonts w:ascii="Arial Narrow" w:hAnsi="Arial Narrow"/>
          <w:szCs w:val="24"/>
        </w:rPr>
        <w:t xml:space="preserve">) and the website of the Procuring Entity concerned, if available. It shall be the responsibility of all Bidders who secure the Bidding Documents to inquire and secure Supplemental/Bid Bulletins that may be issued by the BAC. However, Bidders who have submitted bids before the issuance of the Supplemental/Bid Bulletin must be informed and allowed to modify or withdraw their bids in accordance with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_Ref240688719 \r \h  \* MERGEFORMAT </w:instrText>
      </w:r>
      <w:r w:rsidR="004A1ED3">
        <w:fldChar w:fldCharType="separate"/>
      </w:r>
      <w:r w:rsidR="00A504C1" w:rsidRPr="00A504C1">
        <w:rPr>
          <w:rFonts w:ascii="Arial Narrow" w:hAnsi="Arial Narrow"/>
          <w:szCs w:val="24"/>
        </w:rPr>
        <w:t>23</w:t>
      </w:r>
      <w:r w:rsidR="004A1ED3">
        <w:fldChar w:fldCharType="end"/>
      </w:r>
      <w:r w:rsidRPr="00633712">
        <w:rPr>
          <w:rFonts w:ascii="Arial Narrow" w:hAnsi="Arial Narrow"/>
          <w:szCs w:val="24"/>
        </w:rPr>
        <w:t>.</w:t>
      </w:r>
      <w:bookmarkEnd w:id="942"/>
      <w:bookmarkEnd w:id="943"/>
      <w:bookmarkEnd w:id="944"/>
    </w:p>
    <w:p w:rsidR="00003DF9" w:rsidRPr="00633712" w:rsidRDefault="00003DF9" w:rsidP="00003DF9">
      <w:pPr>
        <w:pStyle w:val="Heading2"/>
        <w:rPr>
          <w:rFonts w:ascii="Arial Narrow" w:hAnsi="Arial Narrow"/>
          <w:sz w:val="24"/>
          <w:szCs w:val="24"/>
        </w:rPr>
      </w:pPr>
      <w:bookmarkStart w:id="954" w:name="_Toc239472725"/>
      <w:bookmarkStart w:id="955" w:name="_Toc239473343"/>
      <w:bookmarkStart w:id="956" w:name="_Toc239585779"/>
      <w:bookmarkStart w:id="957" w:name="_Toc239585963"/>
      <w:bookmarkStart w:id="958" w:name="_Toc239586610"/>
      <w:bookmarkStart w:id="959" w:name="_Toc239586762"/>
      <w:bookmarkStart w:id="960" w:name="_Toc239586912"/>
      <w:bookmarkStart w:id="961" w:name="_Toc240079267"/>
      <w:bookmarkStart w:id="962" w:name="_Toc239472726"/>
      <w:bookmarkStart w:id="963" w:name="_Toc239473344"/>
      <w:bookmarkStart w:id="964" w:name="_Toc240079268"/>
      <w:bookmarkStart w:id="965" w:name="_Toc99261442"/>
      <w:bookmarkStart w:id="966" w:name="_Toc99862420"/>
      <w:bookmarkStart w:id="967" w:name="_Toc100755212"/>
      <w:bookmarkStart w:id="968" w:name="_Toc100906836"/>
      <w:bookmarkStart w:id="969" w:name="_Toc100978116"/>
      <w:bookmarkStart w:id="970" w:name="_Toc100978501"/>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r w:rsidRPr="00633712">
        <w:rPr>
          <w:rFonts w:ascii="Arial Narrow" w:hAnsi="Arial Narrow"/>
          <w:sz w:val="24"/>
          <w:szCs w:val="24"/>
        </w:rPr>
        <w:lastRenderedPageBreak/>
        <w:t>Preparation of Bids</w:t>
      </w:r>
      <w:bookmarkEnd w:id="962"/>
      <w:bookmarkEnd w:id="963"/>
      <w:bookmarkEnd w:id="964"/>
    </w:p>
    <w:p w:rsidR="00003DF9" w:rsidRPr="00633712" w:rsidRDefault="00003DF9" w:rsidP="00003DF9">
      <w:pPr>
        <w:pStyle w:val="Heading3"/>
        <w:rPr>
          <w:rFonts w:ascii="Arial Narrow" w:hAnsi="Arial Narrow"/>
          <w:sz w:val="24"/>
          <w:szCs w:val="24"/>
        </w:rPr>
      </w:pPr>
      <w:bookmarkStart w:id="971" w:name="_Toc239472727"/>
      <w:bookmarkStart w:id="972" w:name="_Toc239473345"/>
      <w:bookmarkStart w:id="973" w:name="_Ref239526700"/>
      <w:bookmarkStart w:id="974" w:name="_Toc239645921"/>
      <w:bookmarkStart w:id="975" w:name="_Toc240079269"/>
      <w:bookmarkStart w:id="976" w:name="_Toc242865985"/>
      <w:r w:rsidRPr="00633712">
        <w:rPr>
          <w:rFonts w:ascii="Arial Narrow" w:hAnsi="Arial Narrow"/>
          <w:sz w:val="24"/>
          <w:szCs w:val="24"/>
        </w:rPr>
        <w:t>Language of Bid</w:t>
      </w:r>
      <w:bookmarkEnd w:id="70"/>
      <w:bookmarkEnd w:id="71"/>
      <w:bookmarkEnd w:id="72"/>
      <w:bookmarkEnd w:id="73"/>
      <w:bookmarkEnd w:id="965"/>
      <w:bookmarkEnd w:id="966"/>
      <w:bookmarkEnd w:id="967"/>
      <w:bookmarkEnd w:id="968"/>
      <w:bookmarkEnd w:id="969"/>
      <w:bookmarkEnd w:id="970"/>
      <w:bookmarkEnd w:id="971"/>
      <w:bookmarkEnd w:id="972"/>
      <w:bookmarkEnd w:id="973"/>
      <w:bookmarkEnd w:id="974"/>
      <w:bookmarkEnd w:id="975"/>
      <w:bookmarkEnd w:id="976"/>
    </w:p>
    <w:p w:rsidR="00003DF9" w:rsidRPr="00633712" w:rsidRDefault="00003DF9" w:rsidP="00003DF9">
      <w:pPr>
        <w:pStyle w:val="Style1"/>
        <w:numPr>
          <w:ilvl w:val="0"/>
          <w:numId w:val="0"/>
        </w:numPr>
        <w:ind w:left="720"/>
        <w:rPr>
          <w:rFonts w:ascii="Arial Narrow" w:hAnsi="Arial Narrow"/>
          <w:szCs w:val="24"/>
        </w:rPr>
      </w:pPr>
      <w:bookmarkStart w:id="977" w:name="_Toc99261443"/>
      <w:bookmarkStart w:id="978" w:name="_Toc99766054"/>
      <w:bookmarkStart w:id="979" w:name="_Toc99862421"/>
      <w:bookmarkStart w:id="980" w:name="_Toc99938629"/>
      <w:bookmarkStart w:id="981" w:name="_Toc99942507"/>
      <w:bookmarkStart w:id="982" w:name="_Toc100755213"/>
      <w:bookmarkStart w:id="983" w:name="_Toc100906837"/>
      <w:bookmarkStart w:id="984" w:name="_Toc100978117"/>
      <w:bookmarkStart w:id="985" w:name="_Toc100978502"/>
      <w:bookmarkStart w:id="986" w:name="_Toc239472728"/>
      <w:bookmarkStart w:id="987" w:name="_Toc239473346"/>
      <w:r w:rsidRPr="00633712">
        <w:rPr>
          <w:rFonts w:ascii="Arial Narrow" w:hAnsi="Arial Narrow"/>
          <w:szCs w:val="24"/>
        </w:rPr>
        <w:t>The bid, as well as all correspondence and documents relating to the bid exchanged by the Bidder and the Procuring Entity, shall be written in English.  Supporting documents and printed literature furnished by the Bidder may be in another language provided they are accompanied by an accurate translation in English certified by the appropriate embassy or consulate in the Philippines, in which case the English translation shall govern for purposes of interpretation of the bid.</w:t>
      </w:r>
      <w:bookmarkEnd w:id="977"/>
      <w:bookmarkEnd w:id="978"/>
      <w:bookmarkEnd w:id="979"/>
      <w:bookmarkEnd w:id="980"/>
      <w:bookmarkEnd w:id="981"/>
      <w:bookmarkEnd w:id="982"/>
      <w:bookmarkEnd w:id="983"/>
      <w:bookmarkEnd w:id="984"/>
      <w:bookmarkEnd w:id="985"/>
      <w:bookmarkEnd w:id="986"/>
      <w:bookmarkEnd w:id="987"/>
    </w:p>
    <w:p w:rsidR="00003DF9" w:rsidRPr="00633712" w:rsidRDefault="00003DF9" w:rsidP="00003DF9">
      <w:pPr>
        <w:pStyle w:val="Heading3"/>
        <w:rPr>
          <w:rFonts w:ascii="Arial Narrow" w:hAnsi="Arial Narrow"/>
          <w:sz w:val="24"/>
          <w:szCs w:val="24"/>
        </w:rPr>
      </w:pPr>
      <w:bookmarkStart w:id="988" w:name="_Toc239472734"/>
      <w:bookmarkStart w:id="989" w:name="_Toc239473352"/>
      <w:bookmarkStart w:id="990" w:name="_Toc239585787"/>
      <w:bookmarkStart w:id="991" w:name="_Toc239585971"/>
      <w:bookmarkStart w:id="992" w:name="_Toc239586134"/>
      <w:bookmarkStart w:id="993" w:name="_Toc239586291"/>
      <w:bookmarkStart w:id="994" w:name="_Toc239586443"/>
      <w:bookmarkStart w:id="995" w:name="_Toc239586618"/>
      <w:bookmarkStart w:id="996" w:name="_Toc239586770"/>
      <w:bookmarkStart w:id="997" w:name="_Toc239586920"/>
      <w:bookmarkStart w:id="998" w:name="_Toc239645927"/>
      <w:bookmarkStart w:id="999" w:name="_Toc240079275"/>
      <w:bookmarkStart w:id="1000" w:name="_Toc239472735"/>
      <w:bookmarkStart w:id="1001" w:name="_Toc239473353"/>
      <w:bookmarkStart w:id="1002" w:name="_Toc239585788"/>
      <w:bookmarkStart w:id="1003" w:name="_Toc239585972"/>
      <w:bookmarkStart w:id="1004" w:name="_Toc239586135"/>
      <w:bookmarkStart w:id="1005" w:name="_Toc239586292"/>
      <w:bookmarkStart w:id="1006" w:name="_Toc239586444"/>
      <w:bookmarkStart w:id="1007" w:name="_Toc239586619"/>
      <w:bookmarkStart w:id="1008" w:name="_Toc239586771"/>
      <w:bookmarkStart w:id="1009" w:name="_Toc239586921"/>
      <w:bookmarkStart w:id="1010" w:name="_Toc239645928"/>
      <w:bookmarkStart w:id="1011" w:name="_Toc240079276"/>
      <w:bookmarkStart w:id="1012" w:name="_Toc239472756"/>
      <w:bookmarkStart w:id="1013" w:name="_Toc239473374"/>
      <w:bookmarkStart w:id="1014" w:name="_Toc239585809"/>
      <w:bookmarkStart w:id="1015" w:name="_Toc239585993"/>
      <w:bookmarkStart w:id="1016" w:name="_Toc239586156"/>
      <w:bookmarkStart w:id="1017" w:name="_Toc239586313"/>
      <w:bookmarkStart w:id="1018" w:name="_Toc239586465"/>
      <w:bookmarkStart w:id="1019" w:name="_Toc239586640"/>
      <w:bookmarkStart w:id="1020" w:name="_Toc239586792"/>
      <w:bookmarkStart w:id="1021" w:name="_Toc239586942"/>
      <w:bookmarkStart w:id="1022" w:name="_Toc239645949"/>
      <w:bookmarkStart w:id="1023" w:name="_Toc240079297"/>
      <w:bookmarkStart w:id="1024" w:name="_Toc239472758"/>
      <w:bookmarkStart w:id="1025" w:name="_Toc239473376"/>
      <w:bookmarkStart w:id="1026" w:name="_Toc239585811"/>
      <w:bookmarkStart w:id="1027" w:name="_Toc239585995"/>
      <w:bookmarkStart w:id="1028" w:name="_Toc239586158"/>
      <w:bookmarkStart w:id="1029" w:name="_Toc239586315"/>
      <w:bookmarkStart w:id="1030" w:name="_Toc239586467"/>
      <w:bookmarkStart w:id="1031" w:name="_Toc239586642"/>
      <w:bookmarkStart w:id="1032" w:name="_Toc239586794"/>
      <w:bookmarkStart w:id="1033" w:name="_Toc239586944"/>
      <w:bookmarkStart w:id="1034" w:name="_Toc239645951"/>
      <w:bookmarkStart w:id="1035" w:name="_Toc240079299"/>
      <w:bookmarkStart w:id="1036" w:name="_Toc99261474"/>
      <w:bookmarkStart w:id="1037" w:name="_Ref99267046"/>
      <w:bookmarkStart w:id="1038" w:name="_Ref99267315"/>
      <w:bookmarkStart w:id="1039" w:name="_Ref99268952"/>
      <w:bookmarkStart w:id="1040" w:name="_Toc99862452"/>
      <w:bookmarkStart w:id="1041" w:name="_Ref99869828"/>
      <w:bookmarkStart w:id="1042" w:name="_Toc100755244"/>
      <w:bookmarkStart w:id="1043" w:name="_Toc100906868"/>
      <w:bookmarkStart w:id="1044" w:name="_Toc100978148"/>
      <w:bookmarkStart w:id="1045" w:name="_Toc100978533"/>
      <w:bookmarkStart w:id="1046" w:name="_Ref103515068"/>
      <w:bookmarkStart w:id="1047" w:name="_Toc239472759"/>
      <w:bookmarkStart w:id="1048" w:name="_Toc239473377"/>
      <w:bookmarkStart w:id="1049" w:name="_Ref239526713"/>
      <w:bookmarkStart w:id="1050" w:name="_Ref239577395"/>
      <w:bookmarkStart w:id="1051" w:name="_Toc239645952"/>
      <w:bookmarkStart w:id="1052" w:name="_Toc240079300"/>
      <w:bookmarkStart w:id="1053" w:name="_Ref240688570"/>
      <w:bookmarkStart w:id="1054" w:name="_Ref240698827"/>
      <w:bookmarkStart w:id="1055" w:name="_Ref242243024"/>
      <w:bookmarkStart w:id="1056" w:name="_Ref242673639"/>
      <w:bookmarkStart w:id="1057" w:name="_Ref242673964"/>
      <w:bookmarkStart w:id="1058" w:name="_Toc242865986"/>
      <w:bookmarkEnd w:id="74"/>
      <w:bookmarkEnd w:id="75"/>
      <w:bookmarkEnd w:id="76"/>
      <w:bookmarkEnd w:id="77"/>
      <w:bookmarkEnd w:id="78"/>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r w:rsidRPr="00633712">
        <w:rPr>
          <w:rFonts w:ascii="Arial Narrow" w:hAnsi="Arial Narrow"/>
          <w:sz w:val="24"/>
          <w:szCs w:val="24"/>
        </w:rPr>
        <w:t>Documents Comprising the Bid: Eligibility and Technical Components</w:t>
      </w:r>
      <w:bookmarkEnd w:id="79"/>
      <w:bookmarkEnd w:id="80"/>
      <w:bookmarkEnd w:id="81"/>
      <w:bookmarkEnd w:id="82"/>
      <w:bookmarkEnd w:id="83"/>
      <w:bookmarkEnd w:id="84"/>
      <w:bookmarkEnd w:id="8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p>
    <w:p w:rsidR="00003DF9" w:rsidRPr="00633712" w:rsidRDefault="00003DF9" w:rsidP="00D96F9D">
      <w:pPr>
        <w:pStyle w:val="Style1"/>
        <w:numPr>
          <w:ilvl w:val="2"/>
          <w:numId w:val="3"/>
        </w:numPr>
        <w:rPr>
          <w:rFonts w:ascii="Arial Narrow" w:hAnsi="Arial Narrow"/>
          <w:szCs w:val="24"/>
        </w:rPr>
      </w:pPr>
      <w:bookmarkStart w:id="1059" w:name="_Ref34549943"/>
      <w:bookmarkStart w:id="1060" w:name="_Toc99261475"/>
      <w:bookmarkStart w:id="1061" w:name="_Toc99766086"/>
      <w:bookmarkStart w:id="1062" w:name="_Toc99862453"/>
      <w:bookmarkStart w:id="1063" w:name="_Toc99938661"/>
      <w:bookmarkStart w:id="1064" w:name="_Toc99942539"/>
      <w:bookmarkStart w:id="1065" w:name="_Toc100755245"/>
      <w:bookmarkStart w:id="1066" w:name="_Toc100906869"/>
      <w:bookmarkStart w:id="1067" w:name="_Toc100978149"/>
      <w:bookmarkStart w:id="1068" w:name="_Toc100978534"/>
      <w:bookmarkStart w:id="1069" w:name="_Ref239391592"/>
      <w:bookmarkStart w:id="1070" w:name="_Toc239472760"/>
      <w:bookmarkStart w:id="1071" w:name="_Toc239473378"/>
      <w:r w:rsidRPr="00633712">
        <w:rPr>
          <w:rFonts w:ascii="Arial Narrow" w:hAnsi="Arial Narrow"/>
          <w:szCs w:val="24"/>
        </w:rPr>
        <w:t xml:space="preserve">Unless otherwise indicated in the </w:t>
      </w:r>
      <w:hyperlink w:anchor="bds12_1" w:history="1">
        <w:r w:rsidRPr="00633712">
          <w:rPr>
            <w:rStyle w:val="Hyperlink"/>
            <w:rFonts w:ascii="Arial Narrow" w:hAnsi="Arial Narrow"/>
            <w:szCs w:val="24"/>
          </w:rPr>
          <w:t>BDS</w:t>
        </w:r>
      </w:hyperlink>
      <w:r w:rsidRPr="00633712">
        <w:rPr>
          <w:rFonts w:ascii="Arial Narrow" w:hAnsi="Arial Narrow"/>
          <w:szCs w:val="24"/>
        </w:rPr>
        <w:t>, the first envelope shall contain the following eligibility and technical documents</w:t>
      </w:r>
      <w:bookmarkEnd w:id="1059"/>
      <w:bookmarkEnd w:id="1060"/>
      <w:bookmarkEnd w:id="1061"/>
      <w:bookmarkEnd w:id="1062"/>
      <w:bookmarkEnd w:id="1063"/>
      <w:bookmarkEnd w:id="1064"/>
      <w:bookmarkEnd w:id="1065"/>
      <w:bookmarkEnd w:id="1066"/>
      <w:bookmarkEnd w:id="1067"/>
      <w:bookmarkEnd w:id="1068"/>
      <w:r w:rsidRPr="00633712">
        <w:rPr>
          <w:rFonts w:ascii="Arial Narrow" w:hAnsi="Arial Narrow"/>
          <w:szCs w:val="24"/>
        </w:rPr>
        <w:t>:</w:t>
      </w:r>
      <w:bookmarkEnd w:id="1069"/>
      <w:bookmarkEnd w:id="1070"/>
      <w:bookmarkEnd w:id="1071"/>
    </w:p>
    <w:p w:rsidR="00003DF9" w:rsidRPr="00633712" w:rsidRDefault="00003DF9" w:rsidP="00003DF9">
      <w:pPr>
        <w:pStyle w:val="Style1"/>
        <w:numPr>
          <w:ilvl w:val="0"/>
          <w:numId w:val="0"/>
        </w:numPr>
        <w:tabs>
          <w:tab w:val="num" w:pos="360"/>
        </w:tabs>
        <w:ind w:left="2160" w:hanging="720"/>
        <w:rPr>
          <w:rFonts w:ascii="Arial Narrow" w:hAnsi="Arial Narrow"/>
          <w:szCs w:val="24"/>
        </w:rPr>
      </w:pPr>
      <w:bookmarkStart w:id="1072" w:name="_Ref239391603"/>
      <w:bookmarkStart w:id="1073" w:name="_Toc239472761"/>
      <w:bookmarkStart w:id="1074" w:name="_Toc239473379"/>
      <w:bookmarkStart w:id="1075" w:name="_Ref57698185"/>
      <w:bookmarkStart w:id="1076" w:name="_Toc99261476"/>
      <w:bookmarkStart w:id="1077" w:name="_Toc99766087"/>
      <w:bookmarkStart w:id="1078" w:name="_Toc99862454"/>
      <w:bookmarkStart w:id="1079" w:name="_Toc99938662"/>
      <w:bookmarkStart w:id="1080" w:name="_Toc99942540"/>
      <w:bookmarkStart w:id="1081" w:name="_Toc100755246"/>
      <w:bookmarkStart w:id="1082" w:name="_Toc100906870"/>
      <w:bookmarkStart w:id="1083" w:name="_Toc100978150"/>
      <w:bookmarkStart w:id="1084" w:name="_Toc100978535"/>
      <w:r w:rsidRPr="00633712">
        <w:rPr>
          <w:rFonts w:ascii="Arial Narrow" w:hAnsi="Arial Narrow"/>
          <w:szCs w:val="24"/>
        </w:rPr>
        <w:t>Eligibility Documents –</w:t>
      </w:r>
      <w:bookmarkEnd w:id="1072"/>
      <w:bookmarkEnd w:id="1073"/>
      <w:bookmarkEnd w:id="1074"/>
    </w:p>
    <w:p w:rsidR="00003DF9" w:rsidRPr="00633712" w:rsidRDefault="00003DF9" w:rsidP="007C5E35">
      <w:pPr>
        <w:pStyle w:val="Style1"/>
        <w:numPr>
          <w:ilvl w:val="0"/>
          <w:numId w:val="15"/>
        </w:numPr>
        <w:tabs>
          <w:tab w:val="clear" w:pos="2520"/>
          <w:tab w:val="num" w:pos="2280"/>
        </w:tabs>
        <w:ind w:hanging="1080"/>
        <w:rPr>
          <w:rFonts w:ascii="Arial Narrow" w:hAnsi="Arial Narrow"/>
          <w:szCs w:val="24"/>
          <w:u w:val="single"/>
        </w:rPr>
      </w:pPr>
      <w:bookmarkStart w:id="1085" w:name="_Toc239472762"/>
      <w:bookmarkStart w:id="1086" w:name="_Toc239473380"/>
      <w:r w:rsidRPr="00633712">
        <w:rPr>
          <w:rFonts w:ascii="Arial Narrow" w:hAnsi="Arial Narrow"/>
          <w:szCs w:val="24"/>
          <w:u w:val="single"/>
        </w:rPr>
        <w:t>Class “A” Documents</w:t>
      </w:r>
      <w:r w:rsidRPr="00633712">
        <w:rPr>
          <w:rFonts w:ascii="Arial Narrow" w:hAnsi="Arial Narrow"/>
          <w:szCs w:val="24"/>
        </w:rPr>
        <w:t>:</w:t>
      </w:r>
      <w:bookmarkEnd w:id="1085"/>
      <w:bookmarkEnd w:id="1086"/>
    </w:p>
    <w:p w:rsidR="002B43E3" w:rsidRPr="00633712" w:rsidRDefault="002B43E3" w:rsidP="002B43E3">
      <w:pPr>
        <w:pStyle w:val="Style1"/>
        <w:numPr>
          <w:ilvl w:val="0"/>
          <w:numId w:val="0"/>
        </w:numPr>
        <w:ind w:left="2520"/>
        <w:rPr>
          <w:rFonts w:ascii="Arial Narrow" w:hAnsi="Arial Narrow"/>
          <w:szCs w:val="24"/>
          <w:u w:val="single"/>
        </w:rPr>
      </w:pPr>
      <w:r w:rsidRPr="00633712">
        <w:rPr>
          <w:rFonts w:ascii="Arial Narrow" w:hAnsi="Arial Narrow"/>
          <w:szCs w:val="24"/>
          <w:u w:val="single"/>
        </w:rPr>
        <w:t>Legal Documents</w:t>
      </w:r>
    </w:p>
    <w:p w:rsidR="00073105" w:rsidRPr="00633712" w:rsidRDefault="00073105" w:rsidP="00073105">
      <w:pPr>
        <w:pStyle w:val="ListParagraph"/>
        <w:overflowPunct/>
        <w:spacing w:line="240" w:lineRule="auto"/>
        <w:ind w:left="2520"/>
        <w:jc w:val="left"/>
        <w:textAlignment w:val="auto"/>
        <w:rPr>
          <w:rFonts w:ascii="Arial Narrow" w:hAnsi="Arial Narrow" w:cs="Tahoma"/>
          <w:sz w:val="22"/>
          <w:szCs w:val="22"/>
        </w:rPr>
      </w:pPr>
      <w:bookmarkStart w:id="1087" w:name="_Toc239472763"/>
      <w:bookmarkStart w:id="1088" w:name="_Toc239473381"/>
      <w:bookmarkStart w:id="1089" w:name="_Ref239485804"/>
      <w:bookmarkStart w:id="1090" w:name="_Ref240699555"/>
    </w:p>
    <w:p w:rsidR="00073105" w:rsidRPr="00633712" w:rsidRDefault="00073105" w:rsidP="007C5E35">
      <w:pPr>
        <w:pStyle w:val="Style1"/>
        <w:numPr>
          <w:ilvl w:val="1"/>
          <w:numId w:val="15"/>
        </w:numPr>
        <w:tabs>
          <w:tab w:val="left" w:pos="2880"/>
        </w:tabs>
        <w:ind w:left="2880" w:hanging="600"/>
        <w:rPr>
          <w:rFonts w:ascii="Arial Narrow" w:hAnsi="Arial Narrow"/>
          <w:szCs w:val="24"/>
        </w:rPr>
      </w:pPr>
      <w:proofErr w:type="spellStart"/>
      <w:r w:rsidRPr="00633712">
        <w:rPr>
          <w:rFonts w:ascii="Arial Narrow" w:hAnsi="Arial Narrow"/>
          <w:szCs w:val="24"/>
        </w:rPr>
        <w:t>PhilGEPS</w:t>
      </w:r>
      <w:proofErr w:type="spellEnd"/>
      <w:r w:rsidRPr="00633712">
        <w:rPr>
          <w:rFonts w:ascii="Arial Narrow" w:hAnsi="Arial Narrow"/>
          <w:szCs w:val="24"/>
        </w:rPr>
        <w:t xml:space="preserve"> Certificate of Registration and membership in accor</w:t>
      </w:r>
      <w:r w:rsidR="00DB33A9">
        <w:rPr>
          <w:rFonts w:ascii="Arial Narrow" w:hAnsi="Arial Narrow"/>
          <w:szCs w:val="24"/>
        </w:rPr>
        <w:t>dance with Section 8.5.2 of th</w:t>
      </w:r>
      <w:r w:rsidR="00AD0606">
        <w:rPr>
          <w:rFonts w:ascii="Arial Narrow" w:hAnsi="Arial Narrow"/>
          <w:szCs w:val="24"/>
        </w:rPr>
        <w:t>e</w:t>
      </w:r>
      <w:r w:rsidR="00AC6702">
        <w:rPr>
          <w:rFonts w:ascii="Arial Narrow" w:hAnsi="Arial Narrow"/>
          <w:szCs w:val="24"/>
        </w:rPr>
        <w:t xml:space="preserve"> 2016 Revised</w:t>
      </w:r>
      <w:r w:rsidRPr="00633712">
        <w:rPr>
          <w:rFonts w:ascii="Arial Narrow" w:hAnsi="Arial Narrow"/>
          <w:szCs w:val="24"/>
        </w:rPr>
        <w:t xml:space="preserve"> IRR, except for foreign bidders participating in the procurement by a Philippine Foreign Service Office or Post, which shall submit their eligibility documents under Section 23.1 of this IRR: Provided</w:t>
      </w:r>
      <w:r w:rsidR="00B8030E">
        <w:rPr>
          <w:rFonts w:ascii="Arial Narrow" w:hAnsi="Arial Narrow"/>
          <w:szCs w:val="24"/>
        </w:rPr>
        <w:t xml:space="preserve"> , t</w:t>
      </w:r>
      <w:r w:rsidRPr="00633712">
        <w:rPr>
          <w:rFonts w:ascii="Arial Narrow" w:hAnsi="Arial Narrow"/>
          <w:szCs w:val="24"/>
        </w:rPr>
        <w:t xml:space="preserve">hat the winning bidder shall register with the </w:t>
      </w:r>
      <w:proofErr w:type="spellStart"/>
      <w:r w:rsidRPr="00633712">
        <w:rPr>
          <w:rFonts w:ascii="Arial Narrow" w:hAnsi="Arial Narrow"/>
          <w:szCs w:val="24"/>
        </w:rPr>
        <w:t>PhilGEPS</w:t>
      </w:r>
      <w:proofErr w:type="spellEnd"/>
      <w:r w:rsidRPr="00633712">
        <w:rPr>
          <w:rFonts w:ascii="Arial Narrow" w:hAnsi="Arial Narrow"/>
          <w:szCs w:val="24"/>
        </w:rPr>
        <w:t xml:space="preserve"> in accorda</w:t>
      </w:r>
      <w:r w:rsidR="001167AB" w:rsidRPr="00633712">
        <w:rPr>
          <w:rFonts w:ascii="Arial Narrow" w:hAnsi="Arial Narrow"/>
          <w:szCs w:val="24"/>
        </w:rPr>
        <w:t xml:space="preserve">nce with Section 37.1.4 of the </w:t>
      </w:r>
      <w:r w:rsidR="00357F4B" w:rsidRPr="00633712">
        <w:rPr>
          <w:rFonts w:ascii="Arial Narrow" w:hAnsi="Arial Narrow"/>
          <w:szCs w:val="24"/>
        </w:rPr>
        <w:t xml:space="preserve">2016 </w:t>
      </w:r>
      <w:r w:rsidR="001167AB" w:rsidRPr="00633712">
        <w:rPr>
          <w:rFonts w:ascii="Arial Narrow" w:hAnsi="Arial Narrow"/>
          <w:szCs w:val="24"/>
        </w:rPr>
        <w:t xml:space="preserve">Revised </w:t>
      </w:r>
      <w:r w:rsidRPr="00633712">
        <w:rPr>
          <w:rFonts w:ascii="Arial Narrow" w:hAnsi="Arial Narrow"/>
          <w:szCs w:val="24"/>
        </w:rPr>
        <w:t>IRR</w:t>
      </w:r>
      <w:r w:rsidR="001167AB" w:rsidRPr="00633712">
        <w:rPr>
          <w:rFonts w:ascii="Arial Narrow" w:hAnsi="Arial Narrow"/>
          <w:szCs w:val="24"/>
        </w:rPr>
        <w:t xml:space="preserve"> of RA 9184</w:t>
      </w:r>
      <w:r w:rsidRPr="00633712">
        <w:rPr>
          <w:rFonts w:ascii="Arial Narrow" w:hAnsi="Arial Narrow"/>
          <w:szCs w:val="24"/>
        </w:rPr>
        <w:t>;</w:t>
      </w:r>
    </w:p>
    <w:p w:rsidR="00A2301E" w:rsidRPr="00633712" w:rsidRDefault="00003DF9" w:rsidP="007C5E35">
      <w:pPr>
        <w:pStyle w:val="Style1"/>
        <w:numPr>
          <w:ilvl w:val="1"/>
          <w:numId w:val="15"/>
        </w:numPr>
        <w:tabs>
          <w:tab w:val="left" w:pos="2880"/>
        </w:tabs>
        <w:ind w:left="2880" w:hanging="600"/>
        <w:rPr>
          <w:rFonts w:ascii="Arial Narrow" w:hAnsi="Arial Narrow"/>
          <w:szCs w:val="24"/>
        </w:rPr>
      </w:pPr>
      <w:r w:rsidRPr="00633712">
        <w:rPr>
          <w:rFonts w:ascii="Arial Narrow" w:hAnsi="Arial Narrow"/>
          <w:szCs w:val="24"/>
        </w:rPr>
        <w:t xml:space="preserve">Registration certificate from the Securities and Exchange Commission (SEC), Department of Trade and Industry (DTI) for sole proprietorship, or Cooperative Development Authority (CDA) for cooperatives, or any proof of such registration as stated in the </w:t>
      </w:r>
      <w:hyperlink w:anchor="bds12_1ai" w:history="1">
        <w:r w:rsidRPr="00633712">
          <w:rPr>
            <w:rStyle w:val="Hyperlink"/>
            <w:rFonts w:ascii="Arial Narrow" w:hAnsi="Arial Narrow"/>
            <w:szCs w:val="24"/>
          </w:rPr>
          <w:t>BDS</w:t>
        </w:r>
      </w:hyperlink>
      <w:r w:rsidRPr="00633712">
        <w:rPr>
          <w:rFonts w:ascii="Arial Narrow" w:hAnsi="Arial Narrow"/>
          <w:szCs w:val="24"/>
        </w:rPr>
        <w:t>;</w:t>
      </w:r>
      <w:bookmarkEnd w:id="1087"/>
      <w:bookmarkEnd w:id="1088"/>
      <w:bookmarkEnd w:id="1089"/>
      <w:bookmarkEnd w:id="1090"/>
      <w:r w:rsidR="00073105" w:rsidRPr="00633712">
        <w:rPr>
          <w:rFonts w:ascii="Arial Narrow" w:hAnsi="Arial Narrow"/>
        </w:rPr>
        <w:t xml:space="preserve"> </w:t>
      </w:r>
      <w:bookmarkStart w:id="1091" w:name="_Toc239472764"/>
      <w:bookmarkStart w:id="1092" w:name="_Toc239473382"/>
      <w:bookmarkStart w:id="1093" w:name="_Ref240699565"/>
    </w:p>
    <w:p w:rsidR="00C31974" w:rsidRPr="00C31974" w:rsidRDefault="00003DF9" w:rsidP="007C5E35">
      <w:pPr>
        <w:pStyle w:val="Style1"/>
        <w:numPr>
          <w:ilvl w:val="1"/>
          <w:numId w:val="15"/>
        </w:numPr>
        <w:tabs>
          <w:tab w:val="left" w:pos="2880"/>
        </w:tabs>
        <w:ind w:left="2880" w:hanging="600"/>
        <w:rPr>
          <w:rFonts w:ascii="Arial Narrow" w:hAnsi="Arial Narrow"/>
          <w:szCs w:val="24"/>
        </w:rPr>
      </w:pPr>
      <w:r w:rsidRPr="00633712">
        <w:rPr>
          <w:rFonts w:ascii="Arial Narrow" w:hAnsi="Arial Narrow"/>
          <w:szCs w:val="24"/>
        </w:rPr>
        <w:t>Mayor’s permit issued by the city or municipality where the principal place of business of the prospective bidder is located</w:t>
      </w:r>
      <w:r w:rsidR="00267A72" w:rsidRPr="00633712">
        <w:rPr>
          <w:rFonts w:ascii="Arial Narrow" w:hAnsi="Arial Narrow" w:cs="Tahoma"/>
          <w:szCs w:val="24"/>
        </w:rPr>
        <w:t xml:space="preserve"> </w:t>
      </w:r>
      <w:r w:rsidR="00A2301E" w:rsidRPr="00C31974">
        <w:rPr>
          <w:rFonts w:ascii="Arial Narrow" w:hAnsi="Arial Narrow" w:cs="Tahoma"/>
          <w:szCs w:val="24"/>
        </w:rPr>
        <w:t>or the equivalent document for Exclusive Economic Zones or Areas</w:t>
      </w:r>
      <w:r w:rsidR="00BE04CE" w:rsidRPr="00C31974">
        <w:rPr>
          <w:rFonts w:ascii="Arial Narrow" w:hAnsi="Arial Narrow" w:cs="Tahoma"/>
          <w:szCs w:val="24"/>
        </w:rPr>
        <w:t xml:space="preserve">. </w:t>
      </w:r>
    </w:p>
    <w:p w:rsidR="00267A72" w:rsidRDefault="00267A72" w:rsidP="00FC2412">
      <w:pPr>
        <w:pStyle w:val="Style1"/>
        <w:numPr>
          <w:ilvl w:val="0"/>
          <w:numId w:val="0"/>
        </w:numPr>
        <w:tabs>
          <w:tab w:val="left" w:pos="2880"/>
        </w:tabs>
        <w:ind w:left="2880"/>
        <w:rPr>
          <w:rFonts w:ascii="Arial Narrow" w:hAnsi="Arial Narrow"/>
          <w:szCs w:val="24"/>
        </w:rPr>
      </w:pPr>
      <w:r w:rsidRPr="00633712">
        <w:rPr>
          <w:rFonts w:ascii="Arial Narrow" w:hAnsi="Arial Narrow" w:cs="Tahoma"/>
          <w:szCs w:val="24"/>
        </w:rPr>
        <w:t>In cases of recently expired Mayor’s/Business permits, it shall be accepted together with the official receipt as proof that the bidder has applied for renewal within the period prescribed by the concerned local government unit, provided that the renewed permit shall be submitted as a post qualification requirement</w:t>
      </w:r>
      <w:r w:rsidR="00DC3EBB">
        <w:rPr>
          <w:rFonts w:ascii="Arial Narrow" w:hAnsi="Arial Narrow" w:cs="Tahoma"/>
          <w:szCs w:val="24"/>
        </w:rPr>
        <w:t xml:space="preserve"> in accordance with Section 34.2 of the </w:t>
      </w:r>
      <w:r w:rsidR="00DC3EBB">
        <w:rPr>
          <w:rFonts w:ascii="Arial Narrow" w:hAnsi="Arial Narrow"/>
          <w:szCs w:val="24"/>
        </w:rPr>
        <w:t>2016 Revised</w:t>
      </w:r>
      <w:r w:rsidR="00DC3EBB" w:rsidRPr="00633712">
        <w:rPr>
          <w:rFonts w:ascii="Arial Narrow" w:hAnsi="Arial Narrow"/>
          <w:szCs w:val="24"/>
        </w:rPr>
        <w:t xml:space="preserve"> IRR</w:t>
      </w:r>
      <w:r w:rsidR="00003DF9" w:rsidRPr="00633712">
        <w:rPr>
          <w:rFonts w:ascii="Arial Narrow" w:hAnsi="Arial Narrow"/>
          <w:szCs w:val="24"/>
        </w:rPr>
        <w:t>;</w:t>
      </w:r>
      <w:bookmarkStart w:id="1094" w:name="_Toc239472765"/>
      <w:bookmarkStart w:id="1095" w:name="_Toc239473383"/>
      <w:bookmarkStart w:id="1096" w:name="_Ref239485981"/>
      <w:bookmarkStart w:id="1097" w:name="_Ref240081122"/>
      <w:bookmarkStart w:id="1098" w:name="_Ref240699652"/>
      <w:bookmarkEnd w:id="1091"/>
      <w:bookmarkEnd w:id="1092"/>
      <w:bookmarkEnd w:id="1093"/>
    </w:p>
    <w:p w:rsidR="00E323F8" w:rsidRPr="0025545A" w:rsidRDefault="00E719F6" w:rsidP="007C5E35">
      <w:pPr>
        <w:pStyle w:val="Style1"/>
        <w:numPr>
          <w:ilvl w:val="1"/>
          <w:numId w:val="15"/>
        </w:numPr>
        <w:tabs>
          <w:tab w:val="left" w:pos="2880"/>
        </w:tabs>
        <w:ind w:left="2880" w:hanging="600"/>
        <w:rPr>
          <w:rFonts w:ascii="Arial Narrow" w:hAnsi="Arial Narrow"/>
          <w:szCs w:val="24"/>
        </w:rPr>
      </w:pPr>
      <w:r w:rsidRPr="00E719F6">
        <w:rPr>
          <w:rFonts w:ascii="Arial Narrow" w:hAnsi="Arial Narrow"/>
          <w:szCs w:val="24"/>
        </w:rPr>
        <w:t>Tax Clearance per Executive Order 398, series of 2005, as finally reviewed and approved by the B</w:t>
      </w:r>
      <w:r>
        <w:rPr>
          <w:rFonts w:ascii="Arial Narrow" w:hAnsi="Arial Narrow"/>
          <w:szCs w:val="24"/>
        </w:rPr>
        <w:t xml:space="preserve">ureau of </w:t>
      </w:r>
      <w:r w:rsidRPr="00E719F6">
        <w:rPr>
          <w:rFonts w:ascii="Arial Narrow" w:hAnsi="Arial Narrow"/>
          <w:szCs w:val="24"/>
        </w:rPr>
        <w:t>I</w:t>
      </w:r>
      <w:r>
        <w:rPr>
          <w:rFonts w:ascii="Arial Narrow" w:hAnsi="Arial Narrow"/>
          <w:szCs w:val="24"/>
        </w:rPr>
        <w:t xml:space="preserve">nternal </w:t>
      </w:r>
      <w:r w:rsidRPr="00E719F6">
        <w:rPr>
          <w:rFonts w:ascii="Arial Narrow" w:hAnsi="Arial Narrow"/>
          <w:szCs w:val="24"/>
        </w:rPr>
        <w:t>R</w:t>
      </w:r>
      <w:r>
        <w:rPr>
          <w:rFonts w:ascii="Arial Narrow" w:hAnsi="Arial Narrow"/>
          <w:szCs w:val="24"/>
        </w:rPr>
        <w:t>evenue</w:t>
      </w:r>
      <w:r w:rsidR="003C2E55">
        <w:rPr>
          <w:rFonts w:ascii="Arial Narrow" w:hAnsi="Arial Narrow"/>
          <w:szCs w:val="24"/>
        </w:rPr>
        <w:t xml:space="preserve"> (BIR)</w:t>
      </w:r>
      <w:r w:rsidRPr="00E719F6">
        <w:rPr>
          <w:rFonts w:ascii="Arial Narrow" w:hAnsi="Arial Narrow"/>
          <w:szCs w:val="24"/>
        </w:rPr>
        <w:t>.</w:t>
      </w:r>
    </w:p>
    <w:p w:rsidR="00F72591" w:rsidRPr="00F72591" w:rsidRDefault="00E323F8" w:rsidP="00F72591">
      <w:pPr>
        <w:pStyle w:val="Style1"/>
        <w:numPr>
          <w:ilvl w:val="0"/>
          <w:numId w:val="0"/>
        </w:numPr>
        <w:ind w:left="1800" w:firstLine="720"/>
        <w:rPr>
          <w:rFonts w:ascii="Arial Narrow" w:hAnsi="Arial Narrow"/>
          <w:szCs w:val="24"/>
          <w:u w:val="single"/>
        </w:rPr>
      </w:pPr>
      <w:r>
        <w:rPr>
          <w:rFonts w:ascii="Arial Narrow" w:hAnsi="Arial Narrow"/>
          <w:szCs w:val="24"/>
          <w:u w:val="single"/>
        </w:rPr>
        <w:t>Technical</w:t>
      </w:r>
      <w:r w:rsidR="00F72591" w:rsidRPr="00633712">
        <w:rPr>
          <w:rFonts w:ascii="Arial Narrow" w:hAnsi="Arial Narrow"/>
          <w:szCs w:val="24"/>
          <w:u w:val="single"/>
        </w:rPr>
        <w:t xml:space="preserve"> Documents</w:t>
      </w:r>
    </w:p>
    <w:p w:rsidR="002018C2" w:rsidRPr="002018C2" w:rsidRDefault="002018C2" w:rsidP="002018C2">
      <w:pPr>
        <w:overflowPunct/>
        <w:spacing w:line="240" w:lineRule="auto"/>
        <w:ind w:left="2160"/>
        <w:textAlignment w:val="auto"/>
        <w:rPr>
          <w:rFonts w:ascii="Arial Narrow" w:hAnsi="Arial Narrow" w:cs="Tahoma"/>
          <w:szCs w:val="24"/>
        </w:rPr>
      </w:pPr>
      <w:r w:rsidRPr="002018C2">
        <w:rPr>
          <w:rFonts w:ascii="Arial Narrow" w:hAnsi="Arial Narrow" w:cs="Tahoma"/>
          <w:szCs w:val="24"/>
        </w:rPr>
        <w:lastRenderedPageBreak/>
        <w:t>(v) Statement of the prospective bidder of all its ongoing government and private contracts, including contracts awarded but not yet started, if any, whether similar or not similar in nature and complexity to the contract to be bid.</w:t>
      </w:r>
    </w:p>
    <w:p w:rsidR="002018C2" w:rsidRPr="002018C2" w:rsidRDefault="002018C2" w:rsidP="002018C2">
      <w:pPr>
        <w:overflowPunct/>
        <w:spacing w:line="240" w:lineRule="auto"/>
        <w:textAlignment w:val="auto"/>
        <w:rPr>
          <w:rFonts w:ascii="Arial Narrow" w:hAnsi="Arial Narrow" w:cs="Tahoma"/>
          <w:szCs w:val="24"/>
        </w:rPr>
      </w:pPr>
    </w:p>
    <w:p w:rsidR="002018C2" w:rsidRPr="002018C2" w:rsidRDefault="002018C2" w:rsidP="002018C2">
      <w:pPr>
        <w:overflowPunct/>
        <w:spacing w:line="240" w:lineRule="auto"/>
        <w:ind w:left="2160"/>
        <w:textAlignment w:val="auto"/>
        <w:rPr>
          <w:rFonts w:ascii="Arial Narrow" w:hAnsi="Arial Narrow" w:cs="Tahoma"/>
          <w:szCs w:val="24"/>
        </w:rPr>
      </w:pPr>
      <w:proofErr w:type="gramStart"/>
      <w:r w:rsidRPr="002018C2">
        <w:rPr>
          <w:rFonts w:ascii="Arial Narrow" w:hAnsi="Arial Narrow" w:cs="Tahoma"/>
          <w:szCs w:val="24"/>
        </w:rPr>
        <w:t>(vi) Statement</w:t>
      </w:r>
      <w:proofErr w:type="gramEnd"/>
      <w:r w:rsidRPr="002018C2">
        <w:rPr>
          <w:rFonts w:ascii="Arial Narrow" w:hAnsi="Arial Narrow" w:cs="Tahoma"/>
          <w:szCs w:val="24"/>
        </w:rPr>
        <w:t xml:space="preserve"> of the bidder’s Single Largest Completed Contract (SLCC) similar to the contract to be bid, except under conditions provided for in Sections 23.4.1.3 and 23.4.</w:t>
      </w:r>
      <w:r w:rsidR="00AD7E59">
        <w:rPr>
          <w:rFonts w:ascii="Arial Narrow" w:hAnsi="Arial Narrow" w:cs="Tahoma"/>
          <w:szCs w:val="24"/>
        </w:rPr>
        <w:t xml:space="preserve">2.4 of the </w:t>
      </w:r>
      <w:r w:rsidR="00AD7E59" w:rsidRPr="00633712">
        <w:rPr>
          <w:rFonts w:ascii="Arial Narrow" w:hAnsi="Arial Narrow"/>
          <w:szCs w:val="24"/>
        </w:rPr>
        <w:t>2016 Revised</w:t>
      </w:r>
      <w:r w:rsidRPr="002018C2">
        <w:rPr>
          <w:rFonts w:ascii="Arial Narrow" w:hAnsi="Arial Narrow" w:cs="Tahoma"/>
          <w:szCs w:val="24"/>
        </w:rPr>
        <w:t xml:space="preserve"> IRR, within the relevant period as </w:t>
      </w:r>
      <w:r w:rsidR="000847B3" w:rsidRPr="00314763">
        <w:rPr>
          <w:rFonts w:ascii="Arial Narrow" w:hAnsi="Arial Narrow"/>
          <w:szCs w:val="24"/>
        </w:rPr>
        <w:t xml:space="preserve">stated in the </w:t>
      </w:r>
      <w:hyperlink w:anchor="bds12_1aiii" w:history="1">
        <w:r w:rsidR="000847B3" w:rsidRPr="00314763">
          <w:rPr>
            <w:rStyle w:val="Hyperlink"/>
            <w:rFonts w:ascii="Arial Narrow" w:hAnsi="Arial Narrow"/>
            <w:szCs w:val="24"/>
          </w:rPr>
          <w:t>BDS</w:t>
        </w:r>
      </w:hyperlink>
      <w:r w:rsidR="000847B3">
        <w:t xml:space="preserve"> </w:t>
      </w:r>
      <w:r w:rsidRPr="002018C2">
        <w:rPr>
          <w:rFonts w:ascii="Arial Narrow" w:hAnsi="Arial Narrow" w:cs="Tahoma"/>
          <w:szCs w:val="24"/>
        </w:rPr>
        <w:t>in the case of Goods.</w:t>
      </w:r>
    </w:p>
    <w:p w:rsidR="002018C2" w:rsidRDefault="002018C2" w:rsidP="002018C2">
      <w:pPr>
        <w:overflowPunct/>
        <w:spacing w:line="240" w:lineRule="auto"/>
        <w:jc w:val="left"/>
        <w:textAlignment w:val="auto"/>
        <w:rPr>
          <w:rFonts w:ascii="Tahoma" w:hAnsi="Tahoma" w:cs="Tahoma"/>
          <w:sz w:val="22"/>
          <w:szCs w:val="22"/>
        </w:rPr>
      </w:pPr>
    </w:p>
    <w:p w:rsidR="009621D5" w:rsidRDefault="002018C2" w:rsidP="00416F7B">
      <w:pPr>
        <w:overflowPunct/>
        <w:spacing w:line="240" w:lineRule="auto"/>
        <w:ind w:left="2160"/>
        <w:jc w:val="left"/>
        <w:textAlignment w:val="auto"/>
        <w:rPr>
          <w:rFonts w:ascii="Arial Narrow" w:hAnsi="Arial Narrow"/>
          <w:szCs w:val="24"/>
        </w:rPr>
      </w:pPr>
      <w:r w:rsidRPr="00DC6277">
        <w:rPr>
          <w:rFonts w:ascii="Arial Narrow" w:hAnsi="Arial Narrow" w:cs="Tahoma"/>
          <w:szCs w:val="24"/>
        </w:rPr>
        <w:t>All of the above statements shall include all information required in the</w:t>
      </w:r>
      <w:r w:rsidR="00314763" w:rsidRPr="00DC6277">
        <w:rPr>
          <w:rFonts w:ascii="Arial Narrow" w:hAnsi="Arial Narrow" w:cs="Tahoma"/>
          <w:szCs w:val="24"/>
        </w:rPr>
        <w:t xml:space="preserve"> </w:t>
      </w:r>
      <w:r w:rsidR="00DC6277" w:rsidRPr="006C77B8">
        <w:rPr>
          <w:rFonts w:ascii="Arial Narrow" w:hAnsi="Arial Narrow" w:cs="Tahoma"/>
          <w:b/>
          <w:szCs w:val="24"/>
          <w:u w:val="single"/>
        </w:rPr>
        <w:t>BDS</w:t>
      </w:r>
      <w:r w:rsidRPr="00DC6277">
        <w:rPr>
          <w:rFonts w:ascii="Arial Narrow" w:hAnsi="Arial Narrow" w:cs="Tahoma"/>
          <w:szCs w:val="24"/>
        </w:rPr>
        <w:t xml:space="preserve"> prescribed by the GPPB.</w:t>
      </w:r>
      <w:r w:rsidRPr="00DC6277">
        <w:rPr>
          <w:rFonts w:ascii="Arial Narrow" w:hAnsi="Arial Narrow"/>
          <w:szCs w:val="24"/>
        </w:rPr>
        <w:t xml:space="preserve"> </w:t>
      </w:r>
      <w:bookmarkStart w:id="1099" w:name="_Toc239472778"/>
      <w:bookmarkStart w:id="1100" w:name="_Toc239473396"/>
      <w:bookmarkEnd w:id="1094"/>
      <w:bookmarkEnd w:id="1095"/>
      <w:bookmarkEnd w:id="1096"/>
      <w:bookmarkEnd w:id="1097"/>
      <w:bookmarkEnd w:id="1098"/>
    </w:p>
    <w:p w:rsidR="00416F7B" w:rsidRDefault="00416F7B" w:rsidP="00416F7B">
      <w:pPr>
        <w:overflowPunct/>
        <w:spacing w:line="240" w:lineRule="auto"/>
        <w:ind w:left="2160"/>
        <w:jc w:val="left"/>
        <w:textAlignment w:val="auto"/>
        <w:rPr>
          <w:rFonts w:ascii="Arial Narrow" w:hAnsi="Arial Narrow"/>
          <w:szCs w:val="24"/>
        </w:rPr>
      </w:pPr>
    </w:p>
    <w:p w:rsidR="00D5627C" w:rsidRPr="00633712" w:rsidRDefault="006D39A3" w:rsidP="006D39A3">
      <w:pPr>
        <w:pStyle w:val="Style1"/>
        <w:numPr>
          <w:ilvl w:val="0"/>
          <w:numId w:val="0"/>
        </w:numPr>
        <w:ind w:left="2160"/>
        <w:rPr>
          <w:rFonts w:ascii="Arial Narrow" w:hAnsi="Arial Narrow"/>
          <w:szCs w:val="24"/>
        </w:rPr>
      </w:pPr>
      <w:r>
        <w:rPr>
          <w:rFonts w:ascii="Arial Narrow" w:hAnsi="Arial Narrow"/>
          <w:szCs w:val="24"/>
        </w:rPr>
        <w:t xml:space="preserve">(vii) </w:t>
      </w:r>
      <w:r w:rsidR="00D5627C" w:rsidRPr="00633712">
        <w:rPr>
          <w:rFonts w:ascii="Arial Narrow" w:hAnsi="Arial Narrow"/>
          <w:szCs w:val="24"/>
        </w:rPr>
        <w:t xml:space="preserve">Bid security in accordance with </w:t>
      </w:r>
      <w:r w:rsidR="00D5627C" w:rsidRPr="00633712">
        <w:rPr>
          <w:rFonts w:ascii="Arial Narrow" w:hAnsi="Arial Narrow"/>
          <w:b/>
          <w:szCs w:val="24"/>
        </w:rPr>
        <w:t>ITB</w:t>
      </w:r>
      <w:r w:rsidR="00D5627C" w:rsidRPr="00633712">
        <w:rPr>
          <w:rFonts w:ascii="Arial Narrow" w:hAnsi="Arial Narrow"/>
          <w:szCs w:val="24"/>
        </w:rPr>
        <w:t xml:space="preserve"> Clause </w:t>
      </w:r>
      <w:r w:rsidR="004A1ED3">
        <w:fldChar w:fldCharType="begin"/>
      </w:r>
      <w:r w:rsidR="004A1ED3">
        <w:instrText xml:space="preserve"> REF _Ref99935301 \r \h  \* MERGEFORMAT </w:instrText>
      </w:r>
      <w:r w:rsidR="004A1ED3">
        <w:fldChar w:fldCharType="separate"/>
      </w:r>
      <w:r w:rsidR="00A504C1" w:rsidRPr="00A504C1">
        <w:rPr>
          <w:rFonts w:ascii="Arial Narrow" w:hAnsi="Arial Narrow"/>
          <w:szCs w:val="24"/>
        </w:rPr>
        <w:t>18</w:t>
      </w:r>
      <w:r w:rsidR="004A1ED3">
        <w:fldChar w:fldCharType="end"/>
      </w:r>
      <w:r w:rsidR="00D5627C" w:rsidRPr="00633712">
        <w:rPr>
          <w:rFonts w:ascii="Arial Narrow" w:hAnsi="Arial Narrow"/>
          <w:szCs w:val="24"/>
        </w:rPr>
        <w:t>. If the Bidder opts to submit the bid security in the form of:</w:t>
      </w:r>
      <w:bookmarkEnd w:id="1099"/>
      <w:bookmarkEnd w:id="1100"/>
    </w:p>
    <w:p w:rsidR="000C5FC3" w:rsidRDefault="000C5FC3" w:rsidP="00ED3F18">
      <w:pPr>
        <w:pStyle w:val="Style1"/>
        <w:numPr>
          <w:ilvl w:val="0"/>
          <w:numId w:val="40"/>
        </w:numPr>
        <w:tabs>
          <w:tab w:val="num" w:pos="3600"/>
        </w:tabs>
        <w:ind w:left="3600" w:hanging="720"/>
        <w:rPr>
          <w:rFonts w:ascii="Arial Narrow" w:hAnsi="Arial Narrow"/>
          <w:szCs w:val="24"/>
        </w:rPr>
      </w:pPr>
      <w:bookmarkStart w:id="1101" w:name="_Toc239472780"/>
      <w:bookmarkStart w:id="1102" w:name="_Toc239473398"/>
      <w:r w:rsidRPr="002D21A9">
        <w:rPr>
          <w:rFonts w:ascii="Arial Narrow" w:hAnsi="Arial Narrow"/>
          <w:szCs w:val="24"/>
        </w:rPr>
        <w:t>Cash or cashier’s/manager’s check issued by a Universal or Commercial Bank.</w:t>
      </w:r>
    </w:p>
    <w:p w:rsidR="00D5627C" w:rsidRPr="00633712" w:rsidRDefault="000C5FC3" w:rsidP="000C5FC3">
      <w:pPr>
        <w:pStyle w:val="Style1"/>
        <w:numPr>
          <w:ilvl w:val="0"/>
          <w:numId w:val="0"/>
        </w:numPr>
        <w:tabs>
          <w:tab w:val="num" w:pos="3600"/>
        </w:tabs>
        <w:ind w:left="3600" w:hanging="720"/>
        <w:rPr>
          <w:rFonts w:ascii="Arial Narrow" w:hAnsi="Arial Narrow"/>
          <w:szCs w:val="24"/>
        </w:rPr>
      </w:pPr>
      <w:r>
        <w:rPr>
          <w:rFonts w:ascii="Arial Narrow" w:hAnsi="Arial Narrow"/>
          <w:szCs w:val="24"/>
        </w:rPr>
        <w:t>(vii.2)</w:t>
      </w:r>
      <w:r>
        <w:rPr>
          <w:rFonts w:ascii="Arial Narrow" w:hAnsi="Arial Narrow"/>
          <w:szCs w:val="24"/>
        </w:rPr>
        <w:tab/>
      </w:r>
      <w:r w:rsidR="00D3279D">
        <w:rPr>
          <w:rFonts w:ascii="Arial Narrow" w:hAnsi="Arial Narrow"/>
          <w:szCs w:val="24"/>
        </w:rPr>
        <w:t>B</w:t>
      </w:r>
      <w:r w:rsidR="00D5627C" w:rsidRPr="00633712">
        <w:rPr>
          <w:rFonts w:ascii="Arial Narrow" w:hAnsi="Arial Narrow"/>
          <w:szCs w:val="24"/>
        </w:rPr>
        <w:t>ank draft/guarantee or an irrevocable letter of credit issued by a foreign bank, it shall be accompanied by a confirmation from a Universal or Commercial Bank; or</w:t>
      </w:r>
      <w:bookmarkEnd w:id="1101"/>
      <w:bookmarkEnd w:id="1102"/>
    </w:p>
    <w:p w:rsidR="00D5627C" w:rsidRDefault="00B85D45" w:rsidP="00D5627C">
      <w:pPr>
        <w:pStyle w:val="Style1"/>
        <w:numPr>
          <w:ilvl w:val="0"/>
          <w:numId w:val="0"/>
        </w:numPr>
        <w:ind w:left="3600" w:hanging="720"/>
        <w:rPr>
          <w:rFonts w:ascii="Arial Narrow" w:hAnsi="Arial Narrow"/>
          <w:szCs w:val="24"/>
        </w:rPr>
      </w:pPr>
      <w:r>
        <w:rPr>
          <w:rFonts w:ascii="Arial Narrow" w:hAnsi="Arial Narrow"/>
          <w:szCs w:val="24"/>
        </w:rPr>
        <w:t>(v</w:t>
      </w:r>
      <w:r w:rsidR="004765E0">
        <w:rPr>
          <w:rFonts w:ascii="Arial Narrow" w:hAnsi="Arial Narrow"/>
          <w:szCs w:val="24"/>
        </w:rPr>
        <w:t>i</w:t>
      </w:r>
      <w:r>
        <w:rPr>
          <w:rFonts w:ascii="Arial Narrow" w:hAnsi="Arial Narrow"/>
          <w:szCs w:val="24"/>
        </w:rPr>
        <w:t>i</w:t>
      </w:r>
      <w:r w:rsidR="004D5257">
        <w:rPr>
          <w:rFonts w:ascii="Arial Narrow" w:hAnsi="Arial Narrow"/>
          <w:szCs w:val="24"/>
        </w:rPr>
        <w:t>.3</w:t>
      </w:r>
      <w:r w:rsidR="00D5627C" w:rsidRPr="00633712">
        <w:rPr>
          <w:rFonts w:ascii="Arial Narrow" w:hAnsi="Arial Narrow"/>
          <w:szCs w:val="24"/>
        </w:rPr>
        <w:t>)</w:t>
      </w:r>
      <w:r w:rsidR="00D5627C" w:rsidRPr="00633712">
        <w:rPr>
          <w:rFonts w:ascii="Arial Narrow" w:hAnsi="Arial Narrow"/>
          <w:szCs w:val="24"/>
        </w:rPr>
        <w:tab/>
      </w:r>
      <w:bookmarkStart w:id="1103" w:name="_Toc239472781"/>
      <w:bookmarkStart w:id="1104" w:name="_Toc239473399"/>
      <w:r w:rsidR="00D3279D">
        <w:rPr>
          <w:rFonts w:ascii="Arial Narrow" w:hAnsi="Arial Narrow"/>
          <w:szCs w:val="24"/>
        </w:rPr>
        <w:t>S</w:t>
      </w:r>
      <w:r w:rsidR="00D5627C" w:rsidRPr="00633712">
        <w:rPr>
          <w:rFonts w:ascii="Arial Narrow" w:hAnsi="Arial Narrow"/>
          <w:szCs w:val="24"/>
        </w:rPr>
        <w:t>urety bond, it shall be accompanied by a certification by the Insurance Commission that the surety or insurance company is authorized to issue such instruments;</w:t>
      </w:r>
      <w:bookmarkEnd w:id="1103"/>
      <w:bookmarkEnd w:id="1104"/>
    </w:p>
    <w:p w:rsidR="00B463D3" w:rsidRPr="00B463D3" w:rsidRDefault="004D5257" w:rsidP="00D5627C">
      <w:pPr>
        <w:pStyle w:val="Style1"/>
        <w:numPr>
          <w:ilvl w:val="0"/>
          <w:numId w:val="0"/>
        </w:numPr>
        <w:ind w:left="3600" w:hanging="720"/>
        <w:rPr>
          <w:rFonts w:ascii="Arial Narrow" w:hAnsi="Arial Narrow"/>
          <w:szCs w:val="24"/>
        </w:rPr>
      </w:pPr>
      <w:r>
        <w:rPr>
          <w:rFonts w:ascii="Arial Narrow" w:hAnsi="Arial Narrow"/>
          <w:szCs w:val="24"/>
        </w:rPr>
        <w:t>(vii.4</w:t>
      </w:r>
      <w:r w:rsidR="00B463D3" w:rsidRPr="00633712">
        <w:rPr>
          <w:rFonts w:ascii="Arial Narrow" w:hAnsi="Arial Narrow"/>
          <w:szCs w:val="24"/>
        </w:rPr>
        <w:t>)</w:t>
      </w:r>
      <w:r w:rsidR="00B463D3">
        <w:rPr>
          <w:rFonts w:ascii="Arial Narrow" w:hAnsi="Arial Narrow"/>
          <w:szCs w:val="24"/>
        </w:rPr>
        <w:tab/>
      </w:r>
      <w:r w:rsidR="00B463D3" w:rsidRPr="00B463D3">
        <w:rPr>
          <w:rFonts w:ascii="Arial Narrow" w:hAnsi="Arial Narrow" w:cs="Tahoma"/>
          <w:szCs w:val="24"/>
        </w:rPr>
        <w:t>Bid Securing Declaration</w:t>
      </w:r>
    </w:p>
    <w:p w:rsidR="00EF0C94" w:rsidRDefault="008129BD" w:rsidP="00ED3F18">
      <w:pPr>
        <w:pStyle w:val="Style1"/>
        <w:numPr>
          <w:ilvl w:val="0"/>
          <w:numId w:val="39"/>
        </w:numPr>
        <w:tabs>
          <w:tab w:val="num" w:pos="2700"/>
        </w:tabs>
        <w:ind w:left="2700"/>
        <w:rPr>
          <w:rFonts w:ascii="Arial Narrow" w:hAnsi="Arial Narrow"/>
          <w:szCs w:val="24"/>
        </w:rPr>
      </w:pPr>
      <w:r w:rsidRPr="008129BD">
        <w:rPr>
          <w:rFonts w:ascii="Arial Narrow" w:hAnsi="Arial Narrow"/>
        </w:rPr>
        <w:t>In the case of procurement of Infrastructure Projects, a valid Philippine</w:t>
      </w:r>
      <w:r>
        <w:rPr>
          <w:rFonts w:ascii="Arial Narrow" w:hAnsi="Arial Narrow"/>
        </w:rPr>
        <w:t xml:space="preserve"> </w:t>
      </w:r>
      <w:r w:rsidRPr="008129BD">
        <w:rPr>
          <w:rFonts w:ascii="Arial Narrow" w:hAnsi="Arial Narrow"/>
        </w:rPr>
        <w:t>Contractors Accreditation Board (PCAB) License or Special PCAB License in</w:t>
      </w:r>
      <w:r>
        <w:rPr>
          <w:rFonts w:ascii="Arial Narrow" w:hAnsi="Arial Narrow"/>
        </w:rPr>
        <w:t xml:space="preserve"> </w:t>
      </w:r>
      <w:r w:rsidRPr="008129BD">
        <w:rPr>
          <w:rFonts w:ascii="Arial Narrow" w:hAnsi="Arial Narrow"/>
        </w:rPr>
        <w:t>case of Joint Ventures, and registration for the type and cost of the</w:t>
      </w:r>
      <w:r>
        <w:rPr>
          <w:rFonts w:ascii="Arial Narrow" w:hAnsi="Arial Narrow"/>
        </w:rPr>
        <w:t xml:space="preserve"> </w:t>
      </w:r>
      <w:r w:rsidRPr="008129BD">
        <w:rPr>
          <w:rFonts w:ascii="Arial Narrow" w:hAnsi="Arial Narrow"/>
        </w:rPr>
        <w:t>contract to be bid.</w:t>
      </w:r>
      <w:bookmarkStart w:id="1105" w:name="_Toc99261481"/>
      <w:bookmarkStart w:id="1106" w:name="_Toc99766092"/>
      <w:bookmarkStart w:id="1107" w:name="_Toc99862459"/>
      <w:bookmarkStart w:id="1108" w:name="_Toc99938667"/>
      <w:bookmarkStart w:id="1109" w:name="_Toc99942545"/>
      <w:bookmarkStart w:id="1110" w:name="_Toc100755251"/>
      <w:bookmarkStart w:id="1111" w:name="_Toc100906875"/>
      <w:bookmarkStart w:id="1112" w:name="_Toc100978155"/>
      <w:bookmarkStart w:id="1113" w:name="_Toc100978540"/>
      <w:bookmarkStart w:id="1114" w:name="_Toc239472787"/>
      <w:bookmarkStart w:id="1115" w:name="_Toc239473405"/>
      <w:r w:rsidR="00EF0C94" w:rsidRPr="00EF0C94">
        <w:rPr>
          <w:rFonts w:ascii="Arial Narrow" w:hAnsi="Arial Narrow"/>
          <w:szCs w:val="24"/>
        </w:rPr>
        <w:t xml:space="preserve"> </w:t>
      </w:r>
    </w:p>
    <w:p w:rsidR="0004353B" w:rsidRDefault="0004353B" w:rsidP="0004353B">
      <w:pPr>
        <w:pStyle w:val="Style1"/>
        <w:numPr>
          <w:ilvl w:val="0"/>
          <w:numId w:val="0"/>
        </w:numPr>
        <w:tabs>
          <w:tab w:val="num" w:pos="2700"/>
        </w:tabs>
        <w:ind w:left="2250" w:hanging="90"/>
        <w:rPr>
          <w:rFonts w:ascii="Arial Narrow" w:hAnsi="Arial Narrow"/>
          <w:szCs w:val="24"/>
        </w:rPr>
      </w:pPr>
      <w:r>
        <w:rPr>
          <w:rFonts w:ascii="Arial Narrow" w:hAnsi="Arial Narrow"/>
          <w:szCs w:val="24"/>
        </w:rPr>
        <w:tab/>
        <w:t xml:space="preserve">(viii) </w:t>
      </w:r>
      <w:r w:rsidR="00EF0C94" w:rsidRPr="0004353B">
        <w:rPr>
          <w:rFonts w:ascii="Arial Narrow" w:hAnsi="Arial Narrow"/>
          <w:szCs w:val="24"/>
        </w:rPr>
        <w:t>Conformity with technical specifications, as enumerated and specified in Sections VI and VII of the Bidding Documents;</w:t>
      </w:r>
      <w:bookmarkEnd w:id="1105"/>
      <w:bookmarkEnd w:id="1106"/>
      <w:bookmarkEnd w:id="1107"/>
      <w:bookmarkEnd w:id="1108"/>
      <w:bookmarkEnd w:id="1109"/>
      <w:bookmarkEnd w:id="1110"/>
      <w:bookmarkEnd w:id="1111"/>
      <w:bookmarkEnd w:id="1112"/>
      <w:bookmarkEnd w:id="1113"/>
      <w:bookmarkEnd w:id="1114"/>
      <w:bookmarkEnd w:id="1115"/>
      <w:r w:rsidR="00EF0C94" w:rsidRPr="0004353B">
        <w:rPr>
          <w:rFonts w:ascii="Arial Narrow" w:hAnsi="Arial Narrow"/>
          <w:szCs w:val="24"/>
        </w:rPr>
        <w:t xml:space="preserve"> and</w:t>
      </w:r>
      <w:bookmarkStart w:id="1116" w:name="_Toc239472788"/>
      <w:bookmarkStart w:id="1117" w:name="_Toc239473406"/>
      <w:bookmarkStart w:id="1118" w:name="_Toc239472789"/>
      <w:bookmarkStart w:id="1119" w:name="_Toc239473407"/>
      <w:bookmarkStart w:id="1120" w:name="_Ref240871862"/>
      <w:bookmarkEnd w:id="1116"/>
      <w:bookmarkEnd w:id="1117"/>
    </w:p>
    <w:p w:rsidR="00EF0C94" w:rsidRPr="0004353B" w:rsidRDefault="00ED2B42" w:rsidP="00ED2B42">
      <w:pPr>
        <w:pStyle w:val="Style1"/>
        <w:numPr>
          <w:ilvl w:val="0"/>
          <w:numId w:val="0"/>
        </w:numPr>
        <w:tabs>
          <w:tab w:val="num" w:pos="2700"/>
        </w:tabs>
        <w:ind w:left="2250" w:hanging="720"/>
        <w:rPr>
          <w:rFonts w:ascii="Arial Narrow" w:hAnsi="Arial Narrow"/>
          <w:szCs w:val="24"/>
        </w:rPr>
      </w:pPr>
      <w:r>
        <w:rPr>
          <w:rFonts w:ascii="Arial Narrow" w:hAnsi="Arial Narrow"/>
          <w:szCs w:val="24"/>
        </w:rPr>
        <w:tab/>
        <w:t xml:space="preserve">(ix) </w:t>
      </w:r>
      <w:r w:rsidR="00EF0C94" w:rsidRPr="0004353B">
        <w:rPr>
          <w:rFonts w:ascii="Arial Narrow" w:hAnsi="Arial Narrow"/>
          <w:szCs w:val="24"/>
        </w:rPr>
        <w:t xml:space="preserve">Sworn statement in accordance with Section 25.3 of the </w:t>
      </w:r>
      <w:r w:rsidR="00EF0C94" w:rsidRPr="0004353B">
        <w:rPr>
          <w:rFonts w:ascii="Arial Narrow" w:hAnsi="Arial Narrow" w:cs="Arial Narrow"/>
          <w:szCs w:val="24"/>
        </w:rPr>
        <w:t xml:space="preserve">2016 Revised </w:t>
      </w:r>
      <w:r w:rsidR="00EF0C94" w:rsidRPr="0004353B">
        <w:rPr>
          <w:rFonts w:ascii="Arial Narrow" w:hAnsi="Arial Narrow"/>
          <w:szCs w:val="24"/>
        </w:rPr>
        <w:t xml:space="preserve">IRR of RA 9184 and using the form prescribed in Section VIII. </w:t>
      </w:r>
      <w:proofErr w:type="gramStart"/>
      <w:r w:rsidR="00EF0C94" w:rsidRPr="0004353B">
        <w:rPr>
          <w:rFonts w:ascii="Arial Narrow" w:hAnsi="Arial Narrow"/>
          <w:szCs w:val="24"/>
        </w:rPr>
        <w:t>Bidding Forms.</w:t>
      </w:r>
      <w:bookmarkEnd w:id="1118"/>
      <w:bookmarkEnd w:id="1119"/>
      <w:bookmarkEnd w:id="1120"/>
      <w:proofErr w:type="gramEnd"/>
    </w:p>
    <w:p w:rsidR="00042426" w:rsidRPr="00042426" w:rsidRDefault="00042426" w:rsidP="00042426">
      <w:pPr>
        <w:pStyle w:val="Style1"/>
        <w:numPr>
          <w:ilvl w:val="0"/>
          <w:numId w:val="0"/>
        </w:numPr>
        <w:ind w:left="1800" w:firstLine="720"/>
        <w:rPr>
          <w:rFonts w:ascii="Arial Narrow" w:hAnsi="Arial Narrow"/>
          <w:szCs w:val="24"/>
          <w:u w:val="single"/>
        </w:rPr>
      </w:pPr>
      <w:bookmarkStart w:id="1121" w:name="_Toc239472782"/>
      <w:bookmarkStart w:id="1122" w:name="_Toc239473400"/>
      <w:bookmarkEnd w:id="1121"/>
      <w:bookmarkEnd w:id="1122"/>
      <w:r>
        <w:rPr>
          <w:rFonts w:ascii="Arial Narrow" w:hAnsi="Arial Narrow"/>
          <w:szCs w:val="24"/>
          <w:u w:val="single"/>
        </w:rPr>
        <w:t>Financial</w:t>
      </w:r>
      <w:r w:rsidRPr="00633712">
        <w:rPr>
          <w:rFonts w:ascii="Arial Narrow" w:hAnsi="Arial Narrow"/>
          <w:szCs w:val="24"/>
          <w:u w:val="single"/>
        </w:rPr>
        <w:t xml:space="preserve"> Documents</w:t>
      </w:r>
    </w:p>
    <w:p w:rsidR="00550E05" w:rsidRDefault="007B384C" w:rsidP="00550E05">
      <w:pPr>
        <w:pStyle w:val="Style1"/>
        <w:numPr>
          <w:ilvl w:val="0"/>
          <w:numId w:val="0"/>
        </w:numPr>
        <w:ind w:left="2430" w:hanging="180"/>
        <w:rPr>
          <w:rFonts w:ascii="Arial Narrow" w:hAnsi="Arial Narrow"/>
          <w:szCs w:val="24"/>
        </w:rPr>
      </w:pPr>
      <w:bookmarkStart w:id="1123" w:name="_Toc239472772"/>
      <w:bookmarkStart w:id="1124" w:name="_Toc239473390"/>
      <w:r>
        <w:rPr>
          <w:rFonts w:ascii="Arial Narrow" w:hAnsi="Arial Narrow"/>
        </w:rPr>
        <w:t xml:space="preserve">(x) </w:t>
      </w:r>
      <w:r w:rsidR="00AF509C" w:rsidRPr="008129BD">
        <w:rPr>
          <w:rFonts w:ascii="Arial Narrow" w:hAnsi="Arial Narrow"/>
        </w:rPr>
        <w:t>The prospective bidder’s audited financial statements, showing, among</w:t>
      </w:r>
      <w:r w:rsidR="00AF509C">
        <w:rPr>
          <w:rFonts w:ascii="Arial Narrow" w:hAnsi="Arial Narrow"/>
        </w:rPr>
        <w:t xml:space="preserve"> </w:t>
      </w:r>
      <w:r w:rsidR="00AF509C" w:rsidRPr="008129BD">
        <w:rPr>
          <w:rFonts w:ascii="Arial Narrow" w:hAnsi="Arial Narrow"/>
        </w:rPr>
        <w:t>others, the prospective bidder’s total and current assets and liabilities,</w:t>
      </w:r>
      <w:r w:rsidR="00AF509C">
        <w:rPr>
          <w:rFonts w:ascii="Arial Narrow" w:hAnsi="Arial Narrow"/>
        </w:rPr>
        <w:t xml:space="preserve"> </w:t>
      </w:r>
      <w:r w:rsidR="00AF509C" w:rsidRPr="008129BD">
        <w:rPr>
          <w:rFonts w:ascii="Arial Narrow" w:hAnsi="Arial Narrow"/>
        </w:rPr>
        <w:t>stamped “received” by the BIR or its duly accredited and authorized</w:t>
      </w:r>
      <w:r w:rsidR="00AF509C">
        <w:rPr>
          <w:rFonts w:ascii="Arial Narrow" w:hAnsi="Arial Narrow"/>
        </w:rPr>
        <w:t xml:space="preserve"> </w:t>
      </w:r>
      <w:r w:rsidR="00AF509C" w:rsidRPr="008129BD">
        <w:rPr>
          <w:rFonts w:ascii="Arial Narrow" w:hAnsi="Arial Narrow"/>
        </w:rPr>
        <w:t>institutions, for the preceding calendar year which should not be earlier</w:t>
      </w:r>
      <w:r w:rsidR="00AF509C">
        <w:rPr>
          <w:rFonts w:ascii="Arial Narrow" w:hAnsi="Arial Narrow"/>
        </w:rPr>
        <w:t xml:space="preserve"> </w:t>
      </w:r>
      <w:r w:rsidR="00AF509C" w:rsidRPr="008129BD">
        <w:rPr>
          <w:rFonts w:ascii="Arial Narrow" w:hAnsi="Arial Narrow"/>
        </w:rPr>
        <w:t xml:space="preserve">than two (2) years </w:t>
      </w:r>
      <w:r w:rsidR="00AF509C">
        <w:rPr>
          <w:rFonts w:ascii="Arial Narrow" w:hAnsi="Arial Narrow"/>
        </w:rPr>
        <w:t>from the date of bid submission</w:t>
      </w:r>
      <w:r w:rsidR="00003DF9" w:rsidRPr="00633712">
        <w:rPr>
          <w:rFonts w:ascii="Arial Narrow" w:hAnsi="Arial Narrow"/>
          <w:szCs w:val="24"/>
        </w:rPr>
        <w:t>;</w:t>
      </w:r>
      <w:bookmarkStart w:id="1125" w:name="_Toc239472773"/>
      <w:bookmarkStart w:id="1126" w:name="_Toc239473391"/>
      <w:bookmarkStart w:id="1127" w:name="_Ref240699666"/>
      <w:bookmarkEnd w:id="1123"/>
      <w:bookmarkEnd w:id="1124"/>
    </w:p>
    <w:p w:rsidR="00003DF9" w:rsidRPr="00633712" w:rsidRDefault="00550E05" w:rsidP="00550E05">
      <w:pPr>
        <w:pStyle w:val="Style1"/>
        <w:numPr>
          <w:ilvl w:val="0"/>
          <w:numId w:val="0"/>
        </w:numPr>
        <w:ind w:left="2430" w:hanging="180"/>
        <w:rPr>
          <w:rFonts w:ascii="Arial Narrow" w:hAnsi="Arial Narrow"/>
          <w:szCs w:val="24"/>
        </w:rPr>
      </w:pPr>
      <w:r>
        <w:rPr>
          <w:rFonts w:ascii="Arial Narrow" w:hAnsi="Arial Narrow"/>
          <w:szCs w:val="24"/>
        </w:rPr>
        <w:t>(xi)</w:t>
      </w:r>
      <w:r w:rsidR="000F69F1">
        <w:rPr>
          <w:rFonts w:ascii="Arial Narrow" w:hAnsi="Arial Narrow"/>
        </w:rPr>
        <w:t xml:space="preserve"> </w:t>
      </w:r>
      <w:r w:rsidR="00D74A19" w:rsidRPr="008129BD">
        <w:rPr>
          <w:rFonts w:ascii="Arial Narrow" w:hAnsi="Arial Narrow"/>
        </w:rPr>
        <w:t>The prospective bidder’s computation of Net Financial Contracting Capacity</w:t>
      </w:r>
      <w:r w:rsidR="00D74A19">
        <w:rPr>
          <w:rFonts w:ascii="Arial Narrow" w:hAnsi="Arial Narrow"/>
        </w:rPr>
        <w:t xml:space="preserve"> </w:t>
      </w:r>
      <w:r w:rsidR="00D74A19" w:rsidRPr="008129BD">
        <w:rPr>
          <w:rFonts w:ascii="Arial Narrow" w:hAnsi="Arial Narrow"/>
        </w:rPr>
        <w:t>(NFCC). However, in the case of procurement of Goods, a bidder may</w:t>
      </w:r>
      <w:r w:rsidR="00D74A19">
        <w:rPr>
          <w:rFonts w:ascii="Arial Narrow" w:hAnsi="Arial Narrow"/>
        </w:rPr>
        <w:t xml:space="preserve"> </w:t>
      </w:r>
      <w:r w:rsidR="00D74A19" w:rsidRPr="008129BD">
        <w:rPr>
          <w:rFonts w:ascii="Arial Narrow" w:hAnsi="Arial Narrow"/>
        </w:rPr>
        <w:t>submit a committed Line of Credit from a Universal or Commercial Bank,</w:t>
      </w:r>
      <w:r w:rsidR="00D74A19">
        <w:rPr>
          <w:rFonts w:ascii="Arial Narrow" w:hAnsi="Arial Narrow"/>
        </w:rPr>
        <w:t xml:space="preserve"> </w:t>
      </w:r>
      <w:r w:rsidR="00D74A19" w:rsidRPr="008129BD">
        <w:rPr>
          <w:rFonts w:ascii="Arial Narrow" w:hAnsi="Arial Narrow"/>
        </w:rPr>
        <w:t>in lieu of its NFCC computation.</w:t>
      </w:r>
      <w:r w:rsidR="00D74A19">
        <w:rPr>
          <w:rFonts w:ascii="Arial Narrow" w:hAnsi="Arial Narrow"/>
        </w:rPr>
        <w:t xml:space="preserve"> </w:t>
      </w:r>
      <w:r w:rsidR="00003DF9" w:rsidRPr="00633712">
        <w:rPr>
          <w:rFonts w:ascii="Arial Narrow" w:hAnsi="Arial Narrow"/>
          <w:szCs w:val="24"/>
        </w:rPr>
        <w:t xml:space="preserve">NFCC computation or CLC </w:t>
      </w:r>
      <w:r w:rsidR="004B35C9">
        <w:rPr>
          <w:rFonts w:ascii="Arial Narrow" w:hAnsi="Arial Narrow"/>
          <w:szCs w:val="24"/>
        </w:rPr>
        <w:t xml:space="preserve">is </w:t>
      </w:r>
      <w:r w:rsidR="00003DF9" w:rsidRPr="00633712">
        <w:rPr>
          <w:rFonts w:ascii="Arial Narrow" w:hAnsi="Arial Narrow"/>
          <w:szCs w:val="24"/>
        </w:rPr>
        <w:t xml:space="preserve">in accordance with </w:t>
      </w:r>
      <w:r w:rsidR="00003DF9" w:rsidRPr="00633712">
        <w:rPr>
          <w:rFonts w:ascii="Arial Narrow" w:hAnsi="Arial Narrow"/>
          <w:b/>
          <w:szCs w:val="24"/>
        </w:rPr>
        <w:t>ITB</w:t>
      </w:r>
      <w:r w:rsidR="00003DF9" w:rsidRPr="00633712">
        <w:rPr>
          <w:rFonts w:ascii="Arial Narrow" w:hAnsi="Arial Narrow"/>
          <w:szCs w:val="24"/>
        </w:rPr>
        <w:t xml:space="preserve"> Clause </w:t>
      </w:r>
      <w:r w:rsidR="004A1ED3">
        <w:fldChar w:fldCharType="begin"/>
      </w:r>
      <w:r w:rsidR="004A1ED3">
        <w:instrText xml:space="preserve"> REF _Ref239397337 \r \h  \* MERGEFORMAT </w:instrText>
      </w:r>
      <w:r w:rsidR="004A1ED3">
        <w:fldChar w:fldCharType="separate"/>
      </w:r>
      <w:r w:rsidR="00A504C1" w:rsidRPr="00A504C1">
        <w:rPr>
          <w:rFonts w:ascii="Arial Narrow" w:hAnsi="Arial Narrow"/>
          <w:szCs w:val="24"/>
        </w:rPr>
        <w:t>5.5</w:t>
      </w:r>
      <w:r w:rsidR="004A1ED3">
        <w:fldChar w:fldCharType="end"/>
      </w:r>
      <w:r w:rsidR="00003DF9" w:rsidRPr="00633712">
        <w:rPr>
          <w:rFonts w:ascii="Arial Narrow" w:hAnsi="Arial Narrow"/>
          <w:szCs w:val="24"/>
        </w:rPr>
        <w:t>;</w:t>
      </w:r>
      <w:bookmarkEnd w:id="1125"/>
      <w:bookmarkEnd w:id="1126"/>
      <w:r w:rsidR="00003DF9" w:rsidRPr="00633712">
        <w:rPr>
          <w:rFonts w:ascii="Arial Narrow" w:hAnsi="Arial Narrow"/>
          <w:szCs w:val="24"/>
        </w:rPr>
        <w:t xml:space="preserve"> and</w:t>
      </w:r>
      <w:bookmarkEnd w:id="1127"/>
    </w:p>
    <w:p w:rsidR="00003DF9" w:rsidRPr="00633712" w:rsidRDefault="00003DF9" w:rsidP="007C5E35">
      <w:pPr>
        <w:pStyle w:val="Style1"/>
        <w:numPr>
          <w:ilvl w:val="0"/>
          <w:numId w:val="15"/>
        </w:numPr>
        <w:tabs>
          <w:tab w:val="clear" w:pos="2520"/>
          <w:tab w:val="num" w:pos="3330"/>
        </w:tabs>
        <w:ind w:left="1890"/>
        <w:rPr>
          <w:rFonts w:ascii="Arial Narrow" w:hAnsi="Arial Narrow"/>
          <w:szCs w:val="24"/>
          <w:u w:val="single"/>
        </w:rPr>
      </w:pPr>
      <w:bookmarkStart w:id="1128" w:name="_Toc239472774"/>
      <w:bookmarkStart w:id="1129" w:name="_Toc239473392"/>
      <w:r w:rsidRPr="00633712">
        <w:rPr>
          <w:rFonts w:ascii="Arial Narrow" w:hAnsi="Arial Narrow"/>
          <w:szCs w:val="24"/>
          <w:u w:val="single"/>
        </w:rPr>
        <w:lastRenderedPageBreak/>
        <w:t>Class “B” Document</w:t>
      </w:r>
      <w:r w:rsidRPr="00633712">
        <w:rPr>
          <w:rFonts w:ascii="Arial Narrow" w:hAnsi="Arial Narrow"/>
          <w:szCs w:val="24"/>
        </w:rPr>
        <w:t>:</w:t>
      </w:r>
      <w:bookmarkEnd w:id="1128"/>
      <w:bookmarkEnd w:id="1129"/>
    </w:p>
    <w:p w:rsidR="00003DF9" w:rsidRDefault="00003DF9" w:rsidP="00ED3F18">
      <w:pPr>
        <w:pStyle w:val="ListParagraph"/>
        <w:numPr>
          <w:ilvl w:val="2"/>
          <w:numId w:val="38"/>
        </w:numPr>
        <w:tabs>
          <w:tab w:val="clear" w:pos="3240"/>
          <w:tab w:val="num" w:pos="2520"/>
        </w:tabs>
        <w:overflowPunct/>
        <w:spacing w:line="240" w:lineRule="auto"/>
        <w:ind w:left="2610"/>
        <w:textAlignment w:val="auto"/>
        <w:rPr>
          <w:rFonts w:ascii="Arial Narrow" w:hAnsi="Arial Narrow" w:cs="Tahoma"/>
          <w:szCs w:val="24"/>
        </w:rPr>
      </w:pPr>
      <w:bookmarkStart w:id="1130" w:name="_Toc239472775"/>
      <w:bookmarkStart w:id="1131" w:name="_Toc239473393"/>
      <w:r w:rsidRPr="00347B14">
        <w:rPr>
          <w:rFonts w:ascii="Arial Narrow" w:hAnsi="Arial Narrow"/>
          <w:szCs w:val="24"/>
        </w:rPr>
        <w:t xml:space="preserve">If applicable, </w:t>
      </w:r>
      <w:bookmarkEnd w:id="1130"/>
      <w:bookmarkEnd w:id="1131"/>
      <w:r w:rsidR="009E786A">
        <w:rPr>
          <w:rFonts w:ascii="Arial Narrow" w:hAnsi="Arial Narrow"/>
          <w:szCs w:val="24"/>
        </w:rPr>
        <w:t>f</w:t>
      </w:r>
      <w:r w:rsidR="00347B14" w:rsidRPr="00347B14">
        <w:rPr>
          <w:rFonts w:ascii="Arial Narrow" w:hAnsi="Arial Narrow" w:cs="Tahoma"/>
          <w:szCs w:val="24"/>
        </w:rPr>
        <w:t>or Goods, valid joint venture agreement (JVA), in case the joint venture is already in existence. In the absence of a JVA, duly notarized statements from all the potential joint venture partners should be included in the bid, stating that they will enter into and abide by the provisions of the JVA in the event that the bid is successful. Failure to enter into a joint venture in the event of a contract award shall be ground for the forfeiture of the bid security.</w:t>
      </w:r>
    </w:p>
    <w:p w:rsidR="0069573B" w:rsidRDefault="0069573B" w:rsidP="0069573B">
      <w:pPr>
        <w:pStyle w:val="ListParagraph"/>
        <w:overflowPunct/>
        <w:spacing w:line="240" w:lineRule="auto"/>
        <w:ind w:left="2610"/>
        <w:textAlignment w:val="auto"/>
        <w:rPr>
          <w:rFonts w:ascii="Arial Narrow" w:hAnsi="Arial Narrow" w:cs="Tahoma"/>
          <w:szCs w:val="24"/>
        </w:rPr>
      </w:pPr>
    </w:p>
    <w:p w:rsidR="00E24658" w:rsidRPr="00347B14" w:rsidRDefault="00E24658" w:rsidP="0069573B">
      <w:pPr>
        <w:pStyle w:val="ListParagraph"/>
        <w:overflowPunct/>
        <w:spacing w:line="240" w:lineRule="auto"/>
        <w:ind w:left="2610"/>
        <w:textAlignment w:val="auto"/>
        <w:rPr>
          <w:rFonts w:ascii="Arial Narrow" w:hAnsi="Arial Narrow" w:cs="Tahoma"/>
          <w:szCs w:val="24"/>
        </w:rPr>
      </w:pPr>
    </w:p>
    <w:p w:rsidR="00003DF9" w:rsidRPr="00633712" w:rsidRDefault="00003DF9" w:rsidP="00003DF9">
      <w:pPr>
        <w:pStyle w:val="Heading3"/>
        <w:rPr>
          <w:rFonts w:ascii="Arial Narrow" w:hAnsi="Arial Narrow"/>
          <w:sz w:val="24"/>
          <w:szCs w:val="24"/>
        </w:rPr>
      </w:pPr>
      <w:bookmarkStart w:id="1132" w:name="_Toc239472792"/>
      <w:bookmarkStart w:id="1133" w:name="_Toc239473410"/>
      <w:bookmarkStart w:id="1134" w:name="_Toc99261486"/>
      <w:bookmarkStart w:id="1135" w:name="_Ref99267328"/>
      <w:bookmarkStart w:id="1136" w:name="_Toc99862464"/>
      <w:bookmarkStart w:id="1137" w:name="_Toc100755256"/>
      <w:bookmarkStart w:id="1138" w:name="_Toc100906880"/>
      <w:bookmarkStart w:id="1139" w:name="_Toc100978160"/>
      <w:bookmarkStart w:id="1140" w:name="_Toc100978545"/>
      <w:bookmarkStart w:id="1141" w:name="_Toc239472793"/>
      <w:bookmarkStart w:id="1142" w:name="_Toc239473411"/>
      <w:bookmarkStart w:id="1143" w:name="_Ref239526724"/>
      <w:bookmarkStart w:id="1144" w:name="_Toc239645953"/>
      <w:bookmarkStart w:id="1145" w:name="_Toc240079301"/>
      <w:bookmarkStart w:id="1146" w:name="_Ref240698835"/>
      <w:bookmarkStart w:id="1147" w:name="_Ref242175280"/>
      <w:bookmarkStart w:id="1148" w:name="_Ref242243032"/>
      <w:bookmarkStart w:id="1149" w:name="_Ref242673973"/>
      <w:bookmarkStart w:id="1150" w:name="_Toc242865987"/>
      <w:bookmarkEnd w:id="1075"/>
      <w:bookmarkEnd w:id="1076"/>
      <w:bookmarkEnd w:id="1077"/>
      <w:bookmarkEnd w:id="1078"/>
      <w:bookmarkEnd w:id="1079"/>
      <w:bookmarkEnd w:id="1080"/>
      <w:bookmarkEnd w:id="1081"/>
      <w:bookmarkEnd w:id="1082"/>
      <w:bookmarkEnd w:id="1083"/>
      <w:bookmarkEnd w:id="1084"/>
      <w:bookmarkEnd w:id="1132"/>
      <w:bookmarkEnd w:id="1133"/>
      <w:r w:rsidRPr="00633712">
        <w:rPr>
          <w:rFonts w:ascii="Arial Narrow" w:hAnsi="Arial Narrow"/>
          <w:sz w:val="24"/>
          <w:szCs w:val="24"/>
        </w:rPr>
        <w:t xml:space="preserve">Documents Comprising the Bid: </w:t>
      </w:r>
      <w:bookmarkStart w:id="1151" w:name="_Hlt71707697"/>
      <w:r w:rsidRPr="00633712">
        <w:rPr>
          <w:rFonts w:ascii="Arial Narrow" w:hAnsi="Arial Narrow"/>
          <w:sz w:val="24"/>
          <w:szCs w:val="24"/>
        </w:rPr>
        <w:t>Financial</w:t>
      </w:r>
      <w:bookmarkEnd w:id="86"/>
      <w:bookmarkEnd w:id="87"/>
      <w:bookmarkEnd w:id="88"/>
      <w:bookmarkEnd w:id="89"/>
      <w:bookmarkEnd w:id="90"/>
      <w:bookmarkEnd w:id="91"/>
      <w:bookmarkEnd w:id="1134"/>
      <w:bookmarkEnd w:id="1135"/>
      <w:bookmarkEnd w:id="1136"/>
      <w:bookmarkEnd w:id="1137"/>
      <w:bookmarkEnd w:id="1138"/>
      <w:bookmarkEnd w:id="1139"/>
      <w:bookmarkEnd w:id="1140"/>
      <w:bookmarkEnd w:id="1151"/>
      <w:r w:rsidR="006E7A32">
        <w:rPr>
          <w:rFonts w:ascii="Arial Narrow" w:hAnsi="Arial Narrow"/>
          <w:sz w:val="24"/>
          <w:szCs w:val="24"/>
        </w:rPr>
        <w:t xml:space="preserve"> </w:t>
      </w:r>
      <w:r w:rsidRPr="00633712">
        <w:rPr>
          <w:rFonts w:ascii="Arial Narrow" w:hAnsi="Arial Narrow"/>
          <w:sz w:val="24"/>
          <w:szCs w:val="24"/>
        </w:rPr>
        <w:t>Component</w:t>
      </w:r>
      <w:bookmarkEnd w:id="1141"/>
      <w:bookmarkEnd w:id="1142"/>
      <w:bookmarkEnd w:id="1143"/>
      <w:bookmarkEnd w:id="1144"/>
      <w:bookmarkEnd w:id="1145"/>
      <w:bookmarkEnd w:id="1146"/>
      <w:bookmarkEnd w:id="1147"/>
      <w:bookmarkEnd w:id="1148"/>
      <w:bookmarkEnd w:id="1149"/>
      <w:bookmarkEnd w:id="1150"/>
    </w:p>
    <w:p w:rsidR="00003DF9" w:rsidRPr="00633712" w:rsidRDefault="00003DF9" w:rsidP="00003DF9">
      <w:pPr>
        <w:pStyle w:val="Style1"/>
        <w:rPr>
          <w:rFonts w:ascii="Arial Narrow" w:hAnsi="Arial Narrow"/>
          <w:szCs w:val="24"/>
        </w:rPr>
      </w:pPr>
      <w:bookmarkStart w:id="1152" w:name="_Ref33260154"/>
      <w:bookmarkStart w:id="1153" w:name="_Toc99261487"/>
      <w:bookmarkStart w:id="1154" w:name="_Toc99766098"/>
      <w:bookmarkStart w:id="1155" w:name="_Toc99862465"/>
      <w:bookmarkStart w:id="1156" w:name="_Toc99938673"/>
      <w:bookmarkStart w:id="1157" w:name="_Toc99942551"/>
      <w:bookmarkStart w:id="1158" w:name="_Toc100755257"/>
      <w:bookmarkStart w:id="1159" w:name="_Toc100906881"/>
      <w:bookmarkStart w:id="1160" w:name="_Toc100978161"/>
      <w:bookmarkStart w:id="1161" w:name="_Toc100978546"/>
      <w:bookmarkStart w:id="1162" w:name="_Toc239472794"/>
      <w:bookmarkStart w:id="1163" w:name="_Toc239473412"/>
      <w:r w:rsidRPr="00633712">
        <w:rPr>
          <w:rFonts w:ascii="Arial Narrow" w:hAnsi="Arial Narrow"/>
          <w:szCs w:val="24"/>
        </w:rPr>
        <w:t xml:space="preserve">Unless </w:t>
      </w:r>
      <w:bookmarkStart w:id="1164" w:name="OLE_LINK13"/>
      <w:bookmarkStart w:id="1165" w:name="OLE_LINK14"/>
      <w:r w:rsidRPr="00633712">
        <w:rPr>
          <w:rFonts w:ascii="Arial Narrow" w:hAnsi="Arial Narrow"/>
          <w:szCs w:val="24"/>
        </w:rPr>
        <w:t xml:space="preserve">otherwise stated </w:t>
      </w:r>
      <w:bookmarkEnd w:id="1164"/>
      <w:bookmarkEnd w:id="1165"/>
      <w:r w:rsidRPr="00633712">
        <w:rPr>
          <w:rFonts w:ascii="Arial Narrow" w:hAnsi="Arial Narrow"/>
          <w:szCs w:val="24"/>
        </w:rPr>
        <w:t xml:space="preserve">in the </w:t>
      </w:r>
      <w:bookmarkStart w:id="1166" w:name="OLE_LINK40"/>
      <w:bookmarkStart w:id="1167" w:name="OLE_LINK41"/>
      <w:r w:rsidR="00507C87" w:rsidRPr="00633712">
        <w:rPr>
          <w:rStyle w:val="Hyperlink"/>
          <w:rFonts w:ascii="Arial Narrow" w:hAnsi="Arial Narrow"/>
          <w:szCs w:val="24"/>
        </w:rPr>
        <w:fldChar w:fldCharType="begin"/>
      </w:r>
      <w:r w:rsidRPr="00633712">
        <w:rPr>
          <w:rStyle w:val="Hyperlink"/>
          <w:rFonts w:ascii="Arial Narrow" w:hAnsi="Arial Narrow"/>
          <w:szCs w:val="24"/>
        </w:rPr>
        <w:instrText xml:space="preserve"> HYPERLINK  \l "bds13_1" </w:instrText>
      </w:r>
      <w:r w:rsidR="00507C87" w:rsidRPr="00633712">
        <w:rPr>
          <w:rStyle w:val="Hyperlink"/>
          <w:rFonts w:ascii="Arial Narrow" w:hAnsi="Arial Narrow"/>
          <w:szCs w:val="24"/>
        </w:rPr>
        <w:fldChar w:fldCharType="separate"/>
      </w:r>
      <w:r w:rsidRPr="00633712">
        <w:rPr>
          <w:rStyle w:val="Hyperlink"/>
          <w:rFonts w:ascii="Arial Narrow" w:hAnsi="Arial Narrow"/>
          <w:szCs w:val="24"/>
        </w:rPr>
        <w:t>BDS</w:t>
      </w:r>
      <w:r w:rsidR="00507C87" w:rsidRPr="00633712">
        <w:rPr>
          <w:rStyle w:val="Hyperlink"/>
          <w:rFonts w:ascii="Arial Narrow" w:hAnsi="Arial Narrow"/>
          <w:szCs w:val="24"/>
        </w:rPr>
        <w:fldChar w:fldCharType="end"/>
      </w:r>
      <w:bookmarkEnd w:id="1166"/>
      <w:bookmarkEnd w:id="1167"/>
      <w:r w:rsidRPr="00633712">
        <w:rPr>
          <w:rFonts w:ascii="Arial Narrow" w:hAnsi="Arial Narrow"/>
          <w:szCs w:val="24"/>
        </w:rPr>
        <w:t>, the financial component of the bid shall contain the following:</w:t>
      </w:r>
      <w:bookmarkEnd w:id="1152"/>
      <w:bookmarkEnd w:id="1153"/>
      <w:bookmarkEnd w:id="1154"/>
      <w:bookmarkEnd w:id="1155"/>
      <w:bookmarkEnd w:id="1156"/>
      <w:bookmarkEnd w:id="1157"/>
      <w:bookmarkEnd w:id="1158"/>
      <w:bookmarkEnd w:id="1159"/>
      <w:bookmarkEnd w:id="1160"/>
      <w:bookmarkEnd w:id="1161"/>
      <w:bookmarkEnd w:id="1162"/>
      <w:bookmarkEnd w:id="1163"/>
    </w:p>
    <w:p w:rsidR="00003DF9" w:rsidRPr="00633712" w:rsidRDefault="00003DF9" w:rsidP="00ED3F18">
      <w:pPr>
        <w:pStyle w:val="Style1"/>
        <w:numPr>
          <w:ilvl w:val="0"/>
          <w:numId w:val="16"/>
        </w:numPr>
        <w:tabs>
          <w:tab w:val="clear" w:pos="360"/>
          <w:tab w:val="num" w:pos="2160"/>
        </w:tabs>
        <w:ind w:left="2160" w:hanging="720"/>
        <w:rPr>
          <w:rFonts w:ascii="Arial Narrow" w:hAnsi="Arial Narrow"/>
          <w:szCs w:val="24"/>
        </w:rPr>
      </w:pPr>
      <w:bookmarkStart w:id="1168" w:name="_Toc239472795"/>
      <w:bookmarkStart w:id="1169" w:name="_Toc239473413"/>
      <w:bookmarkStart w:id="1170" w:name="_Toc99261488"/>
      <w:bookmarkStart w:id="1171" w:name="_Toc99766099"/>
      <w:bookmarkStart w:id="1172" w:name="_Toc99862466"/>
      <w:bookmarkStart w:id="1173" w:name="_Toc99938674"/>
      <w:bookmarkStart w:id="1174" w:name="_Toc99942552"/>
      <w:bookmarkStart w:id="1175" w:name="_Toc100755258"/>
      <w:bookmarkStart w:id="1176" w:name="_Toc100906882"/>
      <w:bookmarkStart w:id="1177" w:name="_Toc100978162"/>
      <w:bookmarkStart w:id="1178" w:name="_Toc100978547"/>
      <w:r w:rsidRPr="00633712">
        <w:rPr>
          <w:rFonts w:ascii="Arial Narrow" w:hAnsi="Arial Narrow"/>
          <w:szCs w:val="24"/>
        </w:rPr>
        <w:t xml:space="preserve">Financial Bid Form, which includes bid prices and the bill of quantities and the applicable Price Schedules, in accordance with </w:t>
      </w:r>
      <w:r w:rsidRPr="00633712">
        <w:rPr>
          <w:rFonts w:ascii="Arial Narrow" w:hAnsi="Arial Narrow"/>
          <w:b/>
          <w:szCs w:val="24"/>
        </w:rPr>
        <w:t>ITB</w:t>
      </w:r>
      <w:r w:rsidRPr="00633712">
        <w:rPr>
          <w:rFonts w:ascii="Arial Narrow" w:hAnsi="Arial Narrow"/>
          <w:szCs w:val="24"/>
        </w:rPr>
        <w:t xml:space="preserve"> Clauses </w:t>
      </w:r>
      <w:r w:rsidR="004A1ED3">
        <w:fldChar w:fldCharType="begin"/>
      </w:r>
      <w:r w:rsidR="004A1ED3">
        <w:instrText xml:space="preserve"> REF _Ref36539226 \r \h  \* MERGEFORMAT </w:instrText>
      </w:r>
      <w:r w:rsidR="004A1ED3">
        <w:fldChar w:fldCharType="separate"/>
      </w:r>
      <w:r w:rsidR="00A504C1" w:rsidRPr="00A504C1">
        <w:rPr>
          <w:rFonts w:ascii="Arial Narrow" w:hAnsi="Arial Narrow"/>
          <w:szCs w:val="24"/>
        </w:rPr>
        <w:t>15.1</w:t>
      </w:r>
      <w:r w:rsidR="004A1ED3">
        <w:fldChar w:fldCharType="end"/>
      </w:r>
      <w:r w:rsidRPr="00633712">
        <w:rPr>
          <w:rFonts w:ascii="Arial Narrow" w:hAnsi="Arial Narrow"/>
          <w:szCs w:val="24"/>
        </w:rPr>
        <w:t xml:space="preserve"> and </w:t>
      </w:r>
      <w:r w:rsidR="004A1ED3">
        <w:fldChar w:fldCharType="begin"/>
      </w:r>
      <w:r w:rsidR="004A1ED3">
        <w:instrText xml:space="preserve"> REF _Ref33261715 \r \h  \* MERGEFORMAT </w:instrText>
      </w:r>
      <w:r w:rsidR="004A1ED3">
        <w:fldChar w:fldCharType="separate"/>
      </w:r>
      <w:r w:rsidR="00A504C1" w:rsidRPr="00A504C1">
        <w:rPr>
          <w:rFonts w:ascii="Arial Narrow" w:hAnsi="Arial Narrow"/>
          <w:szCs w:val="24"/>
        </w:rPr>
        <w:t>15.4</w:t>
      </w:r>
      <w:r w:rsidR="004A1ED3">
        <w:fldChar w:fldCharType="end"/>
      </w:r>
      <w:r w:rsidRPr="00633712">
        <w:rPr>
          <w:rFonts w:ascii="Arial Narrow" w:hAnsi="Arial Narrow"/>
          <w:szCs w:val="24"/>
        </w:rPr>
        <w:t>;</w:t>
      </w:r>
      <w:bookmarkEnd w:id="1168"/>
      <w:bookmarkEnd w:id="1169"/>
      <w:bookmarkEnd w:id="1170"/>
      <w:bookmarkEnd w:id="1171"/>
      <w:bookmarkEnd w:id="1172"/>
      <w:bookmarkEnd w:id="1173"/>
      <w:bookmarkEnd w:id="1174"/>
      <w:bookmarkEnd w:id="1175"/>
      <w:bookmarkEnd w:id="1176"/>
      <w:bookmarkEnd w:id="1177"/>
      <w:bookmarkEnd w:id="1178"/>
    </w:p>
    <w:p w:rsidR="00003DF9" w:rsidRPr="00633712" w:rsidRDefault="00003DF9" w:rsidP="00ED3F18">
      <w:pPr>
        <w:pStyle w:val="Style1"/>
        <w:numPr>
          <w:ilvl w:val="0"/>
          <w:numId w:val="16"/>
        </w:numPr>
        <w:tabs>
          <w:tab w:val="clear" w:pos="360"/>
          <w:tab w:val="num" w:pos="2160"/>
        </w:tabs>
        <w:ind w:left="2160" w:hanging="720"/>
        <w:rPr>
          <w:rFonts w:ascii="Arial Narrow" w:hAnsi="Arial Narrow"/>
          <w:szCs w:val="24"/>
        </w:rPr>
      </w:pPr>
      <w:bookmarkStart w:id="1179" w:name="_Toc239472796"/>
      <w:bookmarkStart w:id="1180" w:name="_Toc239473414"/>
      <w:bookmarkStart w:id="1181" w:name="_Ref33260157"/>
      <w:bookmarkStart w:id="1182" w:name="_Toc99261489"/>
      <w:bookmarkStart w:id="1183" w:name="_Toc99766100"/>
      <w:bookmarkStart w:id="1184" w:name="_Toc99862467"/>
      <w:bookmarkStart w:id="1185" w:name="_Toc99938675"/>
      <w:bookmarkStart w:id="1186" w:name="_Toc99942553"/>
      <w:bookmarkStart w:id="1187" w:name="_Toc100755259"/>
      <w:bookmarkStart w:id="1188" w:name="_Toc100906883"/>
      <w:bookmarkStart w:id="1189" w:name="_Toc100978163"/>
      <w:bookmarkStart w:id="1190" w:name="_Toc100978548"/>
      <w:r w:rsidRPr="00633712">
        <w:rPr>
          <w:rFonts w:ascii="Arial Narrow" w:hAnsi="Arial Narrow"/>
          <w:szCs w:val="24"/>
        </w:rPr>
        <w:t xml:space="preserve">If the Bidder claims preference as a Domestic Bidder or Domestic Entity, a certification from the DTI, SEC, or CDA issued in accordance with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_Ref239388438 \r \h  \* MERGEFORMAT </w:instrText>
      </w:r>
      <w:r w:rsidR="004A1ED3">
        <w:fldChar w:fldCharType="separate"/>
      </w:r>
      <w:r w:rsidR="00A504C1" w:rsidRPr="00A504C1">
        <w:rPr>
          <w:rFonts w:ascii="Arial Narrow" w:hAnsi="Arial Narrow"/>
          <w:szCs w:val="24"/>
        </w:rPr>
        <w:t>27</w:t>
      </w:r>
      <w:r w:rsidR="004A1ED3">
        <w:fldChar w:fldCharType="end"/>
      </w:r>
      <w:r w:rsidRPr="00633712">
        <w:rPr>
          <w:rFonts w:ascii="Arial Narrow" w:hAnsi="Arial Narrow"/>
          <w:szCs w:val="24"/>
        </w:rPr>
        <w:t>; and</w:t>
      </w:r>
      <w:bookmarkEnd w:id="1179"/>
      <w:bookmarkEnd w:id="1180"/>
    </w:p>
    <w:p w:rsidR="00003DF9" w:rsidRPr="00633712" w:rsidRDefault="00003DF9" w:rsidP="00ED3F18">
      <w:pPr>
        <w:pStyle w:val="Style1"/>
        <w:numPr>
          <w:ilvl w:val="0"/>
          <w:numId w:val="16"/>
        </w:numPr>
        <w:tabs>
          <w:tab w:val="clear" w:pos="360"/>
          <w:tab w:val="num" w:pos="2160"/>
        </w:tabs>
        <w:ind w:left="2160" w:hanging="720"/>
        <w:rPr>
          <w:rFonts w:ascii="Arial Narrow" w:hAnsi="Arial Narrow"/>
          <w:szCs w:val="24"/>
        </w:rPr>
      </w:pPr>
      <w:bookmarkStart w:id="1191" w:name="_Toc239472798"/>
      <w:bookmarkStart w:id="1192" w:name="_Toc239473416"/>
      <w:bookmarkStart w:id="1193" w:name="_Toc239472799"/>
      <w:bookmarkStart w:id="1194" w:name="_Toc239473417"/>
      <w:bookmarkStart w:id="1195" w:name="_Toc239472800"/>
      <w:bookmarkStart w:id="1196" w:name="_Toc239473418"/>
      <w:bookmarkStart w:id="1197" w:name="_Toc239472801"/>
      <w:bookmarkStart w:id="1198" w:name="_Toc239473419"/>
      <w:bookmarkStart w:id="1199" w:name="_Toc239472802"/>
      <w:bookmarkStart w:id="1200" w:name="_Toc239473420"/>
      <w:bookmarkStart w:id="1201" w:name="_Toc239472803"/>
      <w:bookmarkStart w:id="1202" w:name="_Toc239473421"/>
      <w:bookmarkEnd w:id="1191"/>
      <w:bookmarkEnd w:id="1192"/>
      <w:bookmarkEnd w:id="1193"/>
      <w:bookmarkEnd w:id="1194"/>
      <w:bookmarkEnd w:id="1195"/>
      <w:bookmarkEnd w:id="1196"/>
      <w:bookmarkEnd w:id="1197"/>
      <w:bookmarkEnd w:id="1198"/>
      <w:bookmarkEnd w:id="1199"/>
      <w:bookmarkEnd w:id="1200"/>
      <w:r w:rsidRPr="00633712">
        <w:rPr>
          <w:rFonts w:ascii="Arial Narrow" w:hAnsi="Arial Narrow"/>
          <w:szCs w:val="24"/>
        </w:rPr>
        <w:t xml:space="preserve">Any other document required in the </w:t>
      </w:r>
      <w:hyperlink w:anchor="bds13_1" w:history="1">
        <w:r w:rsidRPr="00633712">
          <w:rPr>
            <w:rStyle w:val="Hyperlink"/>
            <w:rFonts w:ascii="Arial Narrow" w:hAnsi="Arial Narrow"/>
            <w:szCs w:val="24"/>
          </w:rPr>
          <w:t>BDS</w:t>
        </w:r>
      </w:hyperlink>
      <w:r w:rsidRPr="00633712">
        <w:rPr>
          <w:rFonts w:ascii="Arial Narrow" w:hAnsi="Arial Narrow"/>
          <w:szCs w:val="24"/>
        </w:rPr>
        <w:t>.</w:t>
      </w:r>
      <w:bookmarkEnd w:id="1181"/>
      <w:bookmarkEnd w:id="1182"/>
      <w:bookmarkEnd w:id="1183"/>
      <w:bookmarkEnd w:id="1184"/>
      <w:bookmarkEnd w:id="1185"/>
      <w:bookmarkEnd w:id="1186"/>
      <w:bookmarkEnd w:id="1187"/>
      <w:bookmarkEnd w:id="1188"/>
      <w:bookmarkEnd w:id="1189"/>
      <w:bookmarkEnd w:id="1190"/>
      <w:bookmarkEnd w:id="1201"/>
      <w:bookmarkEnd w:id="1202"/>
    </w:p>
    <w:p w:rsidR="00003DF9" w:rsidRPr="00633712" w:rsidRDefault="00003DF9" w:rsidP="00003DF9">
      <w:pPr>
        <w:pStyle w:val="Style1"/>
        <w:rPr>
          <w:rFonts w:ascii="Arial Narrow" w:hAnsi="Arial Narrow"/>
          <w:szCs w:val="24"/>
        </w:rPr>
      </w:pPr>
      <w:bookmarkStart w:id="1203" w:name="_Toc99261490"/>
      <w:bookmarkStart w:id="1204" w:name="_Toc99766101"/>
      <w:bookmarkStart w:id="1205" w:name="_Toc99862468"/>
      <w:bookmarkStart w:id="1206" w:name="_Ref99874589"/>
      <w:bookmarkStart w:id="1207" w:name="_Toc99938676"/>
      <w:bookmarkStart w:id="1208" w:name="_Toc99942554"/>
      <w:bookmarkStart w:id="1209" w:name="_Toc100755260"/>
      <w:bookmarkStart w:id="1210" w:name="_Toc100906884"/>
      <w:bookmarkStart w:id="1211" w:name="_Toc100978164"/>
      <w:bookmarkStart w:id="1212" w:name="_Toc100978549"/>
      <w:bookmarkStart w:id="1213" w:name="_Toc239472804"/>
      <w:bookmarkStart w:id="1214" w:name="_Toc239473422"/>
      <w:bookmarkStart w:id="1215" w:name="_Ref240698887"/>
      <w:r w:rsidRPr="00633712">
        <w:rPr>
          <w:rFonts w:ascii="Arial Narrow" w:hAnsi="Arial Narrow"/>
          <w:szCs w:val="24"/>
        </w:rPr>
        <w:t xml:space="preserve">Unless otherwise stated in the </w:t>
      </w:r>
      <w:hyperlink w:anchor="bds13_2" w:history="1">
        <w:r w:rsidRPr="00633712">
          <w:rPr>
            <w:rStyle w:val="Hyperlink"/>
            <w:rFonts w:ascii="Arial Narrow" w:hAnsi="Arial Narrow"/>
            <w:szCs w:val="24"/>
          </w:rPr>
          <w:t>BDS</w:t>
        </w:r>
      </w:hyperlink>
      <w:r w:rsidRPr="00633712">
        <w:rPr>
          <w:rFonts w:ascii="Arial Narrow" w:hAnsi="Arial Narrow"/>
          <w:b/>
          <w:szCs w:val="24"/>
        </w:rPr>
        <w:t>,</w:t>
      </w:r>
      <w:r w:rsidRPr="00633712">
        <w:rPr>
          <w:rFonts w:ascii="Arial Narrow" w:hAnsi="Arial Narrow"/>
          <w:szCs w:val="24"/>
        </w:rPr>
        <w:t xml:space="preserve"> all bids that exceed the ABC shall not be accepted.</w:t>
      </w:r>
      <w:bookmarkEnd w:id="1203"/>
      <w:bookmarkEnd w:id="1204"/>
      <w:bookmarkEnd w:id="1205"/>
      <w:bookmarkEnd w:id="1206"/>
      <w:bookmarkEnd w:id="1207"/>
      <w:bookmarkEnd w:id="1208"/>
      <w:bookmarkEnd w:id="1209"/>
      <w:bookmarkEnd w:id="1210"/>
      <w:bookmarkEnd w:id="1211"/>
      <w:bookmarkEnd w:id="1212"/>
      <w:bookmarkEnd w:id="1213"/>
      <w:bookmarkEnd w:id="1214"/>
      <w:bookmarkEnd w:id="1215"/>
    </w:p>
    <w:p w:rsidR="00003DF9" w:rsidRPr="00633712" w:rsidRDefault="00003DF9" w:rsidP="00003DF9">
      <w:pPr>
        <w:pStyle w:val="Heading3"/>
        <w:rPr>
          <w:rFonts w:ascii="Arial Narrow" w:hAnsi="Arial Narrow"/>
          <w:sz w:val="24"/>
          <w:szCs w:val="24"/>
        </w:rPr>
      </w:pPr>
      <w:bookmarkStart w:id="1216" w:name="_Toc239472805"/>
      <w:bookmarkStart w:id="1217" w:name="_Toc239473423"/>
      <w:bookmarkStart w:id="1218" w:name="_Toc239585814"/>
      <w:bookmarkStart w:id="1219" w:name="_Toc239585998"/>
      <w:bookmarkStart w:id="1220" w:name="_Toc239586161"/>
      <w:bookmarkStart w:id="1221" w:name="_Toc239586318"/>
      <w:bookmarkStart w:id="1222" w:name="_Toc239586470"/>
      <w:bookmarkStart w:id="1223" w:name="_Toc239586645"/>
      <w:bookmarkStart w:id="1224" w:name="_Toc239586797"/>
      <w:bookmarkStart w:id="1225" w:name="_Toc239586947"/>
      <w:bookmarkStart w:id="1226" w:name="_Toc239645954"/>
      <w:bookmarkStart w:id="1227" w:name="_Toc240079302"/>
      <w:bookmarkStart w:id="1228" w:name="_Toc239472808"/>
      <w:bookmarkStart w:id="1229" w:name="_Toc239473426"/>
      <w:bookmarkStart w:id="1230" w:name="_Toc239585817"/>
      <w:bookmarkStart w:id="1231" w:name="_Toc239586001"/>
      <w:bookmarkStart w:id="1232" w:name="_Toc239586164"/>
      <w:bookmarkStart w:id="1233" w:name="_Toc239586321"/>
      <w:bookmarkStart w:id="1234" w:name="_Toc239586473"/>
      <w:bookmarkStart w:id="1235" w:name="_Toc239586648"/>
      <w:bookmarkStart w:id="1236" w:name="_Toc239586800"/>
      <w:bookmarkStart w:id="1237" w:name="_Toc239586950"/>
      <w:bookmarkStart w:id="1238" w:name="_Toc239645957"/>
      <w:bookmarkStart w:id="1239" w:name="_Toc240079305"/>
      <w:bookmarkStart w:id="1240" w:name="_Toc99261495"/>
      <w:bookmarkStart w:id="1241" w:name="_Toc99862473"/>
      <w:bookmarkStart w:id="1242" w:name="_Toc100755265"/>
      <w:bookmarkStart w:id="1243" w:name="_Toc100906889"/>
      <w:bookmarkStart w:id="1244" w:name="_Toc100978169"/>
      <w:bookmarkStart w:id="1245" w:name="_Toc100978554"/>
      <w:bookmarkStart w:id="1246" w:name="_Toc239472809"/>
      <w:bookmarkStart w:id="1247" w:name="_Toc239473427"/>
      <w:bookmarkStart w:id="1248" w:name="_Ref239526733"/>
      <w:bookmarkStart w:id="1249" w:name="_Toc239645958"/>
      <w:bookmarkStart w:id="1250" w:name="_Toc240079306"/>
      <w:bookmarkStart w:id="1251" w:name="_Toc242865988"/>
      <w:bookmarkEnd w:id="92"/>
      <w:bookmarkEnd w:id="93"/>
      <w:bookmarkEnd w:id="94"/>
      <w:bookmarkEnd w:id="95"/>
      <w:bookmarkEnd w:id="96"/>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r w:rsidRPr="00633712">
        <w:rPr>
          <w:rFonts w:ascii="Arial Narrow" w:hAnsi="Arial Narrow"/>
          <w:sz w:val="24"/>
          <w:szCs w:val="24"/>
        </w:rPr>
        <w:t>Alternative Bids</w:t>
      </w:r>
      <w:bookmarkEnd w:id="97"/>
      <w:bookmarkEnd w:id="98"/>
      <w:bookmarkEnd w:id="99"/>
      <w:bookmarkEnd w:id="100"/>
      <w:bookmarkEnd w:id="101"/>
      <w:bookmarkEnd w:id="1240"/>
      <w:bookmarkEnd w:id="1241"/>
      <w:bookmarkEnd w:id="1242"/>
      <w:bookmarkEnd w:id="1243"/>
      <w:bookmarkEnd w:id="1244"/>
      <w:bookmarkEnd w:id="1245"/>
      <w:bookmarkEnd w:id="1246"/>
      <w:bookmarkEnd w:id="1247"/>
      <w:bookmarkEnd w:id="1248"/>
      <w:bookmarkEnd w:id="1249"/>
      <w:bookmarkEnd w:id="1250"/>
      <w:bookmarkEnd w:id="1251"/>
    </w:p>
    <w:p w:rsidR="00003DF9" w:rsidRPr="00633712" w:rsidRDefault="00003DF9" w:rsidP="00003DF9">
      <w:pPr>
        <w:pStyle w:val="Style1"/>
        <w:numPr>
          <w:ilvl w:val="0"/>
          <w:numId w:val="0"/>
        </w:numPr>
        <w:ind w:left="720"/>
        <w:rPr>
          <w:rFonts w:ascii="Arial Narrow" w:hAnsi="Arial Narrow"/>
          <w:szCs w:val="24"/>
        </w:rPr>
      </w:pPr>
      <w:bookmarkStart w:id="1252" w:name="_Toc99261496"/>
      <w:bookmarkStart w:id="1253" w:name="_Toc99766107"/>
      <w:bookmarkStart w:id="1254" w:name="_Toc99862474"/>
      <w:bookmarkStart w:id="1255" w:name="_Toc99938682"/>
      <w:bookmarkStart w:id="1256" w:name="_Toc99942560"/>
      <w:bookmarkStart w:id="1257" w:name="_Toc100755266"/>
      <w:bookmarkStart w:id="1258" w:name="_Toc100906890"/>
      <w:bookmarkStart w:id="1259" w:name="_Toc100978170"/>
      <w:bookmarkStart w:id="1260" w:name="_Toc100978555"/>
      <w:bookmarkStart w:id="1261" w:name="_Toc239472810"/>
      <w:bookmarkStart w:id="1262" w:name="_Toc239473428"/>
      <w:r w:rsidRPr="00633712">
        <w:rPr>
          <w:rFonts w:ascii="Arial Narrow" w:hAnsi="Arial Narrow"/>
          <w:szCs w:val="24"/>
        </w:rPr>
        <w:t xml:space="preserve">Alternative Bids shall be </w:t>
      </w:r>
      <w:proofErr w:type="spellStart"/>
      <w:r w:rsidRPr="00633712">
        <w:rPr>
          <w:rFonts w:ascii="Arial Narrow" w:hAnsi="Arial Narrow"/>
          <w:szCs w:val="24"/>
        </w:rPr>
        <w:t>rejected.</w:t>
      </w:r>
      <w:bookmarkStart w:id="1263" w:name="OLE_LINK94"/>
      <w:bookmarkStart w:id="1264" w:name="OLE_LINK95"/>
      <w:bookmarkEnd w:id="1252"/>
      <w:bookmarkEnd w:id="1253"/>
      <w:bookmarkEnd w:id="1254"/>
      <w:bookmarkEnd w:id="1255"/>
      <w:bookmarkEnd w:id="1256"/>
      <w:bookmarkEnd w:id="1257"/>
      <w:bookmarkEnd w:id="1258"/>
      <w:bookmarkEnd w:id="1259"/>
      <w:bookmarkEnd w:id="1260"/>
      <w:bookmarkEnd w:id="1261"/>
      <w:bookmarkEnd w:id="1262"/>
      <w:r w:rsidRPr="00633712">
        <w:rPr>
          <w:rFonts w:ascii="Arial Narrow" w:hAnsi="Arial Narrow"/>
          <w:szCs w:val="24"/>
        </w:rPr>
        <w:t>For</w:t>
      </w:r>
      <w:proofErr w:type="spellEnd"/>
      <w:r w:rsidRPr="00633712">
        <w:rPr>
          <w:rFonts w:ascii="Arial Narrow" w:hAnsi="Arial Narrow"/>
          <w:szCs w:val="24"/>
        </w:rPr>
        <w:t xml:space="preserve"> this purpose, alternative bid is an offer made by a Bidder in addition or as a substitute to its original bid which may be included as part of its original bid or submitted separately therewith for purposes of bidding. A bid with options is considered an alternative bid regardless of whether said bid proposal is contained in a single envelope or submitted in two (2) or more separate bid envelopes.</w:t>
      </w:r>
      <w:bookmarkEnd w:id="1263"/>
      <w:bookmarkEnd w:id="1264"/>
    </w:p>
    <w:p w:rsidR="00003DF9" w:rsidRPr="00633712" w:rsidRDefault="00003DF9" w:rsidP="00003DF9">
      <w:pPr>
        <w:pStyle w:val="Heading3"/>
        <w:rPr>
          <w:rFonts w:ascii="Arial Narrow" w:hAnsi="Arial Narrow"/>
          <w:sz w:val="24"/>
          <w:szCs w:val="24"/>
        </w:rPr>
      </w:pPr>
      <w:bookmarkStart w:id="1265" w:name="_Toc99261497"/>
      <w:bookmarkStart w:id="1266" w:name="_Ref99268888"/>
      <w:bookmarkStart w:id="1267" w:name="_Toc99862475"/>
      <w:bookmarkStart w:id="1268" w:name="_Ref99879135"/>
      <w:bookmarkStart w:id="1269" w:name="_Ref99879139"/>
      <w:bookmarkStart w:id="1270" w:name="_Ref99955827"/>
      <w:bookmarkStart w:id="1271" w:name="_Toc100755267"/>
      <w:bookmarkStart w:id="1272" w:name="_Toc100906891"/>
      <w:bookmarkStart w:id="1273" w:name="_Toc100978171"/>
      <w:bookmarkStart w:id="1274" w:name="_Toc100978556"/>
      <w:bookmarkStart w:id="1275" w:name="_Toc239472811"/>
      <w:bookmarkStart w:id="1276" w:name="_Toc239473429"/>
      <w:bookmarkStart w:id="1277" w:name="_Ref239476862"/>
      <w:bookmarkStart w:id="1278" w:name="_Ref239526743"/>
      <w:bookmarkStart w:id="1279" w:name="_Toc239645959"/>
      <w:bookmarkStart w:id="1280" w:name="_Toc240079307"/>
      <w:bookmarkStart w:id="1281" w:name="_Toc242865989"/>
      <w:r w:rsidRPr="00633712">
        <w:rPr>
          <w:rFonts w:ascii="Arial Narrow" w:hAnsi="Arial Narrow"/>
          <w:sz w:val="24"/>
          <w:szCs w:val="24"/>
        </w:rPr>
        <w:t>Bid Prices</w:t>
      </w:r>
      <w:bookmarkEnd w:id="102"/>
      <w:bookmarkEnd w:id="103"/>
      <w:bookmarkEnd w:id="104"/>
      <w:bookmarkEnd w:id="105"/>
      <w:bookmarkEnd w:id="106"/>
      <w:bookmarkEnd w:id="107"/>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p>
    <w:p w:rsidR="00003DF9" w:rsidRPr="00633712" w:rsidRDefault="00003DF9" w:rsidP="00003DF9">
      <w:pPr>
        <w:pStyle w:val="Style1"/>
        <w:rPr>
          <w:rFonts w:ascii="Arial Narrow" w:hAnsi="Arial Narrow"/>
          <w:szCs w:val="24"/>
        </w:rPr>
      </w:pPr>
      <w:bookmarkStart w:id="1282" w:name="_Ref36539226"/>
      <w:bookmarkStart w:id="1283" w:name="_Toc99261498"/>
      <w:bookmarkStart w:id="1284" w:name="_Toc99766109"/>
      <w:bookmarkStart w:id="1285" w:name="_Toc99862476"/>
      <w:bookmarkStart w:id="1286" w:name="_Toc99938684"/>
      <w:bookmarkStart w:id="1287" w:name="_Toc99942562"/>
      <w:bookmarkStart w:id="1288" w:name="_Toc100755268"/>
      <w:bookmarkStart w:id="1289" w:name="_Toc100906892"/>
      <w:bookmarkStart w:id="1290" w:name="_Toc100978172"/>
      <w:bookmarkStart w:id="1291" w:name="_Toc100978557"/>
      <w:bookmarkStart w:id="1292" w:name="_Toc239472812"/>
      <w:bookmarkStart w:id="1293" w:name="_Toc239473430"/>
      <w:r w:rsidRPr="00633712">
        <w:rPr>
          <w:rFonts w:ascii="Arial Narrow" w:hAnsi="Arial Narrow"/>
          <w:szCs w:val="24"/>
        </w:rPr>
        <w:t>The Bidder shall complete the appropriate Price Schedules included herein, stating the unit prices, total price per item, the total amount and the expected countries of origin of the Goods to be supplied under this Project.</w:t>
      </w:r>
      <w:bookmarkEnd w:id="1282"/>
      <w:bookmarkEnd w:id="1283"/>
      <w:bookmarkEnd w:id="1284"/>
      <w:bookmarkEnd w:id="1285"/>
      <w:bookmarkEnd w:id="1286"/>
      <w:bookmarkEnd w:id="1287"/>
      <w:bookmarkEnd w:id="1288"/>
      <w:bookmarkEnd w:id="1289"/>
      <w:bookmarkEnd w:id="1290"/>
      <w:bookmarkEnd w:id="1291"/>
      <w:bookmarkEnd w:id="1292"/>
      <w:bookmarkEnd w:id="1293"/>
    </w:p>
    <w:p w:rsidR="00003DF9" w:rsidRPr="00633712" w:rsidRDefault="00003DF9" w:rsidP="00003DF9">
      <w:pPr>
        <w:pStyle w:val="Style1"/>
        <w:rPr>
          <w:rFonts w:ascii="Arial Narrow" w:hAnsi="Arial Narrow"/>
          <w:szCs w:val="24"/>
        </w:rPr>
      </w:pPr>
      <w:bookmarkStart w:id="1294" w:name="_Toc239472813"/>
      <w:bookmarkStart w:id="1295" w:name="_Toc239473431"/>
      <w:r w:rsidRPr="00633712">
        <w:rPr>
          <w:rFonts w:ascii="Arial Narrow" w:hAnsi="Arial Narrow"/>
          <w:szCs w:val="24"/>
        </w:rPr>
        <w:t>The Bidder shall fill in rates and prices for all items of the Goods described in the Bill of Quantities.  Bids not addressing or providing all of the required items in the Bidding Documents including, where applicable, Bill of Quantities, shall be considered non-responsive and, thus, automatically disqualified. In this regard, where a required item is provided, but no price is indicated, the same shall be considered as non-responsive, but specifying a "0" (zero) for the said item would mean that it is being offered for free to the Government.</w:t>
      </w:r>
      <w:bookmarkEnd w:id="1294"/>
      <w:bookmarkEnd w:id="1295"/>
    </w:p>
    <w:p w:rsidR="00003DF9" w:rsidRPr="00633712" w:rsidRDefault="00003DF9" w:rsidP="00003DF9">
      <w:pPr>
        <w:pStyle w:val="Style1"/>
        <w:rPr>
          <w:rFonts w:ascii="Arial Narrow" w:hAnsi="Arial Narrow"/>
          <w:szCs w:val="24"/>
        </w:rPr>
      </w:pPr>
      <w:bookmarkStart w:id="1296" w:name="_Toc99261499"/>
      <w:bookmarkStart w:id="1297" w:name="_Toc99766110"/>
      <w:bookmarkStart w:id="1298" w:name="_Toc99862477"/>
      <w:bookmarkStart w:id="1299" w:name="_Toc99938685"/>
      <w:bookmarkStart w:id="1300" w:name="_Toc99942563"/>
      <w:bookmarkStart w:id="1301" w:name="_Toc100755269"/>
      <w:bookmarkStart w:id="1302" w:name="_Toc100906893"/>
      <w:bookmarkStart w:id="1303" w:name="_Toc100978173"/>
      <w:bookmarkStart w:id="1304" w:name="_Toc100978558"/>
      <w:bookmarkStart w:id="1305" w:name="_Toc239472814"/>
      <w:bookmarkStart w:id="1306" w:name="_Toc239473432"/>
      <w:r w:rsidRPr="00633712">
        <w:rPr>
          <w:rFonts w:ascii="Arial Narrow" w:hAnsi="Arial Narrow"/>
          <w:szCs w:val="24"/>
        </w:rPr>
        <w:t xml:space="preserve">The terms Ex Works (EXW), Cost, Insurance and Freight (CIF), Cost and Insurance Paid to (CIP), Delivered Duty Paid (DDP), and other trade terms used to describe the </w:t>
      </w:r>
      <w:r w:rsidRPr="00633712">
        <w:rPr>
          <w:rFonts w:ascii="Arial Narrow" w:hAnsi="Arial Narrow"/>
          <w:szCs w:val="24"/>
        </w:rPr>
        <w:lastRenderedPageBreak/>
        <w:t>obligations of the parties, shall be governed by the rules prescribed in the current edition of the International Commercial Terms (INCOTERMS) published by the International Chamber of Commerce, Paris.</w:t>
      </w:r>
      <w:bookmarkEnd w:id="1296"/>
      <w:bookmarkEnd w:id="1297"/>
      <w:bookmarkEnd w:id="1298"/>
      <w:bookmarkEnd w:id="1299"/>
      <w:bookmarkEnd w:id="1300"/>
      <w:bookmarkEnd w:id="1301"/>
      <w:bookmarkEnd w:id="1302"/>
      <w:bookmarkEnd w:id="1303"/>
      <w:bookmarkEnd w:id="1304"/>
      <w:bookmarkEnd w:id="1305"/>
      <w:bookmarkEnd w:id="1306"/>
    </w:p>
    <w:p w:rsidR="00003DF9" w:rsidRPr="00633712" w:rsidRDefault="00003DF9" w:rsidP="00003DF9">
      <w:pPr>
        <w:pStyle w:val="Style1"/>
        <w:rPr>
          <w:rFonts w:ascii="Arial Narrow" w:hAnsi="Arial Narrow"/>
          <w:szCs w:val="24"/>
        </w:rPr>
      </w:pPr>
      <w:bookmarkStart w:id="1307" w:name="_Ref33261715"/>
      <w:bookmarkStart w:id="1308" w:name="_Toc99261500"/>
      <w:bookmarkStart w:id="1309" w:name="_Toc99766111"/>
      <w:bookmarkStart w:id="1310" w:name="_Toc99862478"/>
      <w:bookmarkStart w:id="1311" w:name="_Toc99938686"/>
      <w:bookmarkStart w:id="1312" w:name="_Toc99942564"/>
      <w:bookmarkStart w:id="1313" w:name="_Toc100755270"/>
      <w:bookmarkStart w:id="1314" w:name="_Toc100906894"/>
      <w:bookmarkStart w:id="1315" w:name="_Toc100978174"/>
      <w:bookmarkStart w:id="1316" w:name="_Toc100978559"/>
      <w:bookmarkStart w:id="1317" w:name="_Toc239472815"/>
      <w:bookmarkStart w:id="1318" w:name="_Toc239473433"/>
      <w:r w:rsidRPr="00633712">
        <w:rPr>
          <w:rFonts w:ascii="Arial Narrow" w:hAnsi="Arial Narrow"/>
          <w:szCs w:val="24"/>
        </w:rPr>
        <w:t>Prices indicated on the Price Schedule shall be entered separately in the following manner:</w:t>
      </w:r>
      <w:bookmarkEnd w:id="1307"/>
      <w:bookmarkEnd w:id="1308"/>
      <w:bookmarkEnd w:id="1309"/>
      <w:bookmarkEnd w:id="1310"/>
      <w:bookmarkEnd w:id="1311"/>
      <w:bookmarkEnd w:id="1312"/>
      <w:bookmarkEnd w:id="1313"/>
      <w:bookmarkEnd w:id="1314"/>
      <w:bookmarkEnd w:id="1315"/>
      <w:bookmarkEnd w:id="1316"/>
      <w:bookmarkEnd w:id="1317"/>
      <w:bookmarkEnd w:id="1318"/>
    </w:p>
    <w:p w:rsidR="00003DF9" w:rsidRPr="00633712" w:rsidRDefault="00003DF9" w:rsidP="00ED3F18">
      <w:pPr>
        <w:pStyle w:val="Style1"/>
        <w:numPr>
          <w:ilvl w:val="0"/>
          <w:numId w:val="17"/>
        </w:numPr>
        <w:ind w:firstLine="1080"/>
        <w:rPr>
          <w:rFonts w:ascii="Arial Narrow" w:hAnsi="Arial Narrow"/>
          <w:szCs w:val="24"/>
        </w:rPr>
      </w:pPr>
      <w:bookmarkStart w:id="1319" w:name="_Ref33261805"/>
      <w:bookmarkStart w:id="1320" w:name="_Toc99261501"/>
      <w:bookmarkStart w:id="1321" w:name="_Toc99766112"/>
      <w:bookmarkStart w:id="1322" w:name="_Toc99862479"/>
      <w:bookmarkStart w:id="1323" w:name="_Toc99938687"/>
      <w:bookmarkStart w:id="1324" w:name="_Toc99942565"/>
      <w:bookmarkStart w:id="1325" w:name="_Toc100755271"/>
      <w:bookmarkStart w:id="1326" w:name="_Toc100906895"/>
      <w:bookmarkStart w:id="1327" w:name="_Toc100978175"/>
      <w:bookmarkStart w:id="1328" w:name="_Toc100978560"/>
      <w:bookmarkStart w:id="1329" w:name="_Toc239472816"/>
      <w:bookmarkStart w:id="1330" w:name="_Toc239473434"/>
      <w:r w:rsidRPr="00633712">
        <w:rPr>
          <w:rFonts w:ascii="Arial Narrow" w:hAnsi="Arial Narrow"/>
          <w:szCs w:val="24"/>
        </w:rPr>
        <w:t>For Goods offered from within the Procuring Entity’s country:</w:t>
      </w:r>
      <w:bookmarkEnd w:id="1319"/>
      <w:bookmarkEnd w:id="1320"/>
      <w:bookmarkEnd w:id="1321"/>
      <w:bookmarkEnd w:id="1322"/>
      <w:bookmarkEnd w:id="1323"/>
      <w:bookmarkEnd w:id="1324"/>
      <w:bookmarkEnd w:id="1325"/>
      <w:bookmarkEnd w:id="1326"/>
      <w:bookmarkEnd w:id="1327"/>
      <w:bookmarkEnd w:id="1328"/>
      <w:bookmarkEnd w:id="1329"/>
      <w:bookmarkEnd w:id="1330"/>
    </w:p>
    <w:p w:rsidR="00003DF9" w:rsidRPr="00633712" w:rsidRDefault="00003DF9" w:rsidP="00ED3F18">
      <w:pPr>
        <w:pStyle w:val="Style1"/>
        <w:numPr>
          <w:ilvl w:val="1"/>
          <w:numId w:val="17"/>
        </w:numPr>
        <w:tabs>
          <w:tab w:val="clear" w:pos="1260"/>
          <w:tab w:val="num" w:pos="2880"/>
        </w:tabs>
        <w:ind w:left="2880" w:hanging="480"/>
        <w:rPr>
          <w:rFonts w:ascii="Arial Narrow" w:hAnsi="Arial Narrow"/>
          <w:szCs w:val="24"/>
        </w:rPr>
      </w:pPr>
      <w:bookmarkStart w:id="1331" w:name="_Toc99261502"/>
      <w:bookmarkStart w:id="1332" w:name="_Toc99766113"/>
      <w:bookmarkStart w:id="1333" w:name="_Toc99862480"/>
      <w:bookmarkStart w:id="1334" w:name="_Toc99938688"/>
      <w:bookmarkStart w:id="1335" w:name="_Toc99942566"/>
      <w:bookmarkStart w:id="1336" w:name="_Toc100755272"/>
      <w:bookmarkStart w:id="1337" w:name="_Toc100906896"/>
      <w:bookmarkStart w:id="1338" w:name="_Toc100978176"/>
      <w:bookmarkStart w:id="1339" w:name="_Toc100978561"/>
      <w:bookmarkStart w:id="1340" w:name="_Toc239472817"/>
      <w:bookmarkStart w:id="1341" w:name="_Toc239473435"/>
      <w:r w:rsidRPr="00633712">
        <w:rPr>
          <w:rFonts w:ascii="Arial Narrow" w:hAnsi="Arial Narrow"/>
          <w:szCs w:val="24"/>
        </w:rPr>
        <w:t>The price of the Goods quoted EXW (</w:t>
      </w:r>
      <w:proofErr w:type="spellStart"/>
      <w:r w:rsidRPr="00633712">
        <w:rPr>
          <w:rFonts w:ascii="Arial Narrow" w:hAnsi="Arial Narrow"/>
          <w:szCs w:val="24"/>
        </w:rPr>
        <w:t>ex works</w:t>
      </w:r>
      <w:proofErr w:type="spellEnd"/>
      <w:r w:rsidRPr="00633712">
        <w:rPr>
          <w:rFonts w:ascii="Arial Narrow" w:hAnsi="Arial Narrow"/>
          <w:szCs w:val="24"/>
        </w:rPr>
        <w:t xml:space="preserve">, </w:t>
      </w:r>
      <w:proofErr w:type="spellStart"/>
      <w:r w:rsidRPr="00633712">
        <w:rPr>
          <w:rFonts w:ascii="Arial Narrow" w:hAnsi="Arial Narrow"/>
          <w:szCs w:val="24"/>
        </w:rPr>
        <w:t>ex factory</w:t>
      </w:r>
      <w:proofErr w:type="spellEnd"/>
      <w:r w:rsidRPr="00633712">
        <w:rPr>
          <w:rFonts w:ascii="Arial Narrow" w:hAnsi="Arial Narrow"/>
          <w:szCs w:val="24"/>
        </w:rPr>
        <w:t>, ex warehouse, ex showroom, or off-the-shelf, as applicable), including all customs duties and sales and other taxes already paid or payable:</w:t>
      </w:r>
      <w:bookmarkEnd w:id="1331"/>
      <w:bookmarkEnd w:id="1332"/>
      <w:bookmarkEnd w:id="1333"/>
      <w:bookmarkEnd w:id="1334"/>
      <w:bookmarkEnd w:id="1335"/>
      <w:bookmarkEnd w:id="1336"/>
      <w:bookmarkEnd w:id="1337"/>
      <w:bookmarkEnd w:id="1338"/>
      <w:bookmarkEnd w:id="1339"/>
      <w:bookmarkEnd w:id="1340"/>
      <w:bookmarkEnd w:id="1341"/>
    </w:p>
    <w:p w:rsidR="00003DF9" w:rsidRPr="00633712" w:rsidRDefault="00003DF9" w:rsidP="007C5E35">
      <w:pPr>
        <w:pStyle w:val="Style1"/>
        <w:numPr>
          <w:ilvl w:val="5"/>
          <w:numId w:val="7"/>
        </w:numPr>
        <w:tabs>
          <w:tab w:val="clear" w:pos="3960"/>
          <w:tab w:val="num" w:pos="3600"/>
        </w:tabs>
        <w:ind w:left="3600" w:hanging="720"/>
        <w:rPr>
          <w:rFonts w:ascii="Arial Narrow" w:hAnsi="Arial Narrow"/>
          <w:szCs w:val="24"/>
        </w:rPr>
      </w:pPr>
      <w:bookmarkStart w:id="1342" w:name="_Toc99261503"/>
      <w:bookmarkStart w:id="1343" w:name="_Toc99766114"/>
      <w:bookmarkStart w:id="1344" w:name="_Toc99862481"/>
      <w:bookmarkStart w:id="1345" w:name="_Toc99938689"/>
      <w:bookmarkStart w:id="1346" w:name="_Toc99942567"/>
      <w:bookmarkStart w:id="1347" w:name="_Toc100755273"/>
      <w:bookmarkStart w:id="1348" w:name="_Toc100906897"/>
      <w:bookmarkStart w:id="1349" w:name="_Toc100978177"/>
      <w:bookmarkStart w:id="1350" w:name="_Toc100978562"/>
      <w:bookmarkStart w:id="1351" w:name="_Toc239472818"/>
      <w:bookmarkStart w:id="1352" w:name="_Toc239473436"/>
      <w:r w:rsidRPr="00633712">
        <w:rPr>
          <w:rFonts w:ascii="Arial Narrow" w:hAnsi="Arial Narrow"/>
          <w:szCs w:val="24"/>
        </w:rPr>
        <w:t xml:space="preserve">on the components and raw material used in the manufacture or assembly of Goods quoted ex works or </w:t>
      </w:r>
      <w:proofErr w:type="spellStart"/>
      <w:r w:rsidRPr="00633712">
        <w:rPr>
          <w:rFonts w:ascii="Arial Narrow" w:hAnsi="Arial Narrow"/>
          <w:szCs w:val="24"/>
        </w:rPr>
        <w:t>ex factory</w:t>
      </w:r>
      <w:proofErr w:type="spellEnd"/>
      <w:r w:rsidRPr="00633712">
        <w:rPr>
          <w:rFonts w:ascii="Arial Narrow" w:hAnsi="Arial Narrow"/>
          <w:szCs w:val="24"/>
        </w:rPr>
        <w:t>; or</w:t>
      </w:r>
      <w:bookmarkEnd w:id="1342"/>
      <w:bookmarkEnd w:id="1343"/>
      <w:bookmarkEnd w:id="1344"/>
      <w:bookmarkEnd w:id="1345"/>
      <w:bookmarkEnd w:id="1346"/>
      <w:bookmarkEnd w:id="1347"/>
      <w:bookmarkEnd w:id="1348"/>
      <w:bookmarkEnd w:id="1349"/>
      <w:bookmarkEnd w:id="1350"/>
      <w:bookmarkEnd w:id="1351"/>
      <w:bookmarkEnd w:id="1352"/>
    </w:p>
    <w:p w:rsidR="00003DF9" w:rsidRPr="00633712" w:rsidRDefault="00003DF9" w:rsidP="007C5E35">
      <w:pPr>
        <w:pStyle w:val="Style1"/>
        <w:numPr>
          <w:ilvl w:val="5"/>
          <w:numId w:val="7"/>
        </w:numPr>
        <w:tabs>
          <w:tab w:val="clear" w:pos="3960"/>
          <w:tab w:val="num" w:pos="3600"/>
        </w:tabs>
        <w:ind w:left="3600" w:hanging="720"/>
        <w:rPr>
          <w:rFonts w:ascii="Arial Narrow" w:hAnsi="Arial Narrow"/>
          <w:szCs w:val="24"/>
        </w:rPr>
      </w:pPr>
      <w:bookmarkStart w:id="1353" w:name="_Toc99261504"/>
      <w:bookmarkStart w:id="1354" w:name="_Toc99766115"/>
      <w:bookmarkStart w:id="1355" w:name="_Toc99862482"/>
      <w:bookmarkStart w:id="1356" w:name="_Toc99938690"/>
      <w:bookmarkStart w:id="1357" w:name="_Toc99942568"/>
      <w:bookmarkStart w:id="1358" w:name="_Toc100755274"/>
      <w:bookmarkStart w:id="1359" w:name="_Toc100906898"/>
      <w:bookmarkStart w:id="1360" w:name="_Toc100978178"/>
      <w:bookmarkStart w:id="1361" w:name="_Toc100978563"/>
      <w:bookmarkStart w:id="1362" w:name="_Toc239472819"/>
      <w:bookmarkStart w:id="1363" w:name="_Toc239473437"/>
      <w:proofErr w:type="gramStart"/>
      <w:r w:rsidRPr="00633712">
        <w:rPr>
          <w:rFonts w:ascii="Arial Narrow" w:hAnsi="Arial Narrow"/>
          <w:szCs w:val="24"/>
        </w:rPr>
        <w:t>on</w:t>
      </w:r>
      <w:proofErr w:type="gramEnd"/>
      <w:r w:rsidRPr="00633712">
        <w:rPr>
          <w:rFonts w:ascii="Arial Narrow" w:hAnsi="Arial Narrow"/>
          <w:szCs w:val="24"/>
        </w:rPr>
        <w:t xml:space="preserve"> the previously imported Goods of foreign origin quoted ex warehouse, ex showroom, or off-the-shelf and any Procuring Entity country sales and other taxes which will be payable on the Goods if the contract is awarded.</w:t>
      </w:r>
      <w:bookmarkEnd w:id="1353"/>
      <w:bookmarkEnd w:id="1354"/>
      <w:bookmarkEnd w:id="1355"/>
      <w:bookmarkEnd w:id="1356"/>
      <w:bookmarkEnd w:id="1357"/>
      <w:bookmarkEnd w:id="1358"/>
      <w:bookmarkEnd w:id="1359"/>
      <w:bookmarkEnd w:id="1360"/>
      <w:bookmarkEnd w:id="1361"/>
      <w:bookmarkEnd w:id="1362"/>
      <w:bookmarkEnd w:id="1363"/>
    </w:p>
    <w:p w:rsidR="00003DF9" w:rsidRPr="00633712" w:rsidRDefault="00003DF9" w:rsidP="00ED3F18">
      <w:pPr>
        <w:pStyle w:val="Style1"/>
        <w:numPr>
          <w:ilvl w:val="0"/>
          <w:numId w:val="19"/>
        </w:numPr>
        <w:tabs>
          <w:tab w:val="clear" w:pos="900"/>
          <w:tab w:val="num" w:pos="2880"/>
        </w:tabs>
        <w:ind w:left="2880" w:hanging="360"/>
        <w:rPr>
          <w:rFonts w:ascii="Arial Narrow" w:hAnsi="Arial Narrow"/>
          <w:szCs w:val="24"/>
        </w:rPr>
      </w:pPr>
      <w:bookmarkStart w:id="1364" w:name="_Toc99261505"/>
      <w:bookmarkStart w:id="1365" w:name="_Toc99766116"/>
      <w:bookmarkStart w:id="1366" w:name="_Toc99862483"/>
      <w:bookmarkStart w:id="1367" w:name="_Toc99938691"/>
      <w:bookmarkStart w:id="1368" w:name="_Toc99942569"/>
      <w:bookmarkStart w:id="1369" w:name="_Toc100755275"/>
      <w:bookmarkStart w:id="1370" w:name="_Toc100906899"/>
      <w:bookmarkStart w:id="1371" w:name="_Toc100978179"/>
      <w:bookmarkStart w:id="1372" w:name="_Toc100978564"/>
      <w:bookmarkStart w:id="1373" w:name="_Toc239472820"/>
      <w:bookmarkStart w:id="1374" w:name="_Toc239473438"/>
      <w:r w:rsidRPr="00633712">
        <w:rPr>
          <w:rFonts w:ascii="Arial Narrow" w:hAnsi="Arial Narrow"/>
          <w:szCs w:val="24"/>
        </w:rPr>
        <w:t>The price for inland transportation, insurance, and other local costs incidental to delivery of the Goods to their final destination.</w:t>
      </w:r>
      <w:bookmarkEnd w:id="1364"/>
      <w:bookmarkEnd w:id="1365"/>
      <w:bookmarkEnd w:id="1366"/>
      <w:bookmarkEnd w:id="1367"/>
      <w:bookmarkEnd w:id="1368"/>
      <w:bookmarkEnd w:id="1369"/>
      <w:bookmarkEnd w:id="1370"/>
      <w:bookmarkEnd w:id="1371"/>
      <w:bookmarkEnd w:id="1372"/>
      <w:bookmarkEnd w:id="1373"/>
      <w:bookmarkEnd w:id="1374"/>
    </w:p>
    <w:p w:rsidR="00003DF9" w:rsidRPr="00633712" w:rsidRDefault="00003DF9" w:rsidP="00ED3F18">
      <w:pPr>
        <w:pStyle w:val="Style1"/>
        <w:numPr>
          <w:ilvl w:val="0"/>
          <w:numId w:val="19"/>
        </w:numPr>
        <w:tabs>
          <w:tab w:val="clear" w:pos="900"/>
          <w:tab w:val="num" w:pos="2880"/>
        </w:tabs>
        <w:ind w:left="2880" w:hanging="360"/>
        <w:rPr>
          <w:rFonts w:ascii="Arial Narrow" w:hAnsi="Arial Narrow"/>
          <w:szCs w:val="24"/>
        </w:rPr>
      </w:pPr>
      <w:bookmarkStart w:id="1375" w:name="_Ref33261721"/>
      <w:bookmarkStart w:id="1376" w:name="_Toc99261506"/>
      <w:bookmarkStart w:id="1377" w:name="_Toc99766117"/>
      <w:bookmarkStart w:id="1378" w:name="_Toc99862484"/>
      <w:bookmarkStart w:id="1379" w:name="_Toc99938692"/>
      <w:bookmarkStart w:id="1380" w:name="_Toc99942570"/>
      <w:bookmarkStart w:id="1381" w:name="_Toc100755276"/>
      <w:bookmarkStart w:id="1382" w:name="_Toc100906900"/>
      <w:bookmarkStart w:id="1383" w:name="_Toc100978180"/>
      <w:bookmarkStart w:id="1384" w:name="_Toc100978565"/>
      <w:bookmarkStart w:id="1385" w:name="_Toc239472821"/>
      <w:bookmarkStart w:id="1386" w:name="_Toc239473439"/>
      <w:bookmarkStart w:id="1387" w:name="_Ref239477107"/>
      <w:r w:rsidRPr="00633712">
        <w:rPr>
          <w:rFonts w:ascii="Arial Narrow" w:hAnsi="Arial Narrow"/>
          <w:szCs w:val="24"/>
        </w:rPr>
        <w:t xml:space="preserve">The price of other (incidental) services, if any, listed in the </w:t>
      </w:r>
      <w:hyperlink w:anchor="bds15_4aiii" w:history="1">
        <w:bookmarkEnd w:id="1375"/>
        <w:r w:rsidRPr="00633712">
          <w:rPr>
            <w:rStyle w:val="Hyperlink"/>
            <w:rFonts w:ascii="Arial Narrow" w:hAnsi="Arial Narrow"/>
            <w:szCs w:val="24"/>
          </w:rPr>
          <w:t>BDS</w:t>
        </w:r>
      </w:hyperlink>
      <w:r w:rsidRPr="00633712">
        <w:rPr>
          <w:rFonts w:ascii="Arial Narrow" w:hAnsi="Arial Narrow"/>
          <w:szCs w:val="24"/>
        </w:rPr>
        <w:t>.</w:t>
      </w:r>
      <w:bookmarkEnd w:id="1376"/>
      <w:bookmarkEnd w:id="1377"/>
      <w:bookmarkEnd w:id="1378"/>
      <w:bookmarkEnd w:id="1379"/>
      <w:bookmarkEnd w:id="1380"/>
      <w:bookmarkEnd w:id="1381"/>
      <w:bookmarkEnd w:id="1382"/>
      <w:bookmarkEnd w:id="1383"/>
      <w:bookmarkEnd w:id="1384"/>
      <w:bookmarkEnd w:id="1385"/>
      <w:bookmarkEnd w:id="1386"/>
      <w:bookmarkEnd w:id="1387"/>
    </w:p>
    <w:p w:rsidR="00003DF9" w:rsidRPr="00633712" w:rsidRDefault="00003DF9" w:rsidP="00ED3F18">
      <w:pPr>
        <w:pStyle w:val="Style1"/>
        <w:numPr>
          <w:ilvl w:val="1"/>
          <w:numId w:val="19"/>
        </w:numPr>
        <w:ind w:hanging="720"/>
        <w:rPr>
          <w:rFonts w:ascii="Arial Narrow" w:hAnsi="Arial Narrow"/>
          <w:szCs w:val="24"/>
        </w:rPr>
      </w:pPr>
      <w:bookmarkStart w:id="1388" w:name="_Ref33261848"/>
      <w:bookmarkStart w:id="1389" w:name="_Toc99261507"/>
      <w:bookmarkStart w:id="1390" w:name="_Toc99766118"/>
      <w:bookmarkStart w:id="1391" w:name="_Toc99862485"/>
      <w:bookmarkStart w:id="1392" w:name="_Toc99938693"/>
      <w:bookmarkStart w:id="1393" w:name="_Toc99942571"/>
      <w:bookmarkStart w:id="1394" w:name="_Toc100755277"/>
      <w:bookmarkStart w:id="1395" w:name="_Toc100906901"/>
      <w:bookmarkStart w:id="1396" w:name="_Toc100978181"/>
      <w:bookmarkStart w:id="1397" w:name="_Toc100978566"/>
      <w:bookmarkStart w:id="1398" w:name="_Toc239472822"/>
      <w:bookmarkStart w:id="1399" w:name="_Toc239473440"/>
      <w:r w:rsidRPr="00633712">
        <w:rPr>
          <w:rFonts w:ascii="Arial Narrow" w:hAnsi="Arial Narrow"/>
          <w:szCs w:val="24"/>
        </w:rPr>
        <w:t>For Goods offered from abroad:</w:t>
      </w:r>
      <w:bookmarkEnd w:id="1388"/>
      <w:bookmarkEnd w:id="1389"/>
      <w:bookmarkEnd w:id="1390"/>
      <w:bookmarkEnd w:id="1391"/>
      <w:bookmarkEnd w:id="1392"/>
      <w:bookmarkEnd w:id="1393"/>
      <w:bookmarkEnd w:id="1394"/>
      <w:bookmarkEnd w:id="1395"/>
      <w:bookmarkEnd w:id="1396"/>
      <w:bookmarkEnd w:id="1397"/>
      <w:bookmarkEnd w:id="1398"/>
      <w:bookmarkEnd w:id="1399"/>
    </w:p>
    <w:p w:rsidR="00003DF9" w:rsidRPr="00633712" w:rsidRDefault="00003DF9" w:rsidP="00ED3F18">
      <w:pPr>
        <w:pStyle w:val="Style1"/>
        <w:numPr>
          <w:ilvl w:val="4"/>
          <w:numId w:val="18"/>
        </w:numPr>
        <w:rPr>
          <w:rFonts w:ascii="Arial Narrow" w:hAnsi="Arial Narrow"/>
          <w:szCs w:val="24"/>
        </w:rPr>
      </w:pPr>
      <w:bookmarkStart w:id="1400" w:name="_Toc99261508"/>
      <w:bookmarkStart w:id="1401" w:name="_Toc99766119"/>
      <w:bookmarkStart w:id="1402" w:name="_Ref99787934"/>
      <w:bookmarkStart w:id="1403" w:name="_Toc99862486"/>
      <w:bookmarkStart w:id="1404" w:name="_Toc99938694"/>
      <w:bookmarkStart w:id="1405" w:name="_Toc99942572"/>
      <w:bookmarkStart w:id="1406" w:name="_Toc100755278"/>
      <w:bookmarkStart w:id="1407" w:name="_Toc100906902"/>
      <w:bookmarkStart w:id="1408" w:name="_Toc100978182"/>
      <w:bookmarkStart w:id="1409" w:name="_Toc100978567"/>
      <w:bookmarkStart w:id="1410" w:name="_Toc239472823"/>
      <w:bookmarkStart w:id="1411" w:name="_Toc239473441"/>
      <w:r w:rsidRPr="00633712">
        <w:rPr>
          <w:rFonts w:ascii="Arial Narrow" w:hAnsi="Arial Narrow"/>
          <w:szCs w:val="24"/>
        </w:rPr>
        <w:t xml:space="preserve">Unless otherwise stated in the </w:t>
      </w:r>
      <w:bookmarkStart w:id="1412" w:name="OLE_LINK29"/>
      <w:bookmarkStart w:id="1413" w:name="OLE_LINK30"/>
      <w:r w:rsidR="00507C87" w:rsidRPr="00633712">
        <w:rPr>
          <w:rFonts w:ascii="Arial Narrow" w:hAnsi="Arial Narrow"/>
          <w:b/>
          <w:szCs w:val="24"/>
          <w:u w:val="single"/>
        </w:rPr>
        <w:fldChar w:fldCharType="begin"/>
      </w:r>
      <w:r w:rsidRPr="00633712">
        <w:rPr>
          <w:rFonts w:ascii="Arial Narrow" w:hAnsi="Arial Narrow"/>
          <w:b/>
          <w:szCs w:val="24"/>
          <w:u w:val="single"/>
        </w:rPr>
        <w:instrText xml:space="preserve"> HYPERLINK  \l "bds15_4b" </w:instrText>
      </w:r>
      <w:r w:rsidR="00507C87" w:rsidRPr="00633712">
        <w:rPr>
          <w:rFonts w:ascii="Arial Narrow" w:hAnsi="Arial Narrow"/>
          <w:b/>
          <w:szCs w:val="24"/>
          <w:u w:val="single"/>
        </w:rPr>
        <w:fldChar w:fldCharType="separate"/>
      </w:r>
      <w:r w:rsidRPr="00633712">
        <w:rPr>
          <w:rStyle w:val="Hyperlink"/>
          <w:rFonts w:ascii="Arial Narrow" w:hAnsi="Arial Narrow"/>
          <w:szCs w:val="24"/>
        </w:rPr>
        <w:t>BDS</w:t>
      </w:r>
      <w:r w:rsidR="00507C87" w:rsidRPr="00633712">
        <w:rPr>
          <w:rFonts w:ascii="Arial Narrow" w:hAnsi="Arial Narrow"/>
          <w:b/>
          <w:szCs w:val="24"/>
          <w:u w:val="single"/>
        </w:rPr>
        <w:fldChar w:fldCharType="end"/>
      </w:r>
      <w:bookmarkEnd w:id="1412"/>
      <w:bookmarkEnd w:id="1413"/>
      <w:r w:rsidRPr="00633712">
        <w:rPr>
          <w:rFonts w:ascii="Arial Narrow" w:hAnsi="Arial Narrow"/>
          <w:szCs w:val="24"/>
        </w:rPr>
        <w:t xml:space="preserve">, the price of the Goods shall be quoted DDP with the place of destination in the Philippines as specified in the </w:t>
      </w:r>
      <w:hyperlink w:anchor="bds15_4b" w:history="1">
        <w:r w:rsidRPr="00633712">
          <w:rPr>
            <w:rStyle w:val="Hyperlink"/>
            <w:rFonts w:ascii="Arial Narrow" w:hAnsi="Arial Narrow"/>
            <w:szCs w:val="24"/>
          </w:rPr>
          <w:t>BDS</w:t>
        </w:r>
      </w:hyperlink>
      <w:r w:rsidRPr="00633712">
        <w:rPr>
          <w:rFonts w:ascii="Arial Narrow" w:hAnsi="Arial Narrow"/>
          <w:szCs w:val="24"/>
        </w:rPr>
        <w:t>.  In quoting the price, the Bidder shall be free to use transportation through carriers registered in any eligible country.  Similarly, the Bidder may obtain insurance services from any eligible source country.</w:t>
      </w:r>
      <w:bookmarkEnd w:id="1400"/>
      <w:bookmarkEnd w:id="1401"/>
      <w:bookmarkEnd w:id="1402"/>
      <w:bookmarkEnd w:id="1403"/>
      <w:bookmarkEnd w:id="1404"/>
      <w:bookmarkEnd w:id="1405"/>
      <w:bookmarkEnd w:id="1406"/>
      <w:bookmarkEnd w:id="1407"/>
      <w:bookmarkEnd w:id="1408"/>
      <w:bookmarkEnd w:id="1409"/>
      <w:bookmarkEnd w:id="1410"/>
      <w:bookmarkEnd w:id="1411"/>
    </w:p>
    <w:p w:rsidR="00003DF9" w:rsidRPr="00633712" w:rsidRDefault="00003DF9" w:rsidP="00ED3F18">
      <w:pPr>
        <w:pStyle w:val="Style1"/>
        <w:numPr>
          <w:ilvl w:val="4"/>
          <w:numId w:val="18"/>
        </w:numPr>
        <w:rPr>
          <w:rFonts w:ascii="Arial Narrow" w:hAnsi="Arial Narrow"/>
          <w:szCs w:val="24"/>
        </w:rPr>
      </w:pPr>
      <w:bookmarkStart w:id="1414" w:name="_Ref33261854"/>
      <w:bookmarkStart w:id="1415" w:name="_Toc99261509"/>
      <w:bookmarkStart w:id="1416" w:name="_Toc99766120"/>
      <w:bookmarkStart w:id="1417" w:name="_Toc99862487"/>
      <w:bookmarkStart w:id="1418" w:name="_Toc99938695"/>
      <w:bookmarkStart w:id="1419" w:name="_Toc99942573"/>
      <w:bookmarkStart w:id="1420" w:name="_Toc100755279"/>
      <w:bookmarkStart w:id="1421" w:name="_Toc100906903"/>
      <w:bookmarkStart w:id="1422" w:name="_Toc100978183"/>
      <w:bookmarkStart w:id="1423" w:name="_Toc100978568"/>
      <w:bookmarkStart w:id="1424" w:name="_Toc239472824"/>
      <w:bookmarkStart w:id="1425" w:name="_Toc239473442"/>
      <w:bookmarkStart w:id="1426" w:name="_Ref239477118"/>
      <w:r w:rsidRPr="00633712">
        <w:rPr>
          <w:rFonts w:ascii="Arial Narrow" w:hAnsi="Arial Narrow"/>
          <w:szCs w:val="24"/>
        </w:rPr>
        <w:t xml:space="preserve">The price of other (incidental) services, if any, listed in the </w:t>
      </w:r>
      <w:hyperlink w:anchor="bds15_4b" w:history="1">
        <w:r w:rsidRPr="00633712">
          <w:rPr>
            <w:rStyle w:val="Hyperlink"/>
            <w:rFonts w:ascii="Arial Narrow" w:hAnsi="Arial Narrow"/>
            <w:szCs w:val="24"/>
          </w:rPr>
          <w:t>BDS</w:t>
        </w:r>
      </w:hyperlink>
      <w:bookmarkEnd w:id="1414"/>
      <w:r w:rsidRPr="00633712">
        <w:rPr>
          <w:rFonts w:ascii="Arial Narrow" w:hAnsi="Arial Narrow"/>
          <w:szCs w:val="24"/>
        </w:rPr>
        <w:t>.</w:t>
      </w:r>
      <w:bookmarkEnd w:id="1415"/>
      <w:bookmarkEnd w:id="1416"/>
      <w:bookmarkEnd w:id="1417"/>
      <w:bookmarkEnd w:id="1418"/>
      <w:bookmarkEnd w:id="1419"/>
      <w:bookmarkEnd w:id="1420"/>
      <w:bookmarkEnd w:id="1421"/>
      <w:bookmarkEnd w:id="1422"/>
      <w:bookmarkEnd w:id="1423"/>
      <w:bookmarkEnd w:id="1424"/>
      <w:bookmarkEnd w:id="1425"/>
      <w:bookmarkEnd w:id="1426"/>
    </w:p>
    <w:p w:rsidR="00003DF9" w:rsidRPr="00633712" w:rsidRDefault="00003DF9" w:rsidP="00003DF9">
      <w:pPr>
        <w:pStyle w:val="Style1"/>
        <w:rPr>
          <w:rFonts w:ascii="Arial Narrow" w:hAnsi="Arial Narrow"/>
          <w:szCs w:val="24"/>
        </w:rPr>
      </w:pPr>
      <w:bookmarkStart w:id="1427" w:name="_Ref33261999"/>
      <w:bookmarkStart w:id="1428" w:name="_Toc99261510"/>
      <w:bookmarkStart w:id="1429" w:name="_Toc99766121"/>
      <w:bookmarkStart w:id="1430" w:name="_Toc99862488"/>
      <w:bookmarkStart w:id="1431" w:name="_Toc99938696"/>
      <w:bookmarkStart w:id="1432" w:name="_Toc99942574"/>
      <w:bookmarkStart w:id="1433" w:name="_Toc100755280"/>
      <w:bookmarkStart w:id="1434" w:name="_Toc100906904"/>
      <w:bookmarkStart w:id="1435" w:name="_Toc100978184"/>
      <w:bookmarkStart w:id="1436" w:name="_Toc100978569"/>
      <w:bookmarkStart w:id="1437" w:name="_Toc239472825"/>
      <w:bookmarkStart w:id="1438" w:name="_Toc239473443"/>
      <w:r w:rsidRPr="00633712">
        <w:rPr>
          <w:rFonts w:ascii="Arial Narrow" w:hAnsi="Arial Narrow"/>
          <w:szCs w:val="24"/>
        </w:rPr>
        <w:t xml:space="preserve">Prices quoted by the Bidder shall be fixed during the Bidder’s performance of the contract and not subject to variation or price escalation on any account, unless otherwise specified in the </w:t>
      </w:r>
      <w:hyperlink w:anchor="bds15_5" w:history="1">
        <w:r w:rsidRPr="00633712">
          <w:rPr>
            <w:rStyle w:val="Hyperlink"/>
            <w:rFonts w:ascii="Arial Narrow" w:hAnsi="Arial Narrow"/>
            <w:szCs w:val="24"/>
          </w:rPr>
          <w:t>BDS</w:t>
        </w:r>
      </w:hyperlink>
      <w:r w:rsidRPr="00633712">
        <w:rPr>
          <w:rFonts w:ascii="Arial Narrow" w:hAnsi="Arial Narrow"/>
          <w:szCs w:val="24"/>
        </w:rPr>
        <w:t xml:space="preserve">. A bid submitted with an adjustable price quotation shall be treated as non-responsive and shall be rejected, pursuant to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_Ref99266861 \r \h  \* MERGEFORMAT </w:instrText>
      </w:r>
      <w:r w:rsidR="004A1ED3">
        <w:fldChar w:fldCharType="separate"/>
      </w:r>
      <w:r w:rsidR="00A504C1" w:rsidRPr="00A504C1">
        <w:rPr>
          <w:rFonts w:ascii="Arial Narrow" w:hAnsi="Arial Narrow"/>
          <w:szCs w:val="24"/>
        </w:rPr>
        <w:t>24</w:t>
      </w:r>
      <w:r w:rsidR="004A1ED3">
        <w:fldChar w:fldCharType="end"/>
      </w:r>
      <w:r w:rsidRPr="00633712">
        <w:rPr>
          <w:rFonts w:ascii="Arial Narrow" w:hAnsi="Arial Narrow"/>
          <w:szCs w:val="24"/>
        </w:rPr>
        <w:t>.</w:t>
      </w:r>
      <w:bookmarkEnd w:id="1427"/>
      <w:bookmarkEnd w:id="1428"/>
      <w:bookmarkEnd w:id="1429"/>
      <w:bookmarkEnd w:id="1430"/>
      <w:bookmarkEnd w:id="1431"/>
      <w:bookmarkEnd w:id="1432"/>
      <w:bookmarkEnd w:id="1433"/>
      <w:bookmarkEnd w:id="1434"/>
      <w:bookmarkEnd w:id="1435"/>
      <w:bookmarkEnd w:id="1436"/>
      <w:bookmarkEnd w:id="1437"/>
      <w:bookmarkEnd w:id="1438"/>
    </w:p>
    <w:p w:rsidR="00003DF9" w:rsidRPr="00633712" w:rsidRDefault="00003DF9" w:rsidP="00003DF9">
      <w:pPr>
        <w:pStyle w:val="Style1"/>
        <w:rPr>
          <w:rFonts w:ascii="Arial Narrow" w:hAnsi="Arial Narrow"/>
          <w:szCs w:val="24"/>
        </w:rPr>
      </w:pPr>
      <w:bookmarkStart w:id="1439" w:name="_Ref48362400"/>
      <w:bookmarkStart w:id="1440" w:name="_Toc239472826"/>
      <w:bookmarkStart w:id="1441" w:name="_Toc239473444"/>
      <w:r w:rsidRPr="00633712">
        <w:rPr>
          <w:rFonts w:ascii="Arial Narrow" w:hAnsi="Arial Narrow"/>
          <w:szCs w:val="24"/>
        </w:rPr>
        <w:t xml:space="preserve">All bid prices shall be considered as fixed prices, and therefore not subject to price escalation during contract implementation, except under extraordinary circumstances as indicated in the </w:t>
      </w:r>
      <w:hyperlink w:anchor="bds15_6" w:history="1">
        <w:r w:rsidRPr="00633712">
          <w:rPr>
            <w:rStyle w:val="Hyperlink"/>
            <w:rFonts w:ascii="Arial Narrow" w:hAnsi="Arial Narrow"/>
            <w:szCs w:val="24"/>
          </w:rPr>
          <w:t>BDS</w:t>
        </w:r>
      </w:hyperlink>
      <w:r w:rsidRPr="00633712">
        <w:rPr>
          <w:rFonts w:ascii="Arial Narrow" w:hAnsi="Arial Narrow"/>
          <w:szCs w:val="24"/>
        </w:rPr>
        <w:t xml:space="preserve"> and specified in the </w:t>
      </w:r>
      <w:r w:rsidRPr="00633712">
        <w:rPr>
          <w:rFonts w:ascii="Arial Narrow" w:hAnsi="Arial Narrow"/>
          <w:b/>
          <w:szCs w:val="24"/>
        </w:rPr>
        <w:t>GCC</w:t>
      </w:r>
      <w:r w:rsidRPr="00633712">
        <w:rPr>
          <w:rFonts w:ascii="Arial Narrow" w:hAnsi="Arial Narrow"/>
          <w:szCs w:val="24"/>
        </w:rPr>
        <w:t xml:space="preserve"> and its corresponding </w:t>
      </w:r>
      <w:hyperlink w:anchor="scc50_1" w:history="1">
        <w:r w:rsidRPr="00633712">
          <w:rPr>
            <w:rStyle w:val="Hyperlink"/>
            <w:rFonts w:ascii="Arial Narrow" w:hAnsi="Arial Narrow"/>
            <w:szCs w:val="24"/>
            <w:u w:val="none"/>
          </w:rPr>
          <w:t>SCC</w:t>
        </w:r>
      </w:hyperlink>
      <w:r w:rsidRPr="00633712">
        <w:rPr>
          <w:rFonts w:ascii="Arial Narrow" w:hAnsi="Arial Narrow"/>
          <w:szCs w:val="24"/>
        </w:rPr>
        <w:t xml:space="preserve"> provision.</w:t>
      </w:r>
      <w:bookmarkEnd w:id="1439"/>
      <w:bookmarkEnd w:id="1440"/>
      <w:bookmarkEnd w:id="1441"/>
    </w:p>
    <w:p w:rsidR="00003DF9" w:rsidRPr="00633712" w:rsidRDefault="00003DF9" w:rsidP="00003DF9">
      <w:pPr>
        <w:pStyle w:val="Heading3"/>
        <w:rPr>
          <w:rFonts w:ascii="Arial Narrow" w:hAnsi="Arial Narrow"/>
          <w:sz w:val="24"/>
          <w:szCs w:val="24"/>
        </w:rPr>
      </w:pPr>
      <w:bookmarkStart w:id="1442" w:name="_Toc239472827"/>
      <w:bookmarkStart w:id="1443" w:name="_Toc239473445"/>
      <w:bookmarkStart w:id="1444" w:name="_Toc239585820"/>
      <w:bookmarkStart w:id="1445" w:name="_Toc239586004"/>
      <w:bookmarkStart w:id="1446" w:name="_Toc239586167"/>
      <w:bookmarkStart w:id="1447" w:name="_Toc239586324"/>
      <w:bookmarkStart w:id="1448" w:name="_Toc239586476"/>
      <w:bookmarkStart w:id="1449" w:name="_Toc239586651"/>
      <w:bookmarkStart w:id="1450" w:name="_Toc239586803"/>
      <w:bookmarkStart w:id="1451" w:name="_Toc239586953"/>
      <w:bookmarkStart w:id="1452" w:name="_Toc239645960"/>
      <w:bookmarkStart w:id="1453" w:name="_Toc240079308"/>
      <w:bookmarkStart w:id="1454" w:name="_Toc239472828"/>
      <w:bookmarkStart w:id="1455" w:name="_Toc239473446"/>
      <w:bookmarkStart w:id="1456" w:name="_Toc239585821"/>
      <w:bookmarkStart w:id="1457" w:name="_Toc239586005"/>
      <w:bookmarkStart w:id="1458" w:name="_Toc239586168"/>
      <w:bookmarkStart w:id="1459" w:name="_Toc239586325"/>
      <w:bookmarkStart w:id="1460" w:name="_Toc239586477"/>
      <w:bookmarkStart w:id="1461" w:name="_Toc239586652"/>
      <w:bookmarkStart w:id="1462" w:name="_Toc239586804"/>
      <w:bookmarkStart w:id="1463" w:name="_Toc239586954"/>
      <w:bookmarkStart w:id="1464" w:name="_Toc239645961"/>
      <w:bookmarkStart w:id="1465" w:name="_Toc240079309"/>
      <w:bookmarkStart w:id="1466" w:name="_Toc239472829"/>
      <w:bookmarkStart w:id="1467" w:name="_Toc239473447"/>
      <w:bookmarkStart w:id="1468" w:name="_Toc239585822"/>
      <w:bookmarkStart w:id="1469" w:name="_Toc239586006"/>
      <w:bookmarkStart w:id="1470" w:name="_Toc239586169"/>
      <w:bookmarkStart w:id="1471" w:name="_Toc239586326"/>
      <w:bookmarkStart w:id="1472" w:name="_Toc239586478"/>
      <w:bookmarkStart w:id="1473" w:name="_Toc239586653"/>
      <w:bookmarkStart w:id="1474" w:name="_Toc239586805"/>
      <w:bookmarkStart w:id="1475" w:name="_Toc239586955"/>
      <w:bookmarkStart w:id="1476" w:name="_Toc239645962"/>
      <w:bookmarkStart w:id="1477" w:name="_Toc240079310"/>
      <w:bookmarkStart w:id="1478" w:name="_Toc99261511"/>
      <w:bookmarkStart w:id="1479" w:name="_Toc99862489"/>
      <w:bookmarkStart w:id="1480" w:name="_Toc100755281"/>
      <w:bookmarkStart w:id="1481" w:name="_Toc100906905"/>
      <w:bookmarkStart w:id="1482" w:name="_Toc100978185"/>
      <w:bookmarkStart w:id="1483" w:name="_Toc100978570"/>
      <w:bookmarkStart w:id="1484" w:name="_Toc239472830"/>
      <w:bookmarkStart w:id="1485" w:name="_Toc239473448"/>
      <w:bookmarkStart w:id="1486" w:name="_Ref239526753"/>
      <w:bookmarkStart w:id="1487" w:name="_Toc239645963"/>
      <w:bookmarkStart w:id="1488" w:name="_Toc240079311"/>
      <w:bookmarkStart w:id="1489" w:name="_Toc242865990"/>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r w:rsidRPr="00633712">
        <w:rPr>
          <w:rFonts w:ascii="Arial Narrow" w:hAnsi="Arial Narrow"/>
          <w:sz w:val="24"/>
          <w:szCs w:val="24"/>
        </w:rPr>
        <w:t>Bid Currencies</w:t>
      </w:r>
      <w:bookmarkEnd w:id="108"/>
      <w:bookmarkEnd w:id="109"/>
      <w:bookmarkEnd w:id="110"/>
      <w:bookmarkEnd w:id="111"/>
      <w:bookmarkEnd w:id="1478"/>
      <w:bookmarkEnd w:id="1479"/>
      <w:bookmarkEnd w:id="1480"/>
      <w:bookmarkEnd w:id="1481"/>
      <w:bookmarkEnd w:id="1482"/>
      <w:bookmarkEnd w:id="1483"/>
      <w:bookmarkEnd w:id="1484"/>
      <w:bookmarkEnd w:id="1485"/>
      <w:bookmarkEnd w:id="1486"/>
      <w:bookmarkEnd w:id="1487"/>
      <w:bookmarkEnd w:id="1488"/>
      <w:bookmarkEnd w:id="1489"/>
    </w:p>
    <w:p w:rsidR="00003DF9" w:rsidRPr="00633712" w:rsidRDefault="00003DF9" w:rsidP="00003DF9">
      <w:pPr>
        <w:pStyle w:val="Style1"/>
        <w:rPr>
          <w:rFonts w:ascii="Arial Narrow" w:hAnsi="Arial Narrow"/>
          <w:szCs w:val="24"/>
        </w:rPr>
      </w:pPr>
      <w:bookmarkStart w:id="1490" w:name="_Ref33262174"/>
      <w:bookmarkStart w:id="1491" w:name="_Toc99261512"/>
      <w:bookmarkStart w:id="1492" w:name="_Toc99766123"/>
      <w:bookmarkStart w:id="1493" w:name="_Toc99862490"/>
      <w:bookmarkStart w:id="1494" w:name="_Toc99938698"/>
      <w:bookmarkStart w:id="1495" w:name="_Toc99942576"/>
      <w:bookmarkStart w:id="1496" w:name="_Toc100755282"/>
      <w:bookmarkStart w:id="1497" w:name="_Toc100906906"/>
      <w:bookmarkStart w:id="1498" w:name="_Toc100978186"/>
      <w:bookmarkStart w:id="1499" w:name="_Toc100978571"/>
      <w:bookmarkStart w:id="1500" w:name="_Toc239472831"/>
      <w:bookmarkStart w:id="1501" w:name="_Toc239473449"/>
      <w:r w:rsidRPr="00633712">
        <w:rPr>
          <w:rFonts w:ascii="Arial Narrow" w:hAnsi="Arial Narrow"/>
          <w:szCs w:val="24"/>
        </w:rPr>
        <w:t>Prices shall be quoted in the following currencies:</w:t>
      </w:r>
      <w:bookmarkEnd w:id="1490"/>
      <w:bookmarkEnd w:id="1491"/>
      <w:bookmarkEnd w:id="1492"/>
      <w:bookmarkEnd w:id="1493"/>
      <w:bookmarkEnd w:id="1494"/>
      <w:bookmarkEnd w:id="1495"/>
      <w:bookmarkEnd w:id="1496"/>
      <w:bookmarkEnd w:id="1497"/>
      <w:bookmarkEnd w:id="1498"/>
      <w:bookmarkEnd w:id="1499"/>
      <w:bookmarkEnd w:id="1500"/>
      <w:bookmarkEnd w:id="1501"/>
    </w:p>
    <w:p w:rsidR="00003DF9" w:rsidRPr="00633712" w:rsidRDefault="00003DF9" w:rsidP="00ED3F18">
      <w:pPr>
        <w:pStyle w:val="Style1"/>
        <w:numPr>
          <w:ilvl w:val="2"/>
          <w:numId w:val="20"/>
        </w:numPr>
        <w:ind w:hanging="900"/>
        <w:rPr>
          <w:rFonts w:ascii="Arial Narrow" w:hAnsi="Arial Narrow"/>
          <w:szCs w:val="24"/>
        </w:rPr>
      </w:pPr>
      <w:bookmarkStart w:id="1502" w:name="_Toc99261513"/>
      <w:bookmarkStart w:id="1503" w:name="_Toc99766124"/>
      <w:bookmarkStart w:id="1504" w:name="_Toc99862491"/>
      <w:bookmarkStart w:id="1505" w:name="_Toc99938699"/>
      <w:bookmarkStart w:id="1506" w:name="_Toc99942577"/>
      <w:bookmarkStart w:id="1507" w:name="_Toc100755283"/>
      <w:bookmarkStart w:id="1508" w:name="_Toc100906907"/>
      <w:bookmarkStart w:id="1509" w:name="_Toc100978187"/>
      <w:bookmarkStart w:id="1510" w:name="_Toc100978572"/>
      <w:bookmarkStart w:id="1511" w:name="_Toc239472832"/>
      <w:bookmarkStart w:id="1512" w:name="_Toc239473450"/>
      <w:r w:rsidRPr="00633712">
        <w:rPr>
          <w:rFonts w:ascii="Arial Narrow" w:hAnsi="Arial Narrow"/>
          <w:szCs w:val="24"/>
        </w:rPr>
        <w:t>For Goods that the Bidder will supply from within the Philippines, the prices shall be quoted in Philippine Pesos.</w:t>
      </w:r>
      <w:bookmarkEnd w:id="1502"/>
      <w:bookmarkEnd w:id="1503"/>
      <w:bookmarkEnd w:id="1504"/>
      <w:bookmarkEnd w:id="1505"/>
      <w:bookmarkEnd w:id="1506"/>
      <w:bookmarkEnd w:id="1507"/>
      <w:bookmarkEnd w:id="1508"/>
      <w:bookmarkEnd w:id="1509"/>
      <w:bookmarkEnd w:id="1510"/>
      <w:bookmarkEnd w:id="1511"/>
      <w:bookmarkEnd w:id="1512"/>
    </w:p>
    <w:p w:rsidR="00003DF9" w:rsidRPr="00633712" w:rsidRDefault="00003DF9" w:rsidP="00ED3F18">
      <w:pPr>
        <w:pStyle w:val="Style1"/>
        <w:numPr>
          <w:ilvl w:val="2"/>
          <w:numId w:val="20"/>
        </w:numPr>
        <w:ind w:hanging="900"/>
        <w:rPr>
          <w:rFonts w:ascii="Arial Narrow" w:hAnsi="Arial Narrow"/>
          <w:szCs w:val="24"/>
        </w:rPr>
      </w:pPr>
      <w:bookmarkStart w:id="1513" w:name="_Ref33262180"/>
      <w:bookmarkStart w:id="1514" w:name="_Toc99261514"/>
      <w:bookmarkStart w:id="1515" w:name="_Toc99766125"/>
      <w:bookmarkStart w:id="1516" w:name="_Toc99862492"/>
      <w:bookmarkStart w:id="1517" w:name="_Ref99874696"/>
      <w:bookmarkStart w:id="1518" w:name="_Toc99938700"/>
      <w:bookmarkStart w:id="1519" w:name="_Toc99942578"/>
      <w:bookmarkStart w:id="1520" w:name="_Toc100755284"/>
      <w:bookmarkStart w:id="1521" w:name="_Toc100906908"/>
      <w:bookmarkStart w:id="1522" w:name="_Toc100978188"/>
      <w:bookmarkStart w:id="1523" w:name="_Toc100978573"/>
      <w:bookmarkStart w:id="1524" w:name="_Toc239472833"/>
      <w:bookmarkStart w:id="1525" w:name="_Toc239473451"/>
      <w:r w:rsidRPr="00633712">
        <w:rPr>
          <w:rFonts w:ascii="Arial Narrow" w:hAnsi="Arial Narrow"/>
          <w:szCs w:val="24"/>
        </w:rPr>
        <w:lastRenderedPageBreak/>
        <w:t xml:space="preserve">For Goods that the Bidder will supply from outside the Philippines, the prices may be quoted in the </w:t>
      </w:r>
      <w:proofErr w:type="gramStart"/>
      <w:r w:rsidRPr="00633712">
        <w:rPr>
          <w:rFonts w:ascii="Arial Narrow" w:hAnsi="Arial Narrow"/>
          <w:szCs w:val="24"/>
        </w:rPr>
        <w:t>currency(</w:t>
      </w:r>
      <w:proofErr w:type="spellStart"/>
      <w:proofErr w:type="gramEnd"/>
      <w:r w:rsidRPr="00633712">
        <w:rPr>
          <w:rFonts w:ascii="Arial Narrow" w:hAnsi="Arial Narrow"/>
          <w:szCs w:val="24"/>
        </w:rPr>
        <w:t>ies</w:t>
      </w:r>
      <w:proofErr w:type="spellEnd"/>
      <w:r w:rsidRPr="00633712">
        <w:rPr>
          <w:rFonts w:ascii="Arial Narrow" w:hAnsi="Arial Narrow"/>
          <w:szCs w:val="24"/>
        </w:rPr>
        <w:t xml:space="preserve">) stated in the </w:t>
      </w:r>
      <w:hyperlink w:anchor="bds16_1b" w:history="1">
        <w:r w:rsidRPr="00633712">
          <w:rPr>
            <w:rStyle w:val="Hyperlink"/>
            <w:rFonts w:ascii="Arial Narrow" w:hAnsi="Arial Narrow"/>
            <w:szCs w:val="24"/>
          </w:rPr>
          <w:t>BDS</w:t>
        </w:r>
      </w:hyperlink>
      <w:r w:rsidRPr="00633712">
        <w:rPr>
          <w:rFonts w:ascii="Arial Narrow" w:hAnsi="Arial Narrow"/>
          <w:szCs w:val="24"/>
        </w:rPr>
        <w:t>.</w:t>
      </w:r>
      <w:bookmarkEnd w:id="1513"/>
      <w:r w:rsidRPr="00633712">
        <w:rPr>
          <w:rFonts w:ascii="Arial Narrow" w:hAnsi="Arial Narrow"/>
          <w:szCs w:val="24"/>
        </w:rPr>
        <w:t xml:space="preserve">  However, for purposes of bid evaluation, bids denominated in foreign currencies shall be converted to Philippine currency based on the exchange rate as published in the BSP reference rate bulletin on the day of the bid opening.</w:t>
      </w:r>
      <w:bookmarkEnd w:id="1514"/>
      <w:bookmarkEnd w:id="1515"/>
      <w:bookmarkEnd w:id="1516"/>
      <w:bookmarkEnd w:id="1517"/>
      <w:bookmarkEnd w:id="1518"/>
      <w:bookmarkEnd w:id="1519"/>
      <w:bookmarkEnd w:id="1520"/>
      <w:bookmarkEnd w:id="1521"/>
      <w:bookmarkEnd w:id="1522"/>
      <w:bookmarkEnd w:id="1523"/>
      <w:bookmarkEnd w:id="1524"/>
      <w:bookmarkEnd w:id="1525"/>
    </w:p>
    <w:p w:rsidR="00003DF9" w:rsidRPr="00633712" w:rsidRDefault="00003DF9" w:rsidP="00003DF9">
      <w:pPr>
        <w:pStyle w:val="Style1"/>
        <w:rPr>
          <w:rFonts w:ascii="Arial Narrow" w:hAnsi="Arial Narrow"/>
          <w:szCs w:val="24"/>
        </w:rPr>
      </w:pPr>
      <w:bookmarkStart w:id="1526" w:name="_Toc239472834"/>
      <w:bookmarkStart w:id="1527" w:name="_Toc239473452"/>
      <w:r w:rsidRPr="00633712">
        <w:rPr>
          <w:rFonts w:ascii="Arial Narrow" w:hAnsi="Arial Narrow"/>
          <w:szCs w:val="24"/>
        </w:rPr>
        <w:t xml:space="preserve">If so allowed in accordance with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_Ref33262174 \r \h  \* MERGEFORMAT </w:instrText>
      </w:r>
      <w:r w:rsidR="004A1ED3">
        <w:fldChar w:fldCharType="separate"/>
      </w:r>
      <w:r w:rsidR="00A504C1" w:rsidRPr="00A504C1">
        <w:rPr>
          <w:rFonts w:ascii="Arial Narrow" w:hAnsi="Arial Narrow"/>
          <w:szCs w:val="24"/>
        </w:rPr>
        <w:t>16.1</w:t>
      </w:r>
      <w:r w:rsidR="004A1ED3">
        <w:fldChar w:fldCharType="end"/>
      </w:r>
      <w:r w:rsidRPr="00633712">
        <w:rPr>
          <w:rFonts w:ascii="Arial Narrow" w:hAnsi="Arial Narrow"/>
          <w:szCs w:val="24"/>
        </w:rPr>
        <w:t>, the Procuring Entity for purposes of bid evaluation and comparing the bid prices will convert the amounts in various currencies in which the bid price is expressed to Philippine Pesos at the foregoing exchange rates.</w:t>
      </w:r>
      <w:bookmarkEnd w:id="1526"/>
      <w:bookmarkEnd w:id="1527"/>
    </w:p>
    <w:p w:rsidR="00003DF9" w:rsidRPr="00633712" w:rsidRDefault="00003DF9" w:rsidP="00003DF9">
      <w:pPr>
        <w:pStyle w:val="Style1"/>
        <w:rPr>
          <w:rFonts w:ascii="Arial Narrow" w:hAnsi="Arial Narrow"/>
          <w:szCs w:val="24"/>
        </w:rPr>
      </w:pPr>
      <w:bookmarkStart w:id="1528" w:name="_Toc239472835"/>
      <w:bookmarkStart w:id="1529" w:name="_Toc239473453"/>
      <w:bookmarkStart w:id="1530" w:name="_Ref57713120"/>
      <w:bookmarkStart w:id="1531" w:name="_Toc99261515"/>
      <w:bookmarkStart w:id="1532" w:name="_Toc99766126"/>
      <w:bookmarkStart w:id="1533" w:name="_Toc99862493"/>
      <w:bookmarkStart w:id="1534" w:name="_Toc99938701"/>
      <w:bookmarkStart w:id="1535" w:name="_Toc99942579"/>
      <w:bookmarkStart w:id="1536" w:name="_Toc100755285"/>
      <w:bookmarkStart w:id="1537" w:name="_Toc100906909"/>
      <w:bookmarkStart w:id="1538" w:name="_Toc100978189"/>
      <w:bookmarkStart w:id="1539" w:name="_Toc100978574"/>
      <w:bookmarkStart w:id="1540" w:name="_Toc239472836"/>
      <w:bookmarkStart w:id="1541" w:name="_Toc239473454"/>
      <w:bookmarkEnd w:id="1528"/>
      <w:bookmarkEnd w:id="1529"/>
      <w:r w:rsidRPr="00633712">
        <w:rPr>
          <w:rFonts w:ascii="Arial Narrow" w:hAnsi="Arial Narrow"/>
          <w:szCs w:val="24"/>
        </w:rPr>
        <w:t xml:space="preserve">Unless otherwise specified in the </w:t>
      </w:r>
      <w:hyperlink w:anchor="bds16_3" w:history="1">
        <w:r w:rsidRPr="00633712">
          <w:rPr>
            <w:rStyle w:val="Hyperlink"/>
            <w:rFonts w:ascii="Arial Narrow" w:hAnsi="Arial Narrow"/>
            <w:szCs w:val="24"/>
          </w:rPr>
          <w:t>BDS</w:t>
        </w:r>
      </w:hyperlink>
      <w:r w:rsidRPr="00633712">
        <w:rPr>
          <w:rFonts w:ascii="Arial Narrow" w:hAnsi="Arial Narrow"/>
          <w:szCs w:val="24"/>
        </w:rPr>
        <w:t>, payment of the contract price shall be made in Philippine Pesos</w:t>
      </w:r>
      <w:bookmarkEnd w:id="1530"/>
      <w:r w:rsidRPr="00633712">
        <w:rPr>
          <w:rFonts w:ascii="Arial Narrow" w:hAnsi="Arial Narrow"/>
          <w:szCs w:val="24"/>
        </w:rPr>
        <w:t>.</w:t>
      </w:r>
      <w:bookmarkEnd w:id="1531"/>
      <w:bookmarkEnd w:id="1532"/>
      <w:bookmarkEnd w:id="1533"/>
      <w:bookmarkEnd w:id="1534"/>
      <w:bookmarkEnd w:id="1535"/>
      <w:bookmarkEnd w:id="1536"/>
      <w:bookmarkEnd w:id="1537"/>
      <w:bookmarkEnd w:id="1538"/>
      <w:bookmarkEnd w:id="1539"/>
      <w:bookmarkEnd w:id="1540"/>
      <w:bookmarkEnd w:id="1541"/>
    </w:p>
    <w:p w:rsidR="00003DF9" w:rsidRPr="00633712" w:rsidRDefault="00003DF9" w:rsidP="00003DF9">
      <w:pPr>
        <w:pStyle w:val="Heading3"/>
        <w:rPr>
          <w:rFonts w:ascii="Arial Narrow" w:hAnsi="Arial Narrow"/>
          <w:sz w:val="24"/>
          <w:szCs w:val="24"/>
        </w:rPr>
      </w:pPr>
      <w:bookmarkStart w:id="1542" w:name="_Toc99261522"/>
      <w:bookmarkStart w:id="1543" w:name="_Toc99862500"/>
      <w:bookmarkStart w:id="1544" w:name="_Toc100755292"/>
      <w:bookmarkStart w:id="1545" w:name="_Toc100906916"/>
      <w:bookmarkStart w:id="1546" w:name="_Toc100978196"/>
      <w:bookmarkStart w:id="1547" w:name="_Toc100978581"/>
      <w:bookmarkStart w:id="1548" w:name="_Toc239472843"/>
      <w:bookmarkStart w:id="1549" w:name="_Toc239473461"/>
      <w:bookmarkStart w:id="1550" w:name="_Ref239526764"/>
      <w:bookmarkStart w:id="1551" w:name="_Toc239645970"/>
      <w:bookmarkStart w:id="1552" w:name="_Toc240079318"/>
      <w:bookmarkStart w:id="1553" w:name="_Ref242173859"/>
      <w:bookmarkStart w:id="1554" w:name="_Toc242865991"/>
      <w:bookmarkEnd w:id="112"/>
      <w:bookmarkEnd w:id="113"/>
      <w:bookmarkEnd w:id="114"/>
      <w:bookmarkEnd w:id="115"/>
      <w:bookmarkEnd w:id="116"/>
      <w:r w:rsidRPr="00633712">
        <w:rPr>
          <w:rFonts w:ascii="Arial Narrow" w:hAnsi="Arial Narrow"/>
          <w:sz w:val="24"/>
          <w:szCs w:val="24"/>
        </w:rPr>
        <w:t>Bid Validity</w:t>
      </w:r>
      <w:bookmarkEnd w:id="1542"/>
      <w:bookmarkEnd w:id="1543"/>
      <w:bookmarkEnd w:id="1544"/>
      <w:bookmarkEnd w:id="1545"/>
      <w:bookmarkEnd w:id="1546"/>
      <w:bookmarkEnd w:id="1547"/>
      <w:bookmarkEnd w:id="1548"/>
      <w:bookmarkEnd w:id="1549"/>
      <w:bookmarkEnd w:id="1550"/>
      <w:bookmarkEnd w:id="1551"/>
      <w:bookmarkEnd w:id="1552"/>
      <w:bookmarkEnd w:id="1553"/>
      <w:bookmarkEnd w:id="1554"/>
    </w:p>
    <w:p w:rsidR="00003DF9" w:rsidRPr="00633712" w:rsidRDefault="00003DF9" w:rsidP="00003DF9">
      <w:pPr>
        <w:pStyle w:val="Style1"/>
        <w:rPr>
          <w:rFonts w:ascii="Arial Narrow" w:hAnsi="Arial Narrow"/>
          <w:szCs w:val="24"/>
        </w:rPr>
      </w:pPr>
      <w:bookmarkStart w:id="1555" w:name="_Toc239472844"/>
      <w:bookmarkStart w:id="1556" w:name="_Toc239473462"/>
      <w:bookmarkStart w:id="1557" w:name="_Toc99862501"/>
      <w:bookmarkStart w:id="1558" w:name="_Toc99938709"/>
      <w:bookmarkStart w:id="1559" w:name="_Toc99942587"/>
      <w:bookmarkStart w:id="1560" w:name="_Toc100755293"/>
      <w:bookmarkStart w:id="1561" w:name="_Toc100906917"/>
      <w:bookmarkStart w:id="1562" w:name="_Toc100978197"/>
      <w:bookmarkStart w:id="1563" w:name="_Toc100978582"/>
      <w:bookmarkStart w:id="1564" w:name="_Toc239472845"/>
      <w:bookmarkStart w:id="1565" w:name="_Toc239473463"/>
      <w:bookmarkStart w:id="1566" w:name="_Ref33263531"/>
      <w:bookmarkStart w:id="1567" w:name="_Toc99261523"/>
      <w:bookmarkStart w:id="1568" w:name="_Toc99766134"/>
      <w:bookmarkEnd w:id="1555"/>
      <w:bookmarkEnd w:id="1556"/>
      <w:r w:rsidRPr="00633712">
        <w:rPr>
          <w:rFonts w:ascii="Arial Narrow" w:hAnsi="Arial Narrow"/>
          <w:szCs w:val="24"/>
        </w:rPr>
        <w:t xml:space="preserve">Bids shall remain valid for the period specified in the </w:t>
      </w:r>
      <w:hyperlink w:anchor="bds17_1" w:history="1">
        <w:r w:rsidRPr="00633712">
          <w:rPr>
            <w:rStyle w:val="Hyperlink"/>
            <w:rFonts w:ascii="Arial Narrow" w:hAnsi="Arial Narrow"/>
            <w:szCs w:val="24"/>
          </w:rPr>
          <w:t>BDS</w:t>
        </w:r>
      </w:hyperlink>
      <w:r w:rsidR="0026120E">
        <w:rPr>
          <w:rFonts w:ascii="Arial Narrow" w:hAnsi="Arial Narrow"/>
        </w:rPr>
        <w:t xml:space="preserve"> </w:t>
      </w:r>
      <w:r w:rsidRPr="00633712">
        <w:rPr>
          <w:rFonts w:ascii="Arial Narrow" w:hAnsi="Arial Narrow"/>
          <w:szCs w:val="24"/>
        </w:rPr>
        <w:t>which shall not exceed one hundred twenty (120) calendar days from the date of the opening of bids.</w:t>
      </w:r>
      <w:bookmarkEnd w:id="1557"/>
      <w:bookmarkEnd w:id="1558"/>
      <w:bookmarkEnd w:id="1559"/>
      <w:bookmarkEnd w:id="1560"/>
      <w:bookmarkEnd w:id="1561"/>
      <w:bookmarkEnd w:id="1562"/>
      <w:bookmarkEnd w:id="1563"/>
      <w:bookmarkEnd w:id="1564"/>
      <w:bookmarkEnd w:id="1565"/>
      <w:bookmarkEnd w:id="1566"/>
      <w:bookmarkEnd w:id="1567"/>
      <w:bookmarkEnd w:id="1568"/>
    </w:p>
    <w:p w:rsidR="00003DF9" w:rsidRPr="005525A1" w:rsidRDefault="00FC1F3B" w:rsidP="005525A1">
      <w:pPr>
        <w:pStyle w:val="ListParagraph"/>
        <w:overflowPunct/>
        <w:spacing w:line="240" w:lineRule="auto"/>
        <w:textAlignment w:val="auto"/>
        <w:rPr>
          <w:rFonts w:ascii="Arial Narrow" w:hAnsi="Arial Narrow"/>
          <w:szCs w:val="24"/>
        </w:rPr>
      </w:pPr>
      <w:bookmarkStart w:id="1569" w:name="_Toc99939634"/>
      <w:bookmarkStart w:id="1570" w:name="_Toc99942588"/>
      <w:bookmarkStart w:id="1571" w:name="_Toc100755294"/>
      <w:bookmarkStart w:id="1572" w:name="_Toc100906918"/>
      <w:bookmarkStart w:id="1573" w:name="_Toc100978198"/>
      <w:bookmarkStart w:id="1574" w:name="_Toc100978583"/>
      <w:bookmarkStart w:id="1575" w:name="_Toc239472846"/>
      <w:bookmarkStart w:id="1576" w:name="_Toc239473464"/>
      <w:bookmarkStart w:id="1577" w:name="_Toc99261525"/>
      <w:bookmarkStart w:id="1578" w:name="_Ref99266640"/>
      <w:bookmarkStart w:id="1579" w:name="_Ref99267023"/>
      <w:bookmarkStart w:id="1580" w:name="_Toc99862503"/>
      <w:bookmarkStart w:id="1581" w:name="_Ref99871005"/>
      <w:bookmarkStart w:id="1582" w:name="_Ref99879159"/>
      <w:bookmarkEnd w:id="1569"/>
      <w:r w:rsidRPr="00FC1F3B">
        <w:rPr>
          <w:rFonts w:ascii="Arial Narrow" w:hAnsi="Arial Narrow"/>
          <w:szCs w:val="24"/>
        </w:rPr>
        <w:t xml:space="preserve">17.2 </w:t>
      </w:r>
      <w:r w:rsidRPr="00FC1F3B">
        <w:rPr>
          <w:rFonts w:ascii="Arial Narrow" w:hAnsi="Arial Narrow"/>
          <w:szCs w:val="24"/>
        </w:rPr>
        <w:tab/>
      </w:r>
      <w:r w:rsidR="0084663B" w:rsidRPr="005525A1">
        <w:rPr>
          <w:rFonts w:ascii="Arial Narrow" w:hAnsi="Arial Narrow" w:cs="Tahoma"/>
          <w:szCs w:val="24"/>
        </w:rPr>
        <w:t>Should it become necessary to extend the validity of the bids and bid securities beyond one hundred twenty (120) calendar days, the Procuring Entity concerned shall request in writing all those who submitted bids for such extension before the expiration date therefore. Bidders, however, shall have the right to refuse to grant such extension without forfeiting their bid security.</w:t>
      </w:r>
      <w:r w:rsidR="0084663B">
        <w:rPr>
          <w:rFonts w:ascii="Arial Narrow" w:hAnsi="Arial Narrow" w:cs="Tahoma"/>
          <w:szCs w:val="24"/>
        </w:rPr>
        <w:t xml:space="preserve"> </w:t>
      </w:r>
      <w:r w:rsidR="00003DF9" w:rsidRPr="00FC1F3B">
        <w:rPr>
          <w:rFonts w:ascii="Arial Narrow" w:hAnsi="Arial Narrow"/>
          <w:szCs w:val="24"/>
        </w:rPr>
        <w:t xml:space="preserve">The bid security described in </w:t>
      </w:r>
      <w:r w:rsidR="00003DF9" w:rsidRPr="00FC1F3B">
        <w:rPr>
          <w:rFonts w:ascii="Arial Narrow" w:hAnsi="Arial Narrow"/>
          <w:b/>
          <w:szCs w:val="24"/>
        </w:rPr>
        <w:t>ITB</w:t>
      </w:r>
      <w:r w:rsidR="00003DF9" w:rsidRPr="00FC1F3B">
        <w:rPr>
          <w:rFonts w:ascii="Arial Narrow" w:hAnsi="Arial Narrow"/>
          <w:szCs w:val="24"/>
        </w:rPr>
        <w:t xml:space="preserve"> Clause 18 should also be extended corresponding to the extension of the bid validity period at the least. </w:t>
      </w:r>
      <w:bookmarkEnd w:id="1570"/>
      <w:bookmarkEnd w:id="1571"/>
      <w:bookmarkEnd w:id="1572"/>
      <w:bookmarkEnd w:id="1573"/>
      <w:bookmarkEnd w:id="1574"/>
      <w:bookmarkEnd w:id="1575"/>
      <w:bookmarkEnd w:id="1576"/>
    </w:p>
    <w:p w:rsidR="00003DF9" w:rsidRPr="00633712" w:rsidRDefault="00003DF9" w:rsidP="00003DF9">
      <w:pPr>
        <w:pStyle w:val="Heading3"/>
        <w:rPr>
          <w:rFonts w:ascii="Arial Narrow" w:hAnsi="Arial Narrow"/>
          <w:sz w:val="24"/>
          <w:szCs w:val="24"/>
        </w:rPr>
      </w:pPr>
      <w:bookmarkStart w:id="1583" w:name="_Toc99939636"/>
      <w:bookmarkStart w:id="1584" w:name="_Ref100724286"/>
      <w:bookmarkStart w:id="1585" w:name="_Toc100755295"/>
      <w:bookmarkStart w:id="1586" w:name="_Toc100906919"/>
      <w:bookmarkStart w:id="1587" w:name="_Toc100978199"/>
      <w:bookmarkStart w:id="1588" w:name="_Toc100978584"/>
      <w:bookmarkStart w:id="1589" w:name="_Toc239472847"/>
      <w:bookmarkStart w:id="1590" w:name="_Toc239473465"/>
      <w:bookmarkStart w:id="1591" w:name="_Toc239645971"/>
      <w:bookmarkStart w:id="1592" w:name="_Toc240079319"/>
      <w:bookmarkStart w:id="1593" w:name="_Toc242865992"/>
      <w:bookmarkStart w:id="1594" w:name="_Ref33263659"/>
      <w:bookmarkStart w:id="1595" w:name="_Toc99261526"/>
      <w:bookmarkStart w:id="1596" w:name="_Toc99766137"/>
      <w:bookmarkStart w:id="1597" w:name="_Toc99862504"/>
      <w:bookmarkStart w:id="1598" w:name="_Ref99935301"/>
      <w:bookmarkEnd w:id="117"/>
      <w:bookmarkEnd w:id="118"/>
      <w:bookmarkEnd w:id="119"/>
      <w:bookmarkEnd w:id="120"/>
      <w:bookmarkEnd w:id="121"/>
      <w:bookmarkEnd w:id="1577"/>
      <w:bookmarkEnd w:id="1578"/>
      <w:bookmarkEnd w:id="1579"/>
      <w:bookmarkEnd w:id="1580"/>
      <w:bookmarkEnd w:id="1581"/>
      <w:bookmarkEnd w:id="1582"/>
      <w:bookmarkEnd w:id="1583"/>
      <w:r w:rsidRPr="00633712">
        <w:rPr>
          <w:rFonts w:ascii="Arial Narrow" w:hAnsi="Arial Narrow"/>
          <w:sz w:val="24"/>
          <w:szCs w:val="24"/>
        </w:rPr>
        <w:t>Bid Security</w:t>
      </w:r>
      <w:bookmarkEnd w:id="1584"/>
      <w:bookmarkEnd w:id="1585"/>
      <w:bookmarkEnd w:id="1586"/>
      <w:bookmarkEnd w:id="1587"/>
      <w:bookmarkEnd w:id="1588"/>
      <w:bookmarkEnd w:id="1589"/>
      <w:bookmarkEnd w:id="1590"/>
      <w:bookmarkEnd w:id="1591"/>
      <w:bookmarkEnd w:id="1592"/>
      <w:bookmarkEnd w:id="1593"/>
    </w:p>
    <w:p w:rsidR="00003DF9" w:rsidRPr="00633712" w:rsidRDefault="00003DF9" w:rsidP="00003DF9">
      <w:pPr>
        <w:pStyle w:val="Style1"/>
        <w:rPr>
          <w:rFonts w:ascii="Arial Narrow" w:hAnsi="Arial Narrow"/>
          <w:szCs w:val="24"/>
        </w:rPr>
      </w:pPr>
      <w:bookmarkStart w:id="1599" w:name="_Toc239472848"/>
      <w:bookmarkStart w:id="1600" w:name="_Toc239473466"/>
      <w:bookmarkStart w:id="1601" w:name="_Ref239524170"/>
      <w:bookmarkStart w:id="1602" w:name="OLE_LINK71"/>
      <w:bookmarkStart w:id="1603" w:name="_Ref33264065"/>
      <w:bookmarkStart w:id="1604" w:name="_Ref97225448"/>
      <w:bookmarkStart w:id="1605" w:name="_Toc99261527"/>
      <w:bookmarkStart w:id="1606" w:name="_Toc99766138"/>
      <w:bookmarkStart w:id="1607" w:name="_Toc99862505"/>
      <w:bookmarkStart w:id="1608" w:name="_Toc99942590"/>
      <w:bookmarkStart w:id="1609" w:name="_Toc100755296"/>
      <w:bookmarkStart w:id="1610" w:name="_Toc100906920"/>
      <w:bookmarkStart w:id="1611" w:name="_Toc100978200"/>
      <w:bookmarkStart w:id="1612" w:name="_Toc100978585"/>
      <w:bookmarkEnd w:id="1594"/>
      <w:bookmarkEnd w:id="1595"/>
      <w:bookmarkEnd w:id="1596"/>
      <w:bookmarkEnd w:id="1597"/>
      <w:bookmarkEnd w:id="1598"/>
      <w:r w:rsidRPr="00633712">
        <w:rPr>
          <w:rFonts w:ascii="Arial Narrow" w:hAnsi="Arial Narrow"/>
          <w:szCs w:val="24"/>
        </w:rPr>
        <w:t xml:space="preserve">The bid security in the amount stated in the </w:t>
      </w:r>
      <w:hyperlink w:anchor="bds18_1" w:history="1">
        <w:r w:rsidRPr="00633712">
          <w:rPr>
            <w:rStyle w:val="Hyperlink"/>
            <w:rFonts w:ascii="Arial Narrow" w:hAnsi="Arial Narrow"/>
            <w:szCs w:val="24"/>
          </w:rPr>
          <w:t>BDS</w:t>
        </w:r>
      </w:hyperlink>
      <w:r w:rsidRPr="00633712">
        <w:rPr>
          <w:rFonts w:ascii="Arial Narrow" w:hAnsi="Arial Narrow"/>
          <w:szCs w:val="24"/>
        </w:rPr>
        <w:t xml:space="preserve"> shall be equal to the percentage of the ABC in accordance with the following schedule:</w:t>
      </w:r>
      <w:bookmarkEnd w:id="1599"/>
      <w:bookmarkEnd w:id="1600"/>
      <w:bookmarkEnd w:id="1601"/>
      <w:bookmarkEnd w:id="1602"/>
    </w:p>
    <w:tbl>
      <w:tblPr>
        <w:tblW w:w="756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3780"/>
        <w:gridCol w:w="3780"/>
      </w:tblGrid>
      <w:tr w:rsidR="00003DF9" w:rsidRPr="00633712">
        <w:tc>
          <w:tcPr>
            <w:tcW w:w="3780" w:type="dxa"/>
            <w:vAlign w:val="center"/>
          </w:tcPr>
          <w:p w:rsidR="00003DF9" w:rsidRPr="00633712" w:rsidRDefault="00003DF9" w:rsidP="00003DF9">
            <w:pPr>
              <w:jc w:val="center"/>
              <w:rPr>
                <w:rFonts w:ascii="Arial Narrow" w:hAnsi="Arial Narrow"/>
                <w:szCs w:val="24"/>
              </w:rPr>
            </w:pPr>
            <w:r w:rsidRPr="00633712">
              <w:rPr>
                <w:rFonts w:ascii="Arial Narrow" w:hAnsi="Arial Narrow"/>
                <w:szCs w:val="24"/>
              </w:rPr>
              <w:t>Form of Bid Security</w:t>
            </w:r>
          </w:p>
        </w:tc>
        <w:tc>
          <w:tcPr>
            <w:tcW w:w="3780" w:type="dxa"/>
            <w:vAlign w:val="center"/>
          </w:tcPr>
          <w:p w:rsidR="00003DF9" w:rsidRPr="00633712" w:rsidRDefault="00003DF9" w:rsidP="00003DF9">
            <w:pPr>
              <w:jc w:val="center"/>
              <w:rPr>
                <w:rFonts w:ascii="Arial Narrow" w:hAnsi="Arial Narrow"/>
                <w:szCs w:val="24"/>
              </w:rPr>
            </w:pPr>
            <w:r w:rsidRPr="00633712">
              <w:rPr>
                <w:rFonts w:ascii="Arial Narrow" w:hAnsi="Arial Narrow"/>
                <w:szCs w:val="24"/>
              </w:rPr>
              <w:t>Amount of Bid Security</w:t>
            </w:r>
          </w:p>
          <w:p w:rsidR="00003DF9" w:rsidRPr="00633712" w:rsidRDefault="00003DF9" w:rsidP="00003DF9">
            <w:pPr>
              <w:jc w:val="center"/>
              <w:rPr>
                <w:rFonts w:ascii="Arial Narrow" w:hAnsi="Arial Narrow"/>
                <w:szCs w:val="24"/>
              </w:rPr>
            </w:pPr>
            <w:r w:rsidRPr="00633712">
              <w:rPr>
                <w:rFonts w:ascii="Arial Narrow" w:hAnsi="Arial Narrow"/>
                <w:szCs w:val="24"/>
              </w:rPr>
              <w:t>(Equal to Percentage of the ABC)</w:t>
            </w:r>
          </w:p>
        </w:tc>
      </w:tr>
      <w:tr w:rsidR="00003DF9" w:rsidRPr="00633712">
        <w:trPr>
          <w:trHeight w:val="917"/>
        </w:trPr>
        <w:tc>
          <w:tcPr>
            <w:tcW w:w="3780" w:type="dxa"/>
          </w:tcPr>
          <w:p w:rsidR="00003DF9" w:rsidRPr="00633712" w:rsidRDefault="00003DF9" w:rsidP="00D96F9D">
            <w:pPr>
              <w:numPr>
                <w:ilvl w:val="3"/>
                <w:numId w:val="2"/>
              </w:numPr>
              <w:tabs>
                <w:tab w:val="clear" w:pos="2160"/>
                <w:tab w:val="num" w:pos="342"/>
              </w:tabs>
              <w:ind w:left="342" w:hanging="360"/>
              <w:rPr>
                <w:rFonts w:ascii="Arial Narrow" w:hAnsi="Arial Narrow"/>
                <w:szCs w:val="24"/>
              </w:rPr>
            </w:pPr>
            <w:r w:rsidRPr="00633712">
              <w:rPr>
                <w:rFonts w:ascii="Arial Narrow" w:hAnsi="Arial Narrow"/>
                <w:szCs w:val="24"/>
              </w:rPr>
              <w:t>Cash or cashier’s/manager’s check issued by a Universal or Commercial Bank.</w:t>
            </w:r>
          </w:p>
        </w:tc>
        <w:tc>
          <w:tcPr>
            <w:tcW w:w="3780" w:type="dxa"/>
            <w:vMerge w:val="restart"/>
            <w:vAlign w:val="center"/>
          </w:tcPr>
          <w:p w:rsidR="00003DF9" w:rsidRPr="00633712" w:rsidRDefault="00003DF9" w:rsidP="00003DF9">
            <w:pPr>
              <w:jc w:val="center"/>
              <w:rPr>
                <w:rFonts w:ascii="Arial Narrow" w:hAnsi="Arial Narrow"/>
                <w:szCs w:val="24"/>
              </w:rPr>
            </w:pPr>
            <w:r w:rsidRPr="00633712">
              <w:rPr>
                <w:rFonts w:ascii="Arial Narrow" w:hAnsi="Arial Narrow"/>
                <w:szCs w:val="24"/>
              </w:rPr>
              <w:t>Two percent (2%)</w:t>
            </w:r>
          </w:p>
        </w:tc>
      </w:tr>
      <w:tr w:rsidR="00003DF9" w:rsidRPr="00633712">
        <w:trPr>
          <w:trHeight w:val="1718"/>
        </w:trPr>
        <w:tc>
          <w:tcPr>
            <w:tcW w:w="3780" w:type="dxa"/>
          </w:tcPr>
          <w:p w:rsidR="00003DF9" w:rsidRPr="00633712" w:rsidRDefault="00003DF9" w:rsidP="00D96F9D">
            <w:pPr>
              <w:numPr>
                <w:ilvl w:val="3"/>
                <w:numId w:val="2"/>
              </w:numPr>
              <w:tabs>
                <w:tab w:val="num" w:pos="342"/>
              </w:tabs>
              <w:ind w:left="342" w:hanging="360"/>
              <w:rPr>
                <w:rFonts w:ascii="Arial Narrow" w:hAnsi="Arial Narrow"/>
                <w:szCs w:val="24"/>
              </w:rPr>
            </w:pPr>
            <w:r w:rsidRPr="00633712">
              <w:rPr>
                <w:rFonts w:ascii="Arial Narrow" w:hAnsi="Arial Narrow"/>
                <w:szCs w:val="24"/>
              </w:rPr>
              <w:t>Bank draft/guarantee or irrevocable letter of credit issued by a Universal or Commercial Bank: Provided, however, that it shall be confirmed or authenticated by a Universal or Commercial Bank, if issued by a foreign bank.</w:t>
            </w:r>
          </w:p>
        </w:tc>
        <w:tc>
          <w:tcPr>
            <w:tcW w:w="3780" w:type="dxa"/>
            <w:vMerge/>
          </w:tcPr>
          <w:p w:rsidR="00003DF9" w:rsidRPr="00633712" w:rsidRDefault="00003DF9" w:rsidP="00003DF9">
            <w:pPr>
              <w:jc w:val="center"/>
              <w:rPr>
                <w:rFonts w:ascii="Arial Narrow" w:hAnsi="Arial Narrow"/>
                <w:szCs w:val="24"/>
              </w:rPr>
            </w:pPr>
          </w:p>
        </w:tc>
      </w:tr>
      <w:tr w:rsidR="00003DF9" w:rsidRPr="00633712">
        <w:tc>
          <w:tcPr>
            <w:tcW w:w="3780" w:type="dxa"/>
          </w:tcPr>
          <w:p w:rsidR="00003DF9" w:rsidRPr="00633712" w:rsidRDefault="00003DF9" w:rsidP="00D96F9D">
            <w:pPr>
              <w:numPr>
                <w:ilvl w:val="3"/>
                <w:numId w:val="2"/>
              </w:numPr>
              <w:tabs>
                <w:tab w:val="num" w:pos="342"/>
              </w:tabs>
              <w:ind w:left="342" w:hanging="360"/>
              <w:rPr>
                <w:rFonts w:ascii="Arial Narrow" w:hAnsi="Arial Narrow"/>
                <w:szCs w:val="24"/>
              </w:rPr>
            </w:pPr>
            <w:r w:rsidRPr="00633712">
              <w:rPr>
                <w:rFonts w:ascii="Arial Narrow" w:hAnsi="Arial Narrow"/>
                <w:szCs w:val="24"/>
              </w:rPr>
              <w:t>Surety bond callable upon demand issued by a surety or insurance company duly certified by the Insurance Commission as authorized to issue such security.</w:t>
            </w:r>
          </w:p>
        </w:tc>
        <w:tc>
          <w:tcPr>
            <w:tcW w:w="3780" w:type="dxa"/>
            <w:vAlign w:val="center"/>
          </w:tcPr>
          <w:p w:rsidR="00003DF9" w:rsidRPr="00633712" w:rsidRDefault="00003DF9" w:rsidP="00003DF9">
            <w:pPr>
              <w:jc w:val="center"/>
              <w:rPr>
                <w:rFonts w:ascii="Arial Narrow" w:hAnsi="Arial Narrow"/>
                <w:szCs w:val="24"/>
              </w:rPr>
            </w:pPr>
            <w:r w:rsidRPr="00633712">
              <w:rPr>
                <w:rFonts w:ascii="Arial Narrow" w:hAnsi="Arial Narrow"/>
                <w:szCs w:val="24"/>
              </w:rPr>
              <w:t>Five percent (5%)</w:t>
            </w:r>
          </w:p>
        </w:tc>
      </w:tr>
      <w:tr w:rsidR="00D7025A" w:rsidRPr="00633712">
        <w:tc>
          <w:tcPr>
            <w:tcW w:w="3780" w:type="dxa"/>
          </w:tcPr>
          <w:p w:rsidR="00D7025A" w:rsidRPr="00633712" w:rsidRDefault="00D7025A" w:rsidP="00D96F9D">
            <w:pPr>
              <w:numPr>
                <w:ilvl w:val="3"/>
                <w:numId w:val="2"/>
              </w:numPr>
              <w:tabs>
                <w:tab w:val="num" w:pos="342"/>
              </w:tabs>
              <w:ind w:left="342" w:hanging="360"/>
              <w:rPr>
                <w:rFonts w:ascii="Arial Narrow" w:hAnsi="Arial Narrow"/>
                <w:szCs w:val="24"/>
              </w:rPr>
            </w:pPr>
            <w:r w:rsidRPr="00633712">
              <w:rPr>
                <w:rFonts w:ascii="Arial Narrow" w:hAnsi="Arial Narrow"/>
                <w:szCs w:val="24"/>
              </w:rPr>
              <w:t>Bid Securing Declaration</w:t>
            </w:r>
          </w:p>
        </w:tc>
        <w:tc>
          <w:tcPr>
            <w:tcW w:w="3780" w:type="dxa"/>
          </w:tcPr>
          <w:p w:rsidR="00D7025A" w:rsidRPr="00633712" w:rsidRDefault="00D7025A" w:rsidP="00003DF9">
            <w:pPr>
              <w:jc w:val="center"/>
              <w:rPr>
                <w:rFonts w:ascii="Arial Narrow" w:hAnsi="Arial Narrow"/>
                <w:szCs w:val="24"/>
              </w:rPr>
            </w:pPr>
          </w:p>
        </w:tc>
      </w:tr>
    </w:tbl>
    <w:p w:rsidR="00003DF9" w:rsidRPr="00633712" w:rsidRDefault="00003DF9" w:rsidP="00003DF9">
      <w:pPr>
        <w:pStyle w:val="Style1"/>
        <w:numPr>
          <w:ilvl w:val="0"/>
          <w:numId w:val="0"/>
        </w:numPr>
        <w:spacing w:after="0" w:line="240" w:lineRule="auto"/>
        <w:ind w:left="1440"/>
        <w:rPr>
          <w:rFonts w:ascii="Arial Narrow" w:hAnsi="Arial Narrow"/>
          <w:szCs w:val="24"/>
        </w:rPr>
      </w:pPr>
    </w:p>
    <w:p w:rsidR="00003DF9" w:rsidRPr="00633712" w:rsidRDefault="00003DF9" w:rsidP="00003DF9">
      <w:pPr>
        <w:pStyle w:val="Style1"/>
        <w:numPr>
          <w:ilvl w:val="0"/>
          <w:numId w:val="0"/>
        </w:numPr>
        <w:ind w:left="1440"/>
        <w:rPr>
          <w:rFonts w:ascii="Arial Narrow" w:hAnsi="Arial Narrow"/>
          <w:szCs w:val="24"/>
        </w:rPr>
      </w:pPr>
      <w:bookmarkStart w:id="1613" w:name="_Toc239472849"/>
      <w:bookmarkStart w:id="1614" w:name="_Toc239473467"/>
      <w:r w:rsidRPr="00633712">
        <w:rPr>
          <w:rFonts w:ascii="Arial Narrow" w:hAnsi="Arial Narrow"/>
          <w:szCs w:val="24"/>
        </w:rPr>
        <w:lastRenderedPageBreak/>
        <w:t>For biddings conducted by LGUs, the Bidder may also submit bid securities in the form of cashier’s/manager’s check, bank draft/guarantee, or irrevocable letter of credit from other banks certified by the BSP as authorized to issue such financial statement.</w:t>
      </w:r>
      <w:bookmarkEnd w:id="1613"/>
      <w:bookmarkEnd w:id="1614"/>
    </w:p>
    <w:p w:rsidR="00003DF9" w:rsidRPr="00633712" w:rsidRDefault="00003DF9" w:rsidP="00003DF9">
      <w:pPr>
        <w:pStyle w:val="Style1"/>
        <w:rPr>
          <w:rFonts w:ascii="Arial Narrow" w:hAnsi="Arial Narrow"/>
          <w:szCs w:val="24"/>
        </w:rPr>
      </w:pPr>
      <w:bookmarkStart w:id="1615" w:name="_Toc239472856"/>
      <w:bookmarkStart w:id="1616" w:name="_Toc239473474"/>
      <w:bookmarkStart w:id="1617" w:name="_Toc99862513"/>
      <w:bookmarkStart w:id="1618" w:name="_Ref99870501"/>
      <w:bookmarkStart w:id="1619" w:name="_Ref99870505"/>
      <w:bookmarkStart w:id="1620" w:name="_Ref99879348"/>
      <w:bookmarkStart w:id="1621" w:name="_Toc99942598"/>
      <w:bookmarkStart w:id="1622" w:name="_Toc100755304"/>
      <w:bookmarkStart w:id="1623" w:name="_Toc100906928"/>
      <w:bookmarkStart w:id="1624" w:name="_Toc100978208"/>
      <w:bookmarkStart w:id="1625" w:name="_Toc100978593"/>
      <w:bookmarkStart w:id="1626" w:name="_Toc239472858"/>
      <w:bookmarkStart w:id="1627" w:name="_Toc239473476"/>
      <w:bookmarkStart w:id="1628" w:name="_Ref239525124"/>
      <w:bookmarkStart w:id="1629" w:name="_Ref240128171"/>
      <w:bookmarkStart w:id="1630" w:name="_Toc99261535"/>
      <w:bookmarkStart w:id="1631" w:name="_Toc99766146"/>
      <w:bookmarkEnd w:id="1603"/>
      <w:bookmarkEnd w:id="1604"/>
      <w:bookmarkEnd w:id="1605"/>
      <w:bookmarkEnd w:id="1606"/>
      <w:bookmarkEnd w:id="1607"/>
      <w:bookmarkEnd w:id="1608"/>
      <w:bookmarkEnd w:id="1609"/>
      <w:bookmarkEnd w:id="1610"/>
      <w:bookmarkEnd w:id="1611"/>
      <w:bookmarkEnd w:id="1612"/>
      <w:bookmarkEnd w:id="1615"/>
      <w:bookmarkEnd w:id="1616"/>
      <w:r w:rsidRPr="00633712">
        <w:rPr>
          <w:rFonts w:ascii="Arial Narrow" w:hAnsi="Arial Narrow"/>
          <w:szCs w:val="24"/>
        </w:rPr>
        <w:t xml:space="preserve">The bid security should be valid for the period specified in the </w:t>
      </w:r>
      <w:hyperlink w:anchor="bds18_3" w:history="1">
        <w:r w:rsidRPr="00633712">
          <w:rPr>
            <w:rStyle w:val="Hyperlink"/>
            <w:rFonts w:ascii="Arial Narrow" w:hAnsi="Arial Narrow"/>
            <w:szCs w:val="24"/>
          </w:rPr>
          <w:t>BDS</w:t>
        </w:r>
      </w:hyperlink>
      <w:r w:rsidRPr="00633712">
        <w:rPr>
          <w:rFonts w:ascii="Arial Narrow" w:hAnsi="Arial Narrow"/>
          <w:szCs w:val="24"/>
        </w:rPr>
        <w:t>.  Any bid not accompanied by an acceptable bid security shall be rejected by the Procuring Entity as non-responsive.</w:t>
      </w:r>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p>
    <w:p w:rsidR="009620F8" w:rsidRPr="00427C23" w:rsidRDefault="00003DF9" w:rsidP="00427C23">
      <w:pPr>
        <w:pStyle w:val="Style1"/>
        <w:rPr>
          <w:rFonts w:ascii="Arial Narrow" w:hAnsi="Arial Narrow"/>
          <w:szCs w:val="24"/>
        </w:rPr>
      </w:pPr>
      <w:bookmarkStart w:id="1632" w:name="_Ref97225602"/>
      <w:bookmarkStart w:id="1633" w:name="_Toc99261536"/>
      <w:bookmarkStart w:id="1634" w:name="_Toc99766147"/>
      <w:bookmarkStart w:id="1635" w:name="_Toc99862514"/>
      <w:bookmarkStart w:id="1636" w:name="_Toc99942599"/>
      <w:bookmarkStart w:id="1637" w:name="_Toc100755305"/>
      <w:bookmarkStart w:id="1638" w:name="_Toc100906929"/>
      <w:bookmarkStart w:id="1639" w:name="_Toc100978209"/>
      <w:bookmarkStart w:id="1640" w:name="_Toc100978594"/>
      <w:bookmarkStart w:id="1641" w:name="_Toc239472859"/>
      <w:bookmarkStart w:id="1642" w:name="_Toc239473477"/>
      <w:r w:rsidRPr="00633712">
        <w:rPr>
          <w:rFonts w:ascii="Arial Narrow" w:hAnsi="Arial Narrow"/>
          <w:szCs w:val="24"/>
        </w:rPr>
        <w:t xml:space="preserve">No bid securities shall be returned to bidders after the opening of bids and before contract signing, except to those that failed or declared as post-disqualified, upon submission of a written waiver of their right to file a motion for reconsideration and/or protest.  </w:t>
      </w:r>
      <w:r w:rsidR="009620F8" w:rsidRPr="009620F8">
        <w:rPr>
          <w:rFonts w:ascii="Arial Narrow" w:hAnsi="Arial Narrow" w:cs="Tahoma"/>
          <w:szCs w:val="24"/>
        </w:rPr>
        <w:t xml:space="preserve">Without prejudice to the provisions of the Act and this IRR on the forfeiture of bid securities, bid securities shall be returned only after the bidder with the Lowest Calculated Responsive Bid (LCRB) or Highest Rated Responsive Bid (HRRB), as the case may be, has signed the contract and furnished the performance security, except to those declared by the BAC as failed or post-disqualified in accordance with this IRR, upon submission of a written waiver of their right to file a request for reconsideration </w:t>
      </w:r>
      <w:r w:rsidR="009620F8">
        <w:rPr>
          <w:rFonts w:ascii="Arial Narrow" w:hAnsi="Arial Narrow" w:cs="Tahoma"/>
          <w:szCs w:val="24"/>
        </w:rPr>
        <w:t>and/or protest</w:t>
      </w:r>
      <w:r w:rsidRPr="00633712">
        <w:rPr>
          <w:rFonts w:ascii="Arial Narrow" w:hAnsi="Arial Narrow"/>
          <w:szCs w:val="24"/>
        </w:rPr>
        <w:t xml:space="preserve">, but in no case later than the expiration of the bid security validity period indicated in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_Ref240128171 \r \h  \* MERGEFORMAT </w:instrText>
      </w:r>
      <w:r w:rsidR="004A1ED3">
        <w:fldChar w:fldCharType="separate"/>
      </w:r>
      <w:r w:rsidR="00A504C1" w:rsidRPr="00A504C1">
        <w:rPr>
          <w:rFonts w:ascii="Arial Narrow" w:hAnsi="Arial Narrow"/>
          <w:szCs w:val="24"/>
        </w:rPr>
        <w:t>18.2</w:t>
      </w:r>
      <w:r w:rsidR="004A1ED3">
        <w:fldChar w:fldCharType="end"/>
      </w:r>
      <w:r w:rsidRPr="00633712">
        <w:rPr>
          <w:rFonts w:ascii="Arial Narrow" w:hAnsi="Arial Narrow"/>
          <w:szCs w:val="24"/>
        </w:rPr>
        <w:t>.</w:t>
      </w:r>
      <w:bookmarkEnd w:id="1632"/>
      <w:bookmarkEnd w:id="1633"/>
      <w:bookmarkEnd w:id="1634"/>
      <w:bookmarkEnd w:id="1635"/>
      <w:bookmarkEnd w:id="1636"/>
      <w:bookmarkEnd w:id="1637"/>
      <w:bookmarkEnd w:id="1638"/>
      <w:bookmarkEnd w:id="1639"/>
      <w:bookmarkEnd w:id="1640"/>
      <w:bookmarkEnd w:id="1641"/>
      <w:bookmarkEnd w:id="1642"/>
      <w:r w:rsidR="009620F8">
        <w:rPr>
          <w:rFonts w:ascii="Arial Narrow" w:hAnsi="Arial Narrow"/>
          <w:szCs w:val="24"/>
        </w:rPr>
        <w:t xml:space="preserve"> </w:t>
      </w:r>
    </w:p>
    <w:p w:rsidR="00B36813" w:rsidRDefault="00003DF9" w:rsidP="00B36813">
      <w:pPr>
        <w:pStyle w:val="Style1"/>
        <w:rPr>
          <w:rFonts w:ascii="Arial Narrow" w:hAnsi="Arial Narrow"/>
          <w:szCs w:val="24"/>
        </w:rPr>
      </w:pPr>
      <w:bookmarkStart w:id="1643" w:name="_Toc99261537"/>
      <w:bookmarkStart w:id="1644" w:name="_Toc99766148"/>
      <w:bookmarkStart w:id="1645" w:name="_Toc99862515"/>
      <w:bookmarkStart w:id="1646" w:name="_Ref99870736"/>
      <w:bookmarkStart w:id="1647" w:name="_Toc99942600"/>
      <w:bookmarkStart w:id="1648" w:name="_Toc100755306"/>
      <w:bookmarkStart w:id="1649" w:name="_Toc100906930"/>
      <w:bookmarkStart w:id="1650" w:name="_Toc100978210"/>
      <w:bookmarkStart w:id="1651" w:name="_Toc100978595"/>
      <w:bookmarkStart w:id="1652" w:name="_Toc239472860"/>
      <w:bookmarkStart w:id="1653" w:name="_Toc239473478"/>
      <w:bookmarkStart w:id="1654" w:name="_Ref239525182"/>
      <w:bookmarkStart w:id="1655" w:name="_Ref240128188"/>
      <w:r w:rsidRPr="00633712">
        <w:rPr>
          <w:rFonts w:ascii="Arial Narrow" w:hAnsi="Arial Narrow"/>
          <w:szCs w:val="24"/>
        </w:rPr>
        <w:t xml:space="preserve">Upon signing and execution of the contract pursuant to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_Ref99267225 \r \h  \* MERGEFORMAT </w:instrText>
      </w:r>
      <w:r w:rsidR="004A1ED3">
        <w:fldChar w:fldCharType="separate"/>
      </w:r>
      <w:r w:rsidR="00A504C1" w:rsidRPr="00A504C1">
        <w:rPr>
          <w:rFonts w:ascii="Arial Narrow" w:hAnsi="Arial Narrow"/>
          <w:szCs w:val="24"/>
        </w:rPr>
        <w:t>32</w:t>
      </w:r>
      <w:r w:rsidR="004A1ED3">
        <w:fldChar w:fldCharType="end"/>
      </w:r>
      <w:r w:rsidRPr="00633712">
        <w:rPr>
          <w:rFonts w:ascii="Arial Narrow" w:hAnsi="Arial Narrow"/>
          <w:szCs w:val="24"/>
        </w:rPr>
        <w:t xml:space="preserve">, and the posting of the performance security pursuant to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_Ref100723373 \r \h  \* MERGEFORMAT </w:instrText>
      </w:r>
      <w:r w:rsidR="004A1ED3">
        <w:fldChar w:fldCharType="separate"/>
      </w:r>
      <w:r w:rsidR="00A504C1" w:rsidRPr="00A504C1">
        <w:rPr>
          <w:rFonts w:ascii="Arial Narrow" w:hAnsi="Arial Narrow"/>
          <w:szCs w:val="24"/>
        </w:rPr>
        <w:t>33</w:t>
      </w:r>
      <w:r w:rsidR="004A1ED3">
        <w:fldChar w:fldCharType="end"/>
      </w:r>
      <w:r w:rsidRPr="00633712">
        <w:rPr>
          <w:rFonts w:ascii="Arial Narrow" w:hAnsi="Arial Narrow"/>
          <w:szCs w:val="24"/>
        </w:rPr>
        <w:t xml:space="preserve">, the successful Bidder’s bid security will be discharged, but in no case later than the bid security validity period as indicated in the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_Ref240128171 \r \h  \* MERGEFORMAT </w:instrText>
      </w:r>
      <w:r w:rsidR="004A1ED3">
        <w:fldChar w:fldCharType="separate"/>
      </w:r>
      <w:r w:rsidR="00A504C1" w:rsidRPr="00A504C1">
        <w:rPr>
          <w:rFonts w:ascii="Arial Narrow" w:hAnsi="Arial Narrow"/>
          <w:szCs w:val="24"/>
        </w:rPr>
        <w:t>18.2</w:t>
      </w:r>
      <w:r w:rsidR="004A1ED3">
        <w:fldChar w:fldCharType="end"/>
      </w:r>
      <w:r w:rsidRPr="00633712">
        <w:rPr>
          <w:rFonts w:ascii="Arial Narrow" w:hAnsi="Arial Narrow"/>
          <w:szCs w:val="24"/>
        </w:rPr>
        <w:t>.</w:t>
      </w:r>
      <w:bookmarkEnd w:id="1643"/>
      <w:bookmarkEnd w:id="1644"/>
      <w:bookmarkEnd w:id="1645"/>
      <w:bookmarkEnd w:id="1646"/>
      <w:bookmarkEnd w:id="1647"/>
      <w:bookmarkEnd w:id="1648"/>
      <w:bookmarkEnd w:id="1649"/>
      <w:bookmarkEnd w:id="1650"/>
      <w:bookmarkEnd w:id="1651"/>
      <w:bookmarkEnd w:id="1652"/>
      <w:bookmarkEnd w:id="1653"/>
      <w:bookmarkEnd w:id="1654"/>
      <w:bookmarkEnd w:id="1655"/>
    </w:p>
    <w:p w:rsidR="00B36813" w:rsidRPr="000009D8" w:rsidRDefault="00B36813" w:rsidP="000009D8">
      <w:pPr>
        <w:pStyle w:val="Style1"/>
        <w:rPr>
          <w:rFonts w:ascii="Arial Narrow" w:hAnsi="Arial Narrow"/>
          <w:szCs w:val="24"/>
        </w:rPr>
      </w:pPr>
      <w:r w:rsidRPr="00B36813">
        <w:rPr>
          <w:rFonts w:ascii="Arial Narrow" w:hAnsi="Arial Narrow" w:cs="Tahoma"/>
          <w:szCs w:val="24"/>
        </w:rPr>
        <w:t>A Bid Securing Declaration is an undertaking which states, among others, that the bidder shall enter into contract with the Procuring Entity and furnish the required performance security within ten (10) calendar days, as indicated in the Bidding Documents, from receipt of the Notice of Award, and commits to pay the corresponding amount as fine and be suspended for a period of time from being qualified to participate in any government procurement activity in the event it violates any of the conditions stated therein as required in the guidelines issued by the GPPB.</w:t>
      </w:r>
    </w:p>
    <w:p w:rsidR="00003DF9" w:rsidRPr="00633712" w:rsidRDefault="00003DF9" w:rsidP="00003DF9">
      <w:pPr>
        <w:pStyle w:val="Style1"/>
        <w:rPr>
          <w:rFonts w:ascii="Arial Narrow" w:hAnsi="Arial Narrow"/>
          <w:szCs w:val="24"/>
        </w:rPr>
      </w:pPr>
      <w:bookmarkStart w:id="1656" w:name="_Ref36543815"/>
      <w:bookmarkStart w:id="1657" w:name="_Toc99261538"/>
      <w:bookmarkStart w:id="1658" w:name="_Toc99766149"/>
      <w:bookmarkStart w:id="1659" w:name="_Toc99862516"/>
      <w:bookmarkStart w:id="1660" w:name="_Toc99942601"/>
      <w:bookmarkStart w:id="1661" w:name="_Toc100755307"/>
      <w:bookmarkStart w:id="1662" w:name="_Toc100906931"/>
      <w:bookmarkStart w:id="1663" w:name="_Toc100978211"/>
      <w:bookmarkStart w:id="1664" w:name="_Toc100978596"/>
      <w:bookmarkStart w:id="1665" w:name="_Toc239472861"/>
      <w:bookmarkStart w:id="1666" w:name="_Toc239473479"/>
      <w:r w:rsidRPr="00633712">
        <w:rPr>
          <w:rFonts w:ascii="Arial Narrow" w:hAnsi="Arial Narrow"/>
          <w:szCs w:val="24"/>
        </w:rPr>
        <w:t>The bid security may be forfeited:</w:t>
      </w:r>
      <w:bookmarkEnd w:id="1656"/>
      <w:bookmarkEnd w:id="1657"/>
      <w:bookmarkEnd w:id="1658"/>
      <w:bookmarkEnd w:id="1659"/>
      <w:bookmarkEnd w:id="1660"/>
      <w:bookmarkEnd w:id="1661"/>
      <w:bookmarkEnd w:id="1662"/>
      <w:bookmarkEnd w:id="1663"/>
      <w:bookmarkEnd w:id="1664"/>
      <w:bookmarkEnd w:id="1665"/>
      <w:bookmarkEnd w:id="1666"/>
    </w:p>
    <w:p w:rsidR="00BC3880" w:rsidRPr="00633712" w:rsidRDefault="00BC3880" w:rsidP="007C5E35">
      <w:pPr>
        <w:pStyle w:val="Style1"/>
        <w:numPr>
          <w:ilvl w:val="0"/>
          <w:numId w:val="10"/>
        </w:numPr>
        <w:ind w:firstLine="1080"/>
        <w:rPr>
          <w:rFonts w:ascii="Arial Narrow" w:hAnsi="Arial Narrow"/>
          <w:szCs w:val="24"/>
        </w:rPr>
      </w:pPr>
      <w:bookmarkStart w:id="1667" w:name="_Toc99261539"/>
      <w:bookmarkStart w:id="1668" w:name="_Toc99766150"/>
      <w:bookmarkStart w:id="1669" w:name="_Toc99862517"/>
      <w:bookmarkStart w:id="1670" w:name="_Toc99942602"/>
      <w:bookmarkStart w:id="1671" w:name="_Toc100755308"/>
      <w:bookmarkStart w:id="1672" w:name="_Toc100906932"/>
      <w:bookmarkStart w:id="1673" w:name="_Toc100978212"/>
      <w:bookmarkStart w:id="1674" w:name="_Toc100978597"/>
      <w:bookmarkStart w:id="1675" w:name="_Toc239472862"/>
      <w:bookmarkStart w:id="1676" w:name="_Toc239473480"/>
      <w:r w:rsidRPr="00633712">
        <w:rPr>
          <w:rFonts w:ascii="Arial Narrow" w:hAnsi="Arial Narrow"/>
          <w:szCs w:val="24"/>
        </w:rPr>
        <w:t>if a Bidder:</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 xml:space="preserve">withdraws its bid during the period of bid validity specified in </w:t>
      </w:r>
      <w:r w:rsidRPr="00633712">
        <w:rPr>
          <w:rFonts w:ascii="Arial Narrow" w:hAnsi="Arial Narrow"/>
          <w:b/>
        </w:rPr>
        <w:t>ITB</w:t>
      </w:r>
      <w:r w:rsidRPr="00633712">
        <w:rPr>
          <w:rFonts w:ascii="Arial Narrow" w:hAnsi="Arial Narrow"/>
        </w:rPr>
        <w:t xml:space="preserve"> Clause </w:t>
      </w:r>
      <w:r w:rsidR="004A1ED3">
        <w:fldChar w:fldCharType="begin"/>
      </w:r>
      <w:r w:rsidR="004A1ED3">
        <w:instrText xml:space="preserve"> REF _Ref242173859 \r \h  \* MERGEFORMAT </w:instrText>
      </w:r>
      <w:r w:rsidR="004A1ED3">
        <w:fldChar w:fldCharType="separate"/>
      </w:r>
      <w:r w:rsidR="00A504C1" w:rsidRPr="00A504C1">
        <w:rPr>
          <w:rFonts w:ascii="Arial Narrow" w:hAnsi="Arial Narrow"/>
        </w:rPr>
        <w:t>17</w:t>
      </w:r>
      <w:r w:rsidR="004A1ED3">
        <w:fldChar w:fldCharType="end"/>
      </w:r>
      <w:r w:rsidRPr="00633712">
        <w:rPr>
          <w:rFonts w:ascii="Arial Narrow" w:hAnsi="Arial Narrow"/>
        </w:rPr>
        <w:t>;</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 xml:space="preserve">does not accept the correction of errors pursuant to </w:t>
      </w:r>
      <w:r w:rsidRPr="00633712">
        <w:rPr>
          <w:rFonts w:ascii="Arial Narrow" w:hAnsi="Arial Narrow"/>
          <w:b/>
        </w:rPr>
        <w:t>ITB</w:t>
      </w:r>
      <w:r w:rsidRPr="00633712">
        <w:rPr>
          <w:rFonts w:ascii="Arial Narrow" w:hAnsi="Arial Narrow"/>
        </w:rPr>
        <w:t xml:space="preserve"> Clause </w:t>
      </w:r>
      <w:r w:rsidR="004A1ED3">
        <w:fldChar w:fldCharType="begin"/>
      </w:r>
      <w:r w:rsidR="004A1ED3">
        <w:instrText xml:space="preserve"> REF _Ref240874507 \r \h  \* MERGEFORMAT </w:instrText>
      </w:r>
      <w:r w:rsidR="004A1ED3">
        <w:fldChar w:fldCharType="separate"/>
      </w:r>
      <w:r w:rsidR="00A504C1" w:rsidRPr="00A504C1">
        <w:rPr>
          <w:rFonts w:ascii="Arial Narrow" w:hAnsi="Arial Narrow"/>
        </w:rPr>
        <w:t>(a).A(b)</w:t>
      </w:r>
      <w:r w:rsidR="004A1ED3">
        <w:fldChar w:fldCharType="end"/>
      </w:r>
      <w:r w:rsidRPr="00633712">
        <w:rPr>
          <w:rFonts w:ascii="Arial Narrow" w:hAnsi="Arial Narrow"/>
        </w:rPr>
        <w:t>;</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 xml:space="preserve">fails to submit the requirements within the prescribed period or a finding against their veracity as stated in </w:t>
      </w:r>
      <w:r w:rsidRPr="00633712">
        <w:rPr>
          <w:rFonts w:ascii="Arial Narrow" w:hAnsi="Arial Narrow"/>
          <w:b/>
        </w:rPr>
        <w:t>ITB</w:t>
      </w:r>
      <w:r w:rsidRPr="00633712">
        <w:rPr>
          <w:rFonts w:ascii="Arial Narrow" w:hAnsi="Arial Narrow"/>
        </w:rPr>
        <w:t xml:space="preserve"> Clause </w:t>
      </w:r>
      <w:r w:rsidR="004A1ED3">
        <w:fldChar w:fldCharType="begin"/>
      </w:r>
      <w:r w:rsidR="004A1ED3">
        <w:instrText xml:space="preserve"> REF _Ref242175212 \r \h  \* MERGEFORMAT </w:instrText>
      </w:r>
      <w:r w:rsidR="004A1ED3">
        <w:fldChar w:fldCharType="separate"/>
      </w:r>
      <w:r w:rsidR="00A504C1" w:rsidRPr="00A504C1">
        <w:rPr>
          <w:rFonts w:ascii="Arial Narrow" w:hAnsi="Arial Narrow"/>
        </w:rPr>
        <w:t>29.2</w:t>
      </w:r>
      <w:r w:rsidR="004A1ED3">
        <w:fldChar w:fldCharType="end"/>
      </w:r>
      <w:r w:rsidRPr="00633712">
        <w:rPr>
          <w:rFonts w:ascii="Arial Narrow" w:hAnsi="Arial Narrow"/>
        </w:rPr>
        <w:t xml:space="preserve">; </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submission of eligibility requirements containing false information or falsified documents;</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submission of bids that contain false information or falsified documents, or the concealment of such information in the bids in order to influence the outcome of eligibility screening or any other stage of the public bidding;</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lastRenderedPageBreak/>
        <w:t>allowing the use of one’s name, or using the name of another for purposes of public bidding;</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withdrawal of a bid, or refusal to accept an award, or enter into contract with the Government without justifiable cause, after the Bidder had been adjudged as having submitted the Lowest Calculated and Responsive Bid;</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refusal or failure to post the required performance security within the prescribed time;</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refusal to clarify or validate in writing its bid during post-qualification within a period of seven (7) calendar days from receipt of the request for clarification;</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any documented attempt by a bidder to unduly influence the outcome of the bidding in his favor;</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failure of the potential joint venture partners to enter into the joint venture after the bid is declared successful; or</w:t>
      </w:r>
    </w:p>
    <w:p w:rsidR="00BC3880" w:rsidRPr="00633712" w:rsidRDefault="00BC3880" w:rsidP="007C5E35">
      <w:pPr>
        <w:pStyle w:val="Style1"/>
        <w:numPr>
          <w:ilvl w:val="4"/>
          <w:numId w:val="10"/>
        </w:numPr>
        <w:ind w:hanging="540"/>
        <w:rPr>
          <w:rFonts w:ascii="Arial Narrow" w:hAnsi="Arial Narrow"/>
        </w:rPr>
      </w:pPr>
      <w:proofErr w:type="gramStart"/>
      <w:r w:rsidRPr="00633712">
        <w:rPr>
          <w:rFonts w:ascii="Arial Narrow" w:hAnsi="Arial Narrow"/>
        </w:rPr>
        <w:t>all</w:t>
      </w:r>
      <w:proofErr w:type="gramEnd"/>
      <w:r w:rsidRPr="00633712">
        <w:rPr>
          <w:rFonts w:ascii="Arial Narrow" w:hAnsi="Arial Narrow"/>
        </w:rPr>
        <w:t xml:space="preserve"> other acts that tend to defeat the purpose of the competitive bidding, such as habitually withdrawing from bidding, submitting late Bids or patently insufficient bid, for at least three (3) times within a year, except for valid reasons.</w:t>
      </w:r>
    </w:p>
    <w:p w:rsidR="00BC3880" w:rsidRPr="00633712" w:rsidRDefault="00BC3880" w:rsidP="007C5E35">
      <w:pPr>
        <w:pStyle w:val="Style1"/>
        <w:numPr>
          <w:ilvl w:val="0"/>
          <w:numId w:val="10"/>
        </w:numPr>
        <w:ind w:firstLine="1080"/>
        <w:rPr>
          <w:rFonts w:ascii="Arial Narrow" w:hAnsi="Arial Narrow"/>
          <w:szCs w:val="24"/>
        </w:rPr>
      </w:pPr>
      <w:r w:rsidRPr="00633712">
        <w:rPr>
          <w:rFonts w:ascii="Arial Narrow" w:hAnsi="Arial Narrow"/>
          <w:szCs w:val="24"/>
        </w:rPr>
        <w:t>if the successful Bidder:</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 xml:space="preserve">fails to sign the contract in accordance with </w:t>
      </w:r>
      <w:r w:rsidRPr="00633712">
        <w:rPr>
          <w:rFonts w:ascii="Arial Narrow" w:hAnsi="Arial Narrow"/>
          <w:b/>
        </w:rPr>
        <w:t>ITB</w:t>
      </w:r>
      <w:r w:rsidRPr="00633712">
        <w:rPr>
          <w:rFonts w:ascii="Arial Narrow" w:hAnsi="Arial Narrow"/>
        </w:rPr>
        <w:t xml:space="preserve"> Clause </w:t>
      </w:r>
      <w:r w:rsidR="004A1ED3">
        <w:fldChar w:fldCharType="begin"/>
      </w:r>
      <w:r w:rsidR="004A1ED3">
        <w:instrText xml:space="preserve"> REF _Ref99267225 \r \h  \* MERGEFORMAT </w:instrText>
      </w:r>
      <w:r w:rsidR="004A1ED3">
        <w:fldChar w:fldCharType="separate"/>
      </w:r>
      <w:r w:rsidR="00A504C1" w:rsidRPr="00A504C1">
        <w:rPr>
          <w:rFonts w:ascii="Arial Narrow" w:hAnsi="Arial Narrow"/>
        </w:rPr>
        <w:t>32</w:t>
      </w:r>
      <w:r w:rsidR="004A1ED3">
        <w:fldChar w:fldCharType="end"/>
      </w:r>
      <w:r w:rsidRPr="00633712">
        <w:rPr>
          <w:rFonts w:ascii="Arial Narrow" w:hAnsi="Arial Narrow"/>
        </w:rPr>
        <w:t>; or</w:t>
      </w:r>
    </w:p>
    <w:p w:rsidR="00BC3880" w:rsidRPr="00633712" w:rsidRDefault="00BC3880" w:rsidP="007C5E35">
      <w:pPr>
        <w:pStyle w:val="Style1"/>
        <w:numPr>
          <w:ilvl w:val="4"/>
          <w:numId w:val="10"/>
        </w:numPr>
        <w:ind w:hanging="540"/>
        <w:rPr>
          <w:rFonts w:ascii="Arial Narrow" w:hAnsi="Arial Narrow"/>
        </w:rPr>
      </w:pPr>
      <w:proofErr w:type="gramStart"/>
      <w:r w:rsidRPr="00633712">
        <w:rPr>
          <w:rFonts w:ascii="Arial Narrow" w:hAnsi="Arial Narrow"/>
        </w:rPr>
        <w:t>fails</w:t>
      </w:r>
      <w:proofErr w:type="gramEnd"/>
      <w:r w:rsidRPr="00633712">
        <w:rPr>
          <w:rFonts w:ascii="Arial Narrow" w:hAnsi="Arial Narrow"/>
        </w:rPr>
        <w:t xml:space="preserve"> to furnish performance security in accordance with </w:t>
      </w:r>
      <w:r w:rsidRPr="00633712">
        <w:rPr>
          <w:rFonts w:ascii="Arial Narrow" w:hAnsi="Arial Narrow"/>
          <w:b/>
        </w:rPr>
        <w:t>ITB</w:t>
      </w:r>
      <w:r w:rsidRPr="00633712">
        <w:rPr>
          <w:rFonts w:ascii="Arial Narrow" w:hAnsi="Arial Narrow"/>
        </w:rPr>
        <w:t xml:space="preserve"> Clause </w:t>
      </w:r>
      <w:r w:rsidR="004A1ED3">
        <w:fldChar w:fldCharType="begin"/>
      </w:r>
      <w:r w:rsidR="004A1ED3">
        <w:instrText xml:space="preserve"> REF _Ref100723373 \r \h  \* MERGEFORMAT </w:instrText>
      </w:r>
      <w:r w:rsidR="004A1ED3">
        <w:fldChar w:fldCharType="separate"/>
      </w:r>
      <w:r w:rsidR="00A504C1" w:rsidRPr="00A504C1">
        <w:rPr>
          <w:rFonts w:ascii="Arial Narrow" w:hAnsi="Arial Narrow"/>
        </w:rPr>
        <w:t>33</w:t>
      </w:r>
      <w:r w:rsidR="004A1ED3">
        <w:fldChar w:fldCharType="end"/>
      </w:r>
      <w:r w:rsidRPr="00633712">
        <w:rPr>
          <w:rFonts w:ascii="Arial Narrow" w:hAnsi="Arial Narrow"/>
        </w:rPr>
        <w:t>.</w:t>
      </w:r>
    </w:p>
    <w:p w:rsidR="00003DF9" w:rsidRPr="00633712" w:rsidRDefault="00003DF9" w:rsidP="00003DF9">
      <w:pPr>
        <w:pStyle w:val="Heading3"/>
        <w:rPr>
          <w:rFonts w:ascii="Arial Narrow" w:hAnsi="Arial Narrow"/>
          <w:sz w:val="24"/>
          <w:szCs w:val="24"/>
        </w:rPr>
      </w:pPr>
      <w:bookmarkStart w:id="1677" w:name="_Toc239472871"/>
      <w:bookmarkStart w:id="1678" w:name="_Toc239473489"/>
      <w:bookmarkStart w:id="1679" w:name="_Ref239526788"/>
      <w:bookmarkStart w:id="1680" w:name="_Toc239645972"/>
      <w:bookmarkStart w:id="1681" w:name="_Toc240079320"/>
      <w:bookmarkStart w:id="1682" w:name="_Toc242865993"/>
      <w:bookmarkEnd w:id="1667"/>
      <w:bookmarkEnd w:id="1668"/>
      <w:bookmarkEnd w:id="1669"/>
      <w:bookmarkEnd w:id="1670"/>
      <w:bookmarkEnd w:id="1671"/>
      <w:bookmarkEnd w:id="1672"/>
      <w:bookmarkEnd w:id="1673"/>
      <w:bookmarkEnd w:id="1674"/>
      <w:bookmarkEnd w:id="1675"/>
      <w:bookmarkEnd w:id="1676"/>
      <w:r w:rsidRPr="00633712">
        <w:rPr>
          <w:rFonts w:ascii="Arial Narrow" w:hAnsi="Arial Narrow"/>
          <w:sz w:val="24"/>
          <w:szCs w:val="24"/>
        </w:rPr>
        <w:t>Format and Signing of Bid</w:t>
      </w:r>
      <w:bookmarkEnd w:id="1677"/>
      <w:bookmarkEnd w:id="1678"/>
      <w:bookmarkEnd w:id="1679"/>
      <w:bookmarkEnd w:id="1680"/>
      <w:r w:rsidRPr="00633712">
        <w:rPr>
          <w:rFonts w:ascii="Arial Narrow" w:hAnsi="Arial Narrow"/>
          <w:sz w:val="24"/>
          <w:szCs w:val="24"/>
        </w:rPr>
        <w:t>s</w:t>
      </w:r>
      <w:bookmarkEnd w:id="1681"/>
      <w:bookmarkEnd w:id="1682"/>
    </w:p>
    <w:p w:rsidR="00003DF9" w:rsidRPr="00633712" w:rsidRDefault="00003DF9" w:rsidP="000C6779">
      <w:pPr>
        <w:pStyle w:val="Style1"/>
        <w:rPr>
          <w:rFonts w:ascii="Arial Narrow" w:hAnsi="Arial Narrow"/>
          <w:szCs w:val="24"/>
        </w:rPr>
      </w:pPr>
      <w:bookmarkStart w:id="1683" w:name="_Toc239472872"/>
      <w:bookmarkStart w:id="1684" w:name="_Toc239473490"/>
      <w:bookmarkStart w:id="1685" w:name="_Ref242175264"/>
      <w:r w:rsidRPr="00633712">
        <w:rPr>
          <w:rFonts w:ascii="Arial Narrow" w:hAnsi="Arial Narrow"/>
          <w:szCs w:val="24"/>
        </w:rPr>
        <w:t>Bidders shall submit their bids through their duly authorized representative using the appropriate forms provided</w:t>
      </w:r>
      <w:r w:rsidR="000C6779" w:rsidRPr="00633712">
        <w:rPr>
          <w:rFonts w:ascii="Arial Narrow" w:hAnsi="Arial Narrow"/>
          <w:szCs w:val="24"/>
        </w:rPr>
        <w:t xml:space="preserve"> in Section VIII. Bidding Forms </w:t>
      </w:r>
      <w:r w:rsidRPr="00633712">
        <w:rPr>
          <w:rFonts w:ascii="Arial Narrow" w:hAnsi="Arial Narrow"/>
          <w:szCs w:val="24"/>
        </w:rPr>
        <w:t xml:space="preserve">on or before the deadline specified in the </w:t>
      </w:r>
      <w:r w:rsidRPr="00633712">
        <w:rPr>
          <w:rFonts w:ascii="Arial Narrow" w:hAnsi="Arial Narrow"/>
          <w:b/>
          <w:szCs w:val="24"/>
        </w:rPr>
        <w:t>ITB</w:t>
      </w:r>
      <w:r w:rsidRPr="00633712">
        <w:rPr>
          <w:rFonts w:ascii="Arial Narrow" w:hAnsi="Arial Narrow"/>
          <w:szCs w:val="24"/>
        </w:rPr>
        <w:t xml:space="preserve"> Clauses </w:t>
      </w:r>
      <w:r w:rsidR="004A1ED3">
        <w:fldChar w:fldCharType="begin"/>
      </w:r>
      <w:r w:rsidR="004A1ED3">
        <w:instrText xml:space="preserve"> REF _Ref242175241 \r \h  \* MERGEFORMAT </w:instrText>
      </w:r>
      <w:r w:rsidR="004A1ED3">
        <w:fldChar w:fldCharType="separate"/>
      </w:r>
      <w:r w:rsidR="00A504C1" w:rsidRPr="00A504C1">
        <w:rPr>
          <w:rFonts w:ascii="Arial Narrow" w:hAnsi="Arial Narrow"/>
          <w:szCs w:val="24"/>
        </w:rPr>
        <w:t>21</w:t>
      </w:r>
      <w:r w:rsidR="004A1ED3">
        <w:fldChar w:fldCharType="end"/>
      </w:r>
      <w:r w:rsidRPr="00633712">
        <w:rPr>
          <w:rFonts w:ascii="Arial Narrow" w:hAnsi="Arial Narrow"/>
          <w:szCs w:val="24"/>
        </w:rPr>
        <w:t xml:space="preserve"> in two (2) separate sealed bid envelopes, and which shall be submitted simultaneously. The first shall contain the technical component of the bid, including the eligibility requirements under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_Ref239391592 \r \h  \* MERGEFORMAT </w:instrText>
      </w:r>
      <w:r w:rsidR="004A1ED3">
        <w:fldChar w:fldCharType="separate"/>
      </w:r>
      <w:r w:rsidR="00A504C1" w:rsidRPr="00A504C1">
        <w:rPr>
          <w:rFonts w:ascii="Arial Narrow" w:hAnsi="Arial Narrow"/>
          <w:szCs w:val="24"/>
        </w:rPr>
        <w:t>12.1</w:t>
      </w:r>
      <w:r w:rsidR="004A1ED3">
        <w:fldChar w:fldCharType="end"/>
      </w:r>
      <w:r w:rsidRPr="00633712">
        <w:rPr>
          <w:rFonts w:ascii="Arial Narrow" w:hAnsi="Arial Narrow"/>
          <w:szCs w:val="24"/>
        </w:rPr>
        <w:t>, and the second shall contain the financial component of the bid.</w:t>
      </w:r>
      <w:bookmarkEnd w:id="1683"/>
      <w:bookmarkEnd w:id="1684"/>
      <w:bookmarkEnd w:id="1685"/>
    </w:p>
    <w:p w:rsidR="00003DF9" w:rsidRPr="00633712" w:rsidRDefault="00003DF9" w:rsidP="00003DF9">
      <w:pPr>
        <w:pStyle w:val="Style1"/>
        <w:rPr>
          <w:rFonts w:ascii="Arial Narrow" w:hAnsi="Arial Narrow"/>
          <w:szCs w:val="24"/>
        </w:rPr>
      </w:pPr>
      <w:bookmarkStart w:id="1686" w:name="_Toc239472873"/>
      <w:bookmarkStart w:id="1687" w:name="_Toc239473491"/>
      <w:r w:rsidRPr="00633712">
        <w:rPr>
          <w:rFonts w:ascii="Arial Narrow" w:hAnsi="Arial Narrow"/>
          <w:szCs w:val="24"/>
        </w:rPr>
        <w:t xml:space="preserve">Forms as mentioned in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_Ref242175264 \r \h  \* MERGEFORMAT </w:instrText>
      </w:r>
      <w:r w:rsidR="004A1ED3">
        <w:fldChar w:fldCharType="separate"/>
      </w:r>
      <w:r w:rsidR="00A504C1" w:rsidRPr="00A504C1">
        <w:rPr>
          <w:rFonts w:ascii="Arial Narrow" w:hAnsi="Arial Narrow"/>
          <w:szCs w:val="24"/>
        </w:rPr>
        <w:t>19.1</w:t>
      </w:r>
      <w:r w:rsidR="004A1ED3">
        <w:fldChar w:fldCharType="end"/>
      </w:r>
      <w:r w:rsidRPr="00633712">
        <w:rPr>
          <w:rFonts w:ascii="Arial Narrow" w:hAnsi="Arial Narrow"/>
          <w:szCs w:val="24"/>
        </w:rPr>
        <w:t xml:space="preserve"> must be completed without any alterations to their format, and no substitute form shall be accepted. All blank spaces shall be filled in with the information requested.</w:t>
      </w:r>
      <w:bookmarkEnd w:id="1686"/>
      <w:bookmarkEnd w:id="1687"/>
    </w:p>
    <w:p w:rsidR="00003DF9" w:rsidRPr="00633712" w:rsidRDefault="00003DF9" w:rsidP="00003DF9">
      <w:pPr>
        <w:pStyle w:val="Style1"/>
        <w:rPr>
          <w:rFonts w:ascii="Arial Narrow" w:hAnsi="Arial Narrow"/>
          <w:szCs w:val="24"/>
        </w:rPr>
      </w:pPr>
      <w:bookmarkStart w:id="1688" w:name="_Toc239472874"/>
      <w:bookmarkStart w:id="1689" w:name="_Toc239473492"/>
      <w:r w:rsidRPr="00633712">
        <w:rPr>
          <w:rFonts w:ascii="Arial Narrow" w:hAnsi="Arial Narrow"/>
          <w:szCs w:val="24"/>
        </w:rPr>
        <w:t xml:space="preserve">The Bidder shall prepare and submit an original of the first and second envelopes as described in </w:t>
      </w:r>
      <w:r w:rsidRPr="00633712">
        <w:rPr>
          <w:rFonts w:ascii="Arial Narrow" w:hAnsi="Arial Narrow"/>
          <w:b/>
          <w:szCs w:val="24"/>
        </w:rPr>
        <w:t>ITB</w:t>
      </w:r>
      <w:r w:rsidRPr="00633712">
        <w:rPr>
          <w:rFonts w:ascii="Arial Narrow" w:hAnsi="Arial Narrow"/>
          <w:szCs w:val="24"/>
        </w:rPr>
        <w:t xml:space="preserve"> Clauses </w:t>
      </w:r>
      <w:r w:rsidR="004A1ED3">
        <w:fldChar w:fldCharType="begin"/>
      </w:r>
      <w:r w:rsidR="004A1ED3">
        <w:instrText xml:space="preserve"> REF _Ref242673639 \r \h  \* MERGEFORMAT </w:instrText>
      </w:r>
      <w:r w:rsidR="004A1ED3">
        <w:fldChar w:fldCharType="separate"/>
      </w:r>
      <w:r w:rsidR="00A504C1" w:rsidRPr="00A504C1">
        <w:rPr>
          <w:rFonts w:ascii="Arial Narrow" w:hAnsi="Arial Narrow"/>
          <w:szCs w:val="24"/>
        </w:rPr>
        <w:t>12</w:t>
      </w:r>
      <w:r w:rsidR="004A1ED3">
        <w:fldChar w:fldCharType="end"/>
      </w:r>
      <w:r w:rsidRPr="00633712">
        <w:rPr>
          <w:rFonts w:ascii="Arial Narrow" w:hAnsi="Arial Narrow"/>
          <w:szCs w:val="24"/>
        </w:rPr>
        <w:t xml:space="preserve"> and </w:t>
      </w:r>
      <w:r w:rsidR="004A1ED3">
        <w:fldChar w:fldCharType="begin"/>
      </w:r>
      <w:r w:rsidR="004A1ED3">
        <w:instrText xml:space="preserve"> REF _Ref242175280 \r \h  \* MERGEFORMAT </w:instrText>
      </w:r>
      <w:r w:rsidR="004A1ED3">
        <w:fldChar w:fldCharType="separate"/>
      </w:r>
      <w:r w:rsidR="00A504C1" w:rsidRPr="00A504C1">
        <w:rPr>
          <w:rFonts w:ascii="Arial Narrow" w:hAnsi="Arial Narrow"/>
          <w:szCs w:val="24"/>
        </w:rPr>
        <w:t>13</w:t>
      </w:r>
      <w:r w:rsidR="004A1ED3">
        <w:fldChar w:fldCharType="end"/>
      </w:r>
      <w:r w:rsidRPr="00633712">
        <w:rPr>
          <w:rFonts w:ascii="Arial Narrow" w:hAnsi="Arial Narrow"/>
          <w:szCs w:val="24"/>
        </w:rPr>
        <w:t>.  In the event of any discrepancy between the original and the copies, the original shall prevail.</w:t>
      </w:r>
      <w:bookmarkEnd w:id="1688"/>
      <w:bookmarkEnd w:id="1689"/>
    </w:p>
    <w:p w:rsidR="00003DF9" w:rsidRPr="00633712" w:rsidRDefault="00003DF9" w:rsidP="00003DF9">
      <w:pPr>
        <w:pStyle w:val="Style1"/>
        <w:rPr>
          <w:rFonts w:ascii="Arial Narrow" w:hAnsi="Arial Narrow"/>
          <w:szCs w:val="24"/>
        </w:rPr>
      </w:pPr>
      <w:bookmarkStart w:id="1690" w:name="_Toc239472875"/>
      <w:bookmarkStart w:id="1691" w:name="_Toc239473493"/>
      <w:r w:rsidRPr="00633712">
        <w:rPr>
          <w:rFonts w:ascii="Arial Narrow" w:hAnsi="Arial Narrow"/>
          <w:szCs w:val="24"/>
        </w:rPr>
        <w:t xml:space="preserve">The bid, except for </w:t>
      </w:r>
      <w:proofErr w:type="spellStart"/>
      <w:r w:rsidRPr="00633712">
        <w:rPr>
          <w:rFonts w:ascii="Arial Narrow" w:hAnsi="Arial Narrow"/>
          <w:szCs w:val="24"/>
        </w:rPr>
        <w:t>unamended</w:t>
      </w:r>
      <w:proofErr w:type="spellEnd"/>
      <w:r w:rsidRPr="00633712">
        <w:rPr>
          <w:rFonts w:ascii="Arial Narrow" w:hAnsi="Arial Narrow"/>
          <w:szCs w:val="24"/>
        </w:rPr>
        <w:t xml:space="preserve"> printed literature, shall be signed, and each and every page thereof shall be initialed, by the duly authorized representative/s of the Bidder.</w:t>
      </w:r>
      <w:bookmarkEnd w:id="1690"/>
      <w:bookmarkEnd w:id="1691"/>
    </w:p>
    <w:p w:rsidR="00003DF9" w:rsidRPr="00633712" w:rsidRDefault="00003DF9" w:rsidP="00003DF9">
      <w:pPr>
        <w:pStyle w:val="Style1"/>
        <w:rPr>
          <w:rFonts w:ascii="Arial Narrow" w:hAnsi="Arial Narrow"/>
          <w:szCs w:val="24"/>
        </w:rPr>
      </w:pPr>
      <w:bookmarkStart w:id="1692" w:name="_Toc239472876"/>
      <w:bookmarkStart w:id="1693" w:name="_Toc239473494"/>
      <w:r w:rsidRPr="00633712">
        <w:rPr>
          <w:rFonts w:ascii="Arial Narrow" w:hAnsi="Arial Narrow"/>
          <w:szCs w:val="24"/>
        </w:rPr>
        <w:lastRenderedPageBreak/>
        <w:t>Any interlineations, erasures, or overwriting shall be valid only if they are signed or initialed by the duly authorized representative/s of the Bidder.</w:t>
      </w:r>
      <w:bookmarkEnd w:id="1692"/>
      <w:bookmarkEnd w:id="1693"/>
    </w:p>
    <w:p w:rsidR="00003DF9" w:rsidRPr="00633712" w:rsidRDefault="00003DF9" w:rsidP="00003DF9">
      <w:pPr>
        <w:pStyle w:val="Heading3"/>
        <w:rPr>
          <w:rFonts w:ascii="Arial Narrow" w:hAnsi="Arial Narrow"/>
          <w:sz w:val="24"/>
          <w:szCs w:val="24"/>
        </w:rPr>
      </w:pPr>
      <w:bookmarkStart w:id="1694" w:name="_Toc239472877"/>
      <w:bookmarkStart w:id="1695" w:name="_Toc239473495"/>
      <w:bookmarkStart w:id="1696" w:name="_Ref239526796"/>
      <w:bookmarkStart w:id="1697" w:name="_Toc239645973"/>
      <w:bookmarkStart w:id="1698" w:name="_Toc240079321"/>
      <w:bookmarkStart w:id="1699" w:name="_Toc242865994"/>
      <w:r w:rsidRPr="00633712">
        <w:rPr>
          <w:rFonts w:ascii="Arial Narrow" w:hAnsi="Arial Narrow"/>
          <w:sz w:val="24"/>
          <w:szCs w:val="24"/>
        </w:rPr>
        <w:t>Sealing and Marking of Bids</w:t>
      </w:r>
      <w:bookmarkEnd w:id="1694"/>
      <w:bookmarkEnd w:id="1695"/>
      <w:bookmarkEnd w:id="1696"/>
      <w:bookmarkEnd w:id="1697"/>
      <w:bookmarkEnd w:id="1698"/>
      <w:bookmarkEnd w:id="1699"/>
    </w:p>
    <w:p w:rsidR="00003DF9" w:rsidRPr="00633712" w:rsidRDefault="00003DF9" w:rsidP="00003DF9">
      <w:pPr>
        <w:pStyle w:val="Style1"/>
        <w:rPr>
          <w:rFonts w:ascii="Arial Narrow" w:hAnsi="Arial Narrow"/>
          <w:szCs w:val="24"/>
        </w:rPr>
      </w:pPr>
      <w:bookmarkStart w:id="1700" w:name="_Toc239472878"/>
      <w:bookmarkStart w:id="1701" w:name="_Toc239473496"/>
      <w:bookmarkStart w:id="1702" w:name="_Ref239525905"/>
      <w:r w:rsidRPr="00633712">
        <w:rPr>
          <w:rFonts w:ascii="Arial Narrow" w:hAnsi="Arial Narrow"/>
          <w:szCs w:val="24"/>
        </w:rPr>
        <w:t xml:space="preserve">Unless otherwise indicated in the </w:t>
      </w:r>
      <w:hyperlink w:anchor="bds20_1" w:history="1">
        <w:r w:rsidRPr="00633712">
          <w:rPr>
            <w:rStyle w:val="Hyperlink"/>
            <w:rFonts w:ascii="Arial Narrow" w:hAnsi="Arial Narrow"/>
            <w:szCs w:val="24"/>
          </w:rPr>
          <w:t>BDS</w:t>
        </w:r>
      </w:hyperlink>
      <w:r w:rsidRPr="00633712">
        <w:rPr>
          <w:rFonts w:ascii="Arial Narrow" w:hAnsi="Arial Narrow"/>
          <w:b/>
          <w:szCs w:val="24"/>
        </w:rPr>
        <w:t xml:space="preserve">, </w:t>
      </w:r>
      <w:r w:rsidRPr="00633712">
        <w:rPr>
          <w:rFonts w:ascii="Arial Narrow" w:hAnsi="Arial Narrow"/>
          <w:szCs w:val="24"/>
        </w:rPr>
        <w:t xml:space="preserve">Bidders shall enclose their original eligibility and technical documents described in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_Ref242673639 \r \h  \* MERGEFORMAT </w:instrText>
      </w:r>
      <w:r w:rsidR="004A1ED3">
        <w:fldChar w:fldCharType="separate"/>
      </w:r>
      <w:r w:rsidR="00A504C1" w:rsidRPr="00A504C1">
        <w:rPr>
          <w:rFonts w:ascii="Arial Narrow" w:hAnsi="Arial Narrow"/>
          <w:szCs w:val="24"/>
        </w:rPr>
        <w:t>12</w:t>
      </w:r>
      <w:r w:rsidR="004A1ED3">
        <w:fldChar w:fldCharType="end"/>
      </w:r>
      <w:r w:rsidRPr="00633712">
        <w:rPr>
          <w:rFonts w:ascii="Arial Narrow" w:hAnsi="Arial Narrow"/>
          <w:szCs w:val="24"/>
        </w:rPr>
        <w:t xml:space="preserve"> in one sealed envelope marked “ORIGINAL - TECHNICAL COMPONENT”, and the original of their financial component in another sealed envelope marked “ORIGINAL - FINANCIAL COMPONENT”, sealing them all in an outer envelope marked “ORIGINAL BID”.</w:t>
      </w:r>
      <w:bookmarkEnd w:id="1700"/>
      <w:bookmarkEnd w:id="1701"/>
      <w:bookmarkEnd w:id="1702"/>
    </w:p>
    <w:p w:rsidR="00003DF9" w:rsidRPr="00633712" w:rsidRDefault="00003DF9" w:rsidP="00003DF9">
      <w:pPr>
        <w:pStyle w:val="Style1"/>
        <w:rPr>
          <w:rFonts w:ascii="Arial Narrow" w:hAnsi="Arial Narrow"/>
          <w:szCs w:val="24"/>
        </w:rPr>
      </w:pPr>
      <w:bookmarkStart w:id="1703" w:name="_Toc239472879"/>
      <w:bookmarkStart w:id="1704" w:name="_Toc239473497"/>
      <w:r w:rsidRPr="00633712">
        <w:rPr>
          <w:rFonts w:ascii="Arial Narrow" w:hAnsi="Arial Narrow"/>
          <w:szCs w:val="24"/>
        </w:rPr>
        <w:t>Each copy of the first and second envelopes shall be similarly sealed duly marking the inner envelopes as “COPY NO. ___ - TECHNICAL COMPONENT” and “COPY NO. ___ – FINANCIAL COMPONENT” and the outer envelope as “COPY NO. ___”, respectively.  These envelopes containing the original and the copies shall then be enclosed in one single envelope.</w:t>
      </w:r>
      <w:bookmarkEnd w:id="1703"/>
      <w:bookmarkEnd w:id="1704"/>
    </w:p>
    <w:p w:rsidR="00003DF9" w:rsidRPr="00633712" w:rsidRDefault="00003DF9" w:rsidP="00003DF9">
      <w:pPr>
        <w:pStyle w:val="Style1"/>
        <w:rPr>
          <w:rFonts w:ascii="Arial Narrow" w:hAnsi="Arial Narrow"/>
          <w:szCs w:val="24"/>
        </w:rPr>
      </w:pPr>
      <w:bookmarkStart w:id="1705" w:name="_Toc239472880"/>
      <w:bookmarkStart w:id="1706" w:name="_Toc239473498"/>
      <w:bookmarkStart w:id="1707" w:name="_Ref239526012"/>
      <w:r w:rsidRPr="00633712">
        <w:rPr>
          <w:rFonts w:ascii="Arial Narrow" w:hAnsi="Arial Narrow"/>
          <w:szCs w:val="24"/>
        </w:rPr>
        <w:t xml:space="preserve">The original and the number of copies of the Bid as indicated in the </w:t>
      </w:r>
      <w:hyperlink w:anchor="bds20_3" w:history="1">
        <w:r w:rsidRPr="00633712">
          <w:rPr>
            <w:rStyle w:val="Hyperlink"/>
            <w:rFonts w:ascii="Arial Narrow" w:hAnsi="Arial Narrow"/>
            <w:szCs w:val="24"/>
          </w:rPr>
          <w:t>BDS</w:t>
        </w:r>
      </w:hyperlink>
      <w:r w:rsidRPr="00633712">
        <w:rPr>
          <w:rFonts w:ascii="Arial Narrow" w:hAnsi="Arial Narrow"/>
          <w:szCs w:val="24"/>
        </w:rPr>
        <w:t xml:space="preserve"> shall be typed or written in indelible ink and shall be signed by the bidder or its duly authorized representative/s.</w:t>
      </w:r>
      <w:bookmarkEnd w:id="1705"/>
      <w:bookmarkEnd w:id="1706"/>
      <w:bookmarkEnd w:id="1707"/>
    </w:p>
    <w:p w:rsidR="00003DF9" w:rsidRPr="00633712" w:rsidRDefault="00003DF9" w:rsidP="00003DF9">
      <w:pPr>
        <w:pStyle w:val="Style1"/>
        <w:rPr>
          <w:rFonts w:ascii="Arial Narrow" w:hAnsi="Arial Narrow"/>
          <w:szCs w:val="24"/>
        </w:rPr>
      </w:pPr>
      <w:bookmarkStart w:id="1708" w:name="_Toc239472881"/>
      <w:bookmarkStart w:id="1709" w:name="_Toc239473499"/>
      <w:r w:rsidRPr="00633712">
        <w:rPr>
          <w:rFonts w:ascii="Arial Narrow" w:hAnsi="Arial Narrow"/>
          <w:szCs w:val="24"/>
        </w:rPr>
        <w:t>All envelopes shall:</w:t>
      </w:r>
      <w:bookmarkEnd w:id="1708"/>
      <w:bookmarkEnd w:id="1709"/>
    </w:p>
    <w:p w:rsidR="00003DF9" w:rsidRPr="00633712" w:rsidRDefault="00003DF9" w:rsidP="00ED3F18">
      <w:pPr>
        <w:pStyle w:val="Style1"/>
        <w:numPr>
          <w:ilvl w:val="0"/>
          <w:numId w:val="21"/>
        </w:numPr>
        <w:ind w:hanging="900"/>
        <w:rPr>
          <w:rFonts w:ascii="Arial Narrow" w:hAnsi="Arial Narrow"/>
          <w:szCs w:val="24"/>
        </w:rPr>
      </w:pPr>
      <w:bookmarkStart w:id="1710" w:name="_Toc239472882"/>
      <w:bookmarkStart w:id="1711" w:name="_Toc239473500"/>
      <w:r w:rsidRPr="00633712">
        <w:rPr>
          <w:rFonts w:ascii="Arial Narrow" w:hAnsi="Arial Narrow"/>
          <w:szCs w:val="24"/>
        </w:rPr>
        <w:t>contain the name of the contract to be bid in capital letters;</w:t>
      </w:r>
      <w:bookmarkEnd w:id="1710"/>
      <w:bookmarkEnd w:id="1711"/>
    </w:p>
    <w:p w:rsidR="00003DF9" w:rsidRPr="00633712" w:rsidRDefault="00003DF9" w:rsidP="00ED3F18">
      <w:pPr>
        <w:pStyle w:val="Style1"/>
        <w:numPr>
          <w:ilvl w:val="0"/>
          <w:numId w:val="21"/>
        </w:numPr>
        <w:ind w:hanging="900"/>
        <w:rPr>
          <w:rFonts w:ascii="Arial Narrow" w:hAnsi="Arial Narrow"/>
          <w:szCs w:val="24"/>
        </w:rPr>
      </w:pPr>
      <w:bookmarkStart w:id="1712" w:name="_Toc239472883"/>
      <w:bookmarkStart w:id="1713" w:name="_Toc239473501"/>
      <w:r w:rsidRPr="00633712">
        <w:rPr>
          <w:rFonts w:ascii="Arial Narrow" w:hAnsi="Arial Narrow"/>
          <w:szCs w:val="24"/>
        </w:rPr>
        <w:t>bear the name and address of the Bidder in capital letters;</w:t>
      </w:r>
      <w:bookmarkEnd w:id="1712"/>
      <w:bookmarkEnd w:id="1713"/>
    </w:p>
    <w:p w:rsidR="00003DF9" w:rsidRPr="00633712" w:rsidRDefault="00003DF9" w:rsidP="00ED3F18">
      <w:pPr>
        <w:pStyle w:val="Style1"/>
        <w:numPr>
          <w:ilvl w:val="0"/>
          <w:numId w:val="21"/>
        </w:numPr>
        <w:ind w:hanging="900"/>
        <w:rPr>
          <w:rFonts w:ascii="Arial Narrow" w:hAnsi="Arial Narrow"/>
          <w:szCs w:val="24"/>
        </w:rPr>
      </w:pPr>
      <w:bookmarkStart w:id="1714" w:name="_Toc239472884"/>
      <w:bookmarkStart w:id="1715" w:name="_Toc239473502"/>
      <w:r w:rsidRPr="00633712">
        <w:rPr>
          <w:rFonts w:ascii="Arial Narrow" w:hAnsi="Arial Narrow"/>
          <w:szCs w:val="24"/>
        </w:rPr>
        <w:t xml:space="preserve">be addressed to the Procuring Entity’s BAC in accordance with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_Ref33250653 \r \h  \* MERGEFORMAT </w:instrText>
      </w:r>
      <w:r w:rsidR="004A1ED3">
        <w:fldChar w:fldCharType="separate"/>
      </w:r>
      <w:r w:rsidR="00A504C1" w:rsidRPr="00A504C1">
        <w:rPr>
          <w:rFonts w:ascii="Arial Narrow" w:hAnsi="Arial Narrow"/>
          <w:szCs w:val="24"/>
        </w:rPr>
        <w:t>1.1</w:t>
      </w:r>
      <w:r w:rsidR="004A1ED3">
        <w:fldChar w:fldCharType="end"/>
      </w:r>
      <w:r w:rsidRPr="00633712">
        <w:rPr>
          <w:rFonts w:ascii="Arial Narrow" w:hAnsi="Arial Narrow"/>
          <w:szCs w:val="24"/>
        </w:rPr>
        <w:t>;</w:t>
      </w:r>
      <w:bookmarkEnd w:id="1714"/>
      <w:bookmarkEnd w:id="1715"/>
    </w:p>
    <w:p w:rsidR="00003DF9" w:rsidRPr="00633712" w:rsidRDefault="00003DF9" w:rsidP="00ED3F18">
      <w:pPr>
        <w:pStyle w:val="Style1"/>
        <w:numPr>
          <w:ilvl w:val="0"/>
          <w:numId w:val="21"/>
        </w:numPr>
        <w:ind w:hanging="900"/>
        <w:rPr>
          <w:rFonts w:ascii="Arial Narrow" w:hAnsi="Arial Narrow"/>
          <w:szCs w:val="24"/>
        </w:rPr>
      </w:pPr>
      <w:bookmarkStart w:id="1716" w:name="_Toc239472885"/>
      <w:bookmarkStart w:id="1717" w:name="_Toc239473503"/>
      <w:r w:rsidRPr="00633712">
        <w:rPr>
          <w:rFonts w:ascii="Arial Narrow" w:hAnsi="Arial Narrow"/>
          <w:szCs w:val="24"/>
        </w:rPr>
        <w:t xml:space="preserve">bear the specific identification of this bidding process indicated in the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_Ref33250721 \r \h  \* MERGEFORMAT </w:instrText>
      </w:r>
      <w:r w:rsidR="004A1ED3">
        <w:fldChar w:fldCharType="separate"/>
      </w:r>
      <w:r w:rsidR="00A504C1" w:rsidRPr="00A504C1">
        <w:rPr>
          <w:rFonts w:ascii="Arial Narrow" w:hAnsi="Arial Narrow"/>
          <w:szCs w:val="24"/>
        </w:rPr>
        <w:t>1.2</w:t>
      </w:r>
      <w:r w:rsidR="004A1ED3">
        <w:fldChar w:fldCharType="end"/>
      </w:r>
      <w:r w:rsidRPr="00633712">
        <w:rPr>
          <w:rFonts w:ascii="Arial Narrow" w:hAnsi="Arial Narrow"/>
          <w:szCs w:val="24"/>
        </w:rPr>
        <w:t>; and</w:t>
      </w:r>
      <w:bookmarkEnd w:id="1716"/>
      <w:bookmarkEnd w:id="1717"/>
    </w:p>
    <w:p w:rsidR="00003DF9" w:rsidRPr="00633712" w:rsidRDefault="00003DF9" w:rsidP="00ED3F18">
      <w:pPr>
        <w:pStyle w:val="Style1"/>
        <w:numPr>
          <w:ilvl w:val="0"/>
          <w:numId w:val="21"/>
        </w:numPr>
        <w:ind w:hanging="900"/>
        <w:rPr>
          <w:rFonts w:ascii="Arial Narrow" w:hAnsi="Arial Narrow"/>
          <w:szCs w:val="24"/>
        </w:rPr>
      </w:pPr>
      <w:bookmarkStart w:id="1718" w:name="_Toc239472886"/>
      <w:bookmarkStart w:id="1719" w:name="_Toc239473504"/>
      <w:proofErr w:type="gramStart"/>
      <w:r w:rsidRPr="00633712">
        <w:rPr>
          <w:rFonts w:ascii="Arial Narrow" w:hAnsi="Arial Narrow"/>
          <w:szCs w:val="24"/>
        </w:rPr>
        <w:t>bear</w:t>
      </w:r>
      <w:proofErr w:type="gramEnd"/>
      <w:r w:rsidRPr="00633712">
        <w:rPr>
          <w:rFonts w:ascii="Arial Narrow" w:hAnsi="Arial Narrow"/>
          <w:szCs w:val="24"/>
        </w:rPr>
        <w:t xml:space="preserve"> a warning “DO NOT OPEN BEFORE…” the date and time for the opening of bids, in accordance with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_Ref242175241 \r \h  \* MERGEFORMAT </w:instrText>
      </w:r>
      <w:r w:rsidR="004A1ED3">
        <w:fldChar w:fldCharType="separate"/>
      </w:r>
      <w:r w:rsidR="00A504C1" w:rsidRPr="00A504C1">
        <w:rPr>
          <w:rFonts w:ascii="Arial Narrow" w:hAnsi="Arial Narrow"/>
          <w:szCs w:val="24"/>
        </w:rPr>
        <w:t>21</w:t>
      </w:r>
      <w:r w:rsidR="004A1ED3">
        <w:fldChar w:fldCharType="end"/>
      </w:r>
      <w:r w:rsidRPr="00633712">
        <w:rPr>
          <w:rFonts w:ascii="Arial Narrow" w:hAnsi="Arial Narrow"/>
          <w:szCs w:val="24"/>
        </w:rPr>
        <w:t>.</w:t>
      </w:r>
      <w:bookmarkEnd w:id="1718"/>
      <w:bookmarkEnd w:id="1719"/>
    </w:p>
    <w:p w:rsidR="00003DF9" w:rsidRPr="00633712" w:rsidRDefault="00003DF9" w:rsidP="00003DF9">
      <w:pPr>
        <w:pStyle w:val="Style1"/>
        <w:rPr>
          <w:rFonts w:ascii="Arial Narrow" w:hAnsi="Arial Narrow"/>
          <w:szCs w:val="24"/>
        </w:rPr>
      </w:pPr>
      <w:bookmarkStart w:id="1720" w:name="_Toc239472887"/>
      <w:bookmarkStart w:id="1721" w:name="_Toc239473505"/>
      <w:r w:rsidRPr="00633712">
        <w:rPr>
          <w:rFonts w:ascii="Arial Narrow" w:hAnsi="Arial Narrow"/>
          <w:szCs w:val="24"/>
        </w:rPr>
        <w:t>If bids are not sealed and marked as required, the Procuring Entity will assume no responsibility for the misplacement or premature opening of the bid</w:t>
      </w:r>
      <w:bookmarkEnd w:id="1720"/>
      <w:bookmarkEnd w:id="1721"/>
      <w:r w:rsidRPr="00633712">
        <w:rPr>
          <w:rFonts w:ascii="Arial Narrow" w:hAnsi="Arial Narrow"/>
          <w:szCs w:val="24"/>
        </w:rPr>
        <w:t>.  Moreover, failure to comply with the required sealing and marking of bids shall be a ground for disqualification.</w:t>
      </w:r>
    </w:p>
    <w:p w:rsidR="00003DF9" w:rsidRPr="00633712" w:rsidRDefault="00003DF9" w:rsidP="00003DF9">
      <w:pPr>
        <w:pStyle w:val="Heading2"/>
        <w:rPr>
          <w:rFonts w:ascii="Arial Narrow" w:hAnsi="Arial Narrow"/>
          <w:sz w:val="24"/>
          <w:szCs w:val="24"/>
        </w:rPr>
      </w:pPr>
      <w:bookmarkStart w:id="1722" w:name="_Toc239472888"/>
      <w:bookmarkStart w:id="1723" w:name="_Toc239473506"/>
      <w:bookmarkStart w:id="1724" w:name="_Toc239585834"/>
      <w:bookmarkStart w:id="1725" w:name="_Toc239586018"/>
      <w:bookmarkStart w:id="1726" w:name="_Toc239586665"/>
      <w:bookmarkStart w:id="1727" w:name="_Toc239586817"/>
      <w:bookmarkStart w:id="1728" w:name="_Toc239472889"/>
      <w:bookmarkStart w:id="1729" w:name="_Toc239473507"/>
      <w:bookmarkStart w:id="1730" w:name="_Toc240079322"/>
      <w:bookmarkEnd w:id="1722"/>
      <w:bookmarkEnd w:id="1723"/>
      <w:bookmarkEnd w:id="1724"/>
      <w:bookmarkEnd w:id="1725"/>
      <w:bookmarkEnd w:id="1726"/>
      <w:bookmarkEnd w:id="1727"/>
      <w:r w:rsidRPr="00633712">
        <w:rPr>
          <w:rFonts w:ascii="Arial Narrow" w:hAnsi="Arial Narrow"/>
          <w:sz w:val="24"/>
          <w:szCs w:val="24"/>
        </w:rPr>
        <w:t>Submission and Opening of Bids</w:t>
      </w:r>
      <w:bookmarkStart w:id="1731" w:name="_Toc239472890"/>
      <w:bookmarkStart w:id="1732" w:name="_Toc239473508"/>
      <w:bookmarkEnd w:id="1728"/>
      <w:bookmarkEnd w:id="1729"/>
      <w:bookmarkEnd w:id="1730"/>
      <w:bookmarkEnd w:id="1731"/>
      <w:bookmarkEnd w:id="1732"/>
    </w:p>
    <w:p w:rsidR="00003DF9" w:rsidRPr="00633712" w:rsidRDefault="00003DF9" w:rsidP="00003DF9">
      <w:pPr>
        <w:pStyle w:val="Heading3"/>
        <w:rPr>
          <w:rFonts w:ascii="Arial Narrow" w:hAnsi="Arial Narrow"/>
          <w:sz w:val="24"/>
          <w:szCs w:val="24"/>
        </w:rPr>
      </w:pPr>
      <w:bookmarkStart w:id="1733" w:name="_Toc99862529"/>
      <w:bookmarkStart w:id="1734" w:name="_Toc99938738"/>
      <w:bookmarkStart w:id="1735" w:name="_Toc99939072"/>
      <w:bookmarkStart w:id="1736" w:name="_Toc99939369"/>
      <w:bookmarkStart w:id="1737" w:name="_Toc99939662"/>
      <w:bookmarkStart w:id="1738" w:name="_Toc99942325"/>
      <w:bookmarkStart w:id="1739" w:name="_Toc99942614"/>
      <w:bookmarkStart w:id="1740" w:name="_Toc99261561"/>
      <w:bookmarkStart w:id="1741" w:name="_Ref99267394"/>
      <w:bookmarkStart w:id="1742" w:name="_Toc99862539"/>
      <w:bookmarkStart w:id="1743" w:name="_Toc100755329"/>
      <w:bookmarkStart w:id="1744" w:name="_Toc100906953"/>
      <w:bookmarkStart w:id="1745" w:name="_Toc100978233"/>
      <w:bookmarkStart w:id="1746" w:name="_Toc100978618"/>
      <w:bookmarkStart w:id="1747" w:name="_Toc239472904"/>
      <w:bookmarkStart w:id="1748" w:name="_Toc239473522"/>
      <w:bookmarkStart w:id="1749" w:name="_Ref239526127"/>
      <w:bookmarkStart w:id="1750" w:name="_Ref239526808"/>
      <w:bookmarkStart w:id="1751" w:name="_Toc239645987"/>
      <w:bookmarkStart w:id="1752" w:name="_Toc240079336"/>
      <w:bookmarkStart w:id="1753" w:name="_Ref242175241"/>
      <w:bookmarkStart w:id="1754" w:name="_Toc242865995"/>
      <w:bookmarkEnd w:id="122"/>
      <w:bookmarkEnd w:id="123"/>
      <w:bookmarkEnd w:id="124"/>
      <w:bookmarkEnd w:id="125"/>
      <w:bookmarkEnd w:id="126"/>
      <w:bookmarkEnd w:id="127"/>
      <w:bookmarkEnd w:id="128"/>
      <w:bookmarkEnd w:id="129"/>
      <w:bookmarkEnd w:id="130"/>
      <w:bookmarkEnd w:id="131"/>
      <w:bookmarkEnd w:id="1733"/>
      <w:bookmarkEnd w:id="1734"/>
      <w:bookmarkEnd w:id="1735"/>
      <w:bookmarkEnd w:id="1736"/>
      <w:bookmarkEnd w:id="1737"/>
      <w:bookmarkEnd w:id="1738"/>
      <w:bookmarkEnd w:id="1739"/>
      <w:r w:rsidRPr="00633712">
        <w:rPr>
          <w:rFonts w:ascii="Arial Narrow" w:hAnsi="Arial Narrow"/>
          <w:sz w:val="24"/>
          <w:szCs w:val="24"/>
        </w:rPr>
        <w:t>Deadline for Submission of Bids</w:t>
      </w:r>
      <w:bookmarkEnd w:id="132"/>
      <w:bookmarkEnd w:id="133"/>
      <w:bookmarkEnd w:id="134"/>
      <w:bookmarkEnd w:id="135"/>
      <w:bookmarkEnd w:id="136"/>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p>
    <w:p w:rsidR="00003DF9" w:rsidRPr="00633712" w:rsidRDefault="00003DF9" w:rsidP="00003DF9">
      <w:pPr>
        <w:pStyle w:val="Style1"/>
        <w:numPr>
          <w:ilvl w:val="0"/>
          <w:numId w:val="0"/>
        </w:numPr>
        <w:ind w:left="720"/>
        <w:rPr>
          <w:rFonts w:ascii="Arial Narrow" w:hAnsi="Arial Narrow"/>
          <w:szCs w:val="24"/>
        </w:rPr>
      </w:pPr>
      <w:bookmarkStart w:id="1755" w:name="_Ref33264260"/>
      <w:bookmarkStart w:id="1756" w:name="_Toc99261562"/>
      <w:bookmarkStart w:id="1757" w:name="_Toc99766173"/>
      <w:bookmarkStart w:id="1758" w:name="_Toc99862540"/>
      <w:bookmarkStart w:id="1759" w:name="_Toc99942625"/>
      <w:bookmarkStart w:id="1760" w:name="_Toc100755330"/>
      <w:bookmarkStart w:id="1761" w:name="_Toc100906954"/>
      <w:bookmarkStart w:id="1762" w:name="_Toc100978234"/>
      <w:bookmarkStart w:id="1763" w:name="_Toc100978619"/>
      <w:bookmarkStart w:id="1764" w:name="_Toc239472905"/>
      <w:bookmarkStart w:id="1765" w:name="_Toc239473523"/>
      <w:r w:rsidRPr="00633712">
        <w:rPr>
          <w:rFonts w:ascii="Arial Narrow" w:hAnsi="Arial Narrow"/>
          <w:szCs w:val="24"/>
        </w:rPr>
        <w:t xml:space="preserve">Bids must be received by the Procuring Entity’s BAC at the address and on or before the date and time indicated in the </w:t>
      </w:r>
      <w:hyperlink w:anchor="bds21" w:history="1">
        <w:r w:rsidRPr="00633712">
          <w:rPr>
            <w:rStyle w:val="Hyperlink"/>
            <w:rFonts w:ascii="Arial Narrow" w:hAnsi="Arial Narrow"/>
            <w:szCs w:val="24"/>
          </w:rPr>
          <w:t>BDS</w:t>
        </w:r>
      </w:hyperlink>
      <w:r w:rsidRPr="00633712">
        <w:rPr>
          <w:rFonts w:ascii="Arial Narrow" w:hAnsi="Arial Narrow"/>
          <w:szCs w:val="24"/>
        </w:rPr>
        <w:t>.</w:t>
      </w:r>
      <w:bookmarkEnd w:id="1755"/>
      <w:bookmarkEnd w:id="1756"/>
      <w:bookmarkEnd w:id="1757"/>
      <w:bookmarkEnd w:id="1758"/>
      <w:bookmarkEnd w:id="1759"/>
      <w:bookmarkEnd w:id="1760"/>
      <w:bookmarkEnd w:id="1761"/>
      <w:bookmarkEnd w:id="1762"/>
      <w:bookmarkEnd w:id="1763"/>
      <w:bookmarkEnd w:id="1764"/>
      <w:bookmarkEnd w:id="1765"/>
    </w:p>
    <w:p w:rsidR="00003DF9" w:rsidRPr="00633712" w:rsidRDefault="00003DF9" w:rsidP="00003DF9">
      <w:pPr>
        <w:pStyle w:val="Heading3"/>
        <w:rPr>
          <w:rFonts w:ascii="Arial Narrow" w:hAnsi="Arial Narrow"/>
          <w:sz w:val="24"/>
          <w:szCs w:val="24"/>
        </w:rPr>
      </w:pPr>
      <w:bookmarkStart w:id="1766" w:name="_Toc99261563"/>
      <w:bookmarkStart w:id="1767" w:name="_Toc99862541"/>
      <w:bookmarkStart w:id="1768" w:name="_Toc100755331"/>
      <w:bookmarkStart w:id="1769" w:name="_Toc100906955"/>
      <w:bookmarkStart w:id="1770" w:name="_Toc100978235"/>
      <w:bookmarkStart w:id="1771" w:name="_Toc100978620"/>
      <w:bookmarkStart w:id="1772" w:name="_Toc239472906"/>
      <w:bookmarkStart w:id="1773" w:name="_Toc239473524"/>
      <w:bookmarkStart w:id="1774" w:name="_Ref239526817"/>
      <w:bookmarkStart w:id="1775" w:name="_Toc239645988"/>
      <w:bookmarkStart w:id="1776" w:name="_Toc240079337"/>
      <w:bookmarkStart w:id="1777" w:name="_Toc242865996"/>
      <w:r w:rsidRPr="00633712">
        <w:rPr>
          <w:rFonts w:ascii="Arial Narrow" w:hAnsi="Arial Narrow"/>
          <w:sz w:val="24"/>
          <w:szCs w:val="24"/>
        </w:rPr>
        <w:t>Late Bids</w:t>
      </w:r>
      <w:bookmarkEnd w:id="137"/>
      <w:bookmarkEnd w:id="138"/>
      <w:bookmarkEnd w:id="139"/>
      <w:bookmarkEnd w:id="140"/>
      <w:bookmarkEnd w:id="1766"/>
      <w:bookmarkEnd w:id="1767"/>
      <w:bookmarkEnd w:id="1768"/>
      <w:bookmarkEnd w:id="1769"/>
      <w:bookmarkEnd w:id="1770"/>
      <w:bookmarkEnd w:id="1771"/>
      <w:bookmarkEnd w:id="1772"/>
      <w:bookmarkEnd w:id="1773"/>
      <w:bookmarkEnd w:id="1774"/>
      <w:bookmarkEnd w:id="1775"/>
      <w:bookmarkEnd w:id="1776"/>
      <w:bookmarkEnd w:id="1777"/>
    </w:p>
    <w:p w:rsidR="00003DF9" w:rsidRPr="00633712" w:rsidRDefault="00003DF9" w:rsidP="00003DF9">
      <w:pPr>
        <w:pStyle w:val="Style1"/>
        <w:numPr>
          <w:ilvl w:val="0"/>
          <w:numId w:val="0"/>
        </w:numPr>
        <w:ind w:left="720"/>
        <w:rPr>
          <w:rFonts w:ascii="Arial Narrow" w:hAnsi="Arial Narrow"/>
          <w:szCs w:val="24"/>
        </w:rPr>
      </w:pPr>
      <w:bookmarkStart w:id="1778" w:name="_Toc99261564"/>
      <w:bookmarkStart w:id="1779" w:name="_Toc99766175"/>
      <w:bookmarkStart w:id="1780" w:name="_Toc99862542"/>
      <w:bookmarkStart w:id="1781" w:name="_Toc99942627"/>
      <w:bookmarkStart w:id="1782" w:name="_Toc100755332"/>
      <w:bookmarkStart w:id="1783" w:name="_Toc100906956"/>
      <w:bookmarkStart w:id="1784" w:name="_Toc100978236"/>
      <w:bookmarkStart w:id="1785" w:name="_Toc100978621"/>
      <w:bookmarkStart w:id="1786" w:name="_Toc239472907"/>
      <w:bookmarkStart w:id="1787" w:name="_Toc239473525"/>
      <w:r w:rsidRPr="00633712">
        <w:rPr>
          <w:rFonts w:ascii="Arial Narrow" w:hAnsi="Arial Narrow"/>
          <w:szCs w:val="24"/>
        </w:rPr>
        <w:t xml:space="preserve">Any bid submitted after the deadline for submission and receipt of bids prescribed by the Procuring Entity, pursuant to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_Ref99267394 \r \h  \* MERGEFORMAT </w:instrText>
      </w:r>
      <w:r w:rsidR="004A1ED3">
        <w:fldChar w:fldCharType="separate"/>
      </w:r>
      <w:r w:rsidR="00A504C1" w:rsidRPr="00A504C1">
        <w:rPr>
          <w:rFonts w:ascii="Arial Narrow" w:hAnsi="Arial Narrow"/>
          <w:szCs w:val="24"/>
        </w:rPr>
        <w:t>21</w:t>
      </w:r>
      <w:r w:rsidR="004A1ED3">
        <w:fldChar w:fldCharType="end"/>
      </w:r>
      <w:r w:rsidRPr="00633712">
        <w:rPr>
          <w:rFonts w:ascii="Arial Narrow" w:hAnsi="Arial Narrow"/>
          <w:szCs w:val="24"/>
        </w:rPr>
        <w:t>, shall be declared “Late” and shall not be accepted by the Procuring Entity.</w:t>
      </w:r>
      <w:bookmarkEnd w:id="1778"/>
      <w:bookmarkEnd w:id="1779"/>
      <w:bookmarkEnd w:id="1780"/>
      <w:bookmarkEnd w:id="1781"/>
      <w:bookmarkEnd w:id="1782"/>
      <w:bookmarkEnd w:id="1783"/>
      <w:bookmarkEnd w:id="1784"/>
      <w:bookmarkEnd w:id="1785"/>
      <w:bookmarkEnd w:id="1786"/>
      <w:bookmarkEnd w:id="1787"/>
    </w:p>
    <w:p w:rsidR="00003DF9" w:rsidRPr="00633712" w:rsidRDefault="00003DF9" w:rsidP="00003DF9">
      <w:pPr>
        <w:pStyle w:val="Heading3"/>
        <w:rPr>
          <w:rFonts w:ascii="Arial Narrow" w:hAnsi="Arial Narrow"/>
          <w:sz w:val="24"/>
          <w:szCs w:val="24"/>
        </w:rPr>
      </w:pPr>
      <w:bookmarkStart w:id="1788" w:name="_Toc99261565"/>
      <w:bookmarkStart w:id="1789" w:name="_Toc99862543"/>
      <w:bookmarkStart w:id="1790" w:name="_Toc100755333"/>
      <w:bookmarkStart w:id="1791" w:name="_Toc100906957"/>
      <w:bookmarkStart w:id="1792" w:name="_Toc100978237"/>
      <w:bookmarkStart w:id="1793" w:name="_Toc100978622"/>
      <w:bookmarkStart w:id="1794" w:name="_Toc239472908"/>
      <w:bookmarkStart w:id="1795" w:name="_Toc239473526"/>
      <w:bookmarkStart w:id="1796" w:name="_Ref239526825"/>
      <w:bookmarkStart w:id="1797" w:name="_Toc239645989"/>
      <w:bookmarkStart w:id="1798" w:name="_Toc240079338"/>
      <w:bookmarkStart w:id="1799" w:name="_Ref240688719"/>
      <w:bookmarkStart w:id="1800" w:name="_Toc242865997"/>
      <w:r w:rsidRPr="00633712">
        <w:rPr>
          <w:rFonts w:ascii="Arial Narrow" w:hAnsi="Arial Narrow"/>
          <w:sz w:val="24"/>
          <w:szCs w:val="24"/>
        </w:rPr>
        <w:lastRenderedPageBreak/>
        <w:t>Modification and Withdrawal of Bids</w:t>
      </w:r>
      <w:bookmarkEnd w:id="141"/>
      <w:bookmarkEnd w:id="142"/>
      <w:bookmarkEnd w:id="143"/>
      <w:bookmarkEnd w:id="144"/>
      <w:bookmarkEnd w:id="145"/>
      <w:bookmarkEnd w:id="146"/>
      <w:bookmarkEnd w:id="1788"/>
      <w:bookmarkEnd w:id="1789"/>
      <w:bookmarkEnd w:id="1790"/>
      <w:bookmarkEnd w:id="1791"/>
      <w:bookmarkEnd w:id="1792"/>
      <w:bookmarkEnd w:id="1793"/>
      <w:bookmarkEnd w:id="1794"/>
      <w:bookmarkEnd w:id="1795"/>
      <w:bookmarkEnd w:id="1796"/>
      <w:bookmarkEnd w:id="1797"/>
      <w:bookmarkEnd w:id="1798"/>
      <w:bookmarkEnd w:id="1799"/>
      <w:bookmarkEnd w:id="1800"/>
    </w:p>
    <w:p w:rsidR="00287431" w:rsidRPr="00CC036B" w:rsidRDefault="00003DF9" w:rsidP="00CC036B">
      <w:pPr>
        <w:pStyle w:val="Style1"/>
        <w:rPr>
          <w:rFonts w:ascii="Arial Narrow" w:hAnsi="Arial Narrow"/>
          <w:szCs w:val="24"/>
        </w:rPr>
      </w:pPr>
      <w:bookmarkStart w:id="1801" w:name="_Toc99261566"/>
      <w:bookmarkStart w:id="1802" w:name="_Toc99766177"/>
      <w:bookmarkStart w:id="1803" w:name="_Toc99862544"/>
      <w:bookmarkStart w:id="1804" w:name="_Toc99942629"/>
      <w:bookmarkStart w:id="1805" w:name="_Toc100755334"/>
      <w:bookmarkStart w:id="1806" w:name="_Toc100906958"/>
      <w:bookmarkStart w:id="1807" w:name="_Toc100978238"/>
      <w:bookmarkStart w:id="1808" w:name="_Toc100978623"/>
      <w:bookmarkStart w:id="1809" w:name="_Toc239472909"/>
      <w:bookmarkStart w:id="1810" w:name="_Toc239473527"/>
      <w:bookmarkStart w:id="1811" w:name="_Ref36543708"/>
      <w:r w:rsidRPr="00633712">
        <w:rPr>
          <w:rFonts w:ascii="Arial Narrow" w:hAnsi="Arial Narrow"/>
          <w:szCs w:val="24"/>
        </w:rPr>
        <w:t>The Bidder may modify its bid after it has been submitted; provided that the modification is received by the Procuring Entity prior to the deadline prescribed for submission and receipt of bids. The Bidder shall not be allowed to retrieve its original bid, but shall be allowed to submit another bid equally sealed, properly identified, linked to its original bid marked as “TECHNICAL MODIFICATION” or “FINANCIAL MODIFICATION” and stamped “received” by the BAC. Bid modifications received after the applicable deadline shall not be considered and shall be returned to the Bidder unopened.</w:t>
      </w:r>
      <w:bookmarkEnd w:id="1801"/>
      <w:bookmarkEnd w:id="1802"/>
      <w:bookmarkEnd w:id="1803"/>
      <w:bookmarkEnd w:id="1804"/>
      <w:bookmarkEnd w:id="1805"/>
      <w:bookmarkEnd w:id="1806"/>
      <w:bookmarkEnd w:id="1807"/>
      <w:bookmarkEnd w:id="1808"/>
      <w:bookmarkEnd w:id="1809"/>
      <w:bookmarkEnd w:id="1810"/>
    </w:p>
    <w:bookmarkEnd w:id="1811"/>
    <w:p w:rsidR="002F1A89" w:rsidRDefault="00F9127D" w:rsidP="002F1A89">
      <w:pPr>
        <w:pStyle w:val="Style1"/>
        <w:rPr>
          <w:rFonts w:ascii="Arial Narrow" w:hAnsi="Arial Narrow"/>
          <w:szCs w:val="24"/>
        </w:rPr>
      </w:pPr>
      <w:r w:rsidRPr="002F1A89">
        <w:rPr>
          <w:rFonts w:ascii="Arial Narrow" w:hAnsi="Arial Narrow" w:cs="Tahoma"/>
          <w:szCs w:val="24"/>
        </w:rPr>
        <w:t>A bidder may, through a letter, withdraw its bid before the deadline for the receipt of bids. Withdrawal of bids after the applicable deadline shall be subject to appropriate sanctions as prescribed in this IRR. A bidder may also express its intention not to participate in the bidding through a letter which should reach and be stamped received by the BAC before the deadline for the receipt of bids. A bidder that withdraws its bid shall not be permitted to submit another bid, directly or indirectly, for the same contract.</w:t>
      </w:r>
      <w:bookmarkStart w:id="1812" w:name="_Toc239472911"/>
      <w:bookmarkStart w:id="1813" w:name="_Toc239473529"/>
      <w:bookmarkStart w:id="1814" w:name="_Toc239472912"/>
      <w:bookmarkStart w:id="1815" w:name="_Toc239473530"/>
      <w:bookmarkStart w:id="1816" w:name="_Toc99261568"/>
      <w:bookmarkStart w:id="1817" w:name="_Toc99766179"/>
      <w:bookmarkStart w:id="1818" w:name="_Toc99862546"/>
      <w:bookmarkStart w:id="1819" w:name="_Toc99942631"/>
      <w:bookmarkStart w:id="1820" w:name="_Toc100755336"/>
      <w:bookmarkStart w:id="1821" w:name="_Toc100906960"/>
      <w:bookmarkStart w:id="1822" w:name="_Toc100978240"/>
      <w:bookmarkStart w:id="1823" w:name="_Toc100978625"/>
      <w:bookmarkStart w:id="1824" w:name="_Toc239472913"/>
      <w:bookmarkStart w:id="1825" w:name="_Toc239473531"/>
      <w:bookmarkEnd w:id="1812"/>
      <w:bookmarkEnd w:id="1813"/>
      <w:bookmarkEnd w:id="1814"/>
      <w:bookmarkEnd w:id="1815"/>
    </w:p>
    <w:p w:rsidR="00003DF9" w:rsidRPr="00633712" w:rsidRDefault="002F1A89" w:rsidP="002F1A89">
      <w:pPr>
        <w:pStyle w:val="Style1"/>
        <w:rPr>
          <w:rFonts w:ascii="Arial Narrow" w:hAnsi="Arial Narrow"/>
          <w:szCs w:val="24"/>
        </w:rPr>
      </w:pPr>
      <w:r w:rsidRPr="00633712">
        <w:rPr>
          <w:rFonts w:ascii="Arial Narrow" w:hAnsi="Arial Narrow"/>
          <w:szCs w:val="24"/>
        </w:rPr>
        <w:t xml:space="preserve"> </w:t>
      </w:r>
      <w:r w:rsidR="00003DF9" w:rsidRPr="00633712">
        <w:rPr>
          <w:rFonts w:ascii="Arial Narrow" w:hAnsi="Arial Narrow"/>
          <w:szCs w:val="24"/>
        </w:rPr>
        <w:t xml:space="preserve">Bids requested to be withdrawn in accordance with </w:t>
      </w:r>
      <w:r w:rsidR="00003DF9" w:rsidRPr="00633712">
        <w:rPr>
          <w:rFonts w:ascii="Arial Narrow" w:hAnsi="Arial Narrow"/>
          <w:b/>
          <w:szCs w:val="24"/>
        </w:rPr>
        <w:t>ITB</w:t>
      </w:r>
      <w:r w:rsidR="00003DF9" w:rsidRPr="00633712">
        <w:rPr>
          <w:rFonts w:ascii="Arial Narrow" w:hAnsi="Arial Narrow"/>
          <w:szCs w:val="24"/>
        </w:rPr>
        <w:t xml:space="preserve"> Clause </w:t>
      </w:r>
      <w:r w:rsidR="004A1ED3">
        <w:fldChar w:fldCharType="begin"/>
      </w:r>
      <w:r w:rsidR="004A1ED3">
        <w:instrText xml:space="preserve"> REF _Ref36543708 \r \h  \* MERGEFORMAT </w:instrText>
      </w:r>
      <w:r w:rsidR="004A1ED3">
        <w:fldChar w:fldCharType="separate"/>
      </w:r>
      <w:r w:rsidR="00A504C1" w:rsidRPr="00A504C1">
        <w:rPr>
          <w:rFonts w:ascii="Arial Narrow" w:hAnsi="Arial Narrow"/>
          <w:szCs w:val="24"/>
        </w:rPr>
        <w:t>23.1</w:t>
      </w:r>
      <w:r w:rsidR="004A1ED3">
        <w:fldChar w:fldCharType="end"/>
      </w:r>
      <w:r w:rsidR="00003DF9" w:rsidRPr="00633712">
        <w:rPr>
          <w:rFonts w:ascii="Arial Narrow" w:hAnsi="Arial Narrow"/>
          <w:szCs w:val="24"/>
        </w:rPr>
        <w:t xml:space="preserve"> shall be returned unopened to the Bidders.  A Bidder may also express its intention not to participate in the bidding through a letter which should reach and be stamped by the BAC before the deadline for submission and receipt of bids. A Bidder that withdraws its bid shall not be permitted to submit another bid, directly or indirectly, for the same contract.</w:t>
      </w:r>
      <w:bookmarkEnd w:id="1816"/>
      <w:bookmarkEnd w:id="1817"/>
      <w:bookmarkEnd w:id="1818"/>
      <w:bookmarkEnd w:id="1819"/>
      <w:bookmarkEnd w:id="1820"/>
      <w:bookmarkEnd w:id="1821"/>
      <w:bookmarkEnd w:id="1822"/>
      <w:bookmarkEnd w:id="1823"/>
      <w:bookmarkEnd w:id="1824"/>
      <w:bookmarkEnd w:id="1825"/>
    </w:p>
    <w:p w:rsidR="00003DF9" w:rsidRPr="00633712" w:rsidRDefault="00003DF9" w:rsidP="00003DF9">
      <w:pPr>
        <w:pStyle w:val="Style1"/>
        <w:rPr>
          <w:rFonts w:ascii="Arial Narrow" w:hAnsi="Arial Narrow"/>
          <w:szCs w:val="24"/>
        </w:rPr>
      </w:pPr>
      <w:bookmarkStart w:id="1826" w:name="_Toc99261569"/>
      <w:bookmarkStart w:id="1827" w:name="_Toc99766180"/>
      <w:bookmarkStart w:id="1828" w:name="_Toc99862547"/>
      <w:bookmarkStart w:id="1829" w:name="_Toc99942632"/>
      <w:bookmarkStart w:id="1830" w:name="_Toc100755337"/>
      <w:bookmarkStart w:id="1831" w:name="_Toc100906961"/>
      <w:bookmarkStart w:id="1832" w:name="_Toc100978241"/>
      <w:bookmarkStart w:id="1833" w:name="_Toc100978626"/>
      <w:bookmarkStart w:id="1834" w:name="_Toc239472914"/>
      <w:bookmarkStart w:id="1835" w:name="_Toc239473532"/>
      <w:r w:rsidRPr="00633712">
        <w:rPr>
          <w:rFonts w:ascii="Arial Narrow" w:hAnsi="Arial Narrow"/>
          <w:szCs w:val="24"/>
        </w:rPr>
        <w:t xml:space="preserve">No bid may be modified after the deadline for submission of bids. No bid may be withdrawn in the interval between the deadline for submission of bids and the expiration of the period of bid validity specified by the Bidder on the Financial Bid Form.  Withdrawal of a bid during this interval shall result in the forfeiture of the Bidder’s bid security, pursuant to </w:t>
      </w:r>
      <w:r w:rsidRPr="00633712">
        <w:rPr>
          <w:rFonts w:ascii="Arial Narrow" w:hAnsi="Arial Narrow"/>
          <w:b/>
          <w:szCs w:val="24"/>
        </w:rPr>
        <w:t xml:space="preserve">ITB </w:t>
      </w:r>
      <w:r w:rsidRPr="00633712">
        <w:rPr>
          <w:rFonts w:ascii="Arial Narrow" w:hAnsi="Arial Narrow"/>
          <w:szCs w:val="24"/>
        </w:rPr>
        <w:t xml:space="preserve">Clause </w:t>
      </w:r>
      <w:r w:rsidR="004A1ED3">
        <w:fldChar w:fldCharType="begin"/>
      </w:r>
      <w:r w:rsidR="004A1ED3">
        <w:instrText xml:space="preserve"> REF _Ref36543815 \r \h  \* MERGEFORMAT </w:instrText>
      </w:r>
      <w:r w:rsidR="004A1ED3">
        <w:fldChar w:fldCharType="separate"/>
      </w:r>
      <w:r w:rsidR="00A504C1" w:rsidRPr="00A504C1">
        <w:rPr>
          <w:rFonts w:ascii="Arial Narrow" w:hAnsi="Arial Narrow"/>
          <w:szCs w:val="24"/>
        </w:rPr>
        <w:t>18.6</w:t>
      </w:r>
      <w:r w:rsidR="004A1ED3">
        <w:fldChar w:fldCharType="end"/>
      </w:r>
      <w:r w:rsidRPr="00633712">
        <w:rPr>
          <w:rFonts w:ascii="Arial Narrow" w:hAnsi="Arial Narrow"/>
          <w:szCs w:val="24"/>
        </w:rPr>
        <w:t>, and the imposition of administrative, civil and criminal sanctions as prescribed by RA 9184 and its IRR.</w:t>
      </w:r>
      <w:bookmarkEnd w:id="1826"/>
      <w:bookmarkEnd w:id="1827"/>
      <w:bookmarkEnd w:id="1828"/>
      <w:bookmarkEnd w:id="1829"/>
      <w:bookmarkEnd w:id="1830"/>
      <w:bookmarkEnd w:id="1831"/>
      <w:bookmarkEnd w:id="1832"/>
      <w:bookmarkEnd w:id="1833"/>
      <w:bookmarkEnd w:id="1834"/>
      <w:bookmarkEnd w:id="1835"/>
    </w:p>
    <w:p w:rsidR="00003DF9" w:rsidRPr="00633712" w:rsidRDefault="00003DF9" w:rsidP="00003DF9">
      <w:pPr>
        <w:pStyle w:val="Heading3"/>
        <w:rPr>
          <w:rFonts w:ascii="Arial Narrow" w:hAnsi="Arial Narrow"/>
          <w:sz w:val="24"/>
          <w:szCs w:val="24"/>
        </w:rPr>
      </w:pPr>
      <w:bookmarkStart w:id="1836" w:name="_Toc99261570"/>
      <w:bookmarkStart w:id="1837" w:name="_Ref99266861"/>
      <w:bookmarkStart w:id="1838" w:name="_Ref99268859"/>
      <w:bookmarkStart w:id="1839" w:name="_Toc99862548"/>
      <w:bookmarkStart w:id="1840" w:name="_Toc100755338"/>
      <w:bookmarkStart w:id="1841" w:name="_Toc100906962"/>
      <w:bookmarkStart w:id="1842" w:name="_Toc100978242"/>
      <w:bookmarkStart w:id="1843" w:name="_Toc100978627"/>
      <w:bookmarkStart w:id="1844" w:name="_Toc239472915"/>
      <w:bookmarkStart w:id="1845" w:name="_Toc239473533"/>
      <w:bookmarkStart w:id="1846" w:name="_Ref239526835"/>
      <w:bookmarkStart w:id="1847" w:name="_Toc239645990"/>
      <w:bookmarkStart w:id="1848" w:name="_Toc240079339"/>
      <w:bookmarkStart w:id="1849" w:name="_Ref242673778"/>
      <w:bookmarkStart w:id="1850" w:name="_Toc242865998"/>
      <w:r w:rsidRPr="00633712">
        <w:rPr>
          <w:rFonts w:ascii="Arial Narrow" w:hAnsi="Arial Narrow"/>
          <w:sz w:val="24"/>
          <w:szCs w:val="24"/>
        </w:rPr>
        <w:t>Opening and Preliminary Examination of Bids</w:t>
      </w:r>
      <w:bookmarkEnd w:id="147"/>
      <w:bookmarkEnd w:id="148"/>
      <w:bookmarkEnd w:id="149"/>
      <w:bookmarkEnd w:id="150"/>
      <w:bookmarkEnd w:id="151"/>
      <w:bookmarkEnd w:id="152"/>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p>
    <w:p w:rsidR="00003DF9" w:rsidRPr="00633712" w:rsidRDefault="00003DF9" w:rsidP="00003DF9">
      <w:pPr>
        <w:pStyle w:val="Style1"/>
        <w:rPr>
          <w:rFonts w:ascii="Arial Narrow" w:hAnsi="Arial Narrow"/>
          <w:szCs w:val="24"/>
          <w:lang w:val="en-PH" w:eastAsia="en-PH"/>
        </w:rPr>
      </w:pPr>
      <w:bookmarkStart w:id="1851" w:name="_Toc239472916"/>
      <w:bookmarkStart w:id="1852" w:name="_Toc239473534"/>
      <w:bookmarkStart w:id="1853" w:name="_Ref239587447"/>
      <w:bookmarkStart w:id="1854" w:name="_Ref33264389"/>
      <w:bookmarkStart w:id="1855" w:name="_Toc99261571"/>
      <w:bookmarkStart w:id="1856" w:name="_Toc99766182"/>
      <w:bookmarkStart w:id="1857" w:name="_Toc99862549"/>
      <w:bookmarkStart w:id="1858" w:name="_Toc99942634"/>
      <w:bookmarkStart w:id="1859" w:name="_Toc100755339"/>
      <w:bookmarkStart w:id="1860" w:name="_Toc100906963"/>
      <w:bookmarkStart w:id="1861" w:name="_Toc100978243"/>
      <w:bookmarkStart w:id="1862" w:name="_Toc100978628"/>
      <w:r w:rsidRPr="00633712">
        <w:rPr>
          <w:rFonts w:ascii="Arial Narrow" w:hAnsi="Arial Narrow"/>
          <w:szCs w:val="24"/>
          <w:lang w:val="en-PH" w:eastAsia="en-PH"/>
        </w:rPr>
        <w:t xml:space="preserve">The BAC shall open the first bid envelopes of Bidders in public as specified in the </w:t>
      </w:r>
      <w:hyperlink w:anchor="bds24_1" w:history="1">
        <w:r w:rsidRPr="00633712">
          <w:rPr>
            <w:rStyle w:val="Hyperlink"/>
            <w:rFonts w:ascii="Arial Narrow" w:hAnsi="Arial Narrow"/>
            <w:szCs w:val="24"/>
            <w:lang w:val="en-PH" w:eastAsia="en-PH"/>
          </w:rPr>
          <w:t>BDS</w:t>
        </w:r>
      </w:hyperlink>
      <w:r w:rsidRPr="00633712">
        <w:rPr>
          <w:rFonts w:ascii="Arial Narrow" w:hAnsi="Arial Narrow"/>
          <w:szCs w:val="24"/>
          <w:lang w:val="en-PH" w:eastAsia="en-PH"/>
        </w:rPr>
        <w:t xml:space="preserve"> to determine each Bidder’s compliance with the documents prescribed in </w:t>
      </w:r>
      <w:r w:rsidRPr="00633712">
        <w:rPr>
          <w:rFonts w:ascii="Arial Narrow" w:hAnsi="Arial Narrow"/>
          <w:b/>
          <w:szCs w:val="24"/>
          <w:lang w:val="en-PH" w:eastAsia="en-PH"/>
        </w:rPr>
        <w:t>ITB</w:t>
      </w:r>
      <w:r w:rsidRPr="00633712">
        <w:rPr>
          <w:rFonts w:ascii="Arial Narrow" w:hAnsi="Arial Narrow"/>
          <w:szCs w:val="24"/>
          <w:lang w:val="en-PH" w:eastAsia="en-PH"/>
        </w:rPr>
        <w:t xml:space="preserve"> Clause </w:t>
      </w:r>
      <w:r w:rsidR="004A1ED3">
        <w:fldChar w:fldCharType="begin"/>
      </w:r>
      <w:r w:rsidR="004A1ED3">
        <w:instrText xml:space="preserve"> REF _Ref240698827 \r \h  \* MERGEFORMAT </w:instrText>
      </w:r>
      <w:r w:rsidR="004A1ED3">
        <w:fldChar w:fldCharType="separate"/>
      </w:r>
      <w:r w:rsidR="00A504C1" w:rsidRPr="00A504C1">
        <w:rPr>
          <w:rFonts w:ascii="Arial Narrow" w:hAnsi="Arial Narrow"/>
          <w:szCs w:val="24"/>
          <w:lang w:val="en-PH" w:eastAsia="en-PH"/>
        </w:rPr>
        <w:t>12</w:t>
      </w:r>
      <w:r w:rsidR="004A1ED3">
        <w:fldChar w:fldCharType="end"/>
      </w:r>
      <w:r w:rsidRPr="00633712">
        <w:rPr>
          <w:rFonts w:ascii="Arial Narrow" w:hAnsi="Arial Narrow"/>
          <w:szCs w:val="24"/>
          <w:lang w:val="en-PH" w:eastAsia="en-PH"/>
        </w:rPr>
        <w:t>. For this purpose, the BAC shall check the submitted documents of each bidder against a checklist of required documents to ascertain if they are all present, using a non-discretionary “pass/fail” criterion. If a bidder submits the required document, it shall be rated “passed” for that particular requirement. In this regard, bids that fail to include any requirement or are incomplete or patently insufficient shall be considered as “failed”. Otherwise, the BAC shall rate the said first bid envelope as “passed”.</w:t>
      </w:r>
      <w:bookmarkEnd w:id="1851"/>
      <w:bookmarkEnd w:id="1852"/>
      <w:bookmarkEnd w:id="1853"/>
    </w:p>
    <w:p w:rsidR="00003DF9" w:rsidRPr="00633712" w:rsidRDefault="00003DF9" w:rsidP="00003DF9">
      <w:pPr>
        <w:pStyle w:val="Style1"/>
        <w:rPr>
          <w:rFonts w:ascii="Arial Narrow" w:hAnsi="Arial Narrow"/>
          <w:szCs w:val="24"/>
        </w:rPr>
      </w:pPr>
      <w:bookmarkStart w:id="1863" w:name="_Toc239472917"/>
      <w:bookmarkStart w:id="1864" w:name="_Toc239473535"/>
      <w:bookmarkStart w:id="1865" w:name="_Toc239472918"/>
      <w:bookmarkStart w:id="1866" w:name="_Toc239473536"/>
      <w:bookmarkStart w:id="1867" w:name="_Ref239573727"/>
      <w:bookmarkEnd w:id="1863"/>
      <w:bookmarkEnd w:id="1864"/>
      <w:r w:rsidRPr="00633712">
        <w:rPr>
          <w:rFonts w:ascii="Arial Narrow" w:hAnsi="Arial Narrow" w:cs="Times New Roman"/>
          <w:szCs w:val="24"/>
          <w:lang w:val="en-PH" w:eastAsia="en-PH"/>
        </w:rPr>
        <w:t>Immediately after determining compliance with the requirements in the first</w:t>
      </w:r>
      <w:r w:rsidR="00C149D3">
        <w:rPr>
          <w:rFonts w:ascii="Arial Narrow" w:hAnsi="Arial Narrow" w:cs="Times New Roman"/>
          <w:szCs w:val="24"/>
          <w:lang w:val="en-PH" w:eastAsia="en-PH"/>
        </w:rPr>
        <w:t xml:space="preserve"> </w:t>
      </w:r>
      <w:r w:rsidRPr="00633712">
        <w:rPr>
          <w:rFonts w:ascii="Arial Narrow" w:hAnsi="Arial Narrow" w:cs="Times New Roman"/>
          <w:szCs w:val="24"/>
          <w:lang w:val="en-PH" w:eastAsia="en-PH"/>
        </w:rPr>
        <w:t>envelope, the BAC shall forthwith open the second bid envelope of each remaining</w:t>
      </w:r>
      <w:r w:rsidR="00C149D3">
        <w:rPr>
          <w:rFonts w:ascii="Arial Narrow" w:hAnsi="Arial Narrow" w:cs="Times New Roman"/>
          <w:szCs w:val="24"/>
          <w:lang w:val="en-PH" w:eastAsia="en-PH"/>
        </w:rPr>
        <w:t xml:space="preserve"> </w:t>
      </w:r>
      <w:r w:rsidRPr="00633712">
        <w:rPr>
          <w:rFonts w:ascii="Arial Narrow" w:hAnsi="Arial Narrow" w:cs="Times New Roman"/>
          <w:szCs w:val="24"/>
          <w:lang w:val="en-PH" w:eastAsia="en-PH"/>
        </w:rPr>
        <w:t>eligible bidder whose first bid envelope was rated “</w:t>
      </w:r>
      <w:r w:rsidRPr="00633712">
        <w:rPr>
          <w:rFonts w:ascii="Arial Narrow" w:hAnsi="Arial Narrow"/>
          <w:szCs w:val="24"/>
          <w:lang w:val="en-PH" w:eastAsia="en-PH"/>
        </w:rPr>
        <w:t>passed</w:t>
      </w:r>
      <w:r w:rsidRPr="00633712">
        <w:rPr>
          <w:rFonts w:ascii="Arial Narrow" w:hAnsi="Arial Narrow" w:cs="Times New Roman"/>
          <w:szCs w:val="24"/>
          <w:lang w:val="en-PH" w:eastAsia="en-PH"/>
        </w:rPr>
        <w:t>”</w:t>
      </w:r>
      <w:r w:rsidRPr="00633712">
        <w:rPr>
          <w:rFonts w:ascii="Arial Narrow" w:hAnsi="Arial Narrow"/>
          <w:szCs w:val="24"/>
          <w:lang w:val="en-PH" w:eastAsia="en-PH"/>
        </w:rPr>
        <w:t>.</w:t>
      </w:r>
      <w:r w:rsidRPr="00633712">
        <w:rPr>
          <w:rFonts w:ascii="Arial Narrow" w:hAnsi="Arial Narrow" w:cs="Times New Roman"/>
          <w:szCs w:val="24"/>
          <w:lang w:val="en-PH" w:eastAsia="en-PH"/>
        </w:rPr>
        <w:t xml:space="preserve"> The second envelope of</w:t>
      </w:r>
      <w:r w:rsidR="00C149D3">
        <w:rPr>
          <w:rFonts w:ascii="Arial Narrow" w:hAnsi="Arial Narrow" w:cs="Times New Roman"/>
          <w:szCs w:val="24"/>
          <w:lang w:val="en-PH" w:eastAsia="en-PH"/>
        </w:rPr>
        <w:t xml:space="preserve"> </w:t>
      </w:r>
      <w:r w:rsidRPr="00633712">
        <w:rPr>
          <w:rFonts w:ascii="Arial Narrow" w:hAnsi="Arial Narrow" w:cs="Times New Roman"/>
          <w:szCs w:val="24"/>
          <w:lang w:val="en-PH" w:eastAsia="en-PH"/>
        </w:rPr>
        <w:t>each complying bidder shal</w:t>
      </w:r>
      <w:r w:rsidRPr="00633712">
        <w:rPr>
          <w:rFonts w:ascii="Arial Narrow" w:hAnsi="Arial Narrow"/>
          <w:szCs w:val="24"/>
          <w:lang w:val="en-PH" w:eastAsia="en-PH"/>
        </w:rPr>
        <w:t>l be opened within the same day.</w:t>
      </w:r>
      <w:r w:rsidRPr="00633712">
        <w:rPr>
          <w:rFonts w:ascii="Arial Narrow" w:hAnsi="Arial Narrow" w:cs="Times New Roman"/>
          <w:szCs w:val="24"/>
          <w:lang w:val="en-PH" w:eastAsia="en-PH"/>
        </w:rPr>
        <w:t xml:space="preserve"> In case one or more of the requirements in the second</w:t>
      </w:r>
      <w:r w:rsidR="00C149D3">
        <w:rPr>
          <w:rFonts w:ascii="Arial Narrow" w:hAnsi="Arial Narrow" w:cs="Times New Roman"/>
          <w:szCs w:val="24"/>
          <w:lang w:val="en-PH" w:eastAsia="en-PH"/>
        </w:rPr>
        <w:t xml:space="preserve"> </w:t>
      </w:r>
      <w:r w:rsidRPr="00633712">
        <w:rPr>
          <w:rFonts w:ascii="Arial Narrow" w:hAnsi="Arial Narrow" w:cs="Times New Roman"/>
          <w:szCs w:val="24"/>
          <w:lang w:val="en-PH" w:eastAsia="en-PH"/>
        </w:rPr>
        <w:t>envelope of a particular bid is missing, incomplete or patently insufficient, and/or if</w:t>
      </w:r>
      <w:r w:rsidR="00C149D3">
        <w:rPr>
          <w:rFonts w:ascii="Arial Narrow" w:hAnsi="Arial Narrow" w:cs="Times New Roman"/>
          <w:szCs w:val="24"/>
          <w:lang w:val="en-PH" w:eastAsia="en-PH"/>
        </w:rPr>
        <w:t xml:space="preserve"> </w:t>
      </w:r>
      <w:r w:rsidRPr="00633712">
        <w:rPr>
          <w:rFonts w:ascii="Arial Narrow" w:hAnsi="Arial Narrow" w:cs="Times New Roman"/>
          <w:szCs w:val="24"/>
          <w:lang w:val="en-PH" w:eastAsia="en-PH"/>
        </w:rPr>
        <w:t>the submitted total bid price exceeds the ABC</w:t>
      </w:r>
      <w:r w:rsidRPr="00633712">
        <w:rPr>
          <w:rFonts w:ascii="Arial Narrow" w:hAnsi="Arial Narrow"/>
          <w:szCs w:val="24"/>
          <w:lang w:val="en-PH" w:eastAsia="en-PH"/>
        </w:rPr>
        <w:t xml:space="preserve"> unless otherwise provided in </w:t>
      </w:r>
      <w:r w:rsidRPr="00633712">
        <w:rPr>
          <w:rFonts w:ascii="Arial Narrow" w:hAnsi="Arial Narrow"/>
          <w:b/>
          <w:szCs w:val="24"/>
          <w:lang w:val="en-PH" w:eastAsia="en-PH"/>
        </w:rPr>
        <w:t>ITB</w:t>
      </w:r>
      <w:r w:rsidRPr="00633712">
        <w:rPr>
          <w:rFonts w:ascii="Arial Narrow" w:hAnsi="Arial Narrow"/>
          <w:szCs w:val="24"/>
          <w:lang w:val="en-PH" w:eastAsia="en-PH"/>
        </w:rPr>
        <w:t xml:space="preserve"> Clause </w:t>
      </w:r>
      <w:r w:rsidR="004A1ED3">
        <w:fldChar w:fldCharType="begin"/>
      </w:r>
      <w:r w:rsidR="004A1ED3">
        <w:instrText xml:space="preserve"> REF _Ref240698887 \r \h  \* MERGEFORMAT </w:instrText>
      </w:r>
      <w:r w:rsidR="004A1ED3">
        <w:fldChar w:fldCharType="separate"/>
      </w:r>
      <w:r w:rsidR="00A504C1" w:rsidRPr="00A504C1">
        <w:rPr>
          <w:rFonts w:ascii="Arial Narrow" w:hAnsi="Arial Narrow"/>
          <w:szCs w:val="24"/>
          <w:lang w:val="en-PH" w:eastAsia="en-PH"/>
        </w:rPr>
        <w:t>13.2</w:t>
      </w:r>
      <w:r w:rsidR="004A1ED3">
        <w:fldChar w:fldCharType="end"/>
      </w:r>
      <w:r w:rsidRPr="00633712">
        <w:rPr>
          <w:rFonts w:ascii="Arial Narrow" w:hAnsi="Arial Narrow" w:cs="Times New Roman"/>
          <w:szCs w:val="24"/>
          <w:lang w:val="en-PH" w:eastAsia="en-PH"/>
        </w:rPr>
        <w:t>, the BAC shall rate the bid concerned</w:t>
      </w:r>
      <w:r w:rsidR="00C149D3">
        <w:rPr>
          <w:rFonts w:ascii="Arial Narrow" w:hAnsi="Arial Narrow" w:cs="Times New Roman"/>
          <w:szCs w:val="24"/>
          <w:lang w:val="en-PH" w:eastAsia="en-PH"/>
        </w:rPr>
        <w:t xml:space="preserve"> </w:t>
      </w:r>
      <w:r w:rsidRPr="00633712">
        <w:rPr>
          <w:rFonts w:ascii="Arial Narrow" w:hAnsi="Arial Narrow" w:cs="Times New Roman"/>
          <w:szCs w:val="24"/>
          <w:lang w:val="en-PH" w:eastAsia="en-PH"/>
        </w:rPr>
        <w:t>as “failed”. Only bids that are determined to contain all the bid requirements for</w:t>
      </w:r>
      <w:r w:rsidR="00C149D3">
        <w:rPr>
          <w:rFonts w:ascii="Arial Narrow" w:hAnsi="Arial Narrow" w:cs="Times New Roman"/>
          <w:szCs w:val="24"/>
          <w:lang w:val="en-PH" w:eastAsia="en-PH"/>
        </w:rPr>
        <w:t xml:space="preserve"> </w:t>
      </w:r>
      <w:r w:rsidRPr="00633712">
        <w:rPr>
          <w:rFonts w:ascii="Arial Narrow" w:hAnsi="Arial Narrow" w:cs="Times New Roman"/>
          <w:szCs w:val="24"/>
          <w:lang w:val="en-PH" w:eastAsia="en-PH"/>
        </w:rPr>
        <w:t>both components shall be rated “passed” and shall immediately be considered for</w:t>
      </w:r>
      <w:r w:rsidR="00C149D3">
        <w:rPr>
          <w:rFonts w:ascii="Arial Narrow" w:hAnsi="Arial Narrow" w:cs="Times New Roman"/>
          <w:szCs w:val="24"/>
          <w:lang w:val="en-PH" w:eastAsia="en-PH"/>
        </w:rPr>
        <w:t xml:space="preserve"> </w:t>
      </w:r>
      <w:r w:rsidRPr="00633712">
        <w:rPr>
          <w:rFonts w:ascii="Arial Narrow" w:hAnsi="Arial Narrow" w:cs="Times New Roman"/>
          <w:szCs w:val="24"/>
          <w:lang w:val="en-PH" w:eastAsia="en-PH"/>
        </w:rPr>
        <w:t>evaluation and comparison</w:t>
      </w:r>
      <w:r w:rsidRPr="00633712">
        <w:rPr>
          <w:rFonts w:ascii="Arial Narrow" w:hAnsi="Arial Narrow" w:cs="Tahoma"/>
          <w:szCs w:val="24"/>
          <w:lang w:val="en-PH" w:eastAsia="en-PH"/>
        </w:rPr>
        <w:t>.</w:t>
      </w:r>
      <w:bookmarkEnd w:id="1865"/>
      <w:bookmarkEnd w:id="1866"/>
      <w:bookmarkEnd w:id="1867"/>
    </w:p>
    <w:p w:rsidR="00003DF9" w:rsidRPr="00633712" w:rsidRDefault="00003DF9" w:rsidP="00003DF9">
      <w:pPr>
        <w:pStyle w:val="Style1"/>
        <w:rPr>
          <w:rFonts w:ascii="Arial Narrow" w:hAnsi="Arial Narrow"/>
          <w:szCs w:val="24"/>
        </w:rPr>
      </w:pPr>
      <w:bookmarkStart w:id="1868" w:name="_Toc239472919"/>
      <w:bookmarkStart w:id="1869" w:name="_Toc239473537"/>
      <w:bookmarkStart w:id="1870" w:name="_Toc99261572"/>
      <w:bookmarkStart w:id="1871" w:name="_Toc99766183"/>
      <w:bookmarkStart w:id="1872" w:name="_Toc99862550"/>
      <w:bookmarkStart w:id="1873" w:name="_Toc99942635"/>
      <w:bookmarkStart w:id="1874" w:name="_Toc100755340"/>
      <w:bookmarkStart w:id="1875" w:name="_Toc100906964"/>
      <w:bookmarkStart w:id="1876" w:name="_Toc100978244"/>
      <w:bookmarkStart w:id="1877" w:name="_Toc100978629"/>
      <w:bookmarkStart w:id="1878" w:name="_Toc239472921"/>
      <w:bookmarkStart w:id="1879" w:name="_Toc239473539"/>
      <w:bookmarkEnd w:id="1854"/>
      <w:bookmarkEnd w:id="1855"/>
      <w:bookmarkEnd w:id="1856"/>
      <w:bookmarkEnd w:id="1857"/>
      <w:bookmarkEnd w:id="1858"/>
      <w:bookmarkEnd w:id="1859"/>
      <w:bookmarkEnd w:id="1860"/>
      <w:bookmarkEnd w:id="1861"/>
      <w:bookmarkEnd w:id="1862"/>
      <w:bookmarkEnd w:id="1868"/>
      <w:bookmarkEnd w:id="1869"/>
      <w:r w:rsidRPr="00633712">
        <w:rPr>
          <w:rFonts w:ascii="Arial Narrow" w:hAnsi="Arial Narrow"/>
          <w:szCs w:val="24"/>
        </w:rPr>
        <w:lastRenderedPageBreak/>
        <w:t>Letters of withdrawal shall be read out and recorded during bid opening, and the envelope containing the corresponding withdrawn bid shall be returned to the Bidder unopened. If the withdrawing Bidder’s representative is in attendance, the original bid and all copies thereof shall be returned to the representative during the bid opening. If the representative is not in attendance, the bid shall be returned unopened by registered mail. The Bidder may withdraw its bid prior to the deadline for the submission and receipt of bids, provided that the corresponding Letter of Withdrawal contains a valid authorization requesting for such withdrawal, subject to appropriate administrative sanctions.</w:t>
      </w:r>
      <w:bookmarkEnd w:id="1870"/>
      <w:bookmarkEnd w:id="1871"/>
      <w:bookmarkEnd w:id="1872"/>
      <w:bookmarkEnd w:id="1873"/>
      <w:bookmarkEnd w:id="1874"/>
      <w:bookmarkEnd w:id="1875"/>
      <w:bookmarkEnd w:id="1876"/>
      <w:bookmarkEnd w:id="1877"/>
      <w:bookmarkEnd w:id="1878"/>
      <w:bookmarkEnd w:id="1879"/>
    </w:p>
    <w:p w:rsidR="00003DF9" w:rsidRPr="00633712" w:rsidRDefault="00003DF9" w:rsidP="00003DF9">
      <w:pPr>
        <w:pStyle w:val="Style1"/>
        <w:rPr>
          <w:rFonts w:ascii="Arial Narrow" w:hAnsi="Arial Narrow"/>
          <w:szCs w:val="24"/>
        </w:rPr>
      </w:pPr>
      <w:bookmarkStart w:id="1880" w:name="_Toc239472922"/>
      <w:bookmarkStart w:id="1881" w:name="_Toc239473540"/>
      <w:r w:rsidRPr="00633712">
        <w:rPr>
          <w:rFonts w:ascii="Arial Narrow" w:hAnsi="Arial Narrow"/>
          <w:szCs w:val="24"/>
        </w:rPr>
        <w:t xml:space="preserve">If a Bidder has previously secured a certification from the Procuring Entity to the effect that it has previously submitted the above-enumerated Class “A” Documents, the said certification may be submitted in lieu of the requirements enumerated in </w:t>
      </w:r>
      <w:r w:rsidRPr="00633712">
        <w:rPr>
          <w:rFonts w:ascii="Arial Narrow" w:hAnsi="Arial Narrow"/>
          <w:b/>
          <w:szCs w:val="24"/>
        </w:rPr>
        <w:t>ITB</w:t>
      </w:r>
      <w:r w:rsidRPr="00633712">
        <w:rPr>
          <w:rFonts w:ascii="Arial Narrow" w:hAnsi="Arial Narrow"/>
          <w:szCs w:val="24"/>
        </w:rPr>
        <w:t xml:space="preserve"> Clause </w:t>
      </w:r>
      <w:bookmarkStart w:id="1882" w:name="OLE_LINK17"/>
      <w:bookmarkStart w:id="1883" w:name="OLE_LINK18"/>
      <w:r w:rsidRPr="00633712">
        <w:rPr>
          <w:rFonts w:ascii="Arial Narrow" w:hAnsi="Arial Narrow"/>
          <w:szCs w:val="24"/>
        </w:rPr>
        <w:t>12.1(a)</w:t>
      </w:r>
      <w:bookmarkEnd w:id="1882"/>
      <w:bookmarkEnd w:id="1883"/>
      <w:r w:rsidRPr="00633712">
        <w:rPr>
          <w:rFonts w:ascii="Arial Narrow" w:hAnsi="Arial Narrow"/>
          <w:szCs w:val="24"/>
        </w:rPr>
        <w:t>, items (i) to (v).</w:t>
      </w:r>
      <w:bookmarkEnd w:id="1880"/>
      <w:bookmarkEnd w:id="1881"/>
    </w:p>
    <w:p w:rsidR="00003DF9" w:rsidRPr="00633712" w:rsidRDefault="00003DF9" w:rsidP="00003DF9">
      <w:pPr>
        <w:pStyle w:val="Style1"/>
        <w:rPr>
          <w:rFonts w:ascii="Arial Narrow" w:hAnsi="Arial Narrow"/>
          <w:szCs w:val="24"/>
        </w:rPr>
      </w:pPr>
      <w:bookmarkStart w:id="1884" w:name="_Toc239472923"/>
      <w:bookmarkStart w:id="1885" w:name="_Toc239473541"/>
      <w:bookmarkStart w:id="1886" w:name="_Ref239587840"/>
      <w:r w:rsidRPr="00633712">
        <w:rPr>
          <w:rFonts w:ascii="Arial Narrow" w:hAnsi="Arial Narrow"/>
          <w:szCs w:val="24"/>
        </w:rPr>
        <w:t xml:space="preserve">In the case of an eligible foreign Bidder as described in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_Ref99266420 \r \h  \* MERGEFORMAT </w:instrText>
      </w:r>
      <w:r w:rsidR="004A1ED3">
        <w:fldChar w:fldCharType="separate"/>
      </w:r>
      <w:r w:rsidR="00A504C1">
        <w:t>5</w:t>
      </w:r>
      <w:r w:rsidR="004A1ED3">
        <w:fldChar w:fldCharType="end"/>
      </w:r>
      <w:r w:rsidRPr="00633712">
        <w:rPr>
          <w:rFonts w:ascii="Arial Narrow" w:hAnsi="Arial Narrow"/>
          <w:szCs w:val="24"/>
        </w:rPr>
        <w:t xml:space="preserve">, the Class “A” Documents described in </w:t>
      </w:r>
      <w:r w:rsidRPr="00633712">
        <w:rPr>
          <w:rFonts w:ascii="Arial Narrow" w:hAnsi="Arial Narrow"/>
          <w:b/>
          <w:szCs w:val="24"/>
        </w:rPr>
        <w:t xml:space="preserve">ITB </w:t>
      </w:r>
      <w:r w:rsidRPr="00633712">
        <w:rPr>
          <w:rFonts w:ascii="Arial Narrow" w:hAnsi="Arial Narrow"/>
          <w:szCs w:val="24"/>
        </w:rPr>
        <w:t xml:space="preserve">Clause </w:t>
      </w:r>
      <w:bookmarkStart w:id="1887" w:name="OLE_LINK19"/>
      <w:bookmarkStart w:id="1888" w:name="OLE_LINK20"/>
      <w:r w:rsidRPr="00633712">
        <w:rPr>
          <w:rFonts w:ascii="Arial Narrow" w:hAnsi="Arial Narrow"/>
          <w:szCs w:val="24"/>
        </w:rPr>
        <w:t>12.1(a)</w:t>
      </w:r>
      <w:bookmarkEnd w:id="1887"/>
      <w:bookmarkEnd w:id="1888"/>
      <w:r w:rsidRPr="00633712">
        <w:rPr>
          <w:rFonts w:ascii="Arial Narrow" w:hAnsi="Arial Narrow"/>
          <w:szCs w:val="24"/>
        </w:rPr>
        <w:t xml:space="preserve"> may be substituted with the appropriate equivalent documents, if any, issued by the country of the foreign Bidder concerned.</w:t>
      </w:r>
      <w:bookmarkEnd w:id="1884"/>
      <w:bookmarkEnd w:id="1885"/>
      <w:bookmarkEnd w:id="1886"/>
    </w:p>
    <w:p w:rsidR="00003DF9" w:rsidRPr="00633712" w:rsidRDefault="00003DF9" w:rsidP="00003DF9">
      <w:pPr>
        <w:pStyle w:val="Style1"/>
        <w:rPr>
          <w:rFonts w:ascii="Arial Narrow" w:hAnsi="Arial Narrow"/>
          <w:szCs w:val="24"/>
        </w:rPr>
      </w:pPr>
      <w:bookmarkStart w:id="1889" w:name="_Toc239472924"/>
      <w:bookmarkStart w:id="1890" w:name="_Toc239473542"/>
      <w:r w:rsidRPr="00633712">
        <w:rPr>
          <w:rFonts w:ascii="Arial Narrow" w:hAnsi="Arial Narrow"/>
          <w:szCs w:val="24"/>
        </w:rPr>
        <w:t xml:space="preserve">Each partner of a joint venture agreement shall likewise submit the requirements in </w:t>
      </w:r>
      <w:r w:rsidRPr="00633712">
        <w:rPr>
          <w:rFonts w:ascii="Arial Narrow" w:hAnsi="Arial Narrow"/>
          <w:b/>
          <w:szCs w:val="24"/>
        </w:rPr>
        <w:t>ITB</w:t>
      </w:r>
      <w:r w:rsidRPr="00633712">
        <w:rPr>
          <w:rFonts w:ascii="Arial Narrow" w:hAnsi="Arial Narrow"/>
          <w:szCs w:val="24"/>
        </w:rPr>
        <w:t xml:space="preserve"> Clauses 12.1</w:t>
      </w:r>
      <w:r w:rsidR="004A1ED3">
        <w:fldChar w:fldCharType="begin"/>
      </w:r>
      <w:r w:rsidR="004A1ED3">
        <w:instrText xml:space="preserve"> REF _Ref240699555 \r \h  \* MERGEFORMAT </w:instrText>
      </w:r>
      <w:r w:rsidR="004A1ED3">
        <w:fldChar w:fldCharType="separate"/>
      </w:r>
      <w:r w:rsidR="00A504C1">
        <w:t>0</w:t>
      </w:r>
      <w:r w:rsidR="004A1ED3">
        <w:fldChar w:fldCharType="end"/>
      </w:r>
      <w:r w:rsidRPr="00633712">
        <w:rPr>
          <w:rFonts w:ascii="Arial Narrow" w:hAnsi="Arial Narrow"/>
          <w:szCs w:val="24"/>
        </w:rPr>
        <w:t xml:space="preserve"> and </w:t>
      </w:r>
      <w:r w:rsidR="004A1ED3">
        <w:fldChar w:fldCharType="begin"/>
      </w:r>
      <w:r w:rsidR="004A1ED3">
        <w:instrText xml:space="preserve"> REF _Ref240699565 \r \h  \* MERGEFORMAT </w:instrText>
      </w:r>
      <w:r w:rsidR="004A1ED3">
        <w:fldChar w:fldCharType="separate"/>
      </w:r>
      <w:r w:rsidR="00A504C1" w:rsidRPr="00A504C1">
        <w:rPr>
          <w:rFonts w:ascii="Arial Narrow" w:hAnsi="Arial Narrow"/>
          <w:szCs w:val="24"/>
        </w:rPr>
        <w:t>(a</w:t>
      </w:r>
      <w:proofErr w:type="gramStart"/>
      <w:r w:rsidR="00A504C1" w:rsidRPr="00A504C1">
        <w:rPr>
          <w:rFonts w:ascii="Arial Narrow" w:hAnsi="Arial Narrow"/>
          <w:szCs w:val="24"/>
        </w:rPr>
        <w:t>)(</w:t>
      </w:r>
      <w:proofErr w:type="gramEnd"/>
      <w:r w:rsidR="00A504C1" w:rsidRPr="00A504C1">
        <w:rPr>
          <w:rFonts w:ascii="Arial Narrow" w:hAnsi="Arial Narrow"/>
          <w:szCs w:val="24"/>
        </w:rPr>
        <w:t>ii)</w:t>
      </w:r>
      <w:r w:rsidR="004A1ED3">
        <w:fldChar w:fldCharType="end"/>
      </w:r>
      <w:r w:rsidRPr="00633712">
        <w:rPr>
          <w:rFonts w:ascii="Arial Narrow" w:hAnsi="Arial Narrow"/>
          <w:szCs w:val="24"/>
        </w:rPr>
        <w:t xml:space="preserve">. Submission of documents required under </w:t>
      </w:r>
      <w:r w:rsidRPr="00633712">
        <w:rPr>
          <w:rFonts w:ascii="Arial Narrow" w:hAnsi="Arial Narrow"/>
          <w:b/>
          <w:szCs w:val="24"/>
        </w:rPr>
        <w:t>ITB</w:t>
      </w:r>
      <w:r w:rsidRPr="00633712">
        <w:rPr>
          <w:rFonts w:ascii="Arial Narrow" w:hAnsi="Arial Narrow"/>
          <w:szCs w:val="24"/>
        </w:rPr>
        <w:t xml:space="preserve"> Clauses </w:t>
      </w:r>
      <w:r w:rsidR="004A1ED3">
        <w:fldChar w:fldCharType="begin"/>
      </w:r>
      <w:r w:rsidR="004A1ED3">
        <w:instrText xml:space="preserve"> REF _Ref240699652 \r \h  \* MERGEFORMAT </w:instrText>
      </w:r>
      <w:r w:rsidR="004A1ED3">
        <w:fldChar w:fldCharType="separate"/>
      </w:r>
      <w:r w:rsidR="00A504C1">
        <w:t>0</w:t>
      </w:r>
      <w:r w:rsidR="004A1ED3">
        <w:fldChar w:fldCharType="end"/>
      </w:r>
      <w:r w:rsidRPr="00633712">
        <w:rPr>
          <w:rFonts w:ascii="Arial Narrow" w:hAnsi="Arial Narrow"/>
          <w:szCs w:val="24"/>
        </w:rPr>
        <w:t xml:space="preserve"> to 12.1(a</w:t>
      </w:r>
      <w:proofErr w:type="gramStart"/>
      <w:r w:rsidRPr="00633712">
        <w:rPr>
          <w:rFonts w:ascii="Arial Narrow" w:hAnsi="Arial Narrow"/>
          <w:szCs w:val="24"/>
        </w:rPr>
        <w:t>)</w:t>
      </w:r>
      <w:proofErr w:type="gramEnd"/>
      <w:r w:rsidR="004A1ED3">
        <w:fldChar w:fldCharType="begin"/>
      </w:r>
      <w:r w:rsidR="004A1ED3">
        <w:instrText xml:space="preserve"> REF _Ref240699666 \r \h  \* MERGEFORMAT </w:instrText>
      </w:r>
      <w:r w:rsidR="004A1ED3">
        <w:fldChar w:fldCharType="separate"/>
      </w:r>
      <w:r w:rsidR="00A504C1">
        <w:t>0</w:t>
      </w:r>
      <w:r w:rsidR="004A1ED3">
        <w:fldChar w:fldCharType="end"/>
      </w:r>
      <w:r w:rsidRPr="00633712">
        <w:rPr>
          <w:rFonts w:ascii="Arial Narrow" w:hAnsi="Arial Narrow"/>
          <w:szCs w:val="24"/>
        </w:rPr>
        <w:t xml:space="preserve"> by any of the joint venture partners constitutes compliance.</w:t>
      </w:r>
      <w:bookmarkEnd w:id="1889"/>
      <w:bookmarkEnd w:id="1890"/>
    </w:p>
    <w:p w:rsidR="00003DF9" w:rsidRPr="00633712" w:rsidRDefault="00003DF9" w:rsidP="00003DF9">
      <w:pPr>
        <w:pStyle w:val="Style1"/>
        <w:rPr>
          <w:rFonts w:ascii="Arial Narrow" w:hAnsi="Arial Narrow"/>
          <w:szCs w:val="24"/>
        </w:rPr>
      </w:pPr>
      <w:bookmarkStart w:id="1891" w:name="_Toc239472925"/>
      <w:bookmarkStart w:id="1892" w:name="_Toc239473543"/>
      <w:bookmarkStart w:id="1893" w:name="_Toc99261573"/>
      <w:bookmarkStart w:id="1894" w:name="_Toc99766184"/>
      <w:bookmarkStart w:id="1895" w:name="_Toc99862551"/>
      <w:bookmarkStart w:id="1896" w:name="_Toc99942636"/>
      <w:bookmarkStart w:id="1897" w:name="_Toc100755341"/>
      <w:bookmarkStart w:id="1898" w:name="_Toc100906965"/>
      <w:bookmarkStart w:id="1899" w:name="_Toc100978245"/>
      <w:bookmarkStart w:id="1900" w:name="_Toc100978630"/>
      <w:bookmarkStart w:id="1901" w:name="_Toc239472926"/>
      <w:bookmarkStart w:id="1902" w:name="_Toc239473544"/>
      <w:bookmarkEnd w:id="1891"/>
      <w:bookmarkEnd w:id="1892"/>
      <w:r w:rsidRPr="00633712">
        <w:rPr>
          <w:rFonts w:ascii="Arial Narrow" w:hAnsi="Arial Narrow"/>
          <w:szCs w:val="24"/>
        </w:rPr>
        <w:t>A Bidder determined as “failed” has three (3) calendar days upon written notice or, if present at the time of bid opening, upon verbal notification, within which to file a request or motion for reconsideration with the BAC: Provided, however, that the motion for reconsideration shall not be granted if it is established that the finding of failure is due to the fault of the Bidder concerned: Provided, further, that the BAC shall decide on the request for reconsideration within seven (7) calendar days from receipt thereof.  If a failed Bidder signifies his intent to file a motion for reconsideration, the BAC shall keep the bid envelopes of the said failed Bidder unopened and/or duly sealed until such time that the motion for reconsideration or protest has been resolved.</w:t>
      </w:r>
      <w:bookmarkEnd w:id="1893"/>
      <w:bookmarkEnd w:id="1894"/>
      <w:bookmarkEnd w:id="1895"/>
      <w:bookmarkEnd w:id="1896"/>
      <w:bookmarkEnd w:id="1897"/>
      <w:bookmarkEnd w:id="1898"/>
      <w:bookmarkEnd w:id="1899"/>
      <w:bookmarkEnd w:id="1900"/>
      <w:bookmarkEnd w:id="1901"/>
      <w:bookmarkEnd w:id="1902"/>
    </w:p>
    <w:p w:rsidR="00003DF9" w:rsidRPr="00633712" w:rsidRDefault="00003DF9" w:rsidP="00003DF9">
      <w:pPr>
        <w:pStyle w:val="Style1"/>
        <w:rPr>
          <w:rFonts w:ascii="Arial Narrow" w:hAnsi="Arial Narrow"/>
          <w:szCs w:val="24"/>
        </w:rPr>
      </w:pPr>
      <w:bookmarkStart w:id="1903" w:name="_Toc239472935"/>
      <w:bookmarkStart w:id="1904" w:name="_Toc239473553"/>
      <w:bookmarkStart w:id="1905" w:name="_Toc99261582"/>
      <w:bookmarkStart w:id="1906" w:name="_Toc99766193"/>
      <w:bookmarkStart w:id="1907" w:name="_Toc99862560"/>
      <w:bookmarkStart w:id="1908" w:name="_Toc99942645"/>
      <w:bookmarkStart w:id="1909" w:name="_Toc100755350"/>
      <w:bookmarkStart w:id="1910" w:name="_Toc100906974"/>
      <w:bookmarkStart w:id="1911" w:name="_Toc100978254"/>
      <w:bookmarkStart w:id="1912" w:name="_Toc100978639"/>
      <w:r w:rsidRPr="00633712">
        <w:rPr>
          <w:rFonts w:ascii="Arial Narrow" w:hAnsi="Arial Narrow"/>
          <w:szCs w:val="24"/>
        </w:rPr>
        <w:t>The Procuring Entity shall prepare the minutes of the proceedings of the bid opening that shall include, as a minimum: (a) names of Bidders, their bid price, bid security, findings of preliminary examination; and (b) attendance sheet. The BAC members shall sign the abstract of bids as read.</w:t>
      </w:r>
      <w:bookmarkEnd w:id="1903"/>
      <w:bookmarkEnd w:id="1904"/>
    </w:p>
    <w:p w:rsidR="00003DF9" w:rsidRPr="00633712" w:rsidRDefault="00003DF9" w:rsidP="00003DF9">
      <w:pPr>
        <w:pStyle w:val="Heading2"/>
        <w:rPr>
          <w:rFonts w:ascii="Arial Narrow" w:hAnsi="Arial Narrow"/>
          <w:sz w:val="24"/>
          <w:szCs w:val="24"/>
        </w:rPr>
      </w:pPr>
      <w:bookmarkStart w:id="1913" w:name="_Toc239472936"/>
      <w:bookmarkStart w:id="1914" w:name="_Toc239473554"/>
      <w:bookmarkStart w:id="1915" w:name="_Toc239585854"/>
      <w:bookmarkStart w:id="1916" w:name="_Toc239586038"/>
      <w:bookmarkStart w:id="1917" w:name="_Toc239586685"/>
      <w:bookmarkStart w:id="1918" w:name="_Toc239586837"/>
      <w:bookmarkStart w:id="1919" w:name="_Toc239586985"/>
      <w:bookmarkStart w:id="1920" w:name="_Toc240079340"/>
      <w:bookmarkStart w:id="1921" w:name="_Toc239472937"/>
      <w:bookmarkStart w:id="1922" w:name="_Toc239473555"/>
      <w:bookmarkStart w:id="1923" w:name="_Toc240079341"/>
      <w:bookmarkStart w:id="1924" w:name="_Toc99261583"/>
      <w:bookmarkStart w:id="1925" w:name="_Toc99862561"/>
      <w:bookmarkStart w:id="1926" w:name="_Toc100755351"/>
      <w:bookmarkStart w:id="1927" w:name="_Toc100906975"/>
      <w:bookmarkStart w:id="1928" w:name="_Toc100978255"/>
      <w:bookmarkStart w:id="1929" w:name="_Toc100978640"/>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r w:rsidRPr="00633712">
        <w:rPr>
          <w:rFonts w:ascii="Arial Narrow" w:hAnsi="Arial Narrow"/>
          <w:sz w:val="24"/>
          <w:szCs w:val="24"/>
        </w:rPr>
        <w:t>Evaluation and Comparison of Bids</w:t>
      </w:r>
      <w:bookmarkEnd w:id="1921"/>
      <w:bookmarkEnd w:id="1922"/>
      <w:bookmarkEnd w:id="1923"/>
    </w:p>
    <w:p w:rsidR="00003DF9" w:rsidRPr="00633712" w:rsidRDefault="00003DF9" w:rsidP="00003DF9">
      <w:pPr>
        <w:pStyle w:val="Heading3"/>
        <w:rPr>
          <w:rFonts w:ascii="Arial Narrow" w:hAnsi="Arial Narrow"/>
          <w:sz w:val="24"/>
          <w:szCs w:val="24"/>
        </w:rPr>
      </w:pPr>
      <w:bookmarkStart w:id="1930" w:name="_Toc239472938"/>
      <w:bookmarkStart w:id="1931" w:name="_Toc239473556"/>
      <w:bookmarkStart w:id="1932" w:name="_Ref239526846"/>
      <w:bookmarkStart w:id="1933" w:name="_Toc239645991"/>
      <w:bookmarkStart w:id="1934" w:name="_Toc240079342"/>
      <w:bookmarkStart w:id="1935" w:name="_Toc242865999"/>
      <w:r w:rsidRPr="00633712">
        <w:rPr>
          <w:rFonts w:ascii="Arial Narrow" w:hAnsi="Arial Narrow"/>
          <w:sz w:val="24"/>
          <w:szCs w:val="24"/>
        </w:rPr>
        <w:t>Process to be Confidential</w:t>
      </w:r>
      <w:bookmarkEnd w:id="153"/>
      <w:bookmarkEnd w:id="154"/>
      <w:bookmarkEnd w:id="155"/>
      <w:bookmarkEnd w:id="156"/>
      <w:bookmarkEnd w:id="1924"/>
      <w:bookmarkEnd w:id="1925"/>
      <w:bookmarkEnd w:id="1926"/>
      <w:bookmarkEnd w:id="1927"/>
      <w:bookmarkEnd w:id="1928"/>
      <w:bookmarkEnd w:id="1929"/>
      <w:bookmarkEnd w:id="1930"/>
      <w:bookmarkEnd w:id="1931"/>
      <w:bookmarkEnd w:id="1932"/>
      <w:bookmarkEnd w:id="1933"/>
      <w:bookmarkEnd w:id="1934"/>
      <w:bookmarkEnd w:id="1935"/>
    </w:p>
    <w:p w:rsidR="00003DF9" w:rsidRPr="00633712" w:rsidRDefault="00003DF9" w:rsidP="00003DF9">
      <w:pPr>
        <w:pStyle w:val="Style1"/>
        <w:rPr>
          <w:rFonts w:ascii="Arial Narrow" w:hAnsi="Arial Narrow"/>
          <w:szCs w:val="24"/>
        </w:rPr>
      </w:pPr>
      <w:bookmarkStart w:id="1936" w:name="_Toc239472939"/>
      <w:bookmarkStart w:id="1937" w:name="_Toc239473557"/>
      <w:bookmarkStart w:id="1938" w:name="_Ref239587964"/>
      <w:bookmarkStart w:id="1939" w:name="_Toc99261584"/>
      <w:bookmarkStart w:id="1940" w:name="_Toc99766195"/>
      <w:bookmarkStart w:id="1941" w:name="_Toc99862562"/>
      <w:bookmarkStart w:id="1942" w:name="_Toc99942647"/>
      <w:bookmarkStart w:id="1943" w:name="_Toc100755352"/>
      <w:bookmarkStart w:id="1944" w:name="_Toc100906976"/>
      <w:bookmarkStart w:id="1945" w:name="_Toc100978256"/>
      <w:bookmarkStart w:id="1946" w:name="_Toc100978641"/>
      <w:r w:rsidRPr="00633712">
        <w:rPr>
          <w:rFonts w:ascii="Arial Narrow" w:hAnsi="Arial Narrow"/>
          <w:szCs w:val="24"/>
        </w:rPr>
        <w:t xml:space="preserve">Members of the BAC, including its staff and personnel, as well as its Secretariat and TWG, are prohibited from making or accepting any kind of communication with any bidder regarding the evaluation of their bids until the issuance of the Notice of Award, unless otherwise allowed in the </w:t>
      </w:r>
      <w:hyperlink w:anchor="bds25_1" w:history="1">
        <w:r w:rsidRPr="00633712">
          <w:rPr>
            <w:rStyle w:val="Hyperlink"/>
            <w:rFonts w:ascii="Arial Narrow" w:hAnsi="Arial Narrow"/>
            <w:szCs w:val="24"/>
          </w:rPr>
          <w:t>BDS</w:t>
        </w:r>
      </w:hyperlink>
      <w:r w:rsidR="00262BF7">
        <w:t xml:space="preserve"> </w:t>
      </w:r>
      <w:r w:rsidRPr="00633712">
        <w:rPr>
          <w:rFonts w:ascii="Arial Narrow" w:hAnsi="Arial Narrow"/>
          <w:szCs w:val="24"/>
        </w:rPr>
        <w:t xml:space="preserve">or in the case of </w:t>
      </w:r>
      <w:r w:rsidRPr="00633712">
        <w:rPr>
          <w:rFonts w:ascii="Arial Narrow" w:hAnsi="Arial Narrow"/>
          <w:b/>
          <w:szCs w:val="24"/>
        </w:rPr>
        <w:t>ITB</w:t>
      </w:r>
      <w:r w:rsidRPr="00633712">
        <w:rPr>
          <w:rFonts w:ascii="Arial Narrow" w:hAnsi="Arial Narrow"/>
          <w:szCs w:val="24"/>
        </w:rPr>
        <w:t xml:space="preserve"> Clause 26.</w:t>
      </w:r>
      <w:bookmarkEnd w:id="1936"/>
      <w:bookmarkEnd w:id="1937"/>
      <w:bookmarkEnd w:id="1938"/>
    </w:p>
    <w:p w:rsidR="00003DF9" w:rsidRPr="00633712" w:rsidRDefault="00003DF9" w:rsidP="00003DF9">
      <w:pPr>
        <w:pStyle w:val="Style1"/>
        <w:rPr>
          <w:rFonts w:ascii="Arial Narrow" w:hAnsi="Arial Narrow"/>
          <w:szCs w:val="24"/>
        </w:rPr>
      </w:pPr>
      <w:bookmarkStart w:id="1947" w:name="_Toc99261587"/>
      <w:bookmarkStart w:id="1948" w:name="_Toc99766198"/>
      <w:bookmarkStart w:id="1949" w:name="_Toc99862565"/>
      <w:bookmarkStart w:id="1950" w:name="_Toc99942650"/>
      <w:bookmarkStart w:id="1951" w:name="_Toc100755355"/>
      <w:bookmarkStart w:id="1952" w:name="_Toc100906979"/>
      <w:bookmarkStart w:id="1953" w:name="_Toc100978259"/>
      <w:bookmarkStart w:id="1954" w:name="_Toc100978644"/>
      <w:bookmarkStart w:id="1955" w:name="_Toc239472943"/>
      <w:bookmarkStart w:id="1956" w:name="_Toc239473561"/>
      <w:bookmarkEnd w:id="157"/>
      <w:bookmarkEnd w:id="158"/>
      <w:bookmarkEnd w:id="159"/>
      <w:bookmarkEnd w:id="160"/>
      <w:bookmarkEnd w:id="1939"/>
      <w:bookmarkEnd w:id="1940"/>
      <w:bookmarkEnd w:id="1941"/>
      <w:bookmarkEnd w:id="1942"/>
      <w:bookmarkEnd w:id="1943"/>
      <w:bookmarkEnd w:id="1944"/>
      <w:bookmarkEnd w:id="1945"/>
      <w:bookmarkEnd w:id="1946"/>
      <w:r w:rsidRPr="00633712">
        <w:rPr>
          <w:rFonts w:ascii="Arial Narrow" w:hAnsi="Arial Narrow"/>
          <w:szCs w:val="24"/>
        </w:rPr>
        <w:t>Any effort by a bidder to influence the Procuring Entity in the Procuring Entity’s decision in respect of bid evaluation, bid comparison or contract award will result in the rejection of the Bidder’s bid.</w:t>
      </w:r>
      <w:bookmarkEnd w:id="1947"/>
      <w:bookmarkEnd w:id="1948"/>
      <w:bookmarkEnd w:id="1949"/>
      <w:bookmarkEnd w:id="1950"/>
      <w:bookmarkEnd w:id="1951"/>
      <w:bookmarkEnd w:id="1952"/>
      <w:bookmarkEnd w:id="1953"/>
      <w:bookmarkEnd w:id="1954"/>
      <w:bookmarkEnd w:id="1955"/>
      <w:bookmarkEnd w:id="1956"/>
    </w:p>
    <w:p w:rsidR="00003DF9" w:rsidRPr="00633712" w:rsidRDefault="00003DF9" w:rsidP="00003DF9">
      <w:pPr>
        <w:pStyle w:val="Heading3"/>
        <w:rPr>
          <w:rFonts w:ascii="Arial Narrow" w:hAnsi="Arial Narrow"/>
          <w:sz w:val="24"/>
          <w:szCs w:val="24"/>
        </w:rPr>
      </w:pPr>
      <w:bookmarkStart w:id="1957" w:name="_Toc99261588"/>
      <w:bookmarkStart w:id="1958" w:name="_Ref99268802"/>
      <w:bookmarkStart w:id="1959" w:name="_Toc99862566"/>
      <w:bookmarkStart w:id="1960" w:name="_Ref99871059"/>
      <w:bookmarkStart w:id="1961" w:name="_Toc100755356"/>
      <w:bookmarkStart w:id="1962" w:name="_Toc100906980"/>
      <w:bookmarkStart w:id="1963" w:name="_Toc100978260"/>
      <w:bookmarkStart w:id="1964" w:name="_Toc100978645"/>
      <w:bookmarkStart w:id="1965" w:name="_Toc239472944"/>
      <w:bookmarkStart w:id="1966" w:name="_Toc239473562"/>
      <w:bookmarkStart w:id="1967" w:name="_Ref239526854"/>
      <w:bookmarkStart w:id="1968" w:name="_Toc239645992"/>
      <w:bookmarkStart w:id="1969" w:name="_Toc240079343"/>
      <w:bookmarkStart w:id="1970" w:name="_Toc242866000"/>
      <w:r w:rsidRPr="00633712">
        <w:rPr>
          <w:rFonts w:ascii="Arial Narrow" w:hAnsi="Arial Narrow"/>
          <w:sz w:val="24"/>
          <w:szCs w:val="24"/>
        </w:rPr>
        <w:t>Clarification of Bids</w:t>
      </w:r>
      <w:bookmarkEnd w:id="161"/>
      <w:bookmarkEnd w:id="162"/>
      <w:bookmarkEnd w:id="163"/>
      <w:bookmarkEnd w:id="164"/>
      <w:bookmarkEnd w:id="165"/>
      <w:bookmarkEnd w:id="166"/>
      <w:bookmarkEnd w:id="167"/>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p>
    <w:p w:rsidR="00003DF9" w:rsidRPr="00633712" w:rsidRDefault="00003DF9" w:rsidP="00003DF9">
      <w:pPr>
        <w:pStyle w:val="Style1"/>
        <w:numPr>
          <w:ilvl w:val="0"/>
          <w:numId w:val="0"/>
        </w:numPr>
        <w:ind w:left="720"/>
        <w:rPr>
          <w:rFonts w:ascii="Arial Narrow" w:hAnsi="Arial Narrow"/>
          <w:szCs w:val="24"/>
        </w:rPr>
      </w:pPr>
      <w:bookmarkStart w:id="1971" w:name="_Toc239472945"/>
      <w:bookmarkStart w:id="1972" w:name="_Toc239473563"/>
      <w:bookmarkStart w:id="1973" w:name="_Toc99261589"/>
      <w:bookmarkStart w:id="1974" w:name="_Toc99766200"/>
      <w:bookmarkStart w:id="1975" w:name="_Toc99862567"/>
      <w:bookmarkStart w:id="1976" w:name="_Toc99942652"/>
      <w:bookmarkStart w:id="1977" w:name="_Toc100755357"/>
      <w:bookmarkStart w:id="1978" w:name="_Ref100902800"/>
      <w:bookmarkStart w:id="1979" w:name="_Toc100906981"/>
      <w:bookmarkStart w:id="1980" w:name="_Toc100978261"/>
      <w:bookmarkStart w:id="1981" w:name="_Toc100978646"/>
      <w:r w:rsidRPr="00633712">
        <w:rPr>
          <w:rFonts w:ascii="Arial Narrow" w:hAnsi="Arial Narrow"/>
          <w:szCs w:val="24"/>
        </w:rPr>
        <w:lastRenderedPageBreak/>
        <w:t>To assist in the evaluation, comparison, and post-qualification of the bids, the Procuring Entity may ask in writing any Bidder for a clarification of its bid.  All responses to requests for clarification shall be in writing. Any clarification submitted by a Bidder in respect to its bid and that is not in response to a request by the Procuring Entity shall not be considered.</w:t>
      </w:r>
      <w:bookmarkEnd w:id="1971"/>
      <w:bookmarkEnd w:id="1972"/>
      <w:bookmarkEnd w:id="1973"/>
      <w:bookmarkEnd w:id="1974"/>
      <w:bookmarkEnd w:id="1975"/>
      <w:bookmarkEnd w:id="1976"/>
      <w:bookmarkEnd w:id="1977"/>
      <w:bookmarkEnd w:id="1978"/>
      <w:bookmarkEnd w:id="1979"/>
      <w:bookmarkEnd w:id="1980"/>
      <w:bookmarkEnd w:id="1981"/>
    </w:p>
    <w:p w:rsidR="00003DF9" w:rsidRPr="00633712" w:rsidRDefault="00003DF9" w:rsidP="00003DF9">
      <w:pPr>
        <w:pStyle w:val="Heading3"/>
        <w:rPr>
          <w:rFonts w:ascii="Arial Narrow" w:hAnsi="Arial Narrow"/>
          <w:sz w:val="24"/>
          <w:szCs w:val="24"/>
        </w:rPr>
      </w:pPr>
      <w:bookmarkStart w:id="1982" w:name="_Toc99261592"/>
      <w:bookmarkStart w:id="1983" w:name="_Toc99862570"/>
      <w:bookmarkStart w:id="1984" w:name="_Toc100755360"/>
      <w:bookmarkStart w:id="1985" w:name="_Toc100906984"/>
      <w:bookmarkStart w:id="1986" w:name="_Toc100978264"/>
      <w:bookmarkStart w:id="1987" w:name="_Toc100978649"/>
      <w:bookmarkStart w:id="1988" w:name="_Ref239388438"/>
      <w:bookmarkStart w:id="1989" w:name="_Toc239472948"/>
      <w:bookmarkStart w:id="1990" w:name="_Toc239473566"/>
      <w:bookmarkStart w:id="1991" w:name="_Ref239526861"/>
      <w:bookmarkStart w:id="1992" w:name="_Toc239645995"/>
      <w:bookmarkStart w:id="1993" w:name="_Toc240079346"/>
      <w:bookmarkStart w:id="1994" w:name="_Toc242866001"/>
      <w:bookmarkEnd w:id="168"/>
      <w:bookmarkEnd w:id="169"/>
      <w:bookmarkEnd w:id="170"/>
      <w:bookmarkEnd w:id="171"/>
      <w:r w:rsidRPr="00633712">
        <w:rPr>
          <w:rFonts w:ascii="Arial Narrow" w:hAnsi="Arial Narrow"/>
          <w:sz w:val="24"/>
          <w:szCs w:val="24"/>
        </w:rPr>
        <w:t>Domestic Preference</w:t>
      </w:r>
      <w:bookmarkEnd w:id="172"/>
      <w:bookmarkEnd w:id="173"/>
      <w:bookmarkEnd w:id="174"/>
      <w:bookmarkEnd w:id="175"/>
      <w:bookmarkEnd w:id="176"/>
      <w:bookmarkEnd w:id="1982"/>
      <w:bookmarkEnd w:id="1983"/>
      <w:bookmarkEnd w:id="1984"/>
      <w:bookmarkEnd w:id="1985"/>
      <w:bookmarkEnd w:id="1986"/>
      <w:bookmarkEnd w:id="1987"/>
      <w:bookmarkEnd w:id="1988"/>
      <w:bookmarkEnd w:id="1989"/>
      <w:bookmarkEnd w:id="1990"/>
      <w:bookmarkEnd w:id="1991"/>
      <w:bookmarkEnd w:id="1992"/>
      <w:bookmarkEnd w:id="1993"/>
      <w:bookmarkEnd w:id="1994"/>
    </w:p>
    <w:p w:rsidR="00003DF9" w:rsidRPr="00633712" w:rsidRDefault="00003DF9" w:rsidP="00003DF9">
      <w:pPr>
        <w:pStyle w:val="Style1"/>
        <w:rPr>
          <w:rFonts w:ascii="Arial Narrow" w:hAnsi="Arial Narrow"/>
          <w:szCs w:val="24"/>
        </w:rPr>
      </w:pPr>
      <w:bookmarkStart w:id="1995" w:name="_Toc239472949"/>
      <w:bookmarkStart w:id="1996" w:name="_Toc239473567"/>
      <w:bookmarkStart w:id="1997" w:name="_Ref33264768"/>
      <w:bookmarkStart w:id="1998" w:name="_Toc99261593"/>
      <w:bookmarkStart w:id="1999" w:name="_Toc99766204"/>
      <w:bookmarkStart w:id="2000" w:name="_Ref99783293"/>
      <w:bookmarkStart w:id="2001" w:name="_Toc99862571"/>
      <w:bookmarkStart w:id="2002" w:name="_Toc99942656"/>
      <w:bookmarkStart w:id="2003" w:name="_Toc100755361"/>
      <w:bookmarkStart w:id="2004" w:name="_Toc100906985"/>
      <w:bookmarkStart w:id="2005" w:name="_Toc100978265"/>
      <w:bookmarkStart w:id="2006" w:name="_Toc100978650"/>
      <w:bookmarkStart w:id="2007" w:name="_Ref103515853"/>
      <w:r w:rsidRPr="00633712">
        <w:rPr>
          <w:rFonts w:ascii="Arial Narrow" w:hAnsi="Arial Narrow"/>
          <w:szCs w:val="24"/>
        </w:rPr>
        <w:t xml:space="preserve">Unless otherwise stated in the </w:t>
      </w:r>
      <w:hyperlink w:anchor="bds27_1" w:history="1">
        <w:r w:rsidRPr="00633712">
          <w:rPr>
            <w:rStyle w:val="Hyperlink"/>
            <w:rFonts w:ascii="Arial Narrow" w:hAnsi="Arial Narrow"/>
            <w:szCs w:val="24"/>
          </w:rPr>
          <w:t>BDS</w:t>
        </w:r>
      </w:hyperlink>
      <w:r w:rsidRPr="00633712">
        <w:rPr>
          <w:rFonts w:ascii="Arial Narrow" w:hAnsi="Arial Narrow"/>
          <w:szCs w:val="24"/>
        </w:rPr>
        <w:t>, the Procuring Entity will grant a margin of preference for the purpose of comparison of bids in accordance with the following:</w:t>
      </w:r>
      <w:bookmarkEnd w:id="1995"/>
      <w:bookmarkEnd w:id="1996"/>
    </w:p>
    <w:p w:rsidR="00E211E2" w:rsidRPr="00127D2C" w:rsidRDefault="00E211E2" w:rsidP="00ED3F18">
      <w:pPr>
        <w:pStyle w:val="Style1"/>
        <w:numPr>
          <w:ilvl w:val="0"/>
          <w:numId w:val="22"/>
        </w:numPr>
        <w:ind w:hanging="900"/>
        <w:rPr>
          <w:rFonts w:ascii="Arial Narrow" w:hAnsi="Arial Narrow"/>
          <w:szCs w:val="24"/>
        </w:rPr>
      </w:pPr>
      <w:r w:rsidRPr="00E211E2">
        <w:rPr>
          <w:rFonts w:ascii="Arial Narrow" w:hAnsi="Arial Narrow" w:cs="Tahoma"/>
          <w:szCs w:val="24"/>
        </w:rPr>
        <w:t>The preference shall be applied when the lowest Foreign Bid is lower than the lowest bid offered by a Domestic Bidder. The Procuring Entity shall ensure that both bids are responsive to the minimum requirements as specified in the Bidding Documents.</w:t>
      </w:r>
    </w:p>
    <w:p w:rsidR="007E2D52" w:rsidRPr="007E2D52" w:rsidRDefault="007E2D52" w:rsidP="00ED3F18">
      <w:pPr>
        <w:pStyle w:val="Style1"/>
        <w:numPr>
          <w:ilvl w:val="0"/>
          <w:numId w:val="22"/>
        </w:numPr>
        <w:tabs>
          <w:tab w:val="clear" w:pos="2340"/>
        </w:tabs>
        <w:rPr>
          <w:rFonts w:ascii="Arial Narrow" w:hAnsi="Arial Narrow"/>
          <w:szCs w:val="24"/>
        </w:rPr>
      </w:pPr>
      <w:r w:rsidRPr="007E2D52">
        <w:rPr>
          <w:rFonts w:ascii="Arial Narrow" w:hAnsi="Arial Narrow" w:cs="Tahoma"/>
          <w:szCs w:val="24"/>
        </w:rPr>
        <w:t>For evaluation purposes, the lowest Foreign Bid shall be increased by fifteen percent (15%).</w:t>
      </w:r>
    </w:p>
    <w:p w:rsidR="007E2D52" w:rsidRPr="007E2D52" w:rsidRDefault="007E2D52" w:rsidP="007E2D52">
      <w:pPr>
        <w:pStyle w:val="ListParagraph"/>
        <w:overflowPunct/>
        <w:spacing w:line="240" w:lineRule="auto"/>
        <w:ind w:left="2340"/>
        <w:jc w:val="left"/>
        <w:textAlignment w:val="auto"/>
        <w:rPr>
          <w:rFonts w:ascii="Tahoma" w:hAnsi="Tahoma" w:cs="Tahoma"/>
          <w:sz w:val="22"/>
          <w:szCs w:val="22"/>
        </w:rPr>
      </w:pPr>
    </w:p>
    <w:p w:rsidR="00797B9B" w:rsidRPr="00797B9B" w:rsidRDefault="00797B9B" w:rsidP="00ED3F18">
      <w:pPr>
        <w:pStyle w:val="Style1"/>
        <w:numPr>
          <w:ilvl w:val="0"/>
          <w:numId w:val="22"/>
        </w:numPr>
        <w:rPr>
          <w:rFonts w:ascii="Arial Narrow" w:hAnsi="Arial Narrow"/>
          <w:szCs w:val="24"/>
        </w:rPr>
      </w:pPr>
      <w:r w:rsidRPr="00797B9B">
        <w:rPr>
          <w:rFonts w:ascii="Arial Narrow" w:hAnsi="Arial Narrow" w:cs="Tahoma"/>
          <w:szCs w:val="24"/>
        </w:rPr>
        <w:t>In the event that the lowest bid offered by a Domestic Bidder does not exceed the lowest Foreign Bid as increased, the Procuring Entity shall award the contract to the Domestic Bidder at the amount of the lowest Foreign Bid.</w:t>
      </w:r>
    </w:p>
    <w:p w:rsidR="00CE4D9E" w:rsidRPr="00531375" w:rsidRDefault="00CE4D9E" w:rsidP="00ED3F18">
      <w:pPr>
        <w:pStyle w:val="Style1"/>
        <w:numPr>
          <w:ilvl w:val="0"/>
          <w:numId w:val="22"/>
        </w:numPr>
        <w:rPr>
          <w:rFonts w:ascii="Arial Narrow" w:hAnsi="Arial Narrow"/>
          <w:szCs w:val="24"/>
        </w:rPr>
      </w:pPr>
      <w:r w:rsidRPr="008D1CCB">
        <w:rPr>
          <w:rFonts w:ascii="Arial Narrow" w:hAnsi="Arial Narrow" w:cs="Tahoma"/>
          <w:szCs w:val="24"/>
        </w:rPr>
        <w:t>If the Domestic Bidder refuses to accept the award of contract at the amount of the Foreign Bid within two (2) calendar days from receipt of written advice from the BAC, the Procuring Entity shall award the contract to the bidder offering the Foreign Bid.</w:t>
      </w:r>
    </w:p>
    <w:p w:rsidR="00531375" w:rsidRPr="00531375" w:rsidRDefault="00531375" w:rsidP="00ED3F18">
      <w:pPr>
        <w:pStyle w:val="Style1"/>
        <w:numPr>
          <w:ilvl w:val="0"/>
          <w:numId w:val="22"/>
        </w:numPr>
        <w:rPr>
          <w:rFonts w:ascii="Arial Narrow" w:hAnsi="Arial Narrow"/>
          <w:szCs w:val="24"/>
        </w:rPr>
      </w:pPr>
      <w:r w:rsidRPr="00531375">
        <w:rPr>
          <w:rFonts w:ascii="Arial Narrow" w:hAnsi="Arial Narrow" w:cs="Tahoma"/>
          <w:szCs w:val="24"/>
        </w:rPr>
        <w:t>The award of contract shall be subject to post-qualification and submission of all the doc</w:t>
      </w:r>
      <w:r>
        <w:rPr>
          <w:rFonts w:ascii="Arial Narrow" w:hAnsi="Arial Narrow" w:cs="Tahoma"/>
          <w:szCs w:val="24"/>
        </w:rPr>
        <w:t>umentary requirements under the</w:t>
      </w:r>
      <w:r w:rsidRPr="00531375">
        <w:rPr>
          <w:rFonts w:ascii="Arial Narrow" w:hAnsi="Arial Narrow" w:cs="Tahoma"/>
          <w:szCs w:val="24"/>
        </w:rPr>
        <w:t xml:space="preserve"> </w:t>
      </w:r>
      <w:r>
        <w:rPr>
          <w:rFonts w:ascii="Arial Narrow" w:hAnsi="Arial Narrow" w:cs="Tahoma"/>
          <w:szCs w:val="24"/>
        </w:rPr>
        <w:t xml:space="preserve">2016 Revised </w:t>
      </w:r>
      <w:r w:rsidRPr="00531375">
        <w:rPr>
          <w:rFonts w:ascii="Arial Narrow" w:hAnsi="Arial Narrow" w:cs="Tahoma"/>
          <w:szCs w:val="24"/>
        </w:rPr>
        <w:t>IRR</w:t>
      </w:r>
      <w:r>
        <w:rPr>
          <w:rFonts w:ascii="Arial Narrow" w:hAnsi="Arial Narrow" w:cs="Tahoma"/>
          <w:szCs w:val="24"/>
        </w:rPr>
        <w:t xml:space="preserve"> of RA 9184</w:t>
      </w:r>
      <w:r w:rsidRPr="00531375">
        <w:rPr>
          <w:rFonts w:ascii="Arial Narrow" w:hAnsi="Arial Narrow" w:cs="Tahoma"/>
          <w:szCs w:val="24"/>
        </w:rPr>
        <w:t>.</w:t>
      </w:r>
    </w:p>
    <w:p w:rsidR="00CE4D9E" w:rsidRPr="00CE4D9E" w:rsidRDefault="00CE4D9E" w:rsidP="00CE4D9E">
      <w:pPr>
        <w:overflowPunct/>
        <w:spacing w:line="240" w:lineRule="auto"/>
        <w:ind w:left="1980"/>
        <w:jc w:val="left"/>
        <w:textAlignment w:val="auto"/>
        <w:rPr>
          <w:rFonts w:ascii="Tahoma" w:hAnsi="Tahoma" w:cs="Tahoma"/>
          <w:sz w:val="22"/>
          <w:szCs w:val="22"/>
        </w:rPr>
      </w:pPr>
    </w:p>
    <w:p w:rsidR="00003DF9" w:rsidRPr="00633712" w:rsidRDefault="00003DF9" w:rsidP="00003DF9">
      <w:pPr>
        <w:pStyle w:val="Style1"/>
        <w:rPr>
          <w:rFonts w:ascii="Arial Narrow" w:hAnsi="Arial Narrow"/>
          <w:szCs w:val="24"/>
        </w:rPr>
      </w:pPr>
      <w:bookmarkStart w:id="2008" w:name="_Toc239472954"/>
      <w:bookmarkStart w:id="2009" w:name="_Toc239473572"/>
      <w:bookmarkEnd w:id="1997"/>
      <w:bookmarkEnd w:id="1998"/>
      <w:bookmarkEnd w:id="1999"/>
      <w:bookmarkEnd w:id="2000"/>
      <w:bookmarkEnd w:id="2001"/>
      <w:bookmarkEnd w:id="2002"/>
      <w:bookmarkEnd w:id="2003"/>
      <w:bookmarkEnd w:id="2004"/>
      <w:bookmarkEnd w:id="2005"/>
      <w:bookmarkEnd w:id="2006"/>
      <w:bookmarkEnd w:id="2007"/>
      <w:r w:rsidRPr="00633712">
        <w:rPr>
          <w:rFonts w:ascii="Arial Narrow" w:hAnsi="Arial Narrow"/>
          <w:szCs w:val="24"/>
        </w:rPr>
        <w:t xml:space="preserve">A Bidder may be granted preference as a Domestic Entity subject to the certification from the DTI (in case of sole proprietorships), SEC (in case of partnerships and corporations), or CDA (in case of cooperatives) that the  (a) </w:t>
      </w:r>
      <w:r w:rsidRPr="00633712">
        <w:rPr>
          <w:rFonts w:ascii="Arial Narrow" w:hAnsi="Arial Narrow" w:cs="Tahoma"/>
          <w:szCs w:val="24"/>
        </w:rPr>
        <w:t>sole proprietor is a citizen of the Philippines or the partnership, corporation, cooperative, or association is duly organized under the laws of the Philippines with at least seventy five percent (75%) of its interest or outstanding capital stock belonging to citizens of the Philippines, (b) habitually established in business and habitually engaged in the manufacture or sale of the merchandise covered by his bid, and (c) the business has been in existence for at least five (5) consecutive years prior to the advertisement and/or posting of the Invitation to Bid for this Project.</w:t>
      </w:r>
      <w:bookmarkEnd w:id="2008"/>
      <w:bookmarkEnd w:id="2009"/>
    </w:p>
    <w:p w:rsidR="00003DF9" w:rsidRPr="00633712" w:rsidRDefault="00003DF9" w:rsidP="00003DF9">
      <w:pPr>
        <w:pStyle w:val="Style1"/>
        <w:rPr>
          <w:rFonts w:ascii="Arial Narrow" w:hAnsi="Arial Narrow"/>
          <w:szCs w:val="24"/>
        </w:rPr>
      </w:pPr>
      <w:bookmarkStart w:id="2010" w:name="_Toc239472955"/>
      <w:bookmarkStart w:id="2011" w:name="_Toc239473573"/>
      <w:r w:rsidRPr="00633712">
        <w:rPr>
          <w:rFonts w:ascii="Arial Narrow" w:hAnsi="Arial Narrow"/>
          <w:szCs w:val="24"/>
        </w:rPr>
        <w:t xml:space="preserve">A Bidder may be granted preference as a Domestic Bidder subject to the certification from the DTI that the Bidder is offering </w:t>
      </w:r>
      <w:r w:rsidRPr="00633712">
        <w:rPr>
          <w:rFonts w:ascii="Arial Narrow" w:hAnsi="Arial Narrow" w:cs="Tahoma"/>
          <w:szCs w:val="24"/>
        </w:rPr>
        <w:t>unmanufactured articles, materials or supplies of the growth or production of the Philippines, or manufactured articles, materials, or supplies manufactured or to be manufactured in the Philippines substantially from articles, materials, or supplies of the growth, production, or manufacture, as the case may be, of the Philippines.</w:t>
      </w:r>
      <w:bookmarkEnd w:id="2010"/>
      <w:bookmarkEnd w:id="2011"/>
    </w:p>
    <w:p w:rsidR="00003DF9" w:rsidRPr="00633712" w:rsidRDefault="00003DF9" w:rsidP="00003DF9">
      <w:pPr>
        <w:pStyle w:val="Heading3"/>
        <w:rPr>
          <w:rFonts w:ascii="Arial Narrow" w:hAnsi="Arial Narrow"/>
          <w:sz w:val="24"/>
          <w:szCs w:val="24"/>
        </w:rPr>
      </w:pPr>
      <w:bookmarkStart w:id="2012" w:name="_Toc239472956"/>
      <w:bookmarkStart w:id="2013" w:name="_Toc239473574"/>
      <w:bookmarkStart w:id="2014" w:name="_Toc239585861"/>
      <w:bookmarkStart w:id="2015" w:name="_Toc239586045"/>
      <w:bookmarkStart w:id="2016" w:name="_Toc239586205"/>
      <w:bookmarkStart w:id="2017" w:name="_Toc239586362"/>
      <w:bookmarkStart w:id="2018" w:name="_Toc239586514"/>
      <w:bookmarkStart w:id="2019" w:name="_Toc239586692"/>
      <w:bookmarkStart w:id="2020" w:name="_Toc239586844"/>
      <w:bookmarkStart w:id="2021" w:name="_Toc239586992"/>
      <w:bookmarkStart w:id="2022" w:name="_Toc239645996"/>
      <w:bookmarkStart w:id="2023" w:name="_Toc240079347"/>
      <w:bookmarkStart w:id="2024" w:name="_Ref99260182"/>
      <w:bookmarkStart w:id="2025" w:name="_Toc99261594"/>
      <w:bookmarkStart w:id="2026" w:name="_Toc99862572"/>
      <w:bookmarkStart w:id="2027" w:name="_Toc100755362"/>
      <w:bookmarkStart w:id="2028" w:name="_Toc100906986"/>
      <w:bookmarkStart w:id="2029" w:name="_Toc100978266"/>
      <w:bookmarkStart w:id="2030" w:name="_Toc100978651"/>
      <w:bookmarkStart w:id="2031" w:name="_Toc239472957"/>
      <w:bookmarkStart w:id="2032" w:name="_Toc239473575"/>
      <w:bookmarkStart w:id="2033" w:name="_Toc239645997"/>
      <w:bookmarkStart w:id="2034" w:name="_Toc240079348"/>
      <w:bookmarkStart w:id="2035" w:name="_Toc242866002"/>
      <w:bookmarkEnd w:id="2012"/>
      <w:bookmarkEnd w:id="2013"/>
      <w:bookmarkEnd w:id="2014"/>
      <w:bookmarkEnd w:id="2015"/>
      <w:bookmarkEnd w:id="2016"/>
      <w:bookmarkEnd w:id="2017"/>
      <w:bookmarkEnd w:id="2018"/>
      <w:bookmarkEnd w:id="2019"/>
      <w:bookmarkEnd w:id="2020"/>
      <w:bookmarkEnd w:id="2021"/>
      <w:bookmarkEnd w:id="2022"/>
      <w:bookmarkEnd w:id="2023"/>
      <w:r w:rsidRPr="00633712">
        <w:rPr>
          <w:rFonts w:ascii="Arial Narrow" w:hAnsi="Arial Narrow"/>
          <w:sz w:val="24"/>
          <w:szCs w:val="24"/>
        </w:rPr>
        <w:t>Detailed Evaluation and Comparison of Bids</w:t>
      </w:r>
      <w:bookmarkEnd w:id="177"/>
      <w:bookmarkEnd w:id="178"/>
      <w:bookmarkEnd w:id="179"/>
      <w:bookmarkEnd w:id="180"/>
      <w:bookmarkEnd w:id="181"/>
      <w:bookmarkEnd w:id="182"/>
      <w:bookmarkEnd w:id="2024"/>
      <w:bookmarkEnd w:id="2025"/>
      <w:bookmarkEnd w:id="2026"/>
      <w:bookmarkEnd w:id="2027"/>
      <w:bookmarkEnd w:id="2028"/>
      <w:bookmarkEnd w:id="2029"/>
      <w:bookmarkEnd w:id="2030"/>
      <w:bookmarkEnd w:id="2031"/>
      <w:bookmarkEnd w:id="2032"/>
      <w:bookmarkEnd w:id="2033"/>
      <w:bookmarkEnd w:id="2034"/>
      <w:bookmarkEnd w:id="2035"/>
    </w:p>
    <w:p w:rsidR="00003DF9" w:rsidRPr="00633712" w:rsidRDefault="00003DF9" w:rsidP="00003DF9">
      <w:pPr>
        <w:pStyle w:val="Style1"/>
        <w:rPr>
          <w:rFonts w:ascii="Arial Narrow" w:hAnsi="Arial Narrow"/>
          <w:szCs w:val="24"/>
        </w:rPr>
      </w:pPr>
      <w:bookmarkStart w:id="2036" w:name="_Toc99261595"/>
      <w:bookmarkStart w:id="2037" w:name="_Toc99766206"/>
      <w:bookmarkStart w:id="2038" w:name="_Toc99862573"/>
      <w:bookmarkStart w:id="2039" w:name="_Toc99942658"/>
      <w:bookmarkStart w:id="2040" w:name="_Toc100755363"/>
      <w:bookmarkStart w:id="2041" w:name="_Toc100906987"/>
      <w:bookmarkStart w:id="2042" w:name="_Toc100978267"/>
      <w:bookmarkStart w:id="2043" w:name="_Toc100978652"/>
      <w:bookmarkStart w:id="2044" w:name="_Toc239472958"/>
      <w:bookmarkStart w:id="2045" w:name="_Toc239473576"/>
      <w:r w:rsidRPr="00633712">
        <w:rPr>
          <w:rFonts w:ascii="Arial Narrow" w:hAnsi="Arial Narrow"/>
          <w:szCs w:val="24"/>
        </w:rPr>
        <w:lastRenderedPageBreak/>
        <w:t xml:space="preserve">The Procuring Entity will undertake the detailed evaluation and comparison of bids which have passed the opening and preliminary examination of bids, pursuant to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_Ref242673778 \r \h  \* MERGEFORMAT </w:instrText>
      </w:r>
      <w:r w:rsidR="004A1ED3">
        <w:fldChar w:fldCharType="separate"/>
      </w:r>
      <w:r w:rsidR="00A504C1" w:rsidRPr="00A504C1">
        <w:rPr>
          <w:rFonts w:ascii="Arial Narrow" w:hAnsi="Arial Narrow"/>
          <w:szCs w:val="24"/>
        </w:rPr>
        <w:t>24</w:t>
      </w:r>
      <w:r w:rsidR="004A1ED3">
        <w:fldChar w:fldCharType="end"/>
      </w:r>
      <w:r w:rsidRPr="00633712">
        <w:rPr>
          <w:rFonts w:ascii="Arial Narrow" w:hAnsi="Arial Narrow"/>
          <w:szCs w:val="24"/>
        </w:rPr>
        <w:t>, in order to determine the Lowest Calculated Bid.</w:t>
      </w:r>
      <w:bookmarkEnd w:id="2036"/>
      <w:bookmarkEnd w:id="2037"/>
      <w:bookmarkEnd w:id="2038"/>
      <w:bookmarkEnd w:id="2039"/>
      <w:bookmarkEnd w:id="2040"/>
      <w:bookmarkEnd w:id="2041"/>
      <w:bookmarkEnd w:id="2042"/>
      <w:bookmarkEnd w:id="2043"/>
      <w:bookmarkEnd w:id="2044"/>
      <w:bookmarkEnd w:id="2045"/>
    </w:p>
    <w:p w:rsidR="00003DF9" w:rsidRPr="00633712" w:rsidRDefault="00003DF9" w:rsidP="00003DF9">
      <w:pPr>
        <w:pStyle w:val="Style1"/>
        <w:rPr>
          <w:rFonts w:ascii="Arial Narrow" w:hAnsi="Arial Narrow"/>
          <w:szCs w:val="24"/>
        </w:rPr>
      </w:pPr>
      <w:bookmarkStart w:id="2046" w:name="_Toc239472959"/>
      <w:bookmarkStart w:id="2047" w:name="_Toc239473577"/>
      <w:bookmarkStart w:id="2048" w:name="_Toc99261596"/>
      <w:bookmarkStart w:id="2049" w:name="_Toc99766207"/>
      <w:bookmarkStart w:id="2050" w:name="_Toc99862574"/>
      <w:bookmarkStart w:id="2051" w:name="_Toc99942659"/>
      <w:bookmarkStart w:id="2052" w:name="_Toc100755364"/>
      <w:bookmarkStart w:id="2053" w:name="_Toc100906988"/>
      <w:bookmarkStart w:id="2054" w:name="_Toc100978268"/>
      <w:bookmarkStart w:id="2055" w:name="_Toc100978653"/>
      <w:bookmarkStart w:id="2056" w:name="_Ref57695600"/>
      <w:r w:rsidRPr="00633712">
        <w:rPr>
          <w:rFonts w:ascii="Arial Narrow" w:hAnsi="Arial Narrow"/>
          <w:szCs w:val="24"/>
        </w:rPr>
        <w:t>The Lowest Calculated Bid shall be determined in two steps:</w:t>
      </w:r>
      <w:bookmarkEnd w:id="2046"/>
      <w:bookmarkEnd w:id="2047"/>
    </w:p>
    <w:p w:rsidR="00003DF9" w:rsidRPr="00633712" w:rsidRDefault="00003DF9" w:rsidP="00ED3F18">
      <w:pPr>
        <w:pStyle w:val="Style1"/>
        <w:numPr>
          <w:ilvl w:val="0"/>
          <w:numId w:val="23"/>
        </w:numPr>
        <w:ind w:hanging="900"/>
        <w:rPr>
          <w:rFonts w:ascii="Arial Narrow" w:hAnsi="Arial Narrow"/>
          <w:szCs w:val="24"/>
        </w:rPr>
      </w:pPr>
      <w:bookmarkStart w:id="2057" w:name="_Toc239472960"/>
      <w:bookmarkStart w:id="2058" w:name="_Toc239473578"/>
      <w:r w:rsidRPr="00633712">
        <w:rPr>
          <w:rFonts w:ascii="Arial Narrow" w:hAnsi="Arial Narrow"/>
          <w:szCs w:val="24"/>
        </w:rPr>
        <w:t>The detailed evaluation of the financial component of the bids, to establish the correct calculated prices of the bids; and</w:t>
      </w:r>
      <w:bookmarkEnd w:id="2057"/>
      <w:bookmarkEnd w:id="2058"/>
    </w:p>
    <w:p w:rsidR="00003DF9" w:rsidRPr="00633712" w:rsidRDefault="00003DF9" w:rsidP="00ED3F18">
      <w:pPr>
        <w:pStyle w:val="Style1"/>
        <w:numPr>
          <w:ilvl w:val="0"/>
          <w:numId w:val="23"/>
        </w:numPr>
        <w:ind w:hanging="900"/>
        <w:rPr>
          <w:rFonts w:ascii="Arial Narrow" w:hAnsi="Arial Narrow"/>
          <w:szCs w:val="24"/>
        </w:rPr>
      </w:pPr>
      <w:bookmarkStart w:id="2059" w:name="_Toc239472961"/>
      <w:bookmarkStart w:id="2060" w:name="_Toc239473579"/>
      <w:r w:rsidRPr="00633712">
        <w:rPr>
          <w:rFonts w:ascii="Arial Narrow" w:hAnsi="Arial Narrow"/>
          <w:szCs w:val="24"/>
        </w:rPr>
        <w:t>The ranking of the total bid prices as so calculated from the lowest to the highest. The bid with the lowest price shall be identified as the Lowest Calculated Bid.</w:t>
      </w:r>
      <w:bookmarkEnd w:id="2059"/>
      <w:bookmarkEnd w:id="2060"/>
    </w:p>
    <w:p w:rsidR="00003DF9" w:rsidRPr="00633712" w:rsidRDefault="00003DF9" w:rsidP="00003DF9">
      <w:pPr>
        <w:pStyle w:val="Style1"/>
        <w:rPr>
          <w:rFonts w:ascii="Arial Narrow" w:hAnsi="Arial Narrow"/>
          <w:szCs w:val="24"/>
        </w:rPr>
      </w:pPr>
      <w:bookmarkStart w:id="2061" w:name="_Toc239472962"/>
      <w:bookmarkStart w:id="2062" w:name="_Toc239473580"/>
      <w:bookmarkStart w:id="2063" w:name="_Ref239588418"/>
      <w:bookmarkStart w:id="2064" w:name="_Ref240877068"/>
      <w:r w:rsidRPr="00633712">
        <w:rPr>
          <w:rFonts w:ascii="Arial Narrow" w:hAnsi="Arial Narrow"/>
          <w:szCs w:val="24"/>
        </w:rPr>
        <w:t xml:space="preserve">The Procuring Entity's BAC shall immediately conduct a detailed evaluation of all bids rated “passed,” using non-discretionary pass/fail criteria. Unless otherwise specified in the </w:t>
      </w:r>
      <w:bookmarkStart w:id="2065" w:name="OLE_LINK101"/>
      <w:bookmarkStart w:id="2066" w:name="OLE_LINK102"/>
      <w:r w:rsidR="00507C87" w:rsidRPr="00633712">
        <w:rPr>
          <w:rFonts w:ascii="Arial Narrow" w:hAnsi="Arial Narrow"/>
          <w:b/>
          <w:szCs w:val="24"/>
          <w:u w:val="single"/>
        </w:rPr>
        <w:fldChar w:fldCharType="begin"/>
      </w:r>
      <w:r w:rsidRPr="00633712">
        <w:rPr>
          <w:rFonts w:ascii="Arial Narrow" w:hAnsi="Arial Narrow"/>
          <w:b/>
          <w:szCs w:val="24"/>
          <w:u w:val="single"/>
        </w:rPr>
        <w:instrText xml:space="preserve"> HYPERLINK  \l "bds28_3" </w:instrText>
      </w:r>
      <w:r w:rsidR="00507C87" w:rsidRPr="00633712">
        <w:rPr>
          <w:rFonts w:ascii="Arial Narrow" w:hAnsi="Arial Narrow"/>
          <w:b/>
          <w:szCs w:val="24"/>
          <w:u w:val="single"/>
        </w:rPr>
        <w:fldChar w:fldCharType="separate"/>
      </w:r>
      <w:r w:rsidRPr="00633712">
        <w:rPr>
          <w:rStyle w:val="Hyperlink"/>
          <w:rFonts w:ascii="Arial Narrow" w:hAnsi="Arial Narrow"/>
          <w:szCs w:val="24"/>
        </w:rPr>
        <w:t>BDS</w:t>
      </w:r>
      <w:r w:rsidR="00507C87" w:rsidRPr="00633712">
        <w:rPr>
          <w:rFonts w:ascii="Arial Narrow" w:hAnsi="Arial Narrow"/>
          <w:b/>
          <w:szCs w:val="24"/>
          <w:u w:val="single"/>
        </w:rPr>
        <w:fldChar w:fldCharType="end"/>
      </w:r>
      <w:bookmarkEnd w:id="2065"/>
      <w:bookmarkEnd w:id="2066"/>
      <w:r w:rsidRPr="00633712">
        <w:rPr>
          <w:rFonts w:ascii="Arial Narrow" w:hAnsi="Arial Narrow"/>
          <w:szCs w:val="24"/>
        </w:rPr>
        <w:t>, the BAC shall consider the following in the evaluation of bids:</w:t>
      </w:r>
      <w:bookmarkEnd w:id="2048"/>
      <w:bookmarkEnd w:id="2049"/>
      <w:bookmarkEnd w:id="2050"/>
      <w:bookmarkEnd w:id="2051"/>
      <w:bookmarkEnd w:id="2052"/>
      <w:bookmarkEnd w:id="2053"/>
      <w:bookmarkEnd w:id="2054"/>
      <w:bookmarkEnd w:id="2055"/>
      <w:bookmarkEnd w:id="2061"/>
      <w:bookmarkEnd w:id="2062"/>
      <w:bookmarkEnd w:id="2063"/>
      <w:bookmarkEnd w:id="2064"/>
    </w:p>
    <w:p w:rsidR="00003DF9" w:rsidRPr="00633712" w:rsidRDefault="00003DF9" w:rsidP="00ED3F18">
      <w:pPr>
        <w:pStyle w:val="Style1"/>
        <w:numPr>
          <w:ilvl w:val="2"/>
          <w:numId w:val="24"/>
        </w:numPr>
        <w:ind w:hanging="900"/>
        <w:rPr>
          <w:rFonts w:ascii="Arial Narrow" w:hAnsi="Arial Narrow"/>
          <w:szCs w:val="24"/>
        </w:rPr>
      </w:pPr>
      <w:bookmarkStart w:id="2067" w:name="_Toc239472963"/>
      <w:bookmarkStart w:id="2068" w:name="_Toc239473581"/>
      <w:r w:rsidRPr="00633712">
        <w:rPr>
          <w:rFonts w:ascii="Arial Narrow" w:hAnsi="Arial Narrow"/>
          <w:szCs w:val="24"/>
          <w:u w:val="single"/>
        </w:rPr>
        <w:t>Completeness of the bid.</w:t>
      </w:r>
      <w:r w:rsidRPr="00633712">
        <w:rPr>
          <w:rFonts w:ascii="Arial Narrow" w:hAnsi="Arial Narrow"/>
          <w:szCs w:val="24"/>
        </w:rPr>
        <w:t xml:space="preserve"> Unless the ITB specifically allows partial bids, bids  not addressing or providing all of the required items in the Schedule of Requirements including, where applicable, bill of quantities, shall be considered non-responsive and, thus, automatically disqualified. In this regard, where a required item is provided, but no price is indicated, the same shall be considered as non-responsive, but specifying a "0" (zero) for the said item would mean that it is being offered for free to the Procuring Entity; and</w:t>
      </w:r>
      <w:bookmarkEnd w:id="2067"/>
      <w:bookmarkEnd w:id="2068"/>
    </w:p>
    <w:p w:rsidR="00003DF9" w:rsidRPr="00633712" w:rsidRDefault="00003DF9" w:rsidP="00ED3F18">
      <w:pPr>
        <w:pStyle w:val="Style1"/>
        <w:numPr>
          <w:ilvl w:val="2"/>
          <w:numId w:val="24"/>
        </w:numPr>
        <w:ind w:hanging="900"/>
        <w:rPr>
          <w:rFonts w:ascii="Arial Narrow" w:hAnsi="Arial Narrow"/>
          <w:szCs w:val="24"/>
        </w:rPr>
      </w:pPr>
      <w:bookmarkStart w:id="2069" w:name="_Toc239472964"/>
      <w:bookmarkStart w:id="2070" w:name="_Toc239473582"/>
      <w:bookmarkStart w:id="2071" w:name="_Ref240874507"/>
      <w:bookmarkStart w:id="2072" w:name="_Ref240874539"/>
      <w:r w:rsidRPr="00633712">
        <w:rPr>
          <w:rFonts w:ascii="Arial Narrow" w:hAnsi="Arial Narrow"/>
          <w:szCs w:val="24"/>
          <w:u w:val="single"/>
        </w:rPr>
        <w:t>Arithmetical corrections.</w:t>
      </w:r>
      <w:r w:rsidRPr="00633712">
        <w:rPr>
          <w:rFonts w:ascii="Arial Narrow" w:hAnsi="Arial Narrow"/>
          <w:szCs w:val="24"/>
        </w:rPr>
        <w:t xml:space="preserve"> Consider computational errors and omissions to enable proper comparison of all eligible bids.  It may also consider bid modifications, if allowed in the </w:t>
      </w:r>
      <w:hyperlink w:anchor="bds28_3b" w:history="1">
        <w:r w:rsidRPr="00633712">
          <w:rPr>
            <w:rStyle w:val="Hyperlink"/>
            <w:rFonts w:ascii="Arial Narrow" w:hAnsi="Arial Narrow"/>
            <w:szCs w:val="24"/>
          </w:rPr>
          <w:t>BDS</w:t>
        </w:r>
      </w:hyperlink>
      <w:r w:rsidRPr="00633712">
        <w:rPr>
          <w:rFonts w:ascii="Arial Narrow" w:hAnsi="Arial Narrow"/>
          <w:szCs w:val="24"/>
        </w:rPr>
        <w:t>. Any adjustment shall be calculated in monetary terms to determine the calculated prices.</w:t>
      </w:r>
      <w:bookmarkEnd w:id="2069"/>
      <w:bookmarkEnd w:id="2070"/>
      <w:bookmarkEnd w:id="2071"/>
      <w:bookmarkEnd w:id="2072"/>
    </w:p>
    <w:p w:rsidR="00003DF9" w:rsidRPr="00633712" w:rsidRDefault="00003DF9" w:rsidP="00003DF9">
      <w:pPr>
        <w:pStyle w:val="Style1"/>
        <w:rPr>
          <w:rFonts w:ascii="Arial Narrow" w:hAnsi="Arial Narrow"/>
          <w:szCs w:val="24"/>
        </w:rPr>
      </w:pPr>
      <w:bookmarkStart w:id="2073" w:name="_Toc239472965"/>
      <w:bookmarkStart w:id="2074" w:name="_Toc239473583"/>
      <w:bookmarkStart w:id="2075" w:name="_Ref240877074"/>
      <w:r w:rsidRPr="00633712">
        <w:rPr>
          <w:rFonts w:ascii="Arial Narrow" w:hAnsi="Arial Narrow"/>
          <w:szCs w:val="24"/>
        </w:rPr>
        <w:t xml:space="preserve">Based on the detailed evaluation of bids, those that comply with the above-mentioned requirements shall be ranked in the ascending order of their total calculated bid prices, as evaluated and corrected for computational errors, discounts and other modifications, to identify the Lowest Calculated Bid. Total calculated bid prices, as evaluated and corrected for computational errors, discounts and other modifications, which exceed the </w:t>
      </w:r>
      <w:proofErr w:type="gramStart"/>
      <w:r w:rsidRPr="00633712">
        <w:rPr>
          <w:rFonts w:ascii="Arial Narrow" w:hAnsi="Arial Narrow"/>
          <w:szCs w:val="24"/>
        </w:rPr>
        <w:t>ABC</w:t>
      </w:r>
      <w:proofErr w:type="gramEnd"/>
      <w:r w:rsidRPr="00633712">
        <w:rPr>
          <w:rFonts w:ascii="Arial Narrow" w:hAnsi="Arial Narrow"/>
          <w:szCs w:val="24"/>
        </w:rPr>
        <w:t xml:space="preserve"> shall not be considered.</w:t>
      </w:r>
      <w:bookmarkEnd w:id="2073"/>
      <w:bookmarkEnd w:id="2074"/>
      <w:bookmarkEnd w:id="2075"/>
    </w:p>
    <w:p w:rsidR="00003DF9" w:rsidRPr="00633712" w:rsidRDefault="00003DF9" w:rsidP="00003DF9">
      <w:pPr>
        <w:pStyle w:val="Style1"/>
        <w:rPr>
          <w:rFonts w:ascii="Arial Narrow" w:hAnsi="Arial Narrow"/>
          <w:szCs w:val="24"/>
        </w:rPr>
      </w:pPr>
      <w:bookmarkStart w:id="2076" w:name="_Toc239472966"/>
      <w:bookmarkStart w:id="2077" w:name="_Toc239473584"/>
      <w:r w:rsidRPr="00633712">
        <w:rPr>
          <w:rFonts w:ascii="Arial Narrow" w:hAnsi="Arial Narrow"/>
          <w:szCs w:val="24"/>
        </w:rPr>
        <w:t xml:space="preserve">Unless otherwise indicated in the </w:t>
      </w:r>
      <w:hyperlink w:anchor="bds33_5" w:history="1">
        <w:r w:rsidRPr="00633712">
          <w:rPr>
            <w:rStyle w:val="Hyperlink"/>
            <w:rFonts w:ascii="Arial Narrow" w:hAnsi="Arial Narrow"/>
            <w:szCs w:val="24"/>
          </w:rPr>
          <w:t>BDS</w:t>
        </w:r>
      </w:hyperlink>
      <w:r w:rsidRPr="00633712">
        <w:rPr>
          <w:rFonts w:ascii="Arial Narrow" w:hAnsi="Arial Narrow"/>
          <w:szCs w:val="24"/>
        </w:rPr>
        <w:t>, the Procuring Entity’s evaluation of bids shall only be based on the bid price quoted in the Financial Bid Form.</w:t>
      </w:r>
      <w:bookmarkStart w:id="2078" w:name="_Toc239472967"/>
      <w:bookmarkStart w:id="2079" w:name="_Toc239473585"/>
      <w:bookmarkStart w:id="2080" w:name="_Ref239588678"/>
      <w:bookmarkEnd w:id="2076"/>
      <w:bookmarkEnd w:id="2077"/>
      <w:bookmarkEnd w:id="2078"/>
      <w:bookmarkEnd w:id="2079"/>
    </w:p>
    <w:p w:rsidR="00003DF9" w:rsidRPr="00633712" w:rsidRDefault="00003DF9" w:rsidP="00003DF9">
      <w:pPr>
        <w:pStyle w:val="Style1"/>
        <w:rPr>
          <w:rFonts w:ascii="Arial Narrow" w:hAnsi="Arial Narrow"/>
          <w:szCs w:val="24"/>
        </w:rPr>
      </w:pPr>
      <w:bookmarkStart w:id="2081" w:name="_Toc99261597"/>
      <w:bookmarkStart w:id="2082" w:name="_Toc99766208"/>
      <w:bookmarkStart w:id="2083" w:name="_Toc99862575"/>
      <w:bookmarkStart w:id="2084" w:name="_Toc99942660"/>
      <w:bookmarkStart w:id="2085" w:name="_Toc100755365"/>
      <w:bookmarkStart w:id="2086" w:name="_Toc100906989"/>
      <w:bookmarkStart w:id="2087" w:name="_Toc100978269"/>
      <w:bookmarkStart w:id="2088" w:name="_Toc100978654"/>
      <w:bookmarkStart w:id="2089" w:name="_Toc239472968"/>
      <w:bookmarkStart w:id="2090" w:name="_Toc239473586"/>
      <w:bookmarkEnd w:id="2056"/>
      <w:bookmarkEnd w:id="2080"/>
      <w:r w:rsidRPr="00633712">
        <w:rPr>
          <w:rFonts w:ascii="Arial Narrow" w:hAnsi="Arial Narrow"/>
          <w:szCs w:val="24"/>
        </w:rPr>
        <w:t>Bids shall be evaluated on an equal footing to ensure fair competition.  For this purpose, all bidders shall be required to include in their bids the cost of all taxes, such as, but not limited to, value added tax (VAT), income tax, local taxes, and other fiscal levies and duties which shall be itemized in the bid form and reflected in the detailed estimates.  Such bids, including said taxes, shall be the basis for bid evaluation and comparison.</w:t>
      </w:r>
      <w:bookmarkEnd w:id="2081"/>
      <w:bookmarkEnd w:id="2082"/>
      <w:bookmarkEnd w:id="2083"/>
      <w:bookmarkEnd w:id="2084"/>
      <w:bookmarkEnd w:id="2085"/>
      <w:bookmarkEnd w:id="2086"/>
      <w:bookmarkEnd w:id="2087"/>
      <w:bookmarkEnd w:id="2088"/>
      <w:bookmarkEnd w:id="2089"/>
      <w:bookmarkEnd w:id="2090"/>
    </w:p>
    <w:p w:rsidR="00003DF9" w:rsidRPr="00633712" w:rsidRDefault="00003DF9" w:rsidP="00003DF9">
      <w:pPr>
        <w:pStyle w:val="Heading3"/>
        <w:rPr>
          <w:rFonts w:ascii="Arial Narrow" w:hAnsi="Arial Narrow"/>
          <w:sz w:val="24"/>
          <w:szCs w:val="24"/>
        </w:rPr>
      </w:pPr>
      <w:bookmarkStart w:id="2091" w:name="_Toc239472972"/>
      <w:bookmarkStart w:id="2092" w:name="_Toc239473590"/>
      <w:bookmarkStart w:id="2093" w:name="_Toc239585866"/>
      <w:bookmarkStart w:id="2094" w:name="_Toc239586050"/>
      <w:bookmarkStart w:id="2095" w:name="_Toc239586210"/>
      <w:bookmarkStart w:id="2096" w:name="_Toc239586367"/>
      <w:bookmarkStart w:id="2097" w:name="_Toc239586519"/>
      <w:bookmarkStart w:id="2098" w:name="_Toc239586697"/>
      <w:bookmarkStart w:id="2099" w:name="_Toc239586849"/>
      <w:bookmarkStart w:id="2100" w:name="_Toc239586997"/>
      <w:bookmarkStart w:id="2101" w:name="_Toc239646001"/>
      <w:bookmarkStart w:id="2102" w:name="_Toc240079352"/>
      <w:bookmarkStart w:id="2103" w:name="_Toc100907001"/>
      <w:bookmarkStart w:id="2104" w:name="_Toc100978281"/>
      <w:bookmarkStart w:id="2105" w:name="_Toc100978666"/>
      <w:bookmarkStart w:id="2106" w:name="_Toc100907005"/>
      <w:bookmarkStart w:id="2107" w:name="_Toc100978285"/>
      <w:bookmarkStart w:id="2108" w:name="_Toc100978670"/>
      <w:bookmarkStart w:id="2109" w:name="_Toc99261617"/>
      <w:bookmarkStart w:id="2110" w:name="_Ref99269010"/>
      <w:bookmarkStart w:id="2111" w:name="_Toc99862595"/>
      <w:bookmarkStart w:id="2112" w:name="_Toc100755385"/>
      <w:bookmarkStart w:id="2113" w:name="_Toc100907009"/>
      <w:bookmarkStart w:id="2114" w:name="_Toc100978289"/>
      <w:bookmarkStart w:id="2115" w:name="_Toc100978674"/>
      <w:bookmarkStart w:id="2116" w:name="_Toc239472973"/>
      <w:bookmarkStart w:id="2117" w:name="_Toc239473591"/>
      <w:bookmarkStart w:id="2118" w:name="_Ref239526895"/>
      <w:bookmarkStart w:id="2119" w:name="_Toc239646002"/>
      <w:bookmarkStart w:id="2120" w:name="_Toc240079353"/>
      <w:bookmarkStart w:id="2121" w:name="_Toc242866003"/>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r w:rsidRPr="00633712">
        <w:rPr>
          <w:rFonts w:ascii="Arial Narrow" w:hAnsi="Arial Narrow"/>
          <w:sz w:val="24"/>
          <w:szCs w:val="24"/>
        </w:rPr>
        <w:t>Post-Qualification</w:t>
      </w:r>
      <w:bookmarkEnd w:id="183"/>
      <w:bookmarkEnd w:id="184"/>
      <w:bookmarkEnd w:id="185"/>
      <w:bookmarkEnd w:id="186"/>
      <w:bookmarkEnd w:id="187"/>
      <w:bookmarkEnd w:id="2109"/>
      <w:bookmarkEnd w:id="2110"/>
      <w:bookmarkEnd w:id="2111"/>
      <w:bookmarkEnd w:id="2112"/>
      <w:bookmarkEnd w:id="2113"/>
      <w:bookmarkEnd w:id="2114"/>
      <w:bookmarkEnd w:id="2115"/>
      <w:bookmarkEnd w:id="2116"/>
      <w:bookmarkEnd w:id="2117"/>
      <w:bookmarkEnd w:id="2118"/>
      <w:bookmarkEnd w:id="2119"/>
      <w:bookmarkEnd w:id="2120"/>
      <w:bookmarkEnd w:id="2121"/>
    </w:p>
    <w:p w:rsidR="0098095A" w:rsidRPr="00B21CDE" w:rsidRDefault="0098095A" w:rsidP="00B21CDE">
      <w:pPr>
        <w:pStyle w:val="Style1"/>
        <w:rPr>
          <w:rFonts w:ascii="Arial Narrow" w:hAnsi="Arial Narrow"/>
          <w:szCs w:val="24"/>
        </w:rPr>
      </w:pPr>
      <w:r w:rsidRPr="0098095A">
        <w:rPr>
          <w:rFonts w:ascii="Arial Narrow" w:hAnsi="Arial Narrow" w:cs="Tahoma"/>
          <w:sz w:val="22"/>
          <w:szCs w:val="22"/>
        </w:rPr>
        <w:t>The Lowest Calculated Bid/Highest Rated Bid shall undergo post-qualification in order to determine whether the bidder concerned complies with and is responsive to all the requirements and conditions as spe</w:t>
      </w:r>
      <w:r>
        <w:rPr>
          <w:rFonts w:ascii="Arial Narrow" w:hAnsi="Arial Narrow" w:cs="Tahoma"/>
          <w:sz w:val="22"/>
          <w:szCs w:val="22"/>
        </w:rPr>
        <w:t xml:space="preserve">cified in the </w:t>
      </w:r>
      <w:r w:rsidRPr="00633712">
        <w:rPr>
          <w:rFonts w:ascii="Arial Narrow" w:hAnsi="Arial Narrow"/>
          <w:b/>
          <w:szCs w:val="24"/>
        </w:rPr>
        <w:t>ITB</w:t>
      </w:r>
      <w:r w:rsidRPr="00633712">
        <w:rPr>
          <w:rFonts w:ascii="Arial Narrow" w:hAnsi="Arial Narrow"/>
          <w:szCs w:val="24"/>
        </w:rPr>
        <w:t xml:space="preserve"> Clauses </w:t>
      </w:r>
      <w:r w:rsidR="004A1ED3">
        <w:fldChar w:fldCharType="begin"/>
      </w:r>
      <w:r w:rsidR="004A1ED3">
        <w:instrText xml:space="preserve"> REF _Ref242673950 \r \h  \* MERGEFORMAT </w:instrText>
      </w:r>
      <w:r w:rsidR="004A1ED3">
        <w:fldChar w:fldCharType="separate"/>
      </w:r>
      <w:r w:rsidR="00A504C1">
        <w:t>5</w:t>
      </w:r>
      <w:r w:rsidR="004A1ED3">
        <w:fldChar w:fldCharType="end"/>
      </w:r>
      <w:r w:rsidRPr="00633712">
        <w:rPr>
          <w:rFonts w:ascii="Arial Narrow" w:hAnsi="Arial Narrow"/>
          <w:szCs w:val="24"/>
        </w:rPr>
        <w:t xml:space="preserve">, </w:t>
      </w:r>
      <w:r w:rsidR="004A1ED3">
        <w:fldChar w:fldCharType="begin"/>
      </w:r>
      <w:r w:rsidR="004A1ED3">
        <w:instrText xml:space="preserve"> REF _Ref242673964 \r \h  \* MERGEFORMAT </w:instrText>
      </w:r>
      <w:r w:rsidR="004A1ED3">
        <w:fldChar w:fldCharType="separate"/>
      </w:r>
      <w:r w:rsidR="00A504C1" w:rsidRPr="00A504C1">
        <w:rPr>
          <w:rFonts w:ascii="Arial Narrow" w:hAnsi="Arial Narrow"/>
          <w:szCs w:val="24"/>
        </w:rPr>
        <w:t>12</w:t>
      </w:r>
      <w:r w:rsidR="004A1ED3">
        <w:fldChar w:fldCharType="end"/>
      </w:r>
      <w:r w:rsidRPr="00633712">
        <w:rPr>
          <w:rFonts w:ascii="Arial Narrow" w:hAnsi="Arial Narrow"/>
          <w:szCs w:val="24"/>
        </w:rPr>
        <w:t xml:space="preserve">, and </w:t>
      </w:r>
      <w:r w:rsidR="004A1ED3">
        <w:fldChar w:fldCharType="begin"/>
      </w:r>
      <w:r w:rsidR="004A1ED3">
        <w:instrText xml:space="preserve"> REF _Ref242673973 \r \h  \* MERGEFORMAT </w:instrText>
      </w:r>
      <w:r w:rsidR="004A1ED3">
        <w:fldChar w:fldCharType="separate"/>
      </w:r>
      <w:r w:rsidR="00A504C1" w:rsidRPr="00A504C1">
        <w:rPr>
          <w:rFonts w:ascii="Arial Narrow" w:hAnsi="Arial Narrow"/>
          <w:szCs w:val="24"/>
        </w:rPr>
        <w:t>13</w:t>
      </w:r>
      <w:r w:rsidR="004A1ED3">
        <w:fldChar w:fldCharType="end"/>
      </w:r>
      <w:r w:rsidRPr="00633712">
        <w:rPr>
          <w:rFonts w:ascii="Arial Narrow" w:hAnsi="Arial Narrow"/>
          <w:szCs w:val="24"/>
        </w:rPr>
        <w:t>.</w:t>
      </w:r>
    </w:p>
    <w:p w:rsidR="0098095A" w:rsidRPr="0098095A" w:rsidRDefault="0098095A" w:rsidP="0098095A">
      <w:pPr>
        <w:overflowPunct/>
        <w:spacing w:line="240" w:lineRule="auto"/>
        <w:jc w:val="left"/>
        <w:textAlignment w:val="auto"/>
        <w:rPr>
          <w:rFonts w:ascii="Tahoma" w:hAnsi="Tahoma" w:cs="Tahoma"/>
          <w:sz w:val="22"/>
          <w:szCs w:val="22"/>
        </w:rPr>
      </w:pPr>
    </w:p>
    <w:p w:rsidR="00920917" w:rsidRPr="00920917" w:rsidRDefault="00087E2F" w:rsidP="00003DF9">
      <w:pPr>
        <w:pStyle w:val="Style1"/>
        <w:rPr>
          <w:rFonts w:ascii="Arial Narrow" w:hAnsi="Arial Narrow"/>
          <w:szCs w:val="24"/>
        </w:rPr>
      </w:pPr>
      <w:bookmarkStart w:id="2122" w:name="_Toc239472975"/>
      <w:bookmarkStart w:id="2123" w:name="_Toc239473593"/>
      <w:bookmarkStart w:id="2124" w:name="_Ref242175212"/>
      <w:r w:rsidRPr="00207F70">
        <w:rPr>
          <w:rFonts w:ascii="Arial Narrow" w:hAnsi="Arial Narrow" w:cs="Tahoma"/>
          <w:szCs w:val="24"/>
        </w:rPr>
        <w:t xml:space="preserve">Within five (5) calendar days from receipt by the bidder of the notice from the BAC that the bidder has the Lowest Calculated Bid or Highest Rated Bid, the bidder shall submit to the BAC </w:t>
      </w:r>
      <w:r w:rsidR="00003DF9" w:rsidRPr="00633712">
        <w:rPr>
          <w:rFonts w:ascii="Arial Narrow" w:hAnsi="Arial Narrow"/>
          <w:szCs w:val="24"/>
        </w:rPr>
        <w:t>the following documentary requirements</w:t>
      </w:r>
      <w:r w:rsidR="00E14A2A">
        <w:rPr>
          <w:rFonts w:ascii="Arial Narrow" w:hAnsi="Arial Narrow"/>
          <w:szCs w:val="24"/>
        </w:rPr>
        <w:t xml:space="preserve">, except as provided for in the </w:t>
      </w:r>
      <w:r w:rsidR="00E14A2A" w:rsidRPr="00E14A2A">
        <w:rPr>
          <w:rFonts w:ascii="Arial Narrow" w:hAnsi="Arial Narrow"/>
          <w:b/>
          <w:szCs w:val="24"/>
          <w:u w:val="single"/>
        </w:rPr>
        <w:t>BDS</w:t>
      </w:r>
      <w:r w:rsidR="00003DF9" w:rsidRPr="00633712">
        <w:rPr>
          <w:rFonts w:ascii="Arial Narrow" w:hAnsi="Arial Narrow"/>
          <w:szCs w:val="24"/>
        </w:rPr>
        <w:t>:</w:t>
      </w:r>
      <w:bookmarkEnd w:id="2122"/>
      <w:bookmarkEnd w:id="2123"/>
      <w:bookmarkEnd w:id="2124"/>
      <w:r w:rsidR="00920917" w:rsidRPr="00920917">
        <w:rPr>
          <w:rFonts w:ascii="Arial Narrow" w:hAnsi="Arial Narrow" w:cs="Tahoma"/>
          <w:szCs w:val="24"/>
        </w:rPr>
        <w:t xml:space="preserve"> </w:t>
      </w:r>
    </w:p>
    <w:p w:rsidR="00003DF9" w:rsidRPr="00633712" w:rsidRDefault="00003DF9" w:rsidP="00ED3F18">
      <w:pPr>
        <w:pStyle w:val="Style1"/>
        <w:numPr>
          <w:ilvl w:val="0"/>
          <w:numId w:val="25"/>
        </w:numPr>
        <w:ind w:hanging="900"/>
        <w:rPr>
          <w:rFonts w:ascii="Arial Narrow" w:hAnsi="Arial Narrow"/>
          <w:szCs w:val="24"/>
        </w:rPr>
      </w:pPr>
      <w:bookmarkStart w:id="2125" w:name="_Toc239472977"/>
      <w:bookmarkStart w:id="2126" w:name="_Toc239473595"/>
      <w:bookmarkStart w:id="2127" w:name="_Ref242242400"/>
      <w:r w:rsidRPr="00633712">
        <w:rPr>
          <w:rFonts w:ascii="Arial Narrow" w:hAnsi="Arial Narrow"/>
          <w:szCs w:val="24"/>
        </w:rPr>
        <w:t xml:space="preserve">Latest income and business tax returns in the form specified in the </w:t>
      </w:r>
      <w:hyperlink w:anchor="bds29_2b" w:history="1">
        <w:r w:rsidRPr="00633712">
          <w:rPr>
            <w:rStyle w:val="Hyperlink"/>
            <w:rFonts w:ascii="Arial Narrow" w:hAnsi="Arial Narrow"/>
            <w:szCs w:val="24"/>
          </w:rPr>
          <w:t>BDS</w:t>
        </w:r>
      </w:hyperlink>
      <w:r w:rsidRPr="00633712">
        <w:rPr>
          <w:rFonts w:ascii="Arial Narrow" w:hAnsi="Arial Narrow"/>
          <w:szCs w:val="24"/>
        </w:rPr>
        <w:t>;</w:t>
      </w:r>
      <w:bookmarkEnd w:id="2125"/>
      <w:bookmarkEnd w:id="2126"/>
      <w:bookmarkEnd w:id="2127"/>
    </w:p>
    <w:p w:rsidR="00003DF9" w:rsidRPr="00633712" w:rsidRDefault="00003DF9" w:rsidP="00ED3F18">
      <w:pPr>
        <w:pStyle w:val="Style1"/>
        <w:numPr>
          <w:ilvl w:val="0"/>
          <w:numId w:val="25"/>
        </w:numPr>
        <w:ind w:hanging="900"/>
        <w:rPr>
          <w:rFonts w:ascii="Arial Narrow" w:hAnsi="Arial Narrow"/>
          <w:szCs w:val="24"/>
        </w:rPr>
      </w:pPr>
      <w:bookmarkStart w:id="2128" w:name="_Toc239472979"/>
      <w:bookmarkStart w:id="2129" w:name="_Toc239473597"/>
      <w:bookmarkStart w:id="2130" w:name="_Ref239589013"/>
      <w:r w:rsidRPr="00633712">
        <w:rPr>
          <w:rFonts w:ascii="Arial Narrow" w:hAnsi="Arial Narrow"/>
          <w:szCs w:val="24"/>
        </w:rPr>
        <w:t xml:space="preserve">Other appropriate licenses and permits required by law and stated in the </w:t>
      </w:r>
      <w:hyperlink w:anchor="bds29_2d" w:history="1">
        <w:r w:rsidRPr="00633712">
          <w:rPr>
            <w:rStyle w:val="Hyperlink"/>
            <w:rFonts w:ascii="Arial Narrow" w:hAnsi="Arial Narrow"/>
            <w:szCs w:val="24"/>
          </w:rPr>
          <w:t>BDS</w:t>
        </w:r>
      </w:hyperlink>
      <w:r w:rsidRPr="00633712">
        <w:rPr>
          <w:rFonts w:ascii="Arial Narrow" w:hAnsi="Arial Narrow"/>
          <w:szCs w:val="24"/>
        </w:rPr>
        <w:t>.</w:t>
      </w:r>
      <w:bookmarkEnd w:id="2128"/>
      <w:bookmarkEnd w:id="2129"/>
      <w:bookmarkEnd w:id="2130"/>
    </w:p>
    <w:p w:rsidR="00003DF9" w:rsidRPr="0095780E" w:rsidRDefault="0020565A" w:rsidP="0095780E">
      <w:pPr>
        <w:overflowPunct/>
        <w:spacing w:line="240" w:lineRule="auto"/>
        <w:ind w:left="1440"/>
        <w:textAlignment w:val="auto"/>
        <w:rPr>
          <w:rFonts w:ascii="Arial Narrow" w:hAnsi="Arial Narrow" w:cs="Tahoma"/>
          <w:szCs w:val="24"/>
        </w:rPr>
      </w:pPr>
      <w:r w:rsidRPr="0095780E">
        <w:rPr>
          <w:rFonts w:ascii="Arial Narrow" w:hAnsi="Arial Narrow" w:cs="Tahoma"/>
          <w:szCs w:val="24"/>
        </w:rPr>
        <w:t>Failure to submit any of the post-qualification requirements on time, or a finding against the veracity thereof, shall disqualify the bidder for award:</w:t>
      </w:r>
      <w:r w:rsidR="00102FE0" w:rsidRPr="0095780E">
        <w:rPr>
          <w:rFonts w:ascii="Arial Narrow" w:hAnsi="Arial Narrow" w:cs="Tahoma"/>
          <w:szCs w:val="24"/>
        </w:rPr>
        <w:t xml:space="preserve"> </w:t>
      </w:r>
      <w:r w:rsidR="002450B6" w:rsidRPr="0095780E">
        <w:rPr>
          <w:rFonts w:ascii="Arial Narrow" w:hAnsi="Arial Narrow" w:cs="Tahoma"/>
          <w:szCs w:val="24"/>
        </w:rPr>
        <w:t>Provided,</w:t>
      </w:r>
      <w:r w:rsidRPr="0095780E">
        <w:rPr>
          <w:rFonts w:ascii="Arial Narrow" w:hAnsi="Arial Narrow" w:cs="Tahoma"/>
          <w:szCs w:val="24"/>
        </w:rPr>
        <w:t xml:space="preserve"> That in the event that a finding against the veracity of any of the documents submitted is made, it shall cause the forfeiture of the Bid Security in accordance with Section 69 of</w:t>
      </w:r>
      <w:r w:rsidR="00102FE0" w:rsidRPr="0095780E">
        <w:rPr>
          <w:rFonts w:ascii="Arial Narrow" w:hAnsi="Arial Narrow" w:cs="Tahoma"/>
          <w:szCs w:val="24"/>
        </w:rPr>
        <w:t xml:space="preserve"> </w:t>
      </w:r>
      <w:r w:rsidRPr="0095780E">
        <w:rPr>
          <w:rFonts w:ascii="Arial Narrow" w:hAnsi="Arial Narrow" w:cs="Tahoma"/>
          <w:szCs w:val="24"/>
        </w:rPr>
        <w:t>this IRR.</w:t>
      </w:r>
    </w:p>
    <w:p w:rsidR="0020565A" w:rsidRPr="0020565A" w:rsidRDefault="0020565A" w:rsidP="0020565A">
      <w:pPr>
        <w:overflowPunct/>
        <w:spacing w:line="240" w:lineRule="auto"/>
        <w:ind w:left="1440"/>
        <w:jc w:val="left"/>
        <w:textAlignment w:val="auto"/>
        <w:rPr>
          <w:rFonts w:ascii="Tahoma" w:hAnsi="Tahoma" w:cs="Tahoma"/>
          <w:sz w:val="22"/>
          <w:szCs w:val="22"/>
        </w:rPr>
      </w:pPr>
    </w:p>
    <w:p w:rsidR="00C801D8" w:rsidRPr="00C801D8" w:rsidRDefault="00C801D8" w:rsidP="00C801D8">
      <w:pPr>
        <w:pStyle w:val="Style1"/>
        <w:rPr>
          <w:rFonts w:ascii="Arial Narrow" w:hAnsi="Arial Narrow"/>
          <w:szCs w:val="24"/>
        </w:rPr>
      </w:pPr>
      <w:r w:rsidRPr="00C801D8">
        <w:rPr>
          <w:rFonts w:ascii="Arial Narrow" w:hAnsi="Arial Narrow" w:cs="Tahoma"/>
          <w:szCs w:val="24"/>
        </w:rPr>
        <w:t>The post-qualification shall verify, validate, and ascertain all statements made and documents submitted by the bidder with the Lowest Calculated Bid/Highest Rated Bid, using non-discretionary criteria, as stated in the Bidding Documents. These criteria shall consider, but shall not be limited to, the following:</w:t>
      </w:r>
    </w:p>
    <w:p w:rsidR="00C801D8" w:rsidRDefault="00C801D8" w:rsidP="00C801D8">
      <w:pPr>
        <w:overflowPunct/>
        <w:spacing w:line="240" w:lineRule="auto"/>
        <w:ind w:left="720" w:firstLine="720"/>
        <w:textAlignment w:val="auto"/>
        <w:rPr>
          <w:rFonts w:ascii="Arial Narrow" w:hAnsi="Arial Narrow" w:cs="Tahoma"/>
          <w:szCs w:val="24"/>
        </w:rPr>
      </w:pPr>
      <w:r w:rsidRPr="00C801D8">
        <w:rPr>
          <w:rFonts w:ascii="Arial Narrow" w:hAnsi="Arial Narrow" w:cs="Tahoma"/>
          <w:szCs w:val="24"/>
        </w:rPr>
        <w:t xml:space="preserve">a) Legal Requirements. </w:t>
      </w:r>
    </w:p>
    <w:p w:rsidR="00C801D8" w:rsidRDefault="00C801D8" w:rsidP="00C801D8">
      <w:pPr>
        <w:overflowPunct/>
        <w:spacing w:line="240" w:lineRule="auto"/>
        <w:ind w:left="720" w:firstLine="720"/>
        <w:textAlignment w:val="auto"/>
        <w:rPr>
          <w:rFonts w:ascii="Arial Narrow" w:hAnsi="Arial Narrow" w:cs="Tahoma"/>
          <w:szCs w:val="24"/>
        </w:rPr>
      </w:pPr>
    </w:p>
    <w:p w:rsidR="00C801D8" w:rsidRPr="00C801D8" w:rsidRDefault="00C801D8" w:rsidP="00C801D8">
      <w:pPr>
        <w:overflowPunct/>
        <w:spacing w:line="240" w:lineRule="auto"/>
        <w:ind w:left="1440" w:firstLine="720"/>
        <w:textAlignment w:val="auto"/>
        <w:rPr>
          <w:rFonts w:ascii="Arial Narrow" w:hAnsi="Arial Narrow" w:cs="Tahoma"/>
          <w:szCs w:val="24"/>
        </w:rPr>
      </w:pPr>
      <w:r w:rsidRPr="00C801D8">
        <w:rPr>
          <w:rFonts w:ascii="Arial Narrow" w:hAnsi="Arial Narrow" w:cs="Tahoma"/>
          <w:szCs w:val="24"/>
        </w:rPr>
        <w:t>To verify, validate, and ascertain licenses, certificates,</w:t>
      </w:r>
      <w:r>
        <w:rPr>
          <w:rFonts w:ascii="Arial Narrow" w:hAnsi="Arial Narrow" w:cs="Tahoma"/>
          <w:szCs w:val="24"/>
        </w:rPr>
        <w:t xml:space="preserve"> </w:t>
      </w:r>
      <w:r w:rsidRPr="00C801D8">
        <w:rPr>
          <w:rFonts w:ascii="Arial Narrow" w:hAnsi="Arial Narrow" w:cs="Tahoma"/>
          <w:szCs w:val="24"/>
        </w:rPr>
        <w:t>permits, and agreements submitted by the bidder, and the fact that it is not</w:t>
      </w:r>
      <w:r>
        <w:rPr>
          <w:rFonts w:ascii="Arial Narrow" w:hAnsi="Arial Narrow" w:cs="Tahoma"/>
          <w:szCs w:val="24"/>
        </w:rPr>
        <w:t xml:space="preserve"> </w:t>
      </w:r>
      <w:r w:rsidRPr="00C801D8">
        <w:rPr>
          <w:rFonts w:ascii="Arial Narrow" w:hAnsi="Arial Narrow" w:cs="Tahoma"/>
          <w:szCs w:val="24"/>
        </w:rPr>
        <w:t>included in any “blacklist” as provided in Section 25.3 of this IRR. For this</w:t>
      </w:r>
      <w:r>
        <w:rPr>
          <w:rFonts w:ascii="Arial Narrow" w:hAnsi="Arial Narrow" w:cs="Tahoma"/>
          <w:szCs w:val="24"/>
        </w:rPr>
        <w:t xml:space="preserve"> </w:t>
      </w:r>
      <w:r w:rsidRPr="00C801D8">
        <w:rPr>
          <w:rFonts w:ascii="Arial Narrow" w:hAnsi="Arial Narrow" w:cs="Tahoma"/>
          <w:szCs w:val="24"/>
        </w:rPr>
        <w:t>purpose, the GPPB shall maintain a consolidated file of all “blacklisted” suppliers,</w:t>
      </w:r>
      <w:r>
        <w:rPr>
          <w:rFonts w:ascii="Arial Narrow" w:hAnsi="Arial Narrow" w:cs="Tahoma"/>
          <w:szCs w:val="24"/>
        </w:rPr>
        <w:t xml:space="preserve"> </w:t>
      </w:r>
      <w:r w:rsidRPr="00C801D8">
        <w:rPr>
          <w:rFonts w:ascii="Arial Narrow" w:hAnsi="Arial Narrow" w:cs="Tahoma"/>
          <w:szCs w:val="24"/>
        </w:rPr>
        <w:t>contractors, and consultants.</w:t>
      </w:r>
    </w:p>
    <w:p w:rsidR="00C801D8" w:rsidRDefault="00C801D8" w:rsidP="00C801D8">
      <w:pPr>
        <w:overflowPunct/>
        <w:spacing w:line="240" w:lineRule="auto"/>
        <w:ind w:left="720" w:firstLine="720"/>
        <w:textAlignment w:val="auto"/>
        <w:rPr>
          <w:rFonts w:ascii="Arial Narrow" w:hAnsi="Arial Narrow" w:cs="Tahoma"/>
          <w:szCs w:val="24"/>
        </w:rPr>
      </w:pPr>
    </w:p>
    <w:p w:rsidR="00C801D8" w:rsidRDefault="00C801D8" w:rsidP="00C801D8">
      <w:pPr>
        <w:overflowPunct/>
        <w:spacing w:line="240" w:lineRule="auto"/>
        <w:ind w:left="720" w:firstLine="720"/>
        <w:textAlignment w:val="auto"/>
        <w:rPr>
          <w:rFonts w:ascii="Arial Narrow" w:hAnsi="Arial Narrow" w:cs="Tahoma"/>
          <w:szCs w:val="24"/>
        </w:rPr>
      </w:pPr>
      <w:r w:rsidRPr="00C801D8">
        <w:rPr>
          <w:rFonts w:ascii="Arial Narrow" w:hAnsi="Arial Narrow" w:cs="Tahoma"/>
          <w:szCs w:val="24"/>
        </w:rPr>
        <w:t xml:space="preserve">b) Technical Requirements. </w:t>
      </w:r>
    </w:p>
    <w:p w:rsidR="00C801D8" w:rsidRDefault="00C801D8" w:rsidP="00C801D8">
      <w:pPr>
        <w:overflowPunct/>
        <w:spacing w:line="240" w:lineRule="auto"/>
        <w:ind w:left="1440" w:firstLine="720"/>
        <w:textAlignment w:val="auto"/>
        <w:rPr>
          <w:rFonts w:ascii="Arial Narrow" w:hAnsi="Arial Narrow" w:cs="Tahoma"/>
          <w:szCs w:val="24"/>
        </w:rPr>
      </w:pPr>
      <w:r w:rsidRPr="00C801D8">
        <w:rPr>
          <w:rFonts w:ascii="Arial Narrow" w:hAnsi="Arial Narrow" w:cs="Tahoma"/>
          <w:szCs w:val="24"/>
        </w:rPr>
        <w:t>To determine compliance of the goods, infrastructure</w:t>
      </w:r>
      <w:r>
        <w:rPr>
          <w:rFonts w:ascii="Arial Narrow" w:hAnsi="Arial Narrow" w:cs="Tahoma"/>
          <w:szCs w:val="24"/>
        </w:rPr>
        <w:t xml:space="preserve"> </w:t>
      </w:r>
      <w:r w:rsidRPr="00C801D8">
        <w:rPr>
          <w:rFonts w:ascii="Arial Narrow" w:hAnsi="Arial Narrow" w:cs="Tahoma"/>
          <w:szCs w:val="24"/>
        </w:rPr>
        <w:t>projects, or consulting services offered with the requirements specified in the</w:t>
      </w:r>
      <w:r>
        <w:rPr>
          <w:rFonts w:ascii="Arial Narrow" w:hAnsi="Arial Narrow" w:cs="Tahoma"/>
          <w:szCs w:val="24"/>
        </w:rPr>
        <w:t xml:space="preserve"> </w:t>
      </w:r>
      <w:r w:rsidRPr="00C801D8">
        <w:rPr>
          <w:rFonts w:ascii="Arial Narrow" w:hAnsi="Arial Narrow" w:cs="Tahoma"/>
          <w:szCs w:val="24"/>
        </w:rPr>
        <w:t>Bidding Documents, including, where applicable:</w:t>
      </w:r>
    </w:p>
    <w:p w:rsidR="00C801D8" w:rsidRPr="00C801D8" w:rsidRDefault="00C801D8" w:rsidP="00C801D8">
      <w:pPr>
        <w:overflowPunct/>
        <w:spacing w:line="240" w:lineRule="auto"/>
        <w:ind w:left="1440" w:firstLine="720"/>
        <w:textAlignment w:val="auto"/>
        <w:rPr>
          <w:rFonts w:ascii="Arial Narrow" w:hAnsi="Arial Narrow" w:cs="Tahoma"/>
          <w:szCs w:val="24"/>
        </w:rPr>
      </w:pPr>
    </w:p>
    <w:p w:rsidR="00C801D8" w:rsidRPr="00C801D8" w:rsidRDefault="00C801D8" w:rsidP="00C801D8">
      <w:pPr>
        <w:overflowPunct/>
        <w:spacing w:line="240" w:lineRule="auto"/>
        <w:ind w:left="1440" w:firstLine="720"/>
        <w:textAlignment w:val="auto"/>
        <w:rPr>
          <w:rFonts w:ascii="Arial Narrow" w:hAnsi="Arial Narrow" w:cs="Tahoma"/>
          <w:szCs w:val="24"/>
        </w:rPr>
      </w:pPr>
      <w:r w:rsidRPr="00C801D8">
        <w:rPr>
          <w:rFonts w:ascii="Arial Narrow" w:hAnsi="Arial Narrow" w:cs="Tahoma"/>
          <w:szCs w:val="24"/>
        </w:rPr>
        <w:t>i) Verification and validation of the bidder’s stated competence and</w:t>
      </w:r>
      <w:r>
        <w:rPr>
          <w:rFonts w:ascii="Arial Narrow" w:hAnsi="Arial Narrow" w:cs="Tahoma"/>
          <w:szCs w:val="24"/>
        </w:rPr>
        <w:t xml:space="preserve"> </w:t>
      </w:r>
      <w:r w:rsidRPr="00C801D8">
        <w:rPr>
          <w:rFonts w:ascii="Arial Narrow" w:hAnsi="Arial Narrow" w:cs="Tahoma"/>
          <w:szCs w:val="24"/>
        </w:rPr>
        <w:t>experience, and the competence and experience of the bidder’s key</w:t>
      </w:r>
      <w:r>
        <w:rPr>
          <w:rFonts w:ascii="Arial Narrow" w:hAnsi="Arial Narrow" w:cs="Tahoma"/>
          <w:szCs w:val="24"/>
        </w:rPr>
        <w:t xml:space="preserve"> </w:t>
      </w:r>
      <w:r w:rsidRPr="00C801D8">
        <w:rPr>
          <w:rFonts w:ascii="Arial Narrow" w:hAnsi="Arial Narrow" w:cs="Tahoma"/>
          <w:szCs w:val="24"/>
        </w:rPr>
        <w:t>personnel to be assigned to the project, for the procurement of</w:t>
      </w:r>
      <w:r>
        <w:rPr>
          <w:rFonts w:ascii="Arial Narrow" w:hAnsi="Arial Narrow" w:cs="Tahoma"/>
          <w:szCs w:val="24"/>
        </w:rPr>
        <w:t xml:space="preserve"> </w:t>
      </w:r>
      <w:r w:rsidRPr="00C801D8">
        <w:rPr>
          <w:rFonts w:ascii="Arial Narrow" w:hAnsi="Arial Narrow" w:cs="Tahoma"/>
          <w:szCs w:val="24"/>
        </w:rPr>
        <w:t>Infrastructure Projects and Consulting Services;</w:t>
      </w:r>
    </w:p>
    <w:p w:rsidR="00C801D8" w:rsidRDefault="00C801D8" w:rsidP="00C801D8">
      <w:pPr>
        <w:overflowPunct/>
        <w:spacing w:line="240" w:lineRule="auto"/>
        <w:ind w:left="1440" w:firstLine="720"/>
        <w:textAlignment w:val="auto"/>
        <w:rPr>
          <w:rFonts w:ascii="Arial Narrow" w:hAnsi="Arial Narrow" w:cs="Tahoma"/>
          <w:szCs w:val="24"/>
        </w:rPr>
      </w:pPr>
      <w:r w:rsidRPr="00C801D8">
        <w:rPr>
          <w:rFonts w:ascii="Arial Narrow" w:hAnsi="Arial Narrow" w:cs="Tahoma"/>
          <w:szCs w:val="24"/>
        </w:rPr>
        <w:t>ii) Verification of availability and commitment, and/or inspection and testing</w:t>
      </w:r>
      <w:r>
        <w:rPr>
          <w:rFonts w:ascii="Arial Narrow" w:hAnsi="Arial Narrow" w:cs="Tahoma"/>
          <w:szCs w:val="24"/>
        </w:rPr>
        <w:t xml:space="preserve"> </w:t>
      </w:r>
      <w:r w:rsidRPr="00C801D8">
        <w:rPr>
          <w:rFonts w:ascii="Arial Narrow" w:hAnsi="Arial Narrow" w:cs="Tahoma"/>
          <w:szCs w:val="24"/>
        </w:rPr>
        <w:t>for the required capacities and operating conditions, of equipment units to</w:t>
      </w:r>
      <w:r>
        <w:rPr>
          <w:rFonts w:ascii="Arial Narrow" w:hAnsi="Arial Narrow" w:cs="Tahoma"/>
          <w:szCs w:val="24"/>
        </w:rPr>
        <w:t xml:space="preserve"> </w:t>
      </w:r>
      <w:r w:rsidRPr="00C801D8">
        <w:rPr>
          <w:rFonts w:ascii="Arial Narrow" w:hAnsi="Arial Narrow" w:cs="Tahoma"/>
          <w:szCs w:val="24"/>
        </w:rPr>
        <w:t>be owned/leased/under purchase by the bidder for use in the contract</w:t>
      </w:r>
      <w:r>
        <w:rPr>
          <w:rFonts w:ascii="Arial Narrow" w:hAnsi="Arial Narrow" w:cs="Tahoma"/>
          <w:szCs w:val="24"/>
        </w:rPr>
        <w:t xml:space="preserve"> </w:t>
      </w:r>
      <w:r w:rsidRPr="00C801D8">
        <w:rPr>
          <w:rFonts w:ascii="Arial Narrow" w:hAnsi="Arial Narrow" w:cs="Tahoma"/>
          <w:szCs w:val="24"/>
        </w:rPr>
        <w:t>under bidding, as well as checking the performance of the bidder in its</w:t>
      </w:r>
      <w:r>
        <w:rPr>
          <w:rFonts w:ascii="Arial Narrow" w:hAnsi="Arial Narrow" w:cs="Tahoma"/>
          <w:szCs w:val="24"/>
        </w:rPr>
        <w:t xml:space="preserve"> </w:t>
      </w:r>
      <w:r w:rsidRPr="00C801D8">
        <w:rPr>
          <w:rFonts w:ascii="Arial Narrow" w:hAnsi="Arial Narrow" w:cs="Tahoma"/>
          <w:szCs w:val="24"/>
        </w:rPr>
        <w:t>ongoing government and private contracts, if any of these ongoing</w:t>
      </w:r>
      <w:r>
        <w:rPr>
          <w:rFonts w:ascii="Arial Narrow" w:hAnsi="Arial Narrow" w:cs="Tahoma"/>
          <w:szCs w:val="24"/>
        </w:rPr>
        <w:t xml:space="preserve"> </w:t>
      </w:r>
      <w:r w:rsidRPr="00C801D8">
        <w:rPr>
          <w:rFonts w:ascii="Arial Narrow" w:hAnsi="Arial Narrow" w:cs="Tahoma"/>
          <w:szCs w:val="24"/>
        </w:rPr>
        <w:t>contracts shows:</w:t>
      </w:r>
    </w:p>
    <w:p w:rsidR="00E81AAA" w:rsidRPr="00C801D8" w:rsidRDefault="00E81AAA" w:rsidP="00C801D8">
      <w:pPr>
        <w:overflowPunct/>
        <w:spacing w:line="240" w:lineRule="auto"/>
        <w:ind w:left="1440" w:firstLine="720"/>
        <w:textAlignment w:val="auto"/>
        <w:rPr>
          <w:rFonts w:ascii="Arial Narrow" w:hAnsi="Arial Narrow" w:cs="Tahoma"/>
          <w:szCs w:val="24"/>
        </w:rPr>
      </w:pPr>
    </w:p>
    <w:p w:rsidR="00C801D8" w:rsidRDefault="00C801D8" w:rsidP="00C801D8">
      <w:pPr>
        <w:overflowPunct/>
        <w:spacing w:line="240" w:lineRule="auto"/>
        <w:ind w:left="2880"/>
        <w:textAlignment w:val="auto"/>
        <w:rPr>
          <w:rFonts w:ascii="Arial Narrow" w:hAnsi="Arial Narrow" w:cs="Tahoma"/>
          <w:szCs w:val="24"/>
        </w:rPr>
      </w:pPr>
      <w:r w:rsidRPr="00C801D8">
        <w:rPr>
          <w:rFonts w:ascii="Arial Narrow" w:hAnsi="Arial Narrow" w:cs="Tahoma"/>
          <w:szCs w:val="24"/>
        </w:rPr>
        <w:t>a. Negative slippage of at least fifteen percent (15%) in any one project</w:t>
      </w:r>
      <w:r>
        <w:rPr>
          <w:rFonts w:ascii="Arial Narrow" w:hAnsi="Arial Narrow" w:cs="Tahoma"/>
          <w:szCs w:val="24"/>
        </w:rPr>
        <w:t xml:space="preserve"> </w:t>
      </w:r>
      <w:r w:rsidRPr="00C801D8">
        <w:rPr>
          <w:rFonts w:ascii="Arial Narrow" w:hAnsi="Arial Narrow" w:cs="Tahoma"/>
          <w:szCs w:val="24"/>
        </w:rPr>
        <w:t>or a negative slippage of at least ten percent (10%) in each of two (2)</w:t>
      </w:r>
      <w:r>
        <w:rPr>
          <w:rFonts w:ascii="Arial Narrow" w:hAnsi="Arial Narrow" w:cs="Tahoma"/>
          <w:szCs w:val="24"/>
        </w:rPr>
        <w:t xml:space="preserve"> </w:t>
      </w:r>
      <w:r w:rsidRPr="00C801D8">
        <w:rPr>
          <w:rFonts w:ascii="Arial Narrow" w:hAnsi="Arial Narrow" w:cs="Tahoma"/>
          <w:szCs w:val="24"/>
        </w:rPr>
        <w:t>or more contracts;</w:t>
      </w:r>
    </w:p>
    <w:p w:rsidR="00E81AAA" w:rsidRPr="00C801D8" w:rsidRDefault="00E81AAA" w:rsidP="00C801D8">
      <w:pPr>
        <w:overflowPunct/>
        <w:spacing w:line="240" w:lineRule="auto"/>
        <w:ind w:left="2880"/>
        <w:textAlignment w:val="auto"/>
        <w:rPr>
          <w:rFonts w:ascii="Arial Narrow" w:hAnsi="Arial Narrow" w:cs="Tahoma"/>
          <w:szCs w:val="24"/>
        </w:rPr>
      </w:pPr>
    </w:p>
    <w:p w:rsidR="00C801D8" w:rsidRPr="00C801D8" w:rsidRDefault="00C801D8" w:rsidP="00CC0D62">
      <w:pPr>
        <w:overflowPunct/>
        <w:spacing w:line="240" w:lineRule="auto"/>
        <w:ind w:left="2880"/>
        <w:textAlignment w:val="auto"/>
        <w:rPr>
          <w:rFonts w:ascii="Arial Narrow" w:hAnsi="Arial Narrow" w:cs="Tahoma"/>
          <w:szCs w:val="24"/>
        </w:rPr>
      </w:pPr>
      <w:r w:rsidRPr="00C801D8">
        <w:rPr>
          <w:rFonts w:ascii="Arial Narrow" w:hAnsi="Arial Narrow" w:cs="Tahoma"/>
          <w:szCs w:val="24"/>
        </w:rPr>
        <w:t>b. Failure of the contractor to commence repair works on ongoing</w:t>
      </w:r>
      <w:r w:rsidR="00CC0D62">
        <w:rPr>
          <w:rFonts w:ascii="Arial Narrow" w:hAnsi="Arial Narrow" w:cs="Tahoma"/>
          <w:szCs w:val="24"/>
        </w:rPr>
        <w:t xml:space="preserve"> </w:t>
      </w:r>
      <w:r w:rsidRPr="00C801D8">
        <w:rPr>
          <w:rFonts w:ascii="Arial Narrow" w:hAnsi="Arial Narrow" w:cs="Tahoma"/>
          <w:szCs w:val="24"/>
        </w:rPr>
        <w:t>contracts within seven (7) calendar days and to complete them within</w:t>
      </w:r>
      <w:r w:rsidR="00CC0D62">
        <w:rPr>
          <w:rFonts w:ascii="Arial Narrow" w:hAnsi="Arial Narrow" w:cs="Tahoma"/>
          <w:szCs w:val="24"/>
        </w:rPr>
        <w:t xml:space="preserve"> </w:t>
      </w:r>
      <w:r w:rsidRPr="00C801D8">
        <w:rPr>
          <w:rFonts w:ascii="Arial Narrow" w:hAnsi="Arial Narrow" w:cs="Tahoma"/>
          <w:szCs w:val="24"/>
        </w:rPr>
        <w:t>thirty (30) calendar days after receipt of the Procuring Entity's notice</w:t>
      </w:r>
      <w:r w:rsidR="00CC0D62">
        <w:rPr>
          <w:rFonts w:ascii="Arial Narrow" w:hAnsi="Arial Narrow" w:cs="Tahoma"/>
          <w:szCs w:val="24"/>
        </w:rPr>
        <w:t xml:space="preserve"> </w:t>
      </w:r>
      <w:r w:rsidRPr="00C801D8">
        <w:rPr>
          <w:rFonts w:ascii="Arial Narrow" w:hAnsi="Arial Narrow" w:cs="Tahoma"/>
          <w:szCs w:val="24"/>
        </w:rPr>
        <w:t>of defects and deficiencies;</w:t>
      </w:r>
    </w:p>
    <w:p w:rsidR="00CC0D62" w:rsidRDefault="00CC0D62" w:rsidP="00C801D8">
      <w:pPr>
        <w:overflowPunct/>
        <w:spacing w:line="240" w:lineRule="auto"/>
        <w:textAlignment w:val="auto"/>
        <w:rPr>
          <w:rFonts w:ascii="Arial Narrow" w:hAnsi="Arial Narrow" w:cs="Tahoma"/>
          <w:szCs w:val="24"/>
        </w:rPr>
      </w:pPr>
    </w:p>
    <w:p w:rsidR="00C801D8" w:rsidRPr="00C801D8" w:rsidRDefault="00C801D8" w:rsidP="004B4EE9">
      <w:pPr>
        <w:overflowPunct/>
        <w:spacing w:line="240" w:lineRule="auto"/>
        <w:ind w:left="2880"/>
        <w:textAlignment w:val="auto"/>
        <w:rPr>
          <w:rFonts w:ascii="Arial Narrow" w:hAnsi="Arial Narrow" w:cs="Tahoma"/>
          <w:szCs w:val="24"/>
        </w:rPr>
      </w:pPr>
      <w:r w:rsidRPr="00C801D8">
        <w:rPr>
          <w:rFonts w:ascii="Arial Narrow" w:hAnsi="Arial Narrow" w:cs="Tahoma"/>
          <w:szCs w:val="24"/>
        </w:rPr>
        <w:lastRenderedPageBreak/>
        <w:t>c. Failure of the contractor to commence repair works on contracts with</w:t>
      </w:r>
      <w:r w:rsidR="00CC0D62">
        <w:rPr>
          <w:rFonts w:ascii="Arial Narrow" w:hAnsi="Arial Narrow" w:cs="Tahoma"/>
          <w:szCs w:val="24"/>
        </w:rPr>
        <w:t xml:space="preserve"> </w:t>
      </w:r>
      <w:r w:rsidRPr="00C801D8">
        <w:rPr>
          <w:rFonts w:ascii="Arial Narrow" w:hAnsi="Arial Narrow" w:cs="Tahoma"/>
          <w:szCs w:val="24"/>
        </w:rPr>
        <w:t>pending certificates of acceptance within thirty (30) calendar days and</w:t>
      </w:r>
      <w:r w:rsidR="00CC0D62">
        <w:rPr>
          <w:rFonts w:ascii="Arial Narrow" w:hAnsi="Arial Narrow" w:cs="Tahoma"/>
          <w:szCs w:val="24"/>
        </w:rPr>
        <w:t xml:space="preserve"> </w:t>
      </w:r>
      <w:r w:rsidRPr="00C801D8">
        <w:rPr>
          <w:rFonts w:ascii="Arial Narrow" w:hAnsi="Arial Narrow" w:cs="Tahoma"/>
          <w:szCs w:val="24"/>
        </w:rPr>
        <w:t>complete them within ninety (90) days after receipt of the Procuring</w:t>
      </w:r>
      <w:r w:rsidR="004B4EE9">
        <w:rPr>
          <w:rFonts w:ascii="Arial Narrow" w:hAnsi="Arial Narrow" w:cs="Tahoma"/>
          <w:szCs w:val="24"/>
        </w:rPr>
        <w:t xml:space="preserve"> </w:t>
      </w:r>
      <w:r w:rsidRPr="00C801D8">
        <w:rPr>
          <w:rFonts w:ascii="Arial Narrow" w:hAnsi="Arial Narrow" w:cs="Tahoma"/>
          <w:szCs w:val="24"/>
        </w:rPr>
        <w:t>Entity's notice of defects and failures; or</w:t>
      </w:r>
    </w:p>
    <w:p w:rsidR="004B4EE9" w:rsidRDefault="004B4EE9" w:rsidP="00C801D8">
      <w:pPr>
        <w:overflowPunct/>
        <w:spacing w:line="240" w:lineRule="auto"/>
        <w:textAlignment w:val="auto"/>
        <w:rPr>
          <w:rFonts w:ascii="Arial Narrow" w:hAnsi="Arial Narrow" w:cs="Tahoma"/>
          <w:szCs w:val="24"/>
        </w:rPr>
      </w:pPr>
    </w:p>
    <w:p w:rsidR="00C801D8" w:rsidRDefault="00C801D8" w:rsidP="004B4EE9">
      <w:pPr>
        <w:overflowPunct/>
        <w:spacing w:line="240" w:lineRule="auto"/>
        <w:ind w:left="2880"/>
        <w:textAlignment w:val="auto"/>
        <w:rPr>
          <w:rFonts w:ascii="Arial Narrow" w:hAnsi="Arial Narrow" w:cs="Tahoma"/>
          <w:szCs w:val="24"/>
        </w:rPr>
      </w:pPr>
      <w:r w:rsidRPr="00C801D8">
        <w:rPr>
          <w:rFonts w:ascii="Arial Narrow" w:hAnsi="Arial Narrow" w:cs="Tahoma"/>
          <w:szCs w:val="24"/>
        </w:rPr>
        <w:t>d. Substandard quality of work as per contract plans and specifications,</w:t>
      </w:r>
      <w:r w:rsidR="004B4EE9">
        <w:rPr>
          <w:rFonts w:ascii="Arial Narrow" w:hAnsi="Arial Narrow" w:cs="Tahoma"/>
          <w:szCs w:val="24"/>
        </w:rPr>
        <w:t xml:space="preserve"> </w:t>
      </w:r>
      <w:r w:rsidRPr="00C801D8">
        <w:rPr>
          <w:rFonts w:ascii="Arial Narrow" w:hAnsi="Arial Narrow" w:cs="Tahoma"/>
          <w:szCs w:val="24"/>
        </w:rPr>
        <w:t>or unsatisfactory performance of the contractor’s obligations as per</w:t>
      </w:r>
      <w:r w:rsidR="004B4EE9">
        <w:rPr>
          <w:rFonts w:ascii="Arial Narrow" w:hAnsi="Arial Narrow" w:cs="Tahoma"/>
          <w:szCs w:val="24"/>
        </w:rPr>
        <w:t xml:space="preserve"> </w:t>
      </w:r>
      <w:r w:rsidRPr="00C801D8">
        <w:rPr>
          <w:rFonts w:ascii="Arial Narrow" w:hAnsi="Arial Narrow" w:cs="Tahoma"/>
          <w:szCs w:val="24"/>
        </w:rPr>
        <w:t>contract terms and conditions, at the time of inspection.</w:t>
      </w:r>
      <w:r w:rsidR="004B4EE9">
        <w:rPr>
          <w:rFonts w:ascii="Arial Narrow" w:hAnsi="Arial Narrow" w:cs="Tahoma"/>
          <w:szCs w:val="24"/>
        </w:rPr>
        <w:t xml:space="preserve"> </w:t>
      </w:r>
      <w:r w:rsidRPr="00C801D8">
        <w:rPr>
          <w:rFonts w:ascii="Arial Narrow" w:hAnsi="Arial Narrow" w:cs="Tahoma"/>
          <w:szCs w:val="24"/>
        </w:rPr>
        <w:t>If the BAC verifies any of these deficiencies to be due to the contractor’s</w:t>
      </w:r>
      <w:r w:rsidR="004B4EE9">
        <w:rPr>
          <w:rFonts w:ascii="Arial Narrow" w:hAnsi="Arial Narrow" w:cs="Tahoma"/>
          <w:szCs w:val="24"/>
        </w:rPr>
        <w:t xml:space="preserve"> </w:t>
      </w:r>
      <w:r w:rsidRPr="00C801D8">
        <w:rPr>
          <w:rFonts w:ascii="Arial Narrow" w:hAnsi="Arial Narrow" w:cs="Tahoma"/>
          <w:szCs w:val="24"/>
        </w:rPr>
        <w:t>fault or negligence, the agency shall disqualify the contractor from the</w:t>
      </w:r>
      <w:r w:rsidR="004B4EE9">
        <w:rPr>
          <w:rFonts w:ascii="Arial Narrow" w:hAnsi="Arial Narrow" w:cs="Tahoma"/>
          <w:szCs w:val="24"/>
        </w:rPr>
        <w:t xml:space="preserve"> </w:t>
      </w:r>
      <w:r w:rsidRPr="00C801D8">
        <w:rPr>
          <w:rFonts w:ascii="Arial Narrow" w:hAnsi="Arial Narrow" w:cs="Tahoma"/>
          <w:szCs w:val="24"/>
        </w:rPr>
        <w:t>award, for the procurement of Infrastructure Projects.</w:t>
      </w:r>
    </w:p>
    <w:p w:rsidR="000F5E78" w:rsidRPr="00C801D8" w:rsidRDefault="000F5E78" w:rsidP="004B4EE9">
      <w:pPr>
        <w:overflowPunct/>
        <w:spacing w:line="240" w:lineRule="auto"/>
        <w:ind w:left="2880"/>
        <w:textAlignment w:val="auto"/>
        <w:rPr>
          <w:rFonts w:ascii="Arial Narrow" w:hAnsi="Arial Narrow" w:cs="Tahoma"/>
          <w:szCs w:val="24"/>
        </w:rPr>
      </w:pPr>
    </w:p>
    <w:p w:rsidR="00C801D8" w:rsidRPr="00C801D8" w:rsidRDefault="00C801D8" w:rsidP="004B4EE9">
      <w:pPr>
        <w:overflowPunct/>
        <w:spacing w:line="240" w:lineRule="auto"/>
        <w:ind w:left="1440" w:firstLine="720"/>
        <w:textAlignment w:val="auto"/>
        <w:rPr>
          <w:rFonts w:ascii="Arial Narrow" w:hAnsi="Arial Narrow" w:cs="Tahoma"/>
          <w:szCs w:val="24"/>
        </w:rPr>
      </w:pPr>
      <w:r w:rsidRPr="00C801D8">
        <w:rPr>
          <w:rFonts w:ascii="Arial Narrow" w:hAnsi="Arial Narrow" w:cs="Tahoma"/>
          <w:szCs w:val="24"/>
        </w:rPr>
        <w:t>iii) Verification and/or inspection and testing of the goods/product, after-sales</w:t>
      </w:r>
      <w:r w:rsidR="004B4EE9">
        <w:rPr>
          <w:rFonts w:ascii="Arial Narrow" w:hAnsi="Arial Narrow" w:cs="Tahoma"/>
          <w:szCs w:val="24"/>
        </w:rPr>
        <w:t xml:space="preserve"> </w:t>
      </w:r>
      <w:r w:rsidRPr="00C801D8">
        <w:rPr>
          <w:rFonts w:ascii="Arial Narrow" w:hAnsi="Arial Narrow" w:cs="Tahoma"/>
          <w:szCs w:val="24"/>
        </w:rPr>
        <w:t>and/or maintenance capabilities, in applicable cases, as well as checking</w:t>
      </w:r>
      <w:r w:rsidR="004B4EE9">
        <w:rPr>
          <w:rFonts w:ascii="Arial Narrow" w:hAnsi="Arial Narrow" w:cs="Tahoma"/>
          <w:szCs w:val="24"/>
        </w:rPr>
        <w:t xml:space="preserve"> </w:t>
      </w:r>
      <w:r w:rsidRPr="00C801D8">
        <w:rPr>
          <w:rFonts w:ascii="Arial Narrow" w:hAnsi="Arial Narrow" w:cs="Tahoma"/>
          <w:szCs w:val="24"/>
        </w:rPr>
        <w:t>the following:</w:t>
      </w:r>
    </w:p>
    <w:p w:rsidR="000F5E78" w:rsidRDefault="000F5E78" w:rsidP="000F5E78">
      <w:pPr>
        <w:overflowPunct/>
        <w:spacing w:line="240" w:lineRule="auto"/>
        <w:ind w:left="2880"/>
        <w:textAlignment w:val="auto"/>
        <w:rPr>
          <w:rFonts w:ascii="Arial Narrow" w:hAnsi="Arial Narrow" w:cs="Tahoma"/>
          <w:szCs w:val="24"/>
        </w:rPr>
      </w:pPr>
    </w:p>
    <w:p w:rsidR="00C801D8" w:rsidRPr="00C801D8" w:rsidRDefault="00C801D8" w:rsidP="000F5E78">
      <w:pPr>
        <w:overflowPunct/>
        <w:spacing w:line="240" w:lineRule="auto"/>
        <w:ind w:left="2880"/>
        <w:textAlignment w:val="auto"/>
        <w:rPr>
          <w:rFonts w:ascii="Arial Narrow" w:hAnsi="Arial Narrow" w:cs="Tahoma"/>
          <w:szCs w:val="24"/>
        </w:rPr>
      </w:pPr>
      <w:r w:rsidRPr="00C801D8">
        <w:rPr>
          <w:rFonts w:ascii="Arial Narrow" w:hAnsi="Arial Narrow" w:cs="Tahoma"/>
          <w:szCs w:val="24"/>
        </w:rPr>
        <w:t>a. Delay in the partial delivery of goods amounting to ten percent (10%)</w:t>
      </w:r>
      <w:r w:rsidR="002E3F9C">
        <w:rPr>
          <w:rFonts w:ascii="Arial Narrow" w:hAnsi="Arial Narrow" w:cs="Tahoma"/>
          <w:szCs w:val="24"/>
        </w:rPr>
        <w:t xml:space="preserve"> </w:t>
      </w:r>
      <w:r w:rsidRPr="00C801D8">
        <w:rPr>
          <w:rFonts w:ascii="Arial Narrow" w:hAnsi="Arial Narrow" w:cs="Tahoma"/>
          <w:szCs w:val="24"/>
        </w:rPr>
        <w:t>of the contract price in its ongoing government and private contracts;</w:t>
      </w:r>
    </w:p>
    <w:p w:rsidR="000F5E78" w:rsidRDefault="000F5E78" w:rsidP="000F5E78">
      <w:pPr>
        <w:overflowPunct/>
        <w:spacing w:line="240" w:lineRule="auto"/>
        <w:ind w:left="2160" w:firstLine="720"/>
        <w:textAlignment w:val="auto"/>
        <w:rPr>
          <w:rFonts w:ascii="Arial Narrow" w:hAnsi="Arial Narrow" w:cs="Tahoma"/>
          <w:szCs w:val="24"/>
        </w:rPr>
      </w:pPr>
    </w:p>
    <w:p w:rsidR="00C801D8" w:rsidRPr="00C801D8" w:rsidRDefault="00C801D8" w:rsidP="000F5E78">
      <w:pPr>
        <w:overflowPunct/>
        <w:spacing w:line="240" w:lineRule="auto"/>
        <w:ind w:left="2880"/>
        <w:textAlignment w:val="auto"/>
        <w:rPr>
          <w:rFonts w:ascii="Arial Narrow" w:hAnsi="Arial Narrow" w:cs="Tahoma"/>
          <w:szCs w:val="24"/>
        </w:rPr>
      </w:pPr>
      <w:r w:rsidRPr="00C801D8">
        <w:rPr>
          <w:rFonts w:ascii="Arial Narrow" w:hAnsi="Arial Narrow" w:cs="Tahoma"/>
          <w:szCs w:val="24"/>
        </w:rPr>
        <w:t>b. If any of these contracts shows the bidder’s failure to deliver or</w:t>
      </w:r>
      <w:r w:rsidR="000F5E78">
        <w:rPr>
          <w:rFonts w:ascii="Arial Narrow" w:hAnsi="Arial Narrow" w:cs="Tahoma"/>
          <w:szCs w:val="24"/>
        </w:rPr>
        <w:t xml:space="preserve"> </w:t>
      </w:r>
      <w:r w:rsidRPr="00C801D8">
        <w:rPr>
          <w:rFonts w:ascii="Arial Narrow" w:hAnsi="Arial Narrow" w:cs="Tahoma"/>
          <w:szCs w:val="24"/>
        </w:rPr>
        <w:t>perform any or all of the goods or services within the period(s)</w:t>
      </w:r>
      <w:r w:rsidR="000F5E78">
        <w:rPr>
          <w:rFonts w:ascii="Arial Narrow" w:hAnsi="Arial Narrow" w:cs="Tahoma"/>
          <w:szCs w:val="24"/>
        </w:rPr>
        <w:t xml:space="preserve"> </w:t>
      </w:r>
      <w:r w:rsidRPr="00C801D8">
        <w:rPr>
          <w:rFonts w:ascii="Arial Narrow" w:hAnsi="Arial Narrow" w:cs="Tahoma"/>
          <w:szCs w:val="24"/>
        </w:rPr>
        <w:t>specified in the contract or within any extension thereof granted by</w:t>
      </w:r>
      <w:r w:rsidR="000F5E78">
        <w:rPr>
          <w:rFonts w:ascii="Arial Narrow" w:hAnsi="Arial Narrow" w:cs="Tahoma"/>
          <w:szCs w:val="24"/>
        </w:rPr>
        <w:t xml:space="preserve"> </w:t>
      </w:r>
      <w:r w:rsidRPr="00C801D8">
        <w:rPr>
          <w:rFonts w:ascii="Arial Narrow" w:hAnsi="Arial Narrow" w:cs="Tahoma"/>
          <w:szCs w:val="24"/>
        </w:rPr>
        <w:t>the Procuring Entity pursuant to a request made by the supplier prior</w:t>
      </w:r>
      <w:r w:rsidR="000F5E78">
        <w:rPr>
          <w:rFonts w:ascii="Arial Narrow" w:hAnsi="Arial Narrow" w:cs="Tahoma"/>
          <w:szCs w:val="24"/>
        </w:rPr>
        <w:t xml:space="preserve"> </w:t>
      </w:r>
      <w:r w:rsidRPr="00C801D8">
        <w:rPr>
          <w:rFonts w:ascii="Arial Narrow" w:hAnsi="Arial Narrow" w:cs="Tahoma"/>
          <w:szCs w:val="24"/>
        </w:rPr>
        <w:t>to the delay, and such failure amounts to at least ten percent (10%)</w:t>
      </w:r>
      <w:r w:rsidR="000F5E78">
        <w:rPr>
          <w:rFonts w:ascii="Arial Narrow" w:hAnsi="Arial Narrow" w:cs="Tahoma"/>
          <w:szCs w:val="24"/>
        </w:rPr>
        <w:t xml:space="preserve"> </w:t>
      </w:r>
      <w:r w:rsidRPr="00C801D8">
        <w:rPr>
          <w:rFonts w:ascii="Arial Narrow" w:hAnsi="Arial Narrow" w:cs="Tahoma"/>
          <w:szCs w:val="24"/>
        </w:rPr>
        <w:t>of the contract price; or</w:t>
      </w:r>
    </w:p>
    <w:p w:rsidR="000F5E78" w:rsidRDefault="000F5E78" w:rsidP="000F5E78">
      <w:pPr>
        <w:overflowPunct/>
        <w:spacing w:line="240" w:lineRule="auto"/>
        <w:ind w:left="2160" w:firstLine="720"/>
        <w:textAlignment w:val="auto"/>
        <w:rPr>
          <w:rFonts w:ascii="Arial Narrow" w:hAnsi="Arial Narrow" w:cs="Tahoma"/>
          <w:szCs w:val="24"/>
        </w:rPr>
      </w:pPr>
    </w:p>
    <w:p w:rsidR="00C801D8" w:rsidRPr="00C801D8" w:rsidRDefault="00C801D8" w:rsidP="000F5E78">
      <w:pPr>
        <w:overflowPunct/>
        <w:spacing w:line="240" w:lineRule="auto"/>
        <w:ind w:left="2880"/>
        <w:textAlignment w:val="auto"/>
        <w:rPr>
          <w:rFonts w:ascii="Arial Narrow" w:hAnsi="Arial Narrow" w:cs="Tahoma"/>
          <w:szCs w:val="24"/>
        </w:rPr>
      </w:pPr>
      <w:r w:rsidRPr="00C801D8">
        <w:rPr>
          <w:rFonts w:ascii="Arial Narrow" w:hAnsi="Arial Narrow" w:cs="Tahoma"/>
          <w:szCs w:val="24"/>
        </w:rPr>
        <w:t>c. Unsatisfactory performance of the supplier’s obligations as per</w:t>
      </w:r>
      <w:r w:rsidR="000F5E78">
        <w:rPr>
          <w:rFonts w:ascii="Arial Narrow" w:hAnsi="Arial Narrow" w:cs="Tahoma"/>
          <w:szCs w:val="24"/>
        </w:rPr>
        <w:t xml:space="preserve"> </w:t>
      </w:r>
      <w:r w:rsidRPr="00C801D8">
        <w:rPr>
          <w:rFonts w:ascii="Arial Narrow" w:hAnsi="Arial Narrow" w:cs="Tahoma"/>
          <w:szCs w:val="24"/>
        </w:rPr>
        <w:t>contract terms and conditions at the time of inspection.</w:t>
      </w:r>
    </w:p>
    <w:p w:rsidR="004E69DD" w:rsidRDefault="004E69DD" w:rsidP="00285CD6">
      <w:pPr>
        <w:overflowPunct/>
        <w:spacing w:line="240" w:lineRule="auto"/>
        <w:ind w:left="2160"/>
        <w:textAlignment w:val="auto"/>
        <w:rPr>
          <w:rFonts w:ascii="Arial Narrow" w:hAnsi="Arial Narrow" w:cs="Tahoma"/>
          <w:szCs w:val="24"/>
        </w:rPr>
      </w:pPr>
    </w:p>
    <w:p w:rsidR="00C801D8" w:rsidRPr="00C801D8" w:rsidRDefault="00C801D8" w:rsidP="00285CD6">
      <w:pPr>
        <w:overflowPunct/>
        <w:spacing w:line="240" w:lineRule="auto"/>
        <w:ind w:left="2160"/>
        <w:textAlignment w:val="auto"/>
        <w:rPr>
          <w:rFonts w:ascii="Arial Narrow" w:hAnsi="Arial Narrow" w:cs="Tahoma"/>
          <w:szCs w:val="24"/>
        </w:rPr>
      </w:pPr>
      <w:r w:rsidRPr="00C801D8">
        <w:rPr>
          <w:rFonts w:ascii="Arial Narrow" w:hAnsi="Arial Narrow" w:cs="Tahoma"/>
          <w:szCs w:val="24"/>
        </w:rPr>
        <w:t>If the BAC verifies any of these deficiencies to be due to the bidder's fault</w:t>
      </w:r>
      <w:r w:rsidR="00C430EE">
        <w:rPr>
          <w:rFonts w:ascii="Arial Narrow" w:hAnsi="Arial Narrow" w:cs="Tahoma"/>
          <w:szCs w:val="24"/>
        </w:rPr>
        <w:t xml:space="preserve"> </w:t>
      </w:r>
      <w:r w:rsidRPr="00C801D8">
        <w:rPr>
          <w:rFonts w:ascii="Arial Narrow" w:hAnsi="Arial Narrow" w:cs="Tahoma"/>
          <w:szCs w:val="24"/>
        </w:rPr>
        <w:t>or negligence, the BAC shall disqualify the bidder from the award, for the</w:t>
      </w:r>
      <w:r w:rsidR="00C430EE">
        <w:rPr>
          <w:rFonts w:ascii="Arial Narrow" w:hAnsi="Arial Narrow" w:cs="Tahoma"/>
          <w:szCs w:val="24"/>
        </w:rPr>
        <w:t xml:space="preserve"> </w:t>
      </w:r>
      <w:r w:rsidRPr="00C801D8">
        <w:rPr>
          <w:rFonts w:ascii="Arial Narrow" w:hAnsi="Arial Narrow" w:cs="Tahoma"/>
          <w:szCs w:val="24"/>
        </w:rPr>
        <w:t>procurement of Goods.</w:t>
      </w:r>
    </w:p>
    <w:p w:rsidR="00C430EE" w:rsidRDefault="00C430EE" w:rsidP="00C801D8">
      <w:pPr>
        <w:overflowPunct/>
        <w:spacing w:line="240" w:lineRule="auto"/>
        <w:textAlignment w:val="auto"/>
        <w:rPr>
          <w:rFonts w:ascii="Arial Narrow" w:hAnsi="Arial Narrow" w:cs="Tahoma"/>
          <w:szCs w:val="24"/>
        </w:rPr>
      </w:pPr>
    </w:p>
    <w:p w:rsidR="00C801D8" w:rsidRDefault="00C801D8" w:rsidP="00C430EE">
      <w:pPr>
        <w:overflowPunct/>
        <w:spacing w:line="240" w:lineRule="auto"/>
        <w:ind w:left="1440" w:firstLine="720"/>
        <w:textAlignment w:val="auto"/>
        <w:rPr>
          <w:rFonts w:ascii="Arial Narrow" w:hAnsi="Arial Narrow" w:cs="Tahoma"/>
          <w:szCs w:val="24"/>
        </w:rPr>
      </w:pPr>
      <w:proofErr w:type="gramStart"/>
      <w:r w:rsidRPr="00C801D8">
        <w:rPr>
          <w:rFonts w:ascii="Arial Narrow" w:hAnsi="Arial Narrow" w:cs="Tahoma"/>
          <w:szCs w:val="24"/>
        </w:rPr>
        <w:t>iv) Ascertainment</w:t>
      </w:r>
      <w:proofErr w:type="gramEnd"/>
      <w:r w:rsidRPr="00C801D8">
        <w:rPr>
          <w:rFonts w:ascii="Arial Narrow" w:hAnsi="Arial Narrow" w:cs="Tahoma"/>
          <w:szCs w:val="24"/>
        </w:rPr>
        <w:t xml:space="preserve"> of the authenticity of the bid security and its correctness </w:t>
      </w:r>
      <w:proofErr w:type="spellStart"/>
      <w:r w:rsidRPr="00C801D8">
        <w:rPr>
          <w:rFonts w:ascii="Arial Narrow" w:hAnsi="Arial Narrow" w:cs="Tahoma"/>
          <w:szCs w:val="24"/>
        </w:rPr>
        <w:t>asto</w:t>
      </w:r>
      <w:proofErr w:type="spellEnd"/>
      <w:r w:rsidRPr="00C801D8">
        <w:rPr>
          <w:rFonts w:ascii="Arial Narrow" w:hAnsi="Arial Narrow" w:cs="Tahoma"/>
          <w:szCs w:val="24"/>
        </w:rPr>
        <w:t xml:space="preserve"> type, amount, form and wording, and validity period, as required in the</w:t>
      </w:r>
      <w:r w:rsidR="00C430EE">
        <w:rPr>
          <w:rFonts w:ascii="Arial Narrow" w:hAnsi="Arial Narrow" w:cs="Tahoma"/>
          <w:szCs w:val="24"/>
        </w:rPr>
        <w:t xml:space="preserve"> </w:t>
      </w:r>
      <w:r w:rsidRPr="00C801D8">
        <w:rPr>
          <w:rFonts w:ascii="Arial Narrow" w:hAnsi="Arial Narrow" w:cs="Tahoma"/>
          <w:szCs w:val="24"/>
        </w:rPr>
        <w:t>Bidding Documents.</w:t>
      </w:r>
    </w:p>
    <w:p w:rsidR="00C430EE" w:rsidRPr="00C801D8" w:rsidRDefault="00C430EE" w:rsidP="00C430EE">
      <w:pPr>
        <w:overflowPunct/>
        <w:spacing w:line="240" w:lineRule="auto"/>
        <w:ind w:left="1440" w:firstLine="720"/>
        <w:textAlignment w:val="auto"/>
        <w:rPr>
          <w:rFonts w:ascii="Arial Narrow" w:hAnsi="Arial Narrow" w:cs="Tahoma"/>
          <w:szCs w:val="24"/>
        </w:rPr>
      </w:pPr>
    </w:p>
    <w:p w:rsidR="00C430EE" w:rsidRDefault="00C801D8" w:rsidP="00C430EE">
      <w:pPr>
        <w:overflowPunct/>
        <w:spacing w:line="240" w:lineRule="auto"/>
        <w:ind w:firstLine="720"/>
        <w:textAlignment w:val="auto"/>
        <w:rPr>
          <w:rFonts w:ascii="Arial Narrow" w:hAnsi="Arial Narrow" w:cs="Tahoma"/>
          <w:szCs w:val="24"/>
        </w:rPr>
      </w:pPr>
      <w:r w:rsidRPr="00C801D8">
        <w:rPr>
          <w:rFonts w:ascii="Arial Narrow" w:hAnsi="Arial Narrow" w:cs="Tahoma"/>
          <w:szCs w:val="24"/>
        </w:rPr>
        <w:t xml:space="preserve">c) Financial Requirements. </w:t>
      </w:r>
    </w:p>
    <w:p w:rsidR="006756AF" w:rsidRPr="00C801D8" w:rsidRDefault="00C801D8" w:rsidP="00073C11">
      <w:pPr>
        <w:overflowPunct/>
        <w:spacing w:line="240" w:lineRule="auto"/>
        <w:ind w:left="720" w:firstLine="720"/>
        <w:textAlignment w:val="auto"/>
        <w:rPr>
          <w:rFonts w:ascii="Arial Narrow" w:hAnsi="Arial Narrow" w:cs="Tahoma"/>
          <w:szCs w:val="24"/>
        </w:rPr>
      </w:pPr>
      <w:r w:rsidRPr="00C801D8">
        <w:rPr>
          <w:rFonts w:ascii="Arial Narrow" w:hAnsi="Arial Narrow" w:cs="Tahoma"/>
          <w:szCs w:val="24"/>
        </w:rPr>
        <w:t>To verify, validate and ascertain the bid price proposal</w:t>
      </w:r>
      <w:r>
        <w:rPr>
          <w:rFonts w:ascii="Arial Narrow" w:hAnsi="Arial Narrow" w:cs="Tahoma"/>
          <w:szCs w:val="24"/>
        </w:rPr>
        <w:t xml:space="preserve"> </w:t>
      </w:r>
      <w:r w:rsidRPr="00C801D8">
        <w:rPr>
          <w:rFonts w:ascii="Arial Narrow" w:hAnsi="Arial Narrow" w:cs="Tahoma"/>
          <w:szCs w:val="24"/>
        </w:rPr>
        <w:t>of the bidder and, whenever applicable, the required committed Line of Credit in</w:t>
      </w:r>
      <w:r>
        <w:rPr>
          <w:rFonts w:ascii="Arial Narrow" w:hAnsi="Arial Narrow" w:cs="Tahoma"/>
          <w:szCs w:val="24"/>
        </w:rPr>
        <w:t xml:space="preserve"> </w:t>
      </w:r>
      <w:r w:rsidRPr="00C801D8">
        <w:rPr>
          <w:rFonts w:ascii="Arial Narrow" w:hAnsi="Arial Narrow" w:cs="Tahoma"/>
          <w:szCs w:val="24"/>
        </w:rPr>
        <w:t>the amount specified and over the period stipulated in the Bidding Documents,</w:t>
      </w:r>
      <w:r>
        <w:rPr>
          <w:rFonts w:ascii="Arial Narrow" w:hAnsi="Arial Narrow" w:cs="Tahoma"/>
          <w:szCs w:val="24"/>
        </w:rPr>
        <w:t xml:space="preserve"> </w:t>
      </w:r>
      <w:r w:rsidRPr="00C801D8">
        <w:rPr>
          <w:rFonts w:ascii="Arial Narrow" w:hAnsi="Arial Narrow" w:cs="Tahoma"/>
          <w:szCs w:val="24"/>
        </w:rPr>
        <w:t>or the bidder’s NFCC to ensure that the bidder can sustain the operating cash</w:t>
      </w:r>
      <w:r w:rsidR="00E2085B">
        <w:rPr>
          <w:rFonts w:ascii="Arial Narrow" w:hAnsi="Arial Narrow" w:cs="Tahoma"/>
          <w:szCs w:val="24"/>
        </w:rPr>
        <w:t xml:space="preserve"> flow of the transaction.</w:t>
      </w:r>
    </w:p>
    <w:p w:rsidR="007023DA" w:rsidRPr="007D11FB" w:rsidRDefault="0037118C" w:rsidP="0037118C">
      <w:pPr>
        <w:pStyle w:val="Heading3"/>
        <w:numPr>
          <w:ilvl w:val="0"/>
          <w:numId w:val="0"/>
        </w:numPr>
        <w:ind w:left="720" w:hanging="720"/>
        <w:rPr>
          <w:rFonts w:ascii="Arial Narrow" w:hAnsi="Arial Narrow"/>
          <w:b w:val="0"/>
          <w:sz w:val="24"/>
          <w:szCs w:val="24"/>
        </w:rPr>
      </w:pPr>
      <w:r>
        <w:rPr>
          <w:rFonts w:ascii="Arial Narrow" w:hAnsi="Arial Narrow"/>
          <w:b w:val="0"/>
          <w:sz w:val="24"/>
          <w:szCs w:val="24"/>
        </w:rPr>
        <w:t xml:space="preserve">29.4 </w:t>
      </w:r>
      <w:r w:rsidR="00C801D8" w:rsidRPr="007D11FB">
        <w:rPr>
          <w:rFonts w:ascii="Arial Narrow" w:hAnsi="Arial Narrow"/>
          <w:b w:val="0"/>
          <w:sz w:val="24"/>
          <w:szCs w:val="24"/>
        </w:rPr>
        <w:t>If the BAC determines that the bidder with the Lowest Calculated Bid/Highest Rated</w:t>
      </w:r>
      <w:r w:rsidR="0071557F" w:rsidRPr="007D11FB">
        <w:rPr>
          <w:rFonts w:ascii="Arial Narrow" w:hAnsi="Arial Narrow"/>
          <w:b w:val="0"/>
          <w:sz w:val="24"/>
          <w:szCs w:val="24"/>
        </w:rPr>
        <w:t xml:space="preserve"> </w:t>
      </w:r>
      <w:r w:rsidR="007433BF">
        <w:rPr>
          <w:rFonts w:ascii="Arial Narrow" w:hAnsi="Arial Narrow"/>
          <w:b w:val="0"/>
          <w:sz w:val="24"/>
          <w:szCs w:val="24"/>
        </w:rPr>
        <w:t xml:space="preserve">Bid passes all </w:t>
      </w:r>
      <w:r w:rsidR="00C801D8" w:rsidRPr="007D11FB">
        <w:rPr>
          <w:rFonts w:ascii="Arial Narrow" w:hAnsi="Arial Narrow"/>
          <w:b w:val="0"/>
          <w:sz w:val="24"/>
          <w:szCs w:val="24"/>
        </w:rPr>
        <w:t>the criteria for post-qualification, it shall declare the said bid as the LCRB</w:t>
      </w:r>
      <w:r w:rsidR="0071557F" w:rsidRPr="007D11FB">
        <w:rPr>
          <w:rFonts w:ascii="Arial Narrow" w:hAnsi="Arial Narrow"/>
          <w:b w:val="0"/>
          <w:sz w:val="24"/>
          <w:szCs w:val="24"/>
        </w:rPr>
        <w:t xml:space="preserve"> </w:t>
      </w:r>
      <w:r w:rsidR="00C801D8" w:rsidRPr="007D11FB">
        <w:rPr>
          <w:rFonts w:ascii="Arial Narrow" w:hAnsi="Arial Narrow"/>
          <w:b w:val="0"/>
          <w:sz w:val="24"/>
          <w:szCs w:val="24"/>
        </w:rPr>
        <w:t xml:space="preserve">or HRRB, and recommend to the </w:t>
      </w:r>
      <w:proofErr w:type="spellStart"/>
      <w:r w:rsidR="00C801D8" w:rsidRPr="007D11FB">
        <w:rPr>
          <w:rFonts w:ascii="Arial Narrow" w:hAnsi="Arial Narrow"/>
          <w:b w:val="0"/>
          <w:sz w:val="24"/>
          <w:szCs w:val="24"/>
        </w:rPr>
        <w:t>HoPE</w:t>
      </w:r>
      <w:proofErr w:type="spellEnd"/>
      <w:r w:rsidR="00C801D8" w:rsidRPr="007D11FB">
        <w:rPr>
          <w:rFonts w:ascii="Arial Narrow" w:hAnsi="Arial Narrow"/>
          <w:b w:val="0"/>
          <w:sz w:val="24"/>
          <w:szCs w:val="24"/>
        </w:rPr>
        <w:t xml:space="preserve"> the award of contract to the said bidder at its</w:t>
      </w:r>
      <w:r w:rsidR="007C27DE" w:rsidRPr="007D11FB">
        <w:rPr>
          <w:rFonts w:ascii="Arial Narrow" w:hAnsi="Arial Narrow"/>
          <w:b w:val="0"/>
          <w:sz w:val="24"/>
          <w:szCs w:val="24"/>
        </w:rPr>
        <w:t xml:space="preserve"> </w:t>
      </w:r>
      <w:r w:rsidR="00C801D8" w:rsidRPr="007D11FB">
        <w:rPr>
          <w:rFonts w:ascii="Arial Narrow" w:hAnsi="Arial Narrow"/>
          <w:b w:val="0"/>
          <w:sz w:val="24"/>
          <w:szCs w:val="24"/>
        </w:rPr>
        <w:t>submitted bid price or its calculated bid price, whichever is lower or, in the case of quality-based evaluation procedure, submitted bid price or its negotiated price,</w:t>
      </w:r>
      <w:r w:rsidR="007023DA" w:rsidRPr="007D11FB">
        <w:rPr>
          <w:rFonts w:ascii="Arial Narrow" w:hAnsi="Arial Narrow"/>
          <w:b w:val="0"/>
          <w:sz w:val="24"/>
          <w:szCs w:val="24"/>
        </w:rPr>
        <w:t xml:space="preserve"> </w:t>
      </w:r>
      <w:r w:rsidR="00C801D8" w:rsidRPr="007D11FB">
        <w:rPr>
          <w:rFonts w:ascii="Arial Narrow" w:hAnsi="Arial Narrow"/>
          <w:b w:val="0"/>
          <w:sz w:val="24"/>
          <w:szCs w:val="24"/>
        </w:rPr>
        <w:t>whichever is lower.</w:t>
      </w:r>
    </w:p>
    <w:p w:rsidR="00A201B7" w:rsidRDefault="00A201B7" w:rsidP="00A201B7">
      <w:pPr>
        <w:overflowPunct/>
        <w:spacing w:line="240" w:lineRule="auto"/>
        <w:textAlignment w:val="auto"/>
        <w:rPr>
          <w:rFonts w:ascii="Arial Narrow" w:hAnsi="Arial Narrow" w:cs="Tahoma"/>
          <w:szCs w:val="24"/>
        </w:rPr>
      </w:pPr>
      <w:r>
        <w:rPr>
          <w:rFonts w:ascii="Arial Narrow" w:hAnsi="Arial Narrow" w:cs="Tahoma"/>
          <w:szCs w:val="24"/>
        </w:rPr>
        <w:t xml:space="preserve">29.5 </w:t>
      </w:r>
      <w:r w:rsidR="00C801D8" w:rsidRPr="00C801D8">
        <w:rPr>
          <w:rFonts w:ascii="Arial Narrow" w:hAnsi="Arial Narrow" w:cs="Tahoma"/>
          <w:szCs w:val="24"/>
        </w:rPr>
        <w:t>If, however, the BAC determines that the bidder with the Lowest Calculated</w:t>
      </w:r>
      <w:r w:rsidR="007023DA">
        <w:rPr>
          <w:rFonts w:ascii="Arial Narrow" w:hAnsi="Arial Narrow" w:cs="Tahoma"/>
          <w:szCs w:val="24"/>
        </w:rPr>
        <w:t xml:space="preserve"> </w:t>
      </w:r>
      <w:r w:rsidR="00C801D8" w:rsidRPr="00C801D8">
        <w:rPr>
          <w:rFonts w:ascii="Arial Narrow" w:hAnsi="Arial Narrow" w:cs="Tahoma"/>
          <w:szCs w:val="24"/>
        </w:rPr>
        <w:t xml:space="preserve">Bid/Highest Rated Bid </w:t>
      </w:r>
    </w:p>
    <w:p w:rsidR="00C801D8" w:rsidRDefault="00C801D8" w:rsidP="00A201B7">
      <w:pPr>
        <w:overflowPunct/>
        <w:spacing w:line="240" w:lineRule="auto"/>
        <w:ind w:left="720"/>
        <w:textAlignment w:val="auto"/>
        <w:rPr>
          <w:rFonts w:ascii="Arial Narrow" w:hAnsi="Arial Narrow" w:cs="Tahoma"/>
          <w:szCs w:val="24"/>
        </w:rPr>
      </w:pPr>
      <w:proofErr w:type="gramStart"/>
      <w:r w:rsidRPr="00C801D8">
        <w:rPr>
          <w:rFonts w:ascii="Arial Narrow" w:hAnsi="Arial Narrow" w:cs="Tahoma"/>
          <w:szCs w:val="24"/>
        </w:rPr>
        <w:lastRenderedPageBreak/>
        <w:t>fails</w:t>
      </w:r>
      <w:proofErr w:type="gramEnd"/>
      <w:r w:rsidRPr="00C801D8">
        <w:rPr>
          <w:rFonts w:ascii="Arial Narrow" w:hAnsi="Arial Narrow" w:cs="Tahoma"/>
          <w:szCs w:val="24"/>
        </w:rPr>
        <w:t xml:space="preserve"> the criteria for post-qualification, it shall immediately notify</w:t>
      </w:r>
      <w:r w:rsidR="007023DA">
        <w:rPr>
          <w:rFonts w:ascii="Arial Narrow" w:hAnsi="Arial Narrow" w:cs="Tahoma"/>
          <w:szCs w:val="24"/>
        </w:rPr>
        <w:t xml:space="preserve"> </w:t>
      </w:r>
      <w:r w:rsidRPr="00C801D8">
        <w:rPr>
          <w:rFonts w:ascii="Arial Narrow" w:hAnsi="Arial Narrow" w:cs="Tahoma"/>
          <w:szCs w:val="24"/>
        </w:rPr>
        <w:t>the said bidder in writing of its post-disqualification and the grounds for it.</w:t>
      </w:r>
    </w:p>
    <w:p w:rsidR="00D83367" w:rsidRPr="00C801D8" w:rsidRDefault="00D83367" w:rsidP="00C801D8">
      <w:pPr>
        <w:overflowPunct/>
        <w:spacing w:line="240" w:lineRule="auto"/>
        <w:textAlignment w:val="auto"/>
        <w:rPr>
          <w:rFonts w:ascii="Arial Narrow" w:hAnsi="Arial Narrow" w:cs="Tahoma"/>
          <w:szCs w:val="24"/>
        </w:rPr>
      </w:pPr>
    </w:p>
    <w:p w:rsidR="00C801D8" w:rsidRDefault="007433BF" w:rsidP="007433BF">
      <w:pPr>
        <w:overflowPunct/>
        <w:spacing w:line="240" w:lineRule="auto"/>
        <w:ind w:left="720" w:hanging="720"/>
        <w:textAlignment w:val="auto"/>
        <w:rPr>
          <w:rFonts w:ascii="Arial Narrow" w:hAnsi="Arial Narrow" w:cs="Tahoma"/>
          <w:szCs w:val="24"/>
        </w:rPr>
      </w:pPr>
      <w:r>
        <w:rPr>
          <w:rFonts w:ascii="Arial Narrow" w:hAnsi="Arial Narrow" w:cs="Tahoma"/>
          <w:szCs w:val="24"/>
        </w:rPr>
        <w:t xml:space="preserve">29.6 </w:t>
      </w:r>
      <w:r w:rsidR="00C801D8" w:rsidRPr="00C801D8">
        <w:rPr>
          <w:rFonts w:ascii="Arial Narrow" w:hAnsi="Arial Narrow" w:cs="Tahoma"/>
          <w:szCs w:val="24"/>
        </w:rPr>
        <w:t>Immediately after the BAC has notified the first bidder of its post-disqualification, and</w:t>
      </w:r>
      <w:r w:rsidR="00D83367">
        <w:rPr>
          <w:rFonts w:ascii="Arial Narrow" w:hAnsi="Arial Narrow" w:cs="Tahoma"/>
          <w:szCs w:val="24"/>
        </w:rPr>
        <w:t xml:space="preserve"> </w:t>
      </w:r>
      <w:r w:rsidR="00C801D8" w:rsidRPr="00C801D8">
        <w:rPr>
          <w:rFonts w:ascii="Arial Narrow" w:hAnsi="Arial Narrow" w:cs="Tahoma"/>
          <w:szCs w:val="24"/>
        </w:rPr>
        <w:t>notwithstanding any pending request for reconsideration thereof, the BAC shall initiate</w:t>
      </w:r>
      <w:r w:rsidR="00D83367">
        <w:rPr>
          <w:rFonts w:ascii="Arial Narrow" w:hAnsi="Arial Narrow" w:cs="Tahoma"/>
          <w:szCs w:val="24"/>
        </w:rPr>
        <w:t xml:space="preserve"> </w:t>
      </w:r>
      <w:r w:rsidR="00C801D8" w:rsidRPr="00C801D8">
        <w:rPr>
          <w:rFonts w:ascii="Arial Narrow" w:hAnsi="Arial Narrow" w:cs="Tahoma"/>
          <w:szCs w:val="24"/>
        </w:rPr>
        <w:t>and complete the same post-qualification process on the bidder with the second</w:t>
      </w:r>
      <w:r w:rsidR="00D83367">
        <w:rPr>
          <w:rFonts w:ascii="Arial Narrow" w:hAnsi="Arial Narrow" w:cs="Tahoma"/>
          <w:szCs w:val="24"/>
        </w:rPr>
        <w:t xml:space="preserve"> </w:t>
      </w:r>
      <w:r w:rsidR="00C801D8" w:rsidRPr="00C801D8">
        <w:rPr>
          <w:rFonts w:ascii="Arial Narrow" w:hAnsi="Arial Narrow" w:cs="Tahoma"/>
          <w:szCs w:val="24"/>
        </w:rPr>
        <w:t xml:space="preserve">Lowest Calculated Bid/Highest Rated Bid. If the second bidder passes the </w:t>
      </w:r>
      <w:r w:rsidR="00D83367" w:rsidRPr="00C801D8">
        <w:rPr>
          <w:rFonts w:ascii="Arial Narrow" w:hAnsi="Arial Narrow" w:cs="Tahoma"/>
          <w:szCs w:val="24"/>
        </w:rPr>
        <w:t>post qualification</w:t>
      </w:r>
      <w:r w:rsidR="00C801D8" w:rsidRPr="00C801D8">
        <w:rPr>
          <w:rFonts w:ascii="Arial Narrow" w:hAnsi="Arial Narrow" w:cs="Tahoma"/>
          <w:szCs w:val="24"/>
        </w:rPr>
        <w:t>,</w:t>
      </w:r>
      <w:r w:rsidR="00D83367">
        <w:rPr>
          <w:rFonts w:ascii="Arial Narrow" w:hAnsi="Arial Narrow" w:cs="Tahoma"/>
          <w:szCs w:val="24"/>
        </w:rPr>
        <w:t xml:space="preserve"> </w:t>
      </w:r>
      <w:r w:rsidR="00C801D8" w:rsidRPr="00C801D8">
        <w:rPr>
          <w:rFonts w:ascii="Arial Narrow" w:hAnsi="Arial Narrow" w:cs="Tahoma"/>
          <w:szCs w:val="24"/>
        </w:rPr>
        <w:t>and provided that the request for reconsideration of the first bidder has</w:t>
      </w:r>
      <w:r w:rsidR="001A23AF">
        <w:rPr>
          <w:rFonts w:ascii="Arial Narrow" w:hAnsi="Arial Narrow" w:cs="Tahoma"/>
          <w:szCs w:val="24"/>
        </w:rPr>
        <w:t xml:space="preserve"> </w:t>
      </w:r>
      <w:r w:rsidR="00C801D8" w:rsidRPr="00C801D8">
        <w:rPr>
          <w:rFonts w:ascii="Arial Narrow" w:hAnsi="Arial Narrow" w:cs="Tahoma"/>
          <w:szCs w:val="24"/>
        </w:rPr>
        <w:t>been denied, the second bidder shall be post-qualified as the bidder with the LCRB or</w:t>
      </w:r>
      <w:r w:rsidR="001A23AF">
        <w:rPr>
          <w:rFonts w:ascii="Arial Narrow" w:hAnsi="Arial Narrow" w:cs="Tahoma"/>
          <w:szCs w:val="24"/>
        </w:rPr>
        <w:t xml:space="preserve"> </w:t>
      </w:r>
      <w:r w:rsidR="00C801D8" w:rsidRPr="00C801D8">
        <w:rPr>
          <w:rFonts w:ascii="Arial Narrow" w:hAnsi="Arial Narrow" w:cs="Tahoma"/>
          <w:szCs w:val="24"/>
        </w:rPr>
        <w:t>HRRB.</w:t>
      </w:r>
    </w:p>
    <w:p w:rsidR="00791E0E" w:rsidRPr="00C801D8" w:rsidRDefault="00791E0E" w:rsidP="00C801D8">
      <w:pPr>
        <w:overflowPunct/>
        <w:spacing w:line="240" w:lineRule="auto"/>
        <w:textAlignment w:val="auto"/>
        <w:rPr>
          <w:rFonts w:ascii="Arial Narrow" w:hAnsi="Arial Narrow" w:cs="Tahoma"/>
          <w:szCs w:val="24"/>
        </w:rPr>
      </w:pPr>
    </w:p>
    <w:p w:rsidR="00C801D8" w:rsidRDefault="00EE09EA" w:rsidP="00EE09EA">
      <w:pPr>
        <w:overflowPunct/>
        <w:spacing w:line="240" w:lineRule="auto"/>
        <w:ind w:left="720" w:hanging="630"/>
        <w:textAlignment w:val="auto"/>
        <w:rPr>
          <w:rFonts w:ascii="Arial Narrow" w:hAnsi="Arial Narrow" w:cs="Tahoma"/>
          <w:szCs w:val="24"/>
        </w:rPr>
      </w:pPr>
      <w:r>
        <w:rPr>
          <w:rFonts w:ascii="Arial Narrow" w:hAnsi="Arial Narrow" w:cs="Tahoma"/>
          <w:szCs w:val="24"/>
        </w:rPr>
        <w:t xml:space="preserve">29.7 </w:t>
      </w:r>
      <w:r w:rsidR="00C801D8" w:rsidRPr="00C801D8">
        <w:rPr>
          <w:rFonts w:ascii="Arial Narrow" w:hAnsi="Arial Narrow" w:cs="Tahoma"/>
          <w:szCs w:val="24"/>
        </w:rPr>
        <w:t xml:space="preserve">If the second bidder, however, fails the post-qualification, the procedure for </w:t>
      </w:r>
      <w:r w:rsidR="0019651D" w:rsidRPr="00C801D8">
        <w:rPr>
          <w:rFonts w:ascii="Arial Narrow" w:hAnsi="Arial Narrow" w:cs="Tahoma"/>
          <w:szCs w:val="24"/>
        </w:rPr>
        <w:t>post qualification</w:t>
      </w:r>
      <w:r w:rsidR="00791E0E">
        <w:rPr>
          <w:rFonts w:ascii="Arial Narrow" w:hAnsi="Arial Narrow" w:cs="Tahoma"/>
          <w:szCs w:val="24"/>
        </w:rPr>
        <w:t xml:space="preserve"> </w:t>
      </w:r>
      <w:r w:rsidR="00C801D8" w:rsidRPr="00C801D8">
        <w:rPr>
          <w:rFonts w:ascii="Arial Narrow" w:hAnsi="Arial Narrow" w:cs="Tahoma"/>
          <w:szCs w:val="24"/>
        </w:rPr>
        <w:t>shall be repeated for the bidder with the next Lowest Calculated</w:t>
      </w:r>
      <w:r w:rsidR="00741C06">
        <w:rPr>
          <w:rFonts w:ascii="Arial Narrow" w:hAnsi="Arial Narrow" w:cs="Tahoma"/>
          <w:szCs w:val="24"/>
        </w:rPr>
        <w:t xml:space="preserve"> </w:t>
      </w:r>
      <w:r w:rsidR="00C801D8" w:rsidRPr="00C801D8">
        <w:rPr>
          <w:rFonts w:ascii="Arial Narrow" w:hAnsi="Arial Narrow" w:cs="Tahoma"/>
          <w:szCs w:val="24"/>
        </w:rPr>
        <w:t>Bid/Highest Rated Bid, and so on until the LCRB or HRRB, as the case may be, is</w:t>
      </w:r>
      <w:r w:rsidR="00741C06">
        <w:rPr>
          <w:rFonts w:ascii="Arial Narrow" w:hAnsi="Arial Narrow" w:cs="Tahoma"/>
          <w:szCs w:val="24"/>
        </w:rPr>
        <w:t xml:space="preserve"> </w:t>
      </w:r>
      <w:r w:rsidR="00C801D8" w:rsidRPr="00C801D8">
        <w:rPr>
          <w:rFonts w:ascii="Arial Narrow" w:hAnsi="Arial Narrow" w:cs="Tahoma"/>
          <w:szCs w:val="24"/>
        </w:rPr>
        <w:t>determined for award, subject to Section 37 of this IRR.</w:t>
      </w:r>
    </w:p>
    <w:p w:rsidR="00741C06" w:rsidRPr="00C801D8" w:rsidRDefault="00741C06" w:rsidP="00C801D8">
      <w:pPr>
        <w:overflowPunct/>
        <w:spacing w:line="240" w:lineRule="auto"/>
        <w:textAlignment w:val="auto"/>
        <w:rPr>
          <w:rFonts w:ascii="Arial Narrow" w:hAnsi="Arial Narrow" w:cs="Tahoma"/>
          <w:szCs w:val="24"/>
        </w:rPr>
      </w:pPr>
    </w:p>
    <w:p w:rsidR="00C801D8" w:rsidRPr="00467EA9" w:rsidRDefault="00134DEE" w:rsidP="00134DEE">
      <w:pPr>
        <w:overflowPunct/>
        <w:spacing w:line="240" w:lineRule="auto"/>
        <w:ind w:left="720" w:hanging="630"/>
        <w:textAlignment w:val="auto"/>
        <w:rPr>
          <w:rFonts w:ascii="Arial Narrow" w:hAnsi="Arial Narrow" w:cs="Tahoma"/>
          <w:szCs w:val="24"/>
        </w:rPr>
      </w:pPr>
      <w:r>
        <w:rPr>
          <w:rFonts w:ascii="Arial Narrow" w:hAnsi="Arial Narrow" w:cs="Tahoma"/>
          <w:szCs w:val="24"/>
        </w:rPr>
        <w:t xml:space="preserve">29.8 </w:t>
      </w:r>
      <w:r w:rsidR="00C801D8" w:rsidRPr="00C801D8">
        <w:rPr>
          <w:rFonts w:ascii="Arial Narrow" w:hAnsi="Arial Narrow" w:cs="Tahoma"/>
          <w:szCs w:val="24"/>
        </w:rPr>
        <w:t>The post-qualification process shall be completed in not more than twelve (12)</w:t>
      </w:r>
      <w:r w:rsidR="00467EA9">
        <w:rPr>
          <w:rFonts w:ascii="Arial Narrow" w:hAnsi="Arial Narrow" w:cs="Tahoma"/>
          <w:szCs w:val="24"/>
        </w:rPr>
        <w:t xml:space="preserve"> </w:t>
      </w:r>
      <w:r w:rsidR="00C801D8" w:rsidRPr="00C801D8">
        <w:rPr>
          <w:rFonts w:ascii="Arial Narrow" w:hAnsi="Arial Narrow" w:cs="Tahoma"/>
          <w:szCs w:val="24"/>
        </w:rPr>
        <w:t>calendar days from the determination of the Lowest Calculated Bid/Highest Rated Bid.</w:t>
      </w:r>
      <w:r w:rsidR="00467EA9">
        <w:rPr>
          <w:rFonts w:ascii="Arial Narrow" w:hAnsi="Arial Narrow" w:cs="Tahoma"/>
          <w:szCs w:val="24"/>
        </w:rPr>
        <w:t xml:space="preserve"> </w:t>
      </w:r>
      <w:r w:rsidR="00C801D8" w:rsidRPr="00C801D8">
        <w:rPr>
          <w:rFonts w:ascii="Arial Narrow" w:hAnsi="Arial Narrow" w:cs="Tahoma"/>
          <w:szCs w:val="24"/>
        </w:rPr>
        <w:t xml:space="preserve">In exceptional cases, the post-qualification period may be extended by the </w:t>
      </w:r>
      <w:proofErr w:type="spellStart"/>
      <w:r w:rsidR="00C801D8" w:rsidRPr="00C801D8">
        <w:rPr>
          <w:rFonts w:ascii="Arial Narrow" w:hAnsi="Arial Narrow" w:cs="Tahoma"/>
          <w:szCs w:val="24"/>
        </w:rPr>
        <w:t>HoPE</w:t>
      </w:r>
      <w:proofErr w:type="spellEnd"/>
      <w:r w:rsidR="00C801D8" w:rsidRPr="00C801D8">
        <w:rPr>
          <w:rFonts w:ascii="Arial Narrow" w:hAnsi="Arial Narrow" w:cs="Tahoma"/>
          <w:szCs w:val="24"/>
        </w:rPr>
        <w:t>, but</w:t>
      </w:r>
      <w:r w:rsidR="00467EA9">
        <w:rPr>
          <w:rFonts w:ascii="Arial Narrow" w:hAnsi="Arial Narrow" w:cs="Tahoma"/>
          <w:szCs w:val="24"/>
        </w:rPr>
        <w:t xml:space="preserve"> </w:t>
      </w:r>
      <w:r w:rsidR="00C801D8" w:rsidRPr="00C801D8">
        <w:rPr>
          <w:rFonts w:ascii="Arial Narrow" w:hAnsi="Arial Narrow" w:cs="Tahoma"/>
          <w:szCs w:val="24"/>
        </w:rPr>
        <w:t>in no case shall the aggregate period exceed forty-five (45) calendar days for Goods</w:t>
      </w:r>
      <w:r w:rsidR="00467EA9">
        <w:rPr>
          <w:rFonts w:ascii="Arial Narrow" w:hAnsi="Arial Narrow" w:cs="Tahoma"/>
          <w:szCs w:val="24"/>
        </w:rPr>
        <w:t xml:space="preserve"> </w:t>
      </w:r>
      <w:r w:rsidR="00C801D8" w:rsidRPr="00C801D8">
        <w:rPr>
          <w:rFonts w:ascii="Arial Narrow" w:hAnsi="Arial Narrow" w:cs="Tahoma"/>
          <w:szCs w:val="24"/>
        </w:rPr>
        <w:t>and Infrastructure Projects, or thirty (30) calendar days in Consulting Services.</w:t>
      </w:r>
      <w:r w:rsidR="00467EA9">
        <w:rPr>
          <w:rFonts w:ascii="Arial Narrow" w:hAnsi="Arial Narrow" w:cs="Tahoma"/>
          <w:szCs w:val="24"/>
        </w:rPr>
        <w:t xml:space="preserve"> </w:t>
      </w:r>
      <w:r w:rsidR="00C801D8" w:rsidRPr="00C801D8">
        <w:rPr>
          <w:rFonts w:ascii="Arial Narrow" w:hAnsi="Arial Narrow" w:cs="Tahoma"/>
          <w:szCs w:val="24"/>
        </w:rPr>
        <w:t>In case of post-disqualification of the bidder with the lowest calculated bid/highest</w:t>
      </w:r>
      <w:r w:rsidR="00467EA9">
        <w:rPr>
          <w:rFonts w:ascii="Arial Narrow" w:hAnsi="Arial Narrow" w:cs="Tahoma"/>
          <w:szCs w:val="24"/>
        </w:rPr>
        <w:t xml:space="preserve"> </w:t>
      </w:r>
      <w:r w:rsidR="00C801D8" w:rsidRPr="00C801D8">
        <w:rPr>
          <w:rFonts w:ascii="Arial Narrow" w:hAnsi="Arial Narrow" w:cs="Tahoma"/>
          <w:szCs w:val="24"/>
        </w:rPr>
        <w:t xml:space="preserve">rated bid, the BAC shall be given the same fresh period to conduct the </w:t>
      </w:r>
      <w:r w:rsidR="00467EA9" w:rsidRPr="00C801D8">
        <w:rPr>
          <w:rFonts w:ascii="Arial Narrow" w:hAnsi="Arial Narrow" w:cs="Tahoma"/>
          <w:szCs w:val="24"/>
        </w:rPr>
        <w:t>post qualification</w:t>
      </w:r>
      <w:r w:rsidR="00467EA9">
        <w:rPr>
          <w:rFonts w:ascii="Arial Narrow" w:hAnsi="Arial Narrow" w:cs="Tahoma"/>
          <w:szCs w:val="24"/>
        </w:rPr>
        <w:t xml:space="preserve"> </w:t>
      </w:r>
      <w:r w:rsidR="00C801D8" w:rsidRPr="00C801D8">
        <w:rPr>
          <w:rFonts w:ascii="Arial Narrow" w:hAnsi="Arial Narrow" w:cs="Tahoma"/>
          <w:szCs w:val="24"/>
        </w:rPr>
        <w:t xml:space="preserve">of the next lowest calculated bid/highest rated bid until a bidder is </w:t>
      </w:r>
      <w:r w:rsidR="00467EA9" w:rsidRPr="00C801D8">
        <w:rPr>
          <w:rFonts w:ascii="Arial Narrow" w:hAnsi="Arial Narrow" w:cs="Tahoma"/>
          <w:szCs w:val="24"/>
        </w:rPr>
        <w:t>post qualified</w:t>
      </w:r>
      <w:r w:rsidR="00467EA9">
        <w:rPr>
          <w:rFonts w:ascii="Arial Narrow" w:hAnsi="Arial Narrow" w:cs="Tahoma"/>
          <w:szCs w:val="24"/>
        </w:rPr>
        <w:t xml:space="preserve"> </w:t>
      </w:r>
      <w:r w:rsidR="00C801D8" w:rsidRPr="00C801D8">
        <w:rPr>
          <w:rFonts w:ascii="Arial Narrow" w:hAnsi="Arial Narrow" w:cs="Tahoma"/>
          <w:szCs w:val="24"/>
        </w:rPr>
        <w:t>or failure of bidding is declared based on Section 35.1(c) of this IRR.</w:t>
      </w:r>
    </w:p>
    <w:p w:rsidR="00003DF9" w:rsidRPr="00633712" w:rsidRDefault="00003DF9" w:rsidP="00003DF9">
      <w:pPr>
        <w:pStyle w:val="Heading3"/>
        <w:rPr>
          <w:rFonts w:ascii="Arial Narrow" w:hAnsi="Arial Narrow"/>
          <w:sz w:val="24"/>
          <w:szCs w:val="24"/>
        </w:rPr>
      </w:pPr>
      <w:bookmarkStart w:id="2131" w:name="_Toc239472984"/>
      <w:bookmarkStart w:id="2132" w:name="_Toc239473602"/>
      <w:bookmarkStart w:id="2133" w:name="_Toc239585868"/>
      <w:bookmarkStart w:id="2134" w:name="_Toc239586052"/>
      <w:bookmarkStart w:id="2135" w:name="_Toc239586212"/>
      <w:bookmarkStart w:id="2136" w:name="_Toc239586369"/>
      <w:bookmarkStart w:id="2137" w:name="_Toc239586521"/>
      <w:bookmarkStart w:id="2138" w:name="_Toc239586699"/>
      <w:bookmarkStart w:id="2139" w:name="_Toc239586851"/>
      <w:bookmarkStart w:id="2140" w:name="_Toc239586999"/>
      <w:bookmarkStart w:id="2141" w:name="_Toc239646003"/>
      <w:bookmarkStart w:id="2142" w:name="_Toc240079354"/>
      <w:bookmarkStart w:id="2143" w:name="_Toc239472985"/>
      <w:bookmarkStart w:id="2144" w:name="_Toc239473603"/>
      <w:bookmarkStart w:id="2145" w:name="_Ref239526906"/>
      <w:bookmarkStart w:id="2146" w:name="_Toc239646004"/>
      <w:bookmarkStart w:id="2147" w:name="_Toc240079355"/>
      <w:bookmarkStart w:id="2148" w:name="_Toc242866004"/>
      <w:bookmarkEnd w:id="188"/>
      <w:bookmarkEnd w:id="189"/>
      <w:bookmarkEnd w:id="2131"/>
      <w:bookmarkEnd w:id="2132"/>
      <w:bookmarkEnd w:id="2133"/>
      <w:bookmarkEnd w:id="2134"/>
      <w:bookmarkEnd w:id="2135"/>
      <w:bookmarkEnd w:id="2136"/>
      <w:bookmarkEnd w:id="2137"/>
      <w:bookmarkEnd w:id="2138"/>
      <w:bookmarkEnd w:id="2139"/>
      <w:bookmarkEnd w:id="2140"/>
      <w:bookmarkEnd w:id="2141"/>
      <w:bookmarkEnd w:id="2142"/>
      <w:r w:rsidRPr="00633712">
        <w:rPr>
          <w:rFonts w:ascii="Arial Narrow" w:hAnsi="Arial Narrow"/>
          <w:sz w:val="24"/>
          <w:szCs w:val="24"/>
        </w:rPr>
        <w:t>Reservation Clause</w:t>
      </w:r>
      <w:bookmarkEnd w:id="2143"/>
      <w:bookmarkEnd w:id="2144"/>
      <w:bookmarkEnd w:id="2145"/>
      <w:bookmarkEnd w:id="2146"/>
      <w:bookmarkEnd w:id="2147"/>
      <w:bookmarkEnd w:id="2148"/>
    </w:p>
    <w:p w:rsidR="00003DF9" w:rsidRPr="00633712" w:rsidRDefault="00003DF9" w:rsidP="00003DF9">
      <w:pPr>
        <w:pStyle w:val="Style1"/>
        <w:rPr>
          <w:rFonts w:ascii="Arial Narrow" w:hAnsi="Arial Narrow"/>
          <w:szCs w:val="24"/>
        </w:rPr>
      </w:pPr>
      <w:bookmarkStart w:id="2149" w:name="_Toc239472986"/>
      <w:bookmarkStart w:id="2150" w:name="_Toc239473604"/>
      <w:bookmarkStart w:id="2151" w:name="_Toc99261622"/>
      <w:bookmarkStart w:id="2152" w:name="_Toc99766233"/>
      <w:bookmarkStart w:id="2153" w:name="_Toc99862600"/>
      <w:bookmarkStart w:id="2154" w:name="_Toc99942685"/>
      <w:bookmarkStart w:id="2155" w:name="_Toc100755390"/>
      <w:bookmarkStart w:id="2156" w:name="_Toc100907014"/>
      <w:bookmarkStart w:id="2157" w:name="_Toc100978294"/>
      <w:bookmarkStart w:id="2158" w:name="_Toc100978679"/>
      <w:r w:rsidRPr="00633712">
        <w:rPr>
          <w:rFonts w:ascii="Arial Narrow" w:hAnsi="Arial Narrow"/>
          <w:szCs w:val="24"/>
        </w:rPr>
        <w:t>Notwithstanding the eligibility or post-qualification of a bidder, the Procuring Entity concerned reserves the right to review its qualifications at any stage of the procurement process if it has reasonable grounds to believe that a misrepresentation has been made by the said bidder, or that there has been a change in the Bidder’s capability to undertake the project from the time it submitted its eligibility requirements.  Should such review uncover any misrepresentation made in the eligibility and bidding requirements, statements or documents, or any changes in the situation of the Bidder which will affect its capability to undertake the project so that it fails the preset eligibility or bid evaluation criteria, the Procuring Entity shall consider the said Bidder as ineligible and shall disqualify it from submitting a bid or from obtaining an award or contract.</w:t>
      </w:r>
      <w:bookmarkEnd w:id="2149"/>
      <w:bookmarkEnd w:id="2150"/>
    </w:p>
    <w:p w:rsidR="00003DF9" w:rsidRPr="00633712" w:rsidRDefault="00003DF9" w:rsidP="00003DF9">
      <w:pPr>
        <w:pStyle w:val="Style1"/>
        <w:rPr>
          <w:rFonts w:ascii="Arial Narrow" w:hAnsi="Arial Narrow"/>
          <w:szCs w:val="24"/>
        </w:rPr>
      </w:pPr>
      <w:bookmarkStart w:id="2159" w:name="_Toc239472987"/>
      <w:bookmarkStart w:id="2160" w:name="_Toc239473605"/>
      <w:r w:rsidRPr="00633712">
        <w:rPr>
          <w:rFonts w:ascii="Arial Narrow" w:hAnsi="Arial Narrow"/>
          <w:szCs w:val="24"/>
        </w:rPr>
        <w:t>Based on the following grounds, the Procuring Entity reserves the right to reject any and all bids, declare a Failure of Bidding at any time prior to the contract award, or not to award the contract, without thereby incurring any liability, and make no assurance that a contract shall be entered into as a result of the bidding:</w:t>
      </w:r>
      <w:bookmarkEnd w:id="2151"/>
      <w:bookmarkEnd w:id="2152"/>
      <w:bookmarkEnd w:id="2153"/>
      <w:bookmarkEnd w:id="2154"/>
      <w:bookmarkEnd w:id="2155"/>
      <w:bookmarkEnd w:id="2156"/>
      <w:bookmarkEnd w:id="2157"/>
      <w:bookmarkEnd w:id="2158"/>
      <w:bookmarkEnd w:id="2159"/>
      <w:bookmarkEnd w:id="2160"/>
    </w:p>
    <w:p w:rsidR="00003DF9" w:rsidRPr="00633712" w:rsidRDefault="00003DF9" w:rsidP="00ED3F18">
      <w:pPr>
        <w:pStyle w:val="Style1"/>
        <w:numPr>
          <w:ilvl w:val="0"/>
          <w:numId w:val="26"/>
        </w:numPr>
        <w:ind w:hanging="900"/>
        <w:rPr>
          <w:rFonts w:ascii="Arial Narrow" w:hAnsi="Arial Narrow"/>
          <w:szCs w:val="24"/>
        </w:rPr>
      </w:pPr>
      <w:bookmarkStart w:id="2161" w:name="_Ref97967833"/>
      <w:bookmarkStart w:id="2162" w:name="_Toc99261623"/>
      <w:bookmarkStart w:id="2163" w:name="_Toc99766234"/>
      <w:bookmarkStart w:id="2164" w:name="_Toc99862601"/>
      <w:bookmarkStart w:id="2165" w:name="_Toc99942686"/>
      <w:bookmarkStart w:id="2166" w:name="_Toc100755391"/>
      <w:bookmarkStart w:id="2167" w:name="_Toc100907015"/>
      <w:bookmarkStart w:id="2168" w:name="_Toc100978295"/>
      <w:bookmarkStart w:id="2169" w:name="_Toc100978680"/>
      <w:bookmarkStart w:id="2170" w:name="_Toc239472988"/>
      <w:bookmarkStart w:id="2171" w:name="_Toc239473606"/>
      <w:r w:rsidRPr="00633712">
        <w:rPr>
          <w:rFonts w:ascii="Arial Narrow" w:hAnsi="Arial Narrow"/>
          <w:szCs w:val="24"/>
        </w:rPr>
        <w:t xml:space="preserve">If there is </w:t>
      </w:r>
      <w:r w:rsidRPr="00633712">
        <w:rPr>
          <w:rFonts w:ascii="Arial Narrow" w:hAnsi="Arial Narrow"/>
          <w:i/>
          <w:szCs w:val="24"/>
        </w:rPr>
        <w:t>prima facie</w:t>
      </w:r>
      <w:r w:rsidRPr="00633712">
        <w:rPr>
          <w:rFonts w:ascii="Arial Narrow" w:hAnsi="Arial Narrow"/>
          <w:szCs w:val="24"/>
        </w:rPr>
        <w:t xml:space="preserve"> evidence of collusion between appropriate public officers or employees of the Procuring Entity, or between the BAC and any of the bidders, or if the collusion is between or among the bidders themselves, or between a bidder and a third party, including any act which restricts, suppresses or nullifies or tends to restrict, suppress or nullify competition;</w:t>
      </w:r>
      <w:bookmarkEnd w:id="2161"/>
      <w:bookmarkEnd w:id="2162"/>
      <w:bookmarkEnd w:id="2163"/>
      <w:bookmarkEnd w:id="2164"/>
      <w:bookmarkEnd w:id="2165"/>
      <w:bookmarkEnd w:id="2166"/>
      <w:bookmarkEnd w:id="2167"/>
      <w:bookmarkEnd w:id="2168"/>
      <w:bookmarkEnd w:id="2169"/>
      <w:bookmarkEnd w:id="2170"/>
      <w:bookmarkEnd w:id="2171"/>
    </w:p>
    <w:p w:rsidR="00003DF9" w:rsidRPr="00633712" w:rsidRDefault="00003DF9" w:rsidP="00ED3F18">
      <w:pPr>
        <w:pStyle w:val="Style1"/>
        <w:numPr>
          <w:ilvl w:val="0"/>
          <w:numId w:val="26"/>
        </w:numPr>
        <w:ind w:hanging="900"/>
        <w:rPr>
          <w:rFonts w:ascii="Arial Narrow" w:hAnsi="Arial Narrow"/>
          <w:szCs w:val="24"/>
        </w:rPr>
      </w:pPr>
      <w:bookmarkStart w:id="2172" w:name="_Toc99261624"/>
      <w:bookmarkStart w:id="2173" w:name="_Toc99766235"/>
      <w:bookmarkStart w:id="2174" w:name="_Toc99862602"/>
      <w:bookmarkStart w:id="2175" w:name="_Toc99942687"/>
      <w:bookmarkStart w:id="2176" w:name="_Toc100755392"/>
      <w:bookmarkStart w:id="2177" w:name="_Toc100907016"/>
      <w:bookmarkStart w:id="2178" w:name="_Toc100978296"/>
      <w:bookmarkStart w:id="2179" w:name="_Toc100978681"/>
      <w:bookmarkStart w:id="2180" w:name="_Toc239472989"/>
      <w:bookmarkStart w:id="2181" w:name="_Toc239473607"/>
      <w:r w:rsidRPr="00633712">
        <w:rPr>
          <w:rFonts w:ascii="Arial Narrow" w:hAnsi="Arial Narrow"/>
          <w:szCs w:val="24"/>
        </w:rPr>
        <w:t>If the Procuring Entity’s BAC is found to have failed in following the prescribed bidding procedures; or</w:t>
      </w:r>
      <w:bookmarkEnd w:id="2172"/>
      <w:bookmarkEnd w:id="2173"/>
      <w:bookmarkEnd w:id="2174"/>
      <w:bookmarkEnd w:id="2175"/>
      <w:bookmarkEnd w:id="2176"/>
      <w:bookmarkEnd w:id="2177"/>
      <w:bookmarkEnd w:id="2178"/>
      <w:bookmarkEnd w:id="2179"/>
      <w:bookmarkEnd w:id="2180"/>
      <w:bookmarkEnd w:id="2181"/>
    </w:p>
    <w:p w:rsidR="00003DF9" w:rsidRPr="00633712" w:rsidRDefault="00003DF9" w:rsidP="00ED3F18">
      <w:pPr>
        <w:pStyle w:val="Style1"/>
        <w:numPr>
          <w:ilvl w:val="0"/>
          <w:numId w:val="26"/>
        </w:numPr>
        <w:ind w:hanging="900"/>
        <w:rPr>
          <w:rFonts w:ascii="Arial Narrow" w:hAnsi="Arial Narrow"/>
          <w:szCs w:val="24"/>
        </w:rPr>
      </w:pPr>
      <w:bookmarkStart w:id="2182" w:name="_Toc99261625"/>
      <w:bookmarkStart w:id="2183" w:name="_Toc99766236"/>
      <w:bookmarkStart w:id="2184" w:name="_Toc99862603"/>
      <w:bookmarkStart w:id="2185" w:name="_Toc99942688"/>
      <w:bookmarkStart w:id="2186" w:name="_Toc100755393"/>
      <w:bookmarkStart w:id="2187" w:name="_Toc100907017"/>
      <w:bookmarkStart w:id="2188" w:name="_Toc100978297"/>
      <w:bookmarkStart w:id="2189" w:name="_Toc100978682"/>
      <w:bookmarkStart w:id="2190" w:name="_Toc239472990"/>
      <w:bookmarkStart w:id="2191" w:name="_Toc239473608"/>
      <w:r w:rsidRPr="00633712">
        <w:rPr>
          <w:rFonts w:ascii="Arial Narrow" w:hAnsi="Arial Narrow"/>
          <w:szCs w:val="24"/>
        </w:rPr>
        <w:lastRenderedPageBreak/>
        <w:t xml:space="preserve">For any justifiable and reasonable ground where the award of the contract will not redound to the benefit of the GOP as follows: </w:t>
      </w:r>
    </w:p>
    <w:p w:rsidR="00003DF9" w:rsidRPr="00633712" w:rsidRDefault="00003DF9" w:rsidP="00ED3F18">
      <w:pPr>
        <w:pStyle w:val="Style1"/>
        <w:numPr>
          <w:ilvl w:val="1"/>
          <w:numId w:val="26"/>
        </w:numPr>
        <w:tabs>
          <w:tab w:val="clear" w:pos="1260"/>
          <w:tab w:val="num" w:pos="2880"/>
        </w:tabs>
        <w:ind w:left="2880" w:hanging="360"/>
        <w:rPr>
          <w:rFonts w:ascii="Arial Narrow" w:hAnsi="Arial Narrow"/>
          <w:szCs w:val="24"/>
        </w:rPr>
      </w:pPr>
      <w:r w:rsidRPr="00633712">
        <w:rPr>
          <w:rFonts w:ascii="Arial Narrow" w:hAnsi="Arial Narrow"/>
          <w:szCs w:val="24"/>
        </w:rPr>
        <w:t xml:space="preserve">If the physical and economic conditions have significantly changed so as to render the project no longer economically, financially or technically feasible as determined by the head of the procuring entity; </w:t>
      </w:r>
    </w:p>
    <w:p w:rsidR="00003DF9" w:rsidRPr="00633712" w:rsidRDefault="00003DF9" w:rsidP="00ED3F18">
      <w:pPr>
        <w:pStyle w:val="Style1"/>
        <w:numPr>
          <w:ilvl w:val="1"/>
          <w:numId w:val="26"/>
        </w:numPr>
        <w:tabs>
          <w:tab w:val="clear" w:pos="1260"/>
          <w:tab w:val="num" w:pos="2880"/>
        </w:tabs>
        <w:ind w:left="2880" w:hanging="240"/>
        <w:rPr>
          <w:rFonts w:ascii="Arial Narrow" w:hAnsi="Arial Narrow"/>
          <w:szCs w:val="24"/>
        </w:rPr>
      </w:pPr>
      <w:r w:rsidRPr="00633712">
        <w:rPr>
          <w:rFonts w:ascii="Arial Narrow" w:hAnsi="Arial Narrow"/>
          <w:szCs w:val="24"/>
        </w:rPr>
        <w:t xml:space="preserve">If the project is no longer necessary as determined by the head of the procuring entity; and </w:t>
      </w:r>
    </w:p>
    <w:p w:rsidR="00003DF9" w:rsidRPr="00633712" w:rsidRDefault="00003DF9" w:rsidP="00ED3F18">
      <w:pPr>
        <w:pStyle w:val="Style1"/>
        <w:numPr>
          <w:ilvl w:val="1"/>
          <w:numId w:val="26"/>
        </w:numPr>
        <w:tabs>
          <w:tab w:val="clear" w:pos="1260"/>
          <w:tab w:val="num" w:pos="2880"/>
        </w:tabs>
        <w:ind w:left="2880" w:hanging="240"/>
        <w:rPr>
          <w:rFonts w:ascii="Arial Narrow" w:hAnsi="Arial Narrow"/>
          <w:szCs w:val="24"/>
        </w:rPr>
      </w:pPr>
      <w:r w:rsidRPr="00633712">
        <w:rPr>
          <w:rFonts w:ascii="Arial Narrow" w:hAnsi="Arial Narrow"/>
          <w:szCs w:val="24"/>
        </w:rPr>
        <w:t>If the source of funds for the project has been withheld or reduced through no fault of the Procuring Entity.</w:t>
      </w:r>
      <w:bookmarkEnd w:id="2182"/>
      <w:bookmarkEnd w:id="2183"/>
      <w:bookmarkEnd w:id="2184"/>
      <w:bookmarkEnd w:id="2185"/>
      <w:bookmarkEnd w:id="2186"/>
      <w:bookmarkEnd w:id="2187"/>
      <w:bookmarkEnd w:id="2188"/>
      <w:bookmarkEnd w:id="2189"/>
      <w:bookmarkEnd w:id="2190"/>
      <w:bookmarkEnd w:id="2191"/>
    </w:p>
    <w:p w:rsidR="00003DF9" w:rsidRPr="00633712" w:rsidRDefault="00003DF9" w:rsidP="00003DF9">
      <w:pPr>
        <w:pStyle w:val="Style1"/>
        <w:rPr>
          <w:rFonts w:ascii="Arial Narrow" w:hAnsi="Arial Narrow"/>
          <w:szCs w:val="24"/>
        </w:rPr>
      </w:pPr>
      <w:bookmarkStart w:id="2192" w:name="_Toc99261626"/>
      <w:bookmarkStart w:id="2193" w:name="_Toc99766237"/>
      <w:bookmarkStart w:id="2194" w:name="_Toc99862604"/>
      <w:bookmarkStart w:id="2195" w:name="_Toc99942689"/>
      <w:bookmarkStart w:id="2196" w:name="_Toc100755394"/>
      <w:bookmarkStart w:id="2197" w:name="_Toc100907018"/>
      <w:bookmarkStart w:id="2198" w:name="_Toc100978298"/>
      <w:bookmarkStart w:id="2199" w:name="_Toc100978683"/>
      <w:bookmarkStart w:id="2200" w:name="_Toc239472991"/>
      <w:bookmarkStart w:id="2201" w:name="_Toc239473609"/>
      <w:r w:rsidRPr="00633712">
        <w:rPr>
          <w:rFonts w:ascii="Arial Narrow" w:hAnsi="Arial Narrow"/>
          <w:szCs w:val="24"/>
        </w:rPr>
        <w:t>In addition, the Procuring Entity may likewise declare a failure of bidding when:</w:t>
      </w:r>
      <w:bookmarkEnd w:id="2192"/>
      <w:bookmarkEnd w:id="2193"/>
      <w:bookmarkEnd w:id="2194"/>
      <w:bookmarkEnd w:id="2195"/>
      <w:bookmarkEnd w:id="2196"/>
      <w:bookmarkEnd w:id="2197"/>
      <w:bookmarkEnd w:id="2198"/>
      <w:bookmarkEnd w:id="2199"/>
      <w:bookmarkEnd w:id="2200"/>
      <w:bookmarkEnd w:id="2201"/>
    </w:p>
    <w:p w:rsidR="00003DF9" w:rsidRPr="00633712" w:rsidRDefault="00003DF9" w:rsidP="00ED3F18">
      <w:pPr>
        <w:pStyle w:val="Style1"/>
        <w:numPr>
          <w:ilvl w:val="0"/>
          <w:numId w:val="27"/>
        </w:numPr>
        <w:ind w:hanging="900"/>
        <w:rPr>
          <w:rFonts w:ascii="Arial Narrow" w:hAnsi="Arial Narrow"/>
          <w:szCs w:val="24"/>
        </w:rPr>
      </w:pPr>
      <w:bookmarkStart w:id="2202" w:name="_Toc99261627"/>
      <w:bookmarkStart w:id="2203" w:name="_Toc99766238"/>
      <w:bookmarkStart w:id="2204" w:name="_Toc99862605"/>
      <w:bookmarkStart w:id="2205" w:name="_Toc99942690"/>
      <w:bookmarkStart w:id="2206" w:name="_Toc100755395"/>
      <w:bookmarkStart w:id="2207" w:name="_Toc100907019"/>
      <w:bookmarkStart w:id="2208" w:name="_Toc100978299"/>
      <w:bookmarkStart w:id="2209" w:name="_Toc100978684"/>
      <w:bookmarkStart w:id="2210" w:name="_Toc239472992"/>
      <w:bookmarkStart w:id="2211" w:name="_Toc239473610"/>
      <w:r w:rsidRPr="00633712">
        <w:rPr>
          <w:rFonts w:ascii="Arial Narrow" w:hAnsi="Arial Narrow"/>
          <w:szCs w:val="24"/>
        </w:rPr>
        <w:t>No bids are received;</w:t>
      </w:r>
      <w:bookmarkEnd w:id="2202"/>
      <w:bookmarkEnd w:id="2203"/>
      <w:bookmarkEnd w:id="2204"/>
      <w:bookmarkEnd w:id="2205"/>
      <w:bookmarkEnd w:id="2206"/>
      <w:bookmarkEnd w:id="2207"/>
      <w:bookmarkEnd w:id="2208"/>
      <w:bookmarkEnd w:id="2209"/>
      <w:bookmarkEnd w:id="2210"/>
      <w:bookmarkEnd w:id="2211"/>
    </w:p>
    <w:p w:rsidR="00003DF9" w:rsidRPr="00633712" w:rsidRDefault="00003DF9" w:rsidP="00ED3F18">
      <w:pPr>
        <w:pStyle w:val="Style1"/>
        <w:numPr>
          <w:ilvl w:val="0"/>
          <w:numId w:val="27"/>
        </w:numPr>
        <w:ind w:hanging="900"/>
        <w:rPr>
          <w:rFonts w:ascii="Arial Narrow" w:hAnsi="Arial Narrow"/>
          <w:szCs w:val="24"/>
        </w:rPr>
      </w:pPr>
      <w:bookmarkStart w:id="2212" w:name="_Toc99261628"/>
      <w:bookmarkStart w:id="2213" w:name="_Toc99766239"/>
      <w:bookmarkStart w:id="2214" w:name="_Toc99862606"/>
      <w:bookmarkStart w:id="2215" w:name="_Toc99942691"/>
      <w:bookmarkStart w:id="2216" w:name="_Toc100755396"/>
      <w:bookmarkStart w:id="2217" w:name="_Toc100907020"/>
      <w:bookmarkStart w:id="2218" w:name="_Toc100978300"/>
      <w:bookmarkStart w:id="2219" w:name="_Toc100978685"/>
      <w:bookmarkStart w:id="2220" w:name="_Toc239472993"/>
      <w:bookmarkStart w:id="2221" w:name="_Toc239473611"/>
      <w:r w:rsidRPr="00633712">
        <w:rPr>
          <w:rFonts w:ascii="Arial Narrow" w:hAnsi="Arial Narrow"/>
          <w:szCs w:val="24"/>
        </w:rPr>
        <w:t>All prospective bidders are declared ineligible;</w:t>
      </w:r>
      <w:bookmarkEnd w:id="2212"/>
      <w:bookmarkEnd w:id="2213"/>
      <w:bookmarkEnd w:id="2214"/>
      <w:bookmarkEnd w:id="2215"/>
      <w:bookmarkEnd w:id="2216"/>
      <w:bookmarkEnd w:id="2217"/>
      <w:bookmarkEnd w:id="2218"/>
      <w:bookmarkEnd w:id="2219"/>
      <w:bookmarkEnd w:id="2220"/>
      <w:bookmarkEnd w:id="2221"/>
    </w:p>
    <w:p w:rsidR="00003DF9" w:rsidRPr="00633712" w:rsidRDefault="00003DF9" w:rsidP="00ED3F18">
      <w:pPr>
        <w:pStyle w:val="Style1"/>
        <w:numPr>
          <w:ilvl w:val="0"/>
          <w:numId w:val="27"/>
        </w:numPr>
        <w:ind w:hanging="900"/>
        <w:rPr>
          <w:rFonts w:ascii="Arial Narrow" w:hAnsi="Arial Narrow"/>
          <w:szCs w:val="24"/>
        </w:rPr>
      </w:pPr>
      <w:bookmarkStart w:id="2222" w:name="_Toc99261629"/>
      <w:bookmarkStart w:id="2223" w:name="_Toc99766240"/>
      <w:bookmarkStart w:id="2224" w:name="_Toc99862607"/>
      <w:bookmarkStart w:id="2225" w:name="_Toc99942692"/>
      <w:bookmarkStart w:id="2226" w:name="_Toc100755397"/>
      <w:bookmarkStart w:id="2227" w:name="_Toc100907021"/>
      <w:bookmarkStart w:id="2228" w:name="_Toc100978301"/>
      <w:bookmarkStart w:id="2229" w:name="_Toc100978686"/>
      <w:bookmarkStart w:id="2230" w:name="_Toc239472994"/>
      <w:bookmarkStart w:id="2231" w:name="_Toc239473612"/>
      <w:r w:rsidRPr="00633712">
        <w:rPr>
          <w:rFonts w:ascii="Arial Narrow" w:hAnsi="Arial Narrow"/>
          <w:szCs w:val="24"/>
        </w:rPr>
        <w:t>All bids fail to comply with all the bid requirements or fail post-qualification; or</w:t>
      </w:r>
      <w:bookmarkEnd w:id="2222"/>
      <w:bookmarkEnd w:id="2223"/>
      <w:bookmarkEnd w:id="2224"/>
      <w:bookmarkEnd w:id="2225"/>
      <w:bookmarkEnd w:id="2226"/>
      <w:bookmarkEnd w:id="2227"/>
      <w:bookmarkEnd w:id="2228"/>
      <w:bookmarkEnd w:id="2229"/>
      <w:bookmarkEnd w:id="2230"/>
      <w:bookmarkEnd w:id="2231"/>
    </w:p>
    <w:p w:rsidR="00442D6B" w:rsidRPr="004E69DD" w:rsidRDefault="00003DF9" w:rsidP="00ED3F18">
      <w:pPr>
        <w:pStyle w:val="Style1"/>
        <w:numPr>
          <w:ilvl w:val="0"/>
          <w:numId w:val="27"/>
        </w:numPr>
        <w:ind w:hanging="900"/>
        <w:rPr>
          <w:rFonts w:ascii="Arial Narrow" w:hAnsi="Arial Narrow"/>
          <w:szCs w:val="24"/>
        </w:rPr>
      </w:pPr>
      <w:bookmarkStart w:id="2232" w:name="_Toc99261630"/>
      <w:bookmarkStart w:id="2233" w:name="_Toc99766241"/>
      <w:bookmarkStart w:id="2234" w:name="_Toc99862608"/>
      <w:bookmarkStart w:id="2235" w:name="_Toc99942693"/>
      <w:bookmarkStart w:id="2236" w:name="_Toc100755398"/>
      <w:bookmarkStart w:id="2237" w:name="_Toc100907022"/>
      <w:bookmarkStart w:id="2238" w:name="_Toc100978302"/>
      <w:bookmarkStart w:id="2239" w:name="_Toc100978687"/>
      <w:bookmarkStart w:id="2240" w:name="_Toc239472995"/>
      <w:bookmarkStart w:id="2241" w:name="_Toc239473613"/>
      <w:r w:rsidRPr="00633712">
        <w:rPr>
          <w:rFonts w:ascii="Arial Narrow" w:hAnsi="Arial Narrow"/>
          <w:szCs w:val="24"/>
        </w:rPr>
        <w:t>The bidder with the Lowest Calculated Responsive Bid (LCRB) refuses, without justifiable cause to accept the award of contract, and no award is made.</w:t>
      </w:r>
      <w:bookmarkEnd w:id="2232"/>
      <w:bookmarkEnd w:id="2233"/>
      <w:bookmarkEnd w:id="2234"/>
      <w:bookmarkEnd w:id="2235"/>
      <w:bookmarkEnd w:id="2236"/>
      <w:bookmarkEnd w:id="2237"/>
      <w:bookmarkEnd w:id="2238"/>
      <w:bookmarkEnd w:id="2239"/>
      <w:bookmarkEnd w:id="2240"/>
      <w:bookmarkEnd w:id="2241"/>
    </w:p>
    <w:p w:rsidR="00003DF9" w:rsidRPr="00633712" w:rsidRDefault="00003DF9" w:rsidP="00003DF9">
      <w:pPr>
        <w:pStyle w:val="Heading2"/>
        <w:rPr>
          <w:rFonts w:ascii="Arial Narrow" w:hAnsi="Arial Narrow"/>
          <w:sz w:val="24"/>
          <w:szCs w:val="24"/>
        </w:rPr>
      </w:pPr>
      <w:bookmarkStart w:id="2242" w:name="_Toc239472996"/>
      <w:bookmarkStart w:id="2243" w:name="_Toc239473614"/>
      <w:bookmarkStart w:id="2244" w:name="_Toc239585870"/>
      <w:bookmarkStart w:id="2245" w:name="_Toc239586054"/>
      <w:bookmarkStart w:id="2246" w:name="_Toc239586214"/>
      <w:bookmarkStart w:id="2247" w:name="_Toc239586701"/>
      <w:bookmarkStart w:id="2248" w:name="_Toc239586853"/>
      <w:bookmarkStart w:id="2249" w:name="_Toc239587001"/>
      <w:bookmarkStart w:id="2250" w:name="_Toc240079356"/>
      <w:bookmarkStart w:id="2251" w:name="_Toc239472997"/>
      <w:bookmarkStart w:id="2252" w:name="_Toc239473615"/>
      <w:bookmarkStart w:id="2253" w:name="_Toc240079357"/>
      <w:bookmarkEnd w:id="2242"/>
      <w:bookmarkEnd w:id="2243"/>
      <w:bookmarkEnd w:id="2244"/>
      <w:bookmarkEnd w:id="2245"/>
      <w:bookmarkEnd w:id="2246"/>
      <w:bookmarkEnd w:id="2247"/>
      <w:bookmarkEnd w:id="2248"/>
      <w:bookmarkEnd w:id="2249"/>
      <w:bookmarkEnd w:id="2250"/>
      <w:r w:rsidRPr="00633712">
        <w:rPr>
          <w:rFonts w:ascii="Arial Narrow" w:hAnsi="Arial Narrow"/>
          <w:sz w:val="24"/>
          <w:szCs w:val="24"/>
        </w:rPr>
        <w:t>Award of Contract</w:t>
      </w:r>
      <w:bookmarkEnd w:id="2251"/>
      <w:bookmarkEnd w:id="2252"/>
      <w:bookmarkEnd w:id="2253"/>
    </w:p>
    <w:p w:rsidR="00003DF9" w:rsidRPr="00633712" w:rsidRDefault="00003DF9" w:rsidP="00003DF9">
      <w:pPr>
        <w:pStyle w:val="Heading3"/>
        <w:rPr>
          <w:rFonts w:ascii="Arial Narrow" w:hAnsi="Arial Narrow"/>
          <w:sz w:val="24"/>
          <w:szCs w:val="24"/>
        </w:rPr>
      </w:pPr>
      <w:bookmarkStart w:id="2254" w:name="_Toc239472998"/>
      <w:bookmarkStart w:id="2255" w:name="_Toc239473616"/>
      <w:bookmarkStart w:id="2256" w:name="_Toc239646005"/>
      <w:bookmarkStart w:id="2257" w:name="_Toc240079358"/>
      <w:bookmarkStart w:id="2258" w:name="_Toc242866005"/>
      <w:r w:rsidRPr="00633712">
        <w:rPr>
          <w:rFonts w:ascii="Arial Narrow" w:hAnsi="Arial Narrow"/>
          <w:sz w:val="24"/>
          <w:szCs w:val="24"/>
        </w:rPr>
        <w:t>Contract</w:t>
      </w:r>
      <w:bookmarkStart w:id="2259" w:name="_Toc99261635"/>
      <w:bookmarkStart w:id="2260" w:name="_Toc99862613"/>
      <w:bookmarkStart w:id="2261" w:name="_Toc100755403"/>
      <w:bookmarkStart w:id="2262" w:name="_Toc100907027"/>
      <w:bookmarkStart w:id="2263" w:name="_Toc100978307"/>
      <w:bookmarkStart w:id="2264" w:name="_Toc100978692"/>
      <w:bookmarkStart w:id="2265" w:name="_Toc239473002"/>
      <w:bookmarkStart w:id="2266" w:name="_Toc239473620"/>
      <w:bookmarkStart w:id="2267" w:name="_Ref239526921"/>
      <w:bookmarkEnd w:id="190"/>
      <w:bookmarkEnd w:id="191"/>
      <w:bookmarkEnd w:id="192"/>
      <w:bookmarkEnd w:id="193"/>
      <w:bookmarkEnd w:id="194"/>
      <w:bookmarkEnd w:id="2254"/>
      <w:bookmarkEnd w:id="2255"/>
      <w:r w:rsidR="00442D6B">
        <w:rPr>
          <w:rFonts w:ascii="Arial Narrow" w:hAnsi="Arial Narrow"/>
          <w:sz w:val="24"/>
          <w:szCs w:val="24"/>
        </w:rPr>
        <w:t xml:space="preserve"> </w:t>
      </w:r>
      <w:r w:rsidRPr="00633712">
        <w:rPr>
          <w:rFonts w:ascii="Arial Narrow" w:hAnsi="Arial Narrow"/>
          <w:sz w:val="24"/>
          <w:szCs w:val="24"/>
        </w:rPr>
        <w:t>Award</w:t>
      </w:r>
      <w:bookmarkEnd w:id="195"/>
      <w:bookmarkEnd w:id="196"/>
      <w:bookmarkEnd w:id="197"/>
      <w:bookmarkEnd w:id="198"/>
      <w:bookmarkEnd w:id="2256"/>
      <w:bookmarkEnd w:id="2257"/>
      <w:bookmarkEnd w:id="2258"/>
      <w:bookmarkEnd w:id="2259"/>
      <w:bookmarkEnd w:id="2260"/>
      <w:bookmarkEnd w:id="2261"/>
      <w:bookmarkEnd w:id="2262"/>
      <w:bookmarkEnd w:id="2263"/>
      <w:bookmarkEnd w:id="2264"/>
      <w:bookmarkEnd w:id="2265"/>
      <w:bookmarkEnd w:id="2266"/>
      <w:bookmarkEnd w:id="2267"/>
    </w:p>
    <w:p w:rsidR="00003DF9" w:rsidRPr="00633712" w:rsidRDefault="00003DF9" w:rsidP="00003DF9">
      <w:pPr>
        <w:pStyle w:val="Style1"/>
        <w:rPr>
          <w:rFonts w:ascii="Arial Narrow" w:hAnsi="Arial Narrow"/>
          <w:szCs w:val="24"/>
        </w:rPr>
      </w:pPr>
      <w:bookmarkStart w:id="2268" w:name="_Toc239473003"/>
      <w:bookmarkStart w:id="2269" w:name="_Toc239473621"/>
      <w:bookmarkStart w:id="2270" w:name="_Toc99261636"/>
      <w:bookmarkStart w:id="2271" w:name="_Toc99766247"/>
      <w:bookmarkStart w:id="2272" w:name="_Toc99862614"/>
      <w:bookmarkStart w:id="2273" w:name="_Toc99942699"/>
      <w:bookmarkStart w:id="2274" w:name="_Toc100755404"/>
      <w:bookmarkStart w:id="2275" w:name="_Toc100907028"/>
      <w:bookmarkStart w:id="2276" w:name="_Toc100978308"/>
      <w:bookmarkStart w:id="2277" w:name="_Toc100978693"/>
      <w:r w:rsidRPr="00633712">
        <w:rPr>
          <w:rFonts w:ascii="Arial Narrow" w:hAnsi="Arial Narrow"/>
          <w:szCs w:val="24"/>
        </w:rPr>
        <w:t xml:space="preserve">Subject to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_Ref99269010 \r \h  \* MERGEFORMAT </w:instrText>
      </w:r>
      <w:r w:rsidR="004A1ED3">
        <w:fldChar w:fldCharType="separate"/>
      </w:r>
      <w:r w:rsidR="00A504C1" w:rsidRPr="00A504C1">
        <w:rPr>
          <w:rFonts w:ascii="Arial Narrow" w:hAnsi="Arial Narrow"/>
          <w:szCs w:val="24"/>
        </w:rPr>
        <w:t>29</w:t>
      </w:r>
      <w:r w:rsidR="004A1ED3">
        <w:fldChar w:fldCharType="end"/>
      </w:r>
      <w:r w:rsidRPr="00633712">
        <w:rPr>
          <w:rFonts w:ascii="Arial Narrow" w:hAnsi="Arial Narrow"/>
          <w:szCs w:val="24"/>
        </w:rPr>
        <w:t>, the Procuring Entity shall award the contract to the Bidder whose bid has been determined to be the LCRB.</w:t>
      </w:r>
      <w:bookmarkEnd w:id="2268"/>
      <w:bookmarkEnd w:id="2269"/>
    </w:p>
    <w:p w:rsidR="00003DF9" w:rsidRPr="00633712" w:rsidRDefault="00003DF9" w:rsidP="00003DF9">
      <w:pPr>
        <w:pStyle w:val="Style1"/>
        <w:rPr>
          <w:rFonts w:ascii="Arial Narrow" w:hAnsi="Arial Narrow"/>
          <w:szCs w:val="24"/>
        </w:rPr>
      </w:pPr>
      <w:bookmarkStart w:id="2278" w:name="_Toc239473004"/>
      <w:bookmarkStart w:id="2279" w:name="_Toc239473622"/>
      <w:bookmarkStart w:id="2280" w:name="_Toc239473005"/>
      <w:bookmarkStart w:id="2281" w:name="_Toc239473623"/>
      <w:bookmarkEnd w:id="2278"/>
      <w:bookmarkEnd w:id="2279"/>
      <w:r w:rsidRPr="00633712">
        <w:rPr>
          <w:rFonts w:ascii="Arial Narrow" w:hAnsi="Arial Narrow"/>
          <w:szCs w:val="24"/>
        </w:rPr>
        <w:t>Prior to the expiration of the period of bid validity, the Procuring Entity shall notify the successful Bidder in writing that its bid has been accepted, through a Notice of Award received personally or sent by registered mail or electronically, receipt of which must be confirmed in writing within two (2) days by the Bidder with the LCRB and submitted personally or sent by registered mail or electronically to the Procuring Entity.</w:t>
      </w:r>
      <w:bookmarkEnd w:id="2270"/>
      <w:bookmarkEnd w:id="2271"/>
      <w:bookmarkEnd w:id="2272"/>
      <w:bookmarkEnd w:id="2273"/>
      <w:bookmarkEnd w:id="2274"/>
      <w:bookmarkEnd w:id="2275"/>
      <w:bookmarkEnd w:id="2276"/>
      <w:bookmarkEnd w:id="2277"/>
      <w:bookmarkEnd w:id="2280"/>
      <w:bookmarkEnd w:id="2281"/>
    </w:p>
    <w:p w:rsidR="00003DF9" w:rsidRPr="00633712" w:rsidRDefault="00003DF9" w:rsidP="00003DF9">
      <w:pPr>
        <w:pStyle w:val="Style1"/>
        <w:rPr>
          <w:rFonts w:ascii="Arial Narrow" w:hAnsi="Arial Narrow"/>
          <w:szCs w:val="24"/>
        </w:rPr>
      </w:pPr>
      <w:bookmarkStart w:id="2282" w:name="_Toc239473006"/>
      <w:bookmarkStart w:id="2283" w:name="_Toc239473624"/>
      <w:bookmarkStart w:id="2284" w:name="_Toc239473007"/>
      <w:bookmarkStart w:id="2285" w:name="_Toc239473625"/>
      <w:bookmarkEnd w:id="2282"/>
      <w:bookmarkEnd w:id="2283"/>
      <w:r w:rsidRPr="00633712">
        <w:rPr>
          <w:rFonts w:ascii="Arial Narrow" w:hAnsi="Arial Narrow"/>
          <w:szCs w:val="24"/>
        </w:rPr>
        <w:t>Notwithstanding the issuance of the Notice of Award, award of contract shall be subject to the following conditions:</w:t>
      </w:r>
      <w:bookmarkEnd w:id="2284"/>
      <w:bookmarkEnd w:id="2285"/>
    </w:p>
    <w:p w:rsidR="00003DF9" w:rsidRPr="00633712" w:rsidRDefault="00003DF9" w:rsidP="00ED3F18">
      <w:pPr>
        <w:pStyle w:val="Style1"/>
        <w:numPr>
          <w:ilvl w:val="0"/>
          <w:numId w:val="28"/>
        </w:numPr>
        <w:ind w:hanging="900"/>
        <w:rPr>
          <w:rFonts w:ascii="Arial Narrow" w:hAnsi="Arial Narrow"/>
          <w:szCs w:val="24"/>
        </w:rPr>
      </w:pPr>
      <w:bookmarkStart w:id="2286" w:name="_Toc239473008"/>
      <w:bookmarkStart w:id="2287" w:name="_Toc239473626"/>
      <w:bookmarkStart w:id="2288" w:name="_Toc239473009"/>
      <w:bookmarkStart w:id="2289" w:name="_Toc239473627"/>
      <w:bookmarkEnd w:id="2286"/>
      <w:bookmarkEnd w:id="2287"/>
      <w:r w:rsidRPr="00633712">
        <w:rPr>
          <w:rFonts w:ascii="Arial Narrow" w:hAnsi="Arial Narrow"/>
          <w:szCs w:val="24"/>
        </w:rPr>
        <w:t>Submission of the valid JVA, if applicable, within ten (10) calendar days from receipt by the Bidder of the notice from the BAC that the Bidder has the LCRB;</w:t>
      </w:r>
      <w:bookmarkEnd w:id="2288"/>
      <w:bookmarkEnd w:id="2289"/>
    </w:p>
    <w:p w:rsidR="00003DF9" w:rsidRPr="00633712" w:rsidRDefault="00003DF9" w:rsidP="00ED3F18">
      <w:pPr>
        <w:pStyle w:val="Style1"/>
        <w:numPr>
          <w:ilvl w:val="0"/>
          <w:numId w:val="28"/>
        </w:numPr>
        <w:ind w:hanging="900"/>
        <w:rPr>
          <w:rFonts w:ascii="Arial Narrow" w:hAnsi="Arial Narrow"/>
          <w:szCs w:val="24"/>
        </w:rPr>
      </w:pPr>
      <w:bookmarkStart w:id="2290" w:name="_Toc239473010"/>
      <w:bookmarkStart w:id="2291" w:name="_Toc239473628"/>
      <w:bookmarkStart w:id="2292" w:name="_Toc239473011"/>
      <w:bookmarkStart w:id="2293" w:name="_Toc239473629"/>
      <w:bookmarkEnd w:id="2290"/>
      <w:bookmarkEnd w:id="2291"/>
      <w:r w:rsidRPr="00633712">
        <w:rPr>
          <w:rFonts w:ascii="Arial Narrow" w:hAnsi="Arial Narrow"/>
          <w:szCs w:val="24"/>
        </w:rPr>
        <w:t xml:space="preserve">Posting of the performance security in accordance with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_Ref240700866 \r \h  \* MERGEFORMAT </w:instrText>
      </w:r>
      <w:r w:rsidR="004A1ED3">
        <w:fldChar w:fldCharType="separate"/>
      </w:r>
      <w:r w:rsidR="00A504C1" w:rsidRPr="00A504C1">
        <w:rPr>
          <w:rFonts w:ascii="Arial Narrow" w:hAnsi="Arial Narrow"/>
          <w:szCs w:val="24"/>
        </w:rPr>
        <w:t>33</w:t>
      </w:r>
      <w:r w:rsidR="004A1ED3">
        <w:fldChar w:fldCharType="end"/>
      </w:r>
      <w:r w:rsidRPr="00633712">
        <w:rPr>
          <w:rFonts w:ascii="Arial Narrow" w:hAnsi="Arial Narrow"/>
          <w:szCs w:val="24"/>
        </w:rPr>
        <w:t>;</w:t>
      </w:r>
      <w:bookmarkEnd w:id="2292"/>
      <w:bookmarkEnd w:id="2293"/>
    </w:p>
    <w:p w:rsidR="00003DF9" w:rsidRPr="00633712" w:rsidRDefault="00003DF9" w:rsidP="00ED3F18">
      <w:pPr>
        <w:pStyle w:val="Style1"/>
        <w:numPr>
          <w:ilvl w:val="0"/>
          <w:numId w:val="28"/>
        </w:numPr>
        <w:ind w:hanging="900"/>
        <w:rPr>
          <w:rFonts w:ascii="Arial Narrow" w:hAnsi="Arial Narrow"/>
          <w:szCs w:val="24"/>
        </w:rPr>
      </w:pPr>
      <w:bookmarkStart w:id="2294" w:name="_Toc239473012"/>
      <w:bookmarkStart w:id="2295" w:name="_Toc239473630"/>
      <w:bookmarkStart w:id="2296" w:name="_Toc239473013"/>
      <w:bookmarkStart w:id="2297" w:name="_Toc239473631"/>
      <w:bookmarkEnd w:id="2294"/>
      <w:bookmarkEnd w:id="2295"/>
      <w:r w:rsidRPr="00633712">
        <w:rPr>
          <w:rFonts w:ascii="Arial Narrow" w:hAnsi="Arial Narrow"/>
          <w:szCs w:val="24"/>
        </w:rPr>
        <w:t xml:space="preserve">Signing of the contract as provided in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_Ref242243072 \r \h  \* MERGEFORMAT </w:instrText>
      </w:r>
      <w:r w:rsidR="004A1ED3">
        <w:fldChar w:fldCharType="separate"/>
      </w:r>
      <w:r w:rsidR="00A504C1" w:rsidRPr="00A504C1">
        <w:rPr>
          <w:rFonts w:ascii="Arial Narrow" w:hAnsi="Arial Narrow"/>
          <w:szCs w:val="24"/>
        </w:rPr>
        <w:t>32</w:t>
      </w:r>
      <w:r w:rsidR="004A1ED3">
        <w:fldChar w:fldCharType="end"/>
      </w:r>
      <w:r w:rsidRPr="00633712">
        <w:rPr>
          <w:rFonts w:ascii="Arial Narrow" w:hAnsi="Arial Narrow"/>
          <w:szCs w:val="24"/>
        </w:rPr>
        <w:t>; and</w:t>
      </w:r>
      <w:bookmarkEnd w:id="2296"/>
      <w:bookmarkEnd w:id="2297"/>
    </w:p>
    <w:p w:rsidR="00003DF9" w:rsidRPr="00633712" w:rsidRDefault="00003DF9" w:rsidP="00ED3F18">
      <w:pPr>
        <w:pStyle w:val="Style1"/>
        <w:numPr>
          <w:ilvl w:val="0"/>
          <w:numId w:val="28"/>
        </w:numPr>
        <w:ind w:hanging="900"/>
        <w:rPr>
          <w:rFonts w:ascii="Arial Narrow" w:hAnsi="Arial Narrow"/>
          <w:szCs w:val="24"/>
        </w:rPr>
      </w:pPr>
      <w:bookmarkStart w:id="2298" w:name="_Toc239473014"/>
      <w:bookmarkStart w:id="2299" w:name="_Toc239473632"/>
      <w:bookmarkStart w:id="2300" w:name="_Toc239473015"/>
      <w:bookmarkStart w:id="2301" w:name="_Toc239473633"/>
      <w:bookmarkEnd w:id="2298"/>
      <w:bookmarkEnd w:id="2299"/>
      <w:r w:rsidRPr="00633712">
        <w:rPr>
          <w:rFonts w:ascii="Arial Narrow" w:hAnsi="Arial Narrow"/>
          <w:szCs w:val="24"/>
        </w:rPr>
        <w:t>Approval by higher authority, if required.</w:t>
      </w:r>
      <w:bookmarkEnd w:id="2300"/>
      <w:bookmarkEnd w:id="2301"/>
    </w:p>
    <w:p w:rsidR="00003DF9" w:rsidRPr="00633712" w:rsidRDefault="00003DF9" w:rsidP="00003DF9">
      <w:pPr>
        <w:pStyle w:val="Style1"/>
        <w:rPr>
          <w:rFonts w:ascii="Arial Narrow" w:hAnsi="Arial Narrow"/>
          <w:szCs w:val="24"/>
        </w:rPr>
      </w:pPr>
      <w:bookmarkStart w:id="2302" w:name="_Toc239473016"/>
      <w:bookmarkStart w:id="2303" w:name="_Toc239473634"/>
      <w:bookmarkStart w:id="2304" w:name="_Toc239473017"/>
      <w:bookmarkStart w:id="2305" w:name="_Toc239473635"/>
      <w:bookmarkStart w:id="2306" w:name="_Toc239473018"/>
      <w:bookmarkStart w:id="2307" w:name="_Toc239473636"/>
      <w:bookmarkStart w:id="2308" w:name="_Toc239473019"/>
      <w:bookmarkStart w:id="2309" w:name="_Toc239473637"/>
      <w:bookmarkEnd w:id="2302"/>
      <w:bookmarkEnd w:id="2303"/>
      <w:bookmarkEnd w:id="2304"/>
      <w:bookmarkEnd w:id="2305"/>
      <w:bookmarkEnd w:id="2306"/>
      <w:bookmarkEnd w:id="2307"/>
      <w:r w:rsidRPr="00633712">
        <w:rPr>
          <w:rFonts w:ascii="Arial Narrow" w:hAnsi="Arial Narrow"/>
          <w:szCs w:val="24"/>
        </w:rPr>
        <w:lastRenderedPageBreak/>
        <w:t xml:space="preserve">At the time of contract award, the Procuring Entity shall not increase or decrease the quantity of goods originally specified in </w:t>
      </w:r>
      <w:r w:rsidR="00507C87" w:rsidRPr="00633712">
        <w:rPr>
          <w:rFonts w:ascii="Arial Narrow" w:hAnsi="Arial Narrow"/>
        </w:rPr>
        <w:fldChar w:fldCharType="begin"/>
      </w:r>
      <w:r w:rsidR="00D417D0" w:rsidRPr="00633712">
        <w:rPr>
          <w:rFonts w:ascii="Arial Narrow" w:hAnsi="Arial Narrow"/>
        </w:rPr>
        <w:instrText xml:space="preserve"> REF _Ref59943795 \h  \* MERGEFORMAT </w:instrText>
      </w:r>
      <w:r w:rsidR="00507C87" w:rsidRPr="00633712">
        <w:rPr>
          <w:rFonts w:ascii="Arial Narrow" w:hAnsi="Arial Narrow"/>
        </w:rPr>
      </w:r>
      <w:r w:rsidR="00507C87" w:rsidRPr="00633712">
        <w:rPr>
          <w:rFonts w:ascii="Arial Narrow" w:hAnsi="Arial Narrow"/>
        </w:rPr>
        <w:fldChar w:fldCharType="separate"/>
      </w:r>
      <w:r w:rsidR="00A504C1" w:rsidRPr="00A504C1">
        <w:rPr>
          <w:rFonts w:ascii="Arial Narrow" w:hAnsi="Arial Narrow"/>
          <w:szCs w:val="24"/>
        </w:rPr>
        <w:t>Section</w:t>
      </w:r>
      <w:r w:rsidR="00A504C1" w:rsidRPr="00633712">
        <w:rPr>
          <w:rFonts w:ascii="Arial Narrow" w:hAnsi="Arial Narrow"/>
          <w:i/>
          <w:sz w:val="28"/>
        </w:rPr>
        <w:t xml:space="preserve"> VI. Schedule of Requirements</w:t>
      </w:r>
      <w:r w:rsidR="00507C87" w:rsidRPr="00633712">
        <w:rPr>
          <w:rFonts w:ascii="Arial Narrow" w:hAnsi="Arial Narrow"/>
        </w:rPr>
        <w:fldChar w:fldCharType="end"/>
      </w:r>
      <w:r w:rsidRPr="00633712">
        <w:rPr>
          <w:rFonts w:ascii="Arial Narrow" w:hAnsi="Arial Narrow"/>
          <w:szCs w:val="24"/>
        </w:rPr>
        <w:t>.</w:t>
      </w:r>
      <w:bookmarkEnd w:id="2308"/>
      <w:bookmarkEnd w:id="2309"/>
    </w:p>
    <w:p w:rsidR="00003DF9" w:rsidRPr="00633712" w:rsidRDefault="00003DF9" w:rsidP="00003DF9">
      <w:pPr>
        <w:pStyle w:val="Heading3"/>
        <w:rPr>
          <w:rFonts w:ascii="Arial Narrow" w:hAnsi="Arial Narrow"/>
          <w:sz w:val="24"/>
          <w:szCs w:val="24"/>
        </w:rPr>
      </w:pPr>
      <w:bookmarkStart w:id="2310" w:name="_Toc239473020"/>
      <w:bookmarkStart w:id="2311" w:name="_Toc239473638"/>
      <w:bookmarkStart w:id="2312" w:name="_Toc239585877"/>
      <w:bookmarkStart w:id="2313" w:name="_Toc239586061"/>
      <w:bookmarkStart w:id="2314" w:name="_Toc239586221"/>
      <w:bookmarkStart w:id="2315" w:name="_Toc239586377"/>
      <w:bookmarkStart w:id="2316" w:name="_Toc239586529"/>
      <w:bookmarkStart w:id="2317" w:name="_Toc239586704"/>
      <w:bookmarkStart w:id="2318" w:name="_Toc239586856"/>
      <w:bookmarkStart w:id="2319" w:name="_Toc239587004"/>
      <w:bookmarkStart w:id="2320" w:name="_Toc239646006"/>
      <w:bookmarkStart w:id="2321" w:name="_Toc240079359"/>
      <w:bookmarkStart w:id="2322" w:name="_Toc99261638"/>
      <w:bookmarkStart w:id="2323" w:name="_Ref99267225"/>
      <w:bookmarkStart w:id="2324" w:name="_Toc99862616"/>
      <w:bookmarkStart w:id="2325" w:name="_Toc100755406"/>
      <w:bookmarkStart w:id="2326" w:name="_Toc100907030"/>
      <w:bookmarkStart w:id="2327" w:name="_Toc100978310"/>
      <w:bookmarkStart w:id="2328" w:name="_Toc100978695"/>
      <w:bookmarkStart w:id="2329" w:name="_Toc239473021"/>
      <w:bookmarkStart w:id="2330" w:name="_Toc239473639"/>
      <w:bookmarkStart w:id="2331" w:name="_Ref239526931"/>
      <w:bookmarkStart w:id="2332" w:name="_Toc239646007"/>
      <w:bookmarkStart w:id="2333" w:name="_Toc240079360"/>
      <w:bookmarkStart w:id="2334" w:name="_Ref242243072"/>
      <w:bookmarkStart w:id="2335" w:name="_Toc242866006"/>
      <w:bookmarkEnd w:id="2310"/>
      <w:bookmarkEnd w:id="2311"/>
      <w:bookmarkEnd w:id="2312"/>
      <w:bookmarkEnd w:id="2313"/>
      <w:bookmarkEnd w:id="2314"/>
      <w:bookmarkEnd w:id="2315"/>
      <w:bookmarkEnd w:id="2316"/>
      <w:bookmarkEnd w:id="2317"/>
      <w:bookmarkEnd w:id="2318"/>
      <w:bookmarkEnd w:id="2319"/>
      <w:bookmarkEnd w:id="2320"/>
      <w:bookmarkEnd w:id="2321"/>
      <w:r w:rsidRPr="00633712">
        <w:rPr>
          <w:rFonts w:ascii="Arial Narrow" w:hAnsi="Arial Narrow"/>
          <w:sz w:val="24"/>
          <w:szCs w:val="24"/>
        </w:rPr>
        <w:t>Signing of the Contract</w:t>
      </w:r>
      <w:bookmarkEnd w:id="199"/>
      <w:bookmarkEnd w:id="200"/>
      <w:bookmarkEnd w:id="201"/>
      <w:bookmarkEnd w:id="202"/>
      <w:bookmarkEnd w:id="203"/>
      <w:bookmarkEnd w:id="204"/>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p>
    <w:p w:rsidR="00003DF9" w:rsidRPr="00633712" w:rsidRDefault="00003DF9" w:rsidP="00003DF9">
      <w:pPr>
        <w:pStyle w:val="Style1"/>
        <w:rPr>
          <w:rFonts w:ascii="Arial Narrow" w:hAnsi="Arial Narrow"/>
          <w:szCs w:val="24"/>
        </w:rPr>
      </w:pPr>
      <w:bookmarkStart w:id="2336" w:name="_Toc99261639"/>
      <w:bookmarkStart w:id="2337" w:name="_Toc99766250"/>
      <w:bookmarkStart w:id="2338" w:name="_Toc99862617"/>
      <w:bookmarkStart w:id="2339" w:name="_Toc99942702"/>
      <w:bookmarkStart w:id="2340" w:name="_Toc100755407"/>
      <w:bookmarkStart w:id="2341" w:name="_Toc100907031"/>
      <w:bookmarkStart w:id="2342" w:name="_Toc100978311"/>
      <w:bookmarkStart w:id="2343" w:name="_Toc100978696"/>
      <w:bookmarkStart w:id="2344" w:name="_Toc239473022"/>
      <w:bookmarkStart w:id="2345" w:name="_Toc239473640"/>
      <w:r w:rsidRPr="00633712">
        <w:rPr>
          <w:rFonts w:ascii="Arial Narrow" w:hAnsi="Arial Narrow"/>
          <w:szCs w:val="24"/>
        </w:rPr>
        <w:t>At the same time as the Procuring Entity notifies the successful Bidder that its bid has been accepted, the Procuring Entity shall send the Contract Form to the Bidder, which contract has been provided in the Bidding Documents, incorporating therein all agreements between the parties.</w:t>
      </w:r>
      <w:bookmarkEnd w:id="2336"/>
      <w:bookmarkEnd w:id="2337"/>
      <w:bookmarkEnd w:id="2338"/>
      <w:bookmarkEnd w:id="2339"/>
      <w:bookmarkEnd w:id="2340"/>
      <w:bookmarkEnd w:id="2341"/>
      <w:bookmarkEnd w:id="2342"/>
      <w:bookmarkEnd w:id="2343"/>
      <w:bookmarkEnd w:id="2344"/>
      <w:bookmarkEnd w:id="2345"/>
    </w:p>
    <w:p w:rsidR="00003DF9" w:rsidRPr="00633712" w:rsidRDefault="00003DF9" w:rsidP="00003DF9">
      <w:pPr>
        <w:pStyle w:val="Style1"/>
        <w:rPr>
          <w:rFonts w:ascii="Arial Narrow" w:hAnsi="Arial Narrow"/>
          <w:szCs w:val="24"/>
        </w:rPr>
      </w:pPr>
      <w:bookmarkStart w:id="2346" w:name="_Ref36545791"/>
      <w:bookmarkStart w:id="2347" w:name="_Toc99261640"/>
      <w:bookmarkStart w:id="2348" w:name="_Toc99766251"/>
      <w:bookmarkStart w:id="2349" w:name="_Toc99862618"/>
      <w:bookmarkStart w:id="2350" w:name="_Toc99942703"/>
      <w:bookmarkStart w:id="2351" w:name="_Toc100755408"/>
      <w:bookmarkStart w:id="2352" w:name="_Toc100907032"/>
      <w:bookmarkStart w:id="2353" w:name="_Toc100978312"/>
      <w:bookmarkStart w:id="2354" w:name="_Toc100978697"/>
      <w:bookmarkStart w:id="2355" w:name="_Toc239473023"/>
      <w:bookmarkStart w:id="2356" w:name="_Toc239473641"/>
      <w:r w:rsidRPr="00633712">
        <w:rPr>
          <w:rFonts w:ascii="Arial Narrow" w:hAnsi="Arial Narrow"/>
          <w:szCs w:val="24"/>
        </w:rPr>
        <w:t>Within ten (10) calendar days from receipt of the Notice of Award, the successful Bidder shall post the required performance security and sign and date the contract and return it to the Procuring Entity.</w:t>
      </w:r>
      <w:bookmarkEnd w:id="2346"/>
      <w:bookmarkEnd w:id="2347"/>
      <w:bookmarkEnd w:id="2348"/>
      <w:bookmarkEnd w:id="2349"/>
      <w:bookmarkEnd w:id="2350"/>
      <w:bookmarkEnd w:id="2351"/>
      <w:bookmarkEnd w:id="2352"/>
      <w:bookmarkEnd w:id="2353"/>
      <w:bookmarkEnd w:id="2354"/>
      <w:bookmarkEnd w:id="2355"/>
      <w:bookmarkEnd w:id="2356"/>
    </w:p>
    <w:p w:rsidR="00003DF9" w:rsidRPr="00633712" w:rsidRDefault="00003DF9" w:rsidP="00003DF9">
      <w:pPr>
        <w:pStyle w:val="Style1"/>
        <w:rPr>
          <w:rFonts w:ascii="Arial Narrow" w:hAnsi="Arial Narrow"/>
          <w:szCs w:val="24"/>
        </w:rPr>
      </w:pPr>
      <w:r w:rsidRPr="00633712">
        <w:rPr>
          <w:rFonts w:ascii="Arial Narrow" w:hAnsi="Arial Narrow"/>
          <w:szCs w:val="24"/>
        </w:rPr>
        <w:t xml:space="preserve">The Procuring Entity shall enter into contract with the successful Bidder within the same ten (10) </w:t>
      </w:r>
      <w:proofErr w:type="gramStart"/>
      <w:r w:rsidRPr="00633712">
        <w:rPr>
          <w:rFonts w:ascii="Arial Narrow" w:hAnsi="Arial Narrow"/>
          <w:szCs w:val="24"/>
        </w:rPr>
        <w:t>calendar</w:t>
      </w:r>
      <w:proofErr w:type="gramEnd"/>
      <w:r w:rsidRPr="00633712">
        <w:rPr>
          <w:rFonts w:ascii="Arial Narrow" w:hAnsi="Arial Narrow"/>
          <w:szCs w:val="24"/>
        </w:rPr>
        <w:t xml:space="preserve"> day period provided that all the documentary requirements are complied with.</w:t>
      </w:r>
    </w:p>
    <w:p w:rsidR="00003DF9" w:rsidRPr="00633712" w:rsidRDefault="00003DF9" w:rsidP="00003DF9">
      <w:pPr>
        <w:pStyle w:val="Style1"/>
        <w:rPr>
          <w:rFonts w:ascii="Arial Narrow" w:hAnsi="Arial Narrow"/>
          <w:szCs w:val="24"/>
        </w:rPr>
      </w:pPr>
      <w:bookmarkStart w:id="2357" w:name="_Toc239473024"/>
      <w:bookmarkStart w:id="2358" w:name="_Toc239473642"/>
      <w:r w:rsidRPr="00633712">
        <w:rPr>
          <w:rFonts w:ascii="Arial Narrow" w:hAnsi="Arial Narrow"/>
          <w:szCs w:val="24"/>
        </w:rPr>
        <w:t>The following documents shall form part of the contract:</w:t>
      </w:r>
      <w:bookmarkEnd w:id="2357"/>
      <w:bookmarkEnd w:id="2358"/>
    </w:p>
    <w:p w:rsidR="00003DF9" w:rsidRPr="00633712" w:rsidRDefault="00003DF9" w:rsidP="00ED3F18">
      <w:pPr>
        <w:pStyle w:val="Style1"/>
        <w:numPr>
          <w:ilvl w:val="0"/>
          <w:numId w:val="29"/>
        </w:numPr>
        <w:ind w:hanging="900"/>
        <w:rPr>
          <w:rFonts w:ascii="Arial Narrow" w:hAnsi="Arial Narrow"/>
          <w:szCs w:val="24"/>
        </w:rPr>
      </w:pPr>
      <w:bookmarkStart w:id="2359" w:name="_Toc239473025"/>
      <w:bookmarkStart w:id="2360" w:name="_Toc239473643"/>
      <w:r w:rsidRPr="00633712">
        <w:rPr>
          <w:rFonts w:ascii="Arial Narrow" w:hAnsi="Arial Narrow"/>
          <w:szCs w:val="24"/>
        </w:rPr>
        <w:t>Contract Agreement;</w:t>
      </w:r>
      <w:bookmarkEnd w:id="2359"/>
      <w:bookmarkEnd w:id="2360"/>
    </w:p>
    <w:p w:rsidR="00003DF9" w:rsidRPr="00633712" w:rsidRDefault="00003DF9" w:rsidP="00ED3F18">
      <w:pPr>
        <w:pStyle w:val="Style1"/>
        <w:numPr>
          <w:ilvl w:val="0"/>
          <w:numId w:val="29"/>
        </w:numPr>
        <w:ind w:hanging="900"/>
        <w:rPr>
          <w:rFonts w:ascii="Arial Narrow" w:hAnsi="Arial Narrow"/>
          <w:szCs w:val="24"/>
        </w:rPr>
      </w:pPr>
      <w:bookmarkStart w:id="2361" w:name="_Toc239473026"/>
      <w:bookmarkStart w:id="2362" w:name="_Toc239473644"/>
      <w:r w:rsidRPr="00633712">
        <w:rPr>
          <w:rFonts w:ascii="Arial Narrow" w:hAnsi="Arial Narrow"/>
          <w:szCs w:val="24"/>
        </w:rPr>
        <w:t>Bidding Documents;</w:t>
      </w:r>
      <w:bookmarkEnd w:id="2361"/>
      <w:bookmarkEnd w:id="2362"/>
    </w:p>
    <w:p w:rsidR="00003DF9" w:rsidRPr="00633712" w:rsidRDefault="00003DF9" w:rsidP="00ED3F18">
      <w:pPr>
        <w:pStyle w:val="Style1"/>
        <w:numPr>
          <w:ilvl w:val="0"/>
          <w:numId w:val="29"/>
        </w:numPr>
        <w:ind w:hanging="900"/>
        <w:rPr>
          <w:rFonts w:ascii="Arial Narrow" w:hAnsi="Arial Narrow"/>
          <w:szCs w:val="24"/>
        </w:rPr>
      </w:pPr>
      <w:bookmarkStart w:id="2363" w:name="_Toc239473027"/>
      <w:bookmarkStart w:id="2364" w:name="_Toc239473645"/>
      <w:r w:rsidRPr="00633712">
        <w:rPr>
          <w:rFonts w:ascii="Arial Narrow" w:hAnsi="Arial Narrow"/>
          <w:szCs w:val="24"/>
        </w:rPr>
        <w:t>Winning bidder’s bid, including the Technical and Financial Proposals, and all other documents/statements submitted;</w:t>
      </w:r>
      <w:bookmarkEnd w:id="2363"/>
      <w:bookmarkEnd w:id="2364"/>
    </w:p>
    <w:p w:rsidR="00003DF9" w:rsidRPr="00633712" w:rsidRDefault="00003DF9" w:rsidP="00ED3F18">
      <w:pPr>
        <w:pStyle w:val="Style1"/>
        <w:numPr>
          <w:ilvl w:val="0"/>
          <w:numId w:val="29"/>
        </w:numPr>
        <w:ind w:hanging="900"/>
        <w:rPr>
          <w:rFonts w:ascii="Arial Narrow" w:hAnsi="Arial Narrow"/>
          <w:szCs w:val="24"/>
        </w:rPr>
      </w:pPr>
      <w:bookmarkStart w:id="2365" w:name="_Toc239473028"/>
      <w:bookmarkStart w:id="2366" w:name="_Toc239473646"/>
      <w:r w:rsidRPr="00633712">
        <w:rPr>
          <w:rFonts w:ascii="Arial Narrow" w:hAnsi="Arial Narrow"/>
          <w:szCs w:val="24"/>
        </w:rPr>
        <w:t>Performance Security;</w:t>
      </w:r>
      <w:bookmarkEnd w:id="2365"/>
      <w:bookmarkEnd w:id="2366"/>
    </w:p>
    <w:p w:rsidR="00003DF9" w:rsidRPr="00633712" w:rsidRDefault="00003DF9" w:rsidP="00ED3F18">
      <w:pPr>
        <w:pStyle w:val="Style1"/>
        <w:numPr>
          <w:ilvl w:val="0"/>
          <w:numId w:val="29"/>
        </w:numPr>
        <w:ind w:hanging="900"/>
        <w:rPr>
          <w:rFonts w:ascii="Arial Narrow" w:hAnsi="Arial Narrow"/>
          <w:szCs w:val="24"/>
        </w:rPr>
      </w:pPr>
      <w:bookmarkStart w:id="2367" w:name="_Toc239473029"/>
      <w:bookmarkStart w:id="2368" w:name="_Toc239473647"/>
      <w:r w:rsidRPr="00633712">
        <w:rPr>
          <w:rFonts w:ascii="Arial Narrow" w:hAnsi="Arial Narrow"/>
          <w:szCs w:val="24"/>
        </w:rPr>
        <w:t xml:space="preserve">Credit line in accordance with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_Ref239397337 \r \h  \* MERGEFORMAT </w:instrText>
      </w:r>
      <w:r w:rsidR="004A1ED3">
        <w:fldChar w:fldCharType="separate"/>
      </w:r>
      <w:r w:rsidR="00A504C1" w:rsidRPr="00A504C1">
        <w:rPr>
          <w:rFonts w:ascii="Arial Narrow" w:hAnsi="Arial Narrow"/>
          <w:szCs w:val="24"/>
        </w:rPr>
        <w:t>5.5</w:t>
      </w:r>
      <w:r w:rsidR="004A1ED3">
        <w:fldChar w:fldCharType="end"/>
      </w:r>
      <w:r w:rsidRPr="00633712">
        <w:rPr>
          <w:rFonts w:ascii="Arial Narrow" w:hAnsi="Arial Narrow"/>
          <w:szCs w:val="24"/>
        </w:rPr>
        <w:t>, if applicable;</w:t>
      </w:r>
      <w:bookmarkEnd w:id="2367"/>
      <w:bookmarkEnd w:id="2368"/>
    </w:p>
    <w:p w:rsidR="00003DF9" w:rsidRPr="00633712" w:rsidRDefault="00003DF9" w:rsidP="00ED3F18">
      <w:pPr>
        <w:pStyle w:val="Style1"/>
        <w:numPr>
          <w:ilvl w:val="0"/>
          <w:numId w:val="29"/>
        </w:numPr>
        <w:ind w:hanging="900"/>
        <w:rPr>
          <w:rFonts w:ascii="Arial Narrow" w:hAnsi="Arial Narrow"/>
          <w:szCs w:val="24"/>
        </w:rPr>
      </w:pPr>
      <w:bookmarkStart w:id="2369" w:name="_Toc239473030"/>
      <w:bookmarkStart w:id="2370" w:name="_Toc239473648"/>
      <w:r w:rsidRPr="00633712">
        <w:rPr>
          <w:rFonts w:ascii="Arial Narrow" w:hAnsi="Arial Narrow"/>
          <w:szCs w:val="24"/>
        </w:rPr>
        <w:t>Notice of Award of Contract; and</w:t>
      </w:r>
      <w:bookmarkEnd w:id="2369"/>
      <w:bookmarkEnd w:id="2370"/>
    </w:p>
    <w:p w:rsidR="00003DF9" w:rsidRPr="00633712" w:rsidRDefault="00003DF9" w:rsidP="00ED3F18">
      <w:pPr>
        <w:pStyle w:val="Style1"/>
        <w:numPr>
          <w:ilvl w:val="0"/>
          <w:numId w:val="29"/>
        </w:numPr>
        <w:ind w:hanging="900"/>
        <w:rPr>
          <w:rFonts w:ascii="Arial Narrow" w:hAnsi="Arial Narrow"/>
          <w:szCs w:val="24"/>
        </w:rPr>
      </w:pPr>
      <w:bookmarkStart w:id="2371" w:name="_Toc239473031"/>
      <w:bookmarkStart w:id="2372" w:name="_Toc239473649"/>
      <w:bookmarkStart w:id="2373" w:name="_Ref240871567"/>
      <w:r w:rsidRPr="00633712">
        <w:rPr>
          <w:rFonts w:ascii="Arial Narrow" w:hAnsi="Arial Narrow"/>
          <w:szCs w:val="24"/>
        </w:rPr>
        <w:t xml:space="preserve">Other contract documents that may be required by existing laws and/or specified in the </w:t>
      </w:r>
      <w:hyperlink w:anchor="bds32_4g" w:history="1">
        <w:r w:rsidRPr="00633712">
          <w:rPr>
            <w:rStyle w:val="Hyperlink"/>
            <w:rFonts w:ascii="Arial Narrow" w:hAnsi="Arial Narrow"/>
            <w:szCs w:val="24"/>
          </w:rPr>
          <w:t>BDS</w:t>
        </w:r>
      </w:hyperlink>
      <w:r w:rsidRPr="00633712">
        <w:rPr>
          <w:rFonts w:ascii="Arial Narrow" w:hAnsi="Arial Narrow"/>
          <w:szCs w:val="24"/>
        </w:rPr>
        <w:t>.</w:t>
      </w:r>
      <w:bookmarkEnd w:id="2371"/>
      <w:bookmarkEnd w:id="2372"/>
      <w:bookmarkEnd w:id="2373"/>
    </w:p>
    <w:p w:rsidR="00003DF9" w:rsidRPr="00633712" w:rsidRDefault="00003DF9" w:rsidP="00003DF9">
      <w:pPr>
        <w:pStyle w:val="Heading3"/>
        <w:rPr>
          <w:rFonts w:ascii="Arial Narrow" w:hAnsi="Arial Narrow"/>
          <w:sz w:val="24"/>
          <w:szCs w:val="24"/>
        </w:rPr>
      </w:pPr>
      <w:bookmarkStart w:id="2374" w:name="_Toc99261641"/>
      <w:bookmarkStart w:id="2375" w:name="_Ref99267256"/>
      <w:bookmarkStart w:id="2376" w:name="_Toc99862619"/>
      <w:bookmarkStart w:id="2377" w:name="_Ref100723373"/>
      <w:bookmarkStart w:id="2378" w:name="_Toc100755409"/>
      <w:bookmarkStart w:id="2379" w:name="_Toc100907033"/>
      <w:bookmarkStart w:id="2380" w:name="_Toc100978313"/>
      <w:bookmarkStart w:id="2381" w:name="_Toc100978698"/>
      <w:bookmarkStart w:id="2382" w:name="_Toc239473032"/>
      <w:bookmarkStart w:id="2383" w:name="_Toc239473650"/>
      <w:bookmarkStart w:id="2384" w:name="_Ref239526941"/>
      <w:bookmarkStart w:id="2385" w:name="_Toc239646008"/>
      <w:bookmarkStart w:id="2386" w:name="_Toc240079361"/>
      <w:bookmarkStart w:id="2387" w:name="_Ref240700866"/>
      <w:bookmarkStart w:id="2388" w:name="_Ref240865007"/>
      <w:bookmarkStart w:id="2389" w:name="_Ref240879199"/>
      <w:bookmarkStart w:id="2390" w:name="_Toc242866007"/>
      <w:r w:rsidRPr="00633712">
        <w:rPr>
          <w:rFonts w:ascii="Arial Narrow" w:hAnsi="Arial Narrow"/>
          <w:sz w:val="24"/>
          <w:szCs w:val="24"/>
        </w:rPr>
        <w:t>Performance Security</w:t>
      </w:r>
      <w:bookmarkEnd w:id="205"/>
      <w:bookmarkEnd w:id="206"/>
      <w:bookmarkEnd w:id="207"/>
      <w:bookmarkEnd w:id="208"/>
      <w:bookmarkEnd w:id="209"/>
      <w:bookmarkEnd w:id="210"/>
      <w:bookmarkEnd w:id="211"/>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p>
    <w:p w:rsidR="00003DF9" w:rsidRPr="00633712" w:rsidRDefault="00003DF9" w:rsidP="00003DF9">
      <w:pPr>
        <w:pStyle w:val="Style1"/>
        <w:rPr>
          <w:rFonts w:ascii="Arial Narrow" w:hAnsi="Arial Narrow"/>
          <w:szCs w:val="24"/>
        </w:rPr>
      </w:pPr>
      <w:bookmarkStart w:id="2391" w:name="_Toc239473033"/>
      <w:bookmarkStart w:id="2392" w:name="_Toc239473651"/>
      <w:bookmarkStart w:id="2393" w:name="_Ref36545820"/>
      <w:bookmarkStart w:id="2394" w:name="_Toc99261642"/>
      <w:bookmarkStart w:id="2395" w:name="_Toc99766253"/>
      <w:bookmarkStart w:id="2396" w:name="_Toc99862620"/>
      <w:bookmarkStart w:id="2397" w:name="_Toc99942705"/>
      <w:bookmarkStart w:id="2398" w:name="_Toc100755410"/>
      <w:bookmarkStart w:id="2399" w:name="_Toc100907034"/>
      <w:bookmarkStart w:id="2400" w:name="_Toc100978314"/>
      <w:bookmarkStart w:id="2401" w:name="_Toc100978699"/>
      <w:r w:rsidRPr="00633712">
        <w:rPr>
          <w:rFonts w:ascii="Arial Narrow" w:hAnsi="Arial Narrow"/>
          <w:szCs w:val="24"/>
        </w:rPr>
        <w:t>To guarantee the faithful performance by the winning Bidder of its obligations under the contract, it shall post a performance security within a maximum period of ten (10) calendar days from the receipt of the Notice of Award from the Procuring Entity and in no case later than the signing of the contract.</w:t>
      </w:r>
      <w:bookmarkEnd w:id="2391"/>
      <w:bookmarkEnd w:id="2392"/>
    </w:p>
    <w:p w:rsidR="00003DF9" w:rsidRPr="00633712" w:rsidRDefault="00003DF9" w:rsidP="00003DF9">
      <w:pPr>
        <w:pStyle w:val="Style1"/>
        <w:rPr>
          <w:rFonts w:ascii="Arial Narrow" w:hAnsi="Arial Narrow"/>
          <w:szCs w:val="24"/>
        </w:rPr>
      </w:pPr>
      <w:bookmarkStart w:id="2402" w:name="_Toc239473034"/>
      <w:bookmarkStart w:id="2403" w:name="_Toc239473652"/>
      <w:bookmarkStart w:id="2404" w:name="_Ref240879103"/>
      <w:r w:rsidRPr="00633712">
        <w:rPr>
          <w:rFonts w:ascii="Arial Narrow" w:hAnsi="Arial Narrow"/>
          <w:szCs w:val="24"/>
        </w:rPr>
        <w:t>The performance security shall be denominated in Philippine Pesos and posted in favor of the Procuring Entity in an amount equal to the percentage of the total contract price in accordance with the following schedule:</w:t>
      </w:r>
      <w:bookmarkEnd w:id="2402"/>
      <w:bookmarkEnd w:id="2403"/>
      <w:bookmarkEnd w:id="2404"/>
    </w:p>
    <w:tbl>
      <w:tblPr>
        <w:tblW w:w="756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780"/>
      </w:tblGrid>
      <w:tr w:rsidR="00003DF9" w:rsidRPr="00633712">
        <w:tc>
          <w:tcPr>
            <w:tcW w:w="3780" w:type="dxa"/>
            <w:vAlign w:val="center"/>
          </w:tcPr>
          <w:p w:rsidR="00003DF9" w:rsidRPr="00633712" w:rsidRDefault="00003DF9" w:rsidP="00003DF9">
            <w:pPr>
              <w:pStyle w:val="Style1"/>
              <w:numPr>
                <w:ilvl w:val="0"/>
                <w:numId w:val="0"/>
              </w:numPr>
              <w:spacing w:after="0" w:line="240" w:lineRule="auto"/>
              <w:ind w:left="-14"/>
              <w:jc w:val="center"/>
              <w:rPr>
                <w:rFonts w:ascii="Arial Narrow" w:hAnsi="Arial Narrow"/>
                <w:szCs w:val="24"/>
              </w:rPr>
            </w:pPr>
            <w:bookmarkStart w:id="2405" w:name="_Toc239473035"/>
            <w:bookmarkStart w:id="2406" w:name="_Toc239473653"/>
            <w:r w:rsidRPr="00633712">
              <w:rPr>
                <w:rFonts w:ascii="Arial Narrow" w:hAnsi="Arial Narrow"/>
                <w:szCs w:val="24"/>
              </w:rPr>
              <w:t>Form of Performance Security</w:t>
            </w:r>
            <w:bookmarkEnd w:id="2405"/>
            <w:bookmarkEnd w:id="2406"/>
          </w:p>
        </w:tc>
        <w:tc>
          <w:tcPr>
            <w:tcW w:w="3780" w:type="dxa"/>
          </w:tcPr>
          <w:p w:rsidR="00003DF9" w:rsidRPr="00633712" w:rsidRDefault="00003DF9" w:rsidP="00003DF9">
            <w:pPr>
              <w:pStyle w:val="Style1"/>
              <w:numPr>
                <w:ilvl w:val="0"/>
                <w:numId w:val="0"/>
              </w:numPr>
              <w:spacing w:after="0" w:line="240" w:lineRule="auto"/>
              <w:ind w:left="-14"/>
              <w:jc w:val="center"/>
              <w:rPr>
                <w:rFonts w:ascii="Arial Narrow" w:hAnsi="Arial Narrow"/>
                <w:szCs w:val="24"/>
              </w:rPr>
            </w:pPr>
            <w:bookmarkStart w:id="2407" w:name="_Toc239473036"/>
            <w:bookmarkStart w:id="2408" w:name="_Toc239473654"/>
            <w:r w:rsidRPr="00633712">
              <w:rPr>
                <w:rFonts w:ascii="Arial Narrow" w:hAnsi="Arial Narrow"/>
                <w:szCs w:val="24"/>
              </w:rPr>
              <w:t>Amount of Performance Security</w:t>
            </w:r>
            <w:bookmarkEnd w:id="2407"/>
            <w:bookmarkEnd w:id="2408"/>
          </w:p>
          <w:p w:rsidR="00003DF9" w:rsidRPr="00633712" w:rsidRDefault="00003DF9" w:rsidP="00003DF9">
            <w:pPr>
              <w:pStyle w:val="Style1"/>
              <w:numPr>
                <w:ilvl w:val="0"/>
                <w:numId w:val="0"/>
              </w:numPr>
              <w:spacing w:after="0" w:line="240" w:lineRule="auto"/>
              <w:ind w:left="-14"/>
              <w:jc w:val="center"/>
              <w:rPr>
                <w:rFonts w:ascii="Arial Narrow" w:hAnsi="Arial Narrow"/>
                <w:szCs w:val="24"/>
              </w:rPr>
            </w:pPr>
            <w:bookmarkStart w:id="2409" w:name="_Toc239473037"/>
            <w:bookmarkStart w:id="2410" w:name="_Toc239473655"/>
            <w:r w:rsidRPr="00633712">
              <w:rPr>
                <w:rFonts w:ascii="Arial Narrow" w:hAnsi="Arial Narrow"/>
                <w:szCs w:val="24"/>
              </w:rPr>
              <w:t>(Equal to Percentage of the Total Contract Price)</w:t>
            </w:r>
            <w:bookmarkEnd w:id="2409"/>
            <w:bookmarkEnd w:id="2410"/>
          </w:p>
        </w:tc>
      </w:tr>
      <w:tr w:rsidR="00003DF9" w:rsidRPr="00633712">
        <w:trPr>
          <w:trHeight w:val="872"/>
        </w:trPr>
        <w:tc>
          <w:tcPr>
            <w:tcW w:w="3780" w:type="dxa"/>
          </w:tcPr>
          <w:p w:rsidR="00003DF9" w:rsidRPr="00633712" w:rsidRDefault="00003DF9" w:rsidP="00003DF9">
            <w:pPr>
              <w:pStyle w:val="Style1"/>
              <w:numPr>
                <w:ilvl w:val="0"/>
                <w:numId w:val="0"/>
              </w:numPr>
              <w:tabs>
                <w:tab w:val="num" w:pos="360"/>
              </w:tabs>
              <w:spacing w:after="0" w:line="240" w:lineRule="auto"/>
              <w:ind w:left="432" w:hanging="432"/>
              <w:rPr>
                <w:rFonts w:ascii="Arial Narrow" w:hAnsi="Arial Narrow"/>
                <w:szCs w:val="24"/>
              </w:rPr>
            </w:pPr>
            <w:bookmarkStart w:id="2411" w:name="_Toc239473038"/>
            <w:bookmarkStart w:id="2412" w:name="_Toc239473656"/>
            <w:r w:rsidRPr="00633712">
              <w:rPr>
                <w:rFonts w:ascii="Arial Narrow" w:hAnsi="Arial Narrow"/>
                <w:szCs w:val="24"/>
              </w:rPr>
              <w:t>Cash or cashier’s/manager’s check issued by a Universal or Commercial Bank.</w:t>
            </w:r>
            <w:bookmarkEnd w:id="2411"/>
            <w:bookmarkEnd w:id="2412"/>
          </w:p>
        </w:tc>
        <w:tc>
          <w:tcPr>
            <w:tcW w:w="3780" w:type="dxa"/>
            <w:vMerge w:val="restart"/>
            <w:vAlign w:val="center"/>
          </w:tcPr>
          <w:p w:rsidR="00003DF9" w:rsidRPr="00633712" w:rsidRDefault="00FD42C7" w:rsidP="00FD42C7">
            <w:pPr>
              <w:pStyle w:val="Style1"/>
              <w:numPr>
                <w:ilvl w:val="0"/>
                <w:numId w:val="0"/>
              </w:numPr>
              <w:spacing w:line="240" w:lineRule="auto"/>
              <w:ind w:left="342"/>
              <w:jc w:val="left"/>
              <w:rPr>
                <w:rFonts w:ascii="Arial Narrow" w:hAnsi="Arial Narrow"/>
                <w:szCs w:val="24"/>
              </w:rPr>
            </w:pPr>
            <w:r w:rsidRPr="00FD42C7">
              <w:rPr>
                <w:rFonts w:ascii="Arial Narrow" w:hAnsi="Arial Narrow"/>
                <w:szCs w:val="24"/>
              </w:rPr>
              <w:t>Goods and Consulting Services Five percent (5%)</w:t>
            </w:r>
          </w:p>
        </w:tc>
      </w:tr>
      <w:tr w:rsidR="00003DF9" w:rsidRPr="00633712">
        <w:trPr>
          <w:trHeight w:val="1718"/>
        </w:trPr>
        <w:tc>
          <w:tcPr>
            <w:tcW w:w="3780" w:type="dxa"/>
          </w:tcPr>
          <w:p w:rsidR="00003DF9" w:rsidRPr="00633712" w:rsidRDefault="00003DF9" w:rsidP="00003DF9">
            <w:pPr>
              <w:pStyle w:val="Style1"/>
              <w:numPr>
                <w:ilvl w:val="0"/>
                <w:numId w:val="0"/>
              </w:numPr>
              <w:tabs>
                <w:tab w:val="num" w:pos="360"/>
              </w:tabs>
              <w:spacing w:after="0" w:line="240" w:lineRule="auto"/>
              <w:ind w:left="432" w:hanging="432"/>
              <w:rPr>
                <w:rFonts w:ascii="Arial Narrow" w:hAnsi="Arial Narrow"/>
                <w:szCs w:val="24"/>
              </w:rPr>
            </w:pPr>
            <w:bookmarkStart w:id="2413" w:name="_Toc239473040"/>
            <w:bookmarkStart w:id="2414" w:name="_Toc239473658"/>
            <w:r w:rsidRPr="00633712">
              <w:rPr>
                <w:rFonts w:ascii="Arial Narrow" w:hAnsi="Arial Narrow"/>
                <w:szCs w:val="24"/>
              </w:rPr>
              <w:lastRenderedPageBreak/>
              <w:t>Bank draft/guarantee or irrevocable letter of credit issued by a Universal or Commercial Bank: Provided, however, that it shall be confirmed or authenticated by a Universal or Commercial Bank, if issued by a foreign bank.</w:t>
            </w:r>
            <w:bookmarkEnd w:id="2413"/>
            <w:bookmarkEnd w:id="2414"/>
          </w:p>
        </w:tc>
        <w:tc>
          <w:tcPr>
            <w:tcW w:w="3780" w:type="dxa"/>
            <w:vMerge/>
          </w:tcPr>
          <w:p w:rsidR="00003DF9" w:rsidRPr="00633712" w:rsidRDefault="00003DF9" w:rsidP="00003DF9">
            <w:pPr>
              <w:pStyle w:val="Style1"/>
              <w:numPr>
                <w:ilvl w:val="0"/>
                <w:numId w:val="0"/>
              </w:numPr>
              <w:spacing w:after="0" w:line="240" w:lineRule="auto"/>
              <w:ind w:left="-14"/>
              <w:rPr>
                <w:rFonts w:ascii="Arial Narrow" w:hAnsi="Arial Narrow"/>
                <w:szCs w:val="24"/>
              </w:rPr>
            </w:pPr>
          </w:p>
        </w:tc>
      </w:tr>
      <w:tr w:rsidR="00003DF9" w:rsidRPr="00633712">
        <w:tc>
          <w:tcPr>
            <w:tcW w:w="3780" w:type="dxa"/>
          </w:tcPr>
          <w:p w:rsidR="00003DF9" w:rsidRPr="00633712" w:rsidRDefault="00003DF9" w:rsidP="00CE49EB">
            <w:pPr>
              <w:pStyle w:val="Style1"/>
              <w:numPr>
                <w:ilvl w:val="0"/>
                <w:numId w:val="0"/>
              </w:numPr>
              <w:tabs>
                <w:tab w:val="num" w:pos="360"/>
              </w:tabs>
              <w:spacing w:after="0" w:line="240" w:lineRule="auto"/>
              <w:ind w:left="432" w:hanging="432"/>
              <w:rPr>
                <w:rFonts w:ascii="Arial Narrow" w:hAnsi="Arial Narrow"/>
                <w:szCs w:val="24"/>
              </w:rPr>
            </w:pPr>
            <w:bookmarkStart w:id="2415" w:name="_Toc239473041"/>
            <w:bookmarkStart w:id="2416" w:name="_Toc239473659"/>
            <w:r w:rsidRPr="00633712">
              <w:rPr>
                <w:rFonts w:ascii="Arial Narrow" w:hAnsi="Arial Narrow"/>
                <w:szCs w:val="24"/>
              </w:rPr>
              <w:t xml:space="preserve">Surety bond callable upon demand issued by a surety or insurance company duly certified by the Insurance Commission as authorized to issue such security; </w:t>
            </w:r>
            <w:bookmarkEnd w:id="2415"/>
            <w:bookmarkEnd w:id="2416"/>
          </w:p>
        </w:tc>
        <w:tc>
          <w:tcPr>
            <w:tcW w:w="3780" w:type="dxa"/>
            <w:vAlign w:val="center"/>
          </w:tcPr>
          <w:p w:rsidR="00003DF9" w:rsidRPr="00633712" w:rsidRDefault="00003DF9" w:rsidP="00003DF9">
            <w:pPr>
              <w:pStyle w:val="Style1"/>
              <w:numPr>
                <w:ilvl w:val="0"/>
                <w:numId w:val="0"/>
              </w:numPr>
              <w:spacing w:after="0" w:line="240" w:lineRule="auto"/>
              <w:ind w:left="-14"/>
              <w:jc w:val="center"/>
              <w:rPr>
                <w:rFonts w:ascii="Arial Narrow" w:hAnsi="Arial Narrow"/>
                <w:szCs w:val="24"/>
              </w:rPr>
            </w:pPr>
            <w:bookmarkStart w:id="2417" w:name="_Toc239473042"/>
            <w:bookmarkStart w:id="2418" w:name="_Toc239473660"/>
            <w:r w:rsidRPr="00633712">
              <w:rPr>
                <w:rFonts w:ascii="Arial Narrow" w:hAnsi="Arial Narrow"/>
                <w:szCs w:val="24"/>
              </w:rPr>
              <w:t>Thirty percent (30%)</w:t>
            </w:r>
            <w:bookmarkEnd w:id="2417"/>
            <w:bookmarkEnd w:id="2418"/>
          </w:p>
        </w:tc>
      </w:tr>
    </w:tbl>
    <w:p w:rsidR="00003DF9" w:rsidRPr="00633712" w:rsidRDefault="00003DF9" w:rsidP="00003DF9">
      <w:pPr>
        <w:pStyle w:val="Style1"/>
        <w:numPr>
          <w:ilvl w:val="0"/>
          <w:numId w:val="0"/>
        </w:numPr>
        <w:spacing w:after="0"/>
        <w:ind w:left="1440"/>
        <w:rPr>
          <w:rFonts w:ascii="Arial Narrow" w:hAnsi="Arial Narrow"/>
          <w:szCs w:val="24"/>
        </w:rPr>
      </w:pPr>
    </w:p>
    <w:p w:rsidR="00003DF9" w:rsidRDefault="00003DF9" w:rsidP="0089197D">
      <w:pPr>
        <w:pStyle w:val="Style1"/>
        <w:rPr>
          <w:rFonts w:ascii="Arial Narrow" w:hAnsi="Arial Narrow"/>
          <w:szCs w:val="24"/>
        </w:rPr>
      </w:pPr>
      <w:bookmarkStart w:id="2419" w:name="_Toc239473046"/>
      <w:bookmarkStart w:id="2420" w:name="_Toc239473664"/>
      <w:bookmarkStart w:id="2421" w:name="_Ref47684693"/>
      <w:bookmarkStart w:id="2422" w:name="_Toc99261643"/>
      <w:bookmarkStart w:id="2423" w:name="_Toc99766254"/>
      <w:bookmarkStart w:id="2424" w:name="_Toc99862621"/>
      <w:bookmarkStart w:id="2425" w:name="_Toc99942706"/>
      <w:bookmarkStart w:id="2426" w:name="_Toc100755411"/>
      <w:bookmarkStart w:id="2427" w:name="_Toc100907035"/>
      <w:bookmarkStart w:id="2428" w:name="_Toc100978315"/>
      <w:bookmarkStart w:id="2429" w:name="_Toc100978700"/>
      <w:bookmarkStart w:id="2430" w:name="_Toc239473047"/>
      <w:bookmarkStart w:id="2431" w:name="_Toc239473665"/>
      <w:bookmarkEnd w:id="2393"/>
      <w:bookmarkEnd w:id="2394"/>
      <w:bookmarkEnd w:id="2395"/>
      <w:bookmarkEnd w:id="2396"/>
      <w:bookmarkEnd w:id="2397"/>
      <w:bookmarkEnd w:id="2398"/>
      <w:bookmarkEnd w:id="2399"/>
      <w:bookmarkEnd w:id="2400"/>
      <w:bookmarkEnd w:id="2401"/>
      <w:bookmarkEnd w:id="2419"/>
      <w:bookmarkEnd w:id="2420"/>
      <w:r w:rsidRPr="00633712">
        <w:rPr>
          <w:rFonts w:ascii="Arial Narrow" w:hAnsi="Arial Narrow"/>
          <w:szCs w:val="24"/>
        </w:rPr>
        <w:t xml:space="preserve">Failure of the successful Bidder to comply with the above-mentioned requirement shall constitute sufficient ground for the annulment of the award and forfeiture of the bid security, in which event the Procuring Entity </w:t>
      </w:r>
      <w:bookmarkEnd w:id="2421"/>
      <w:r w:rsidRPr="00633712">
        <w:rPr>
          <w:rFonts w:ascii="Arial Narrow" w:hAnsi="Arial Narrow"/>
          <w:szCs w:val="24"/>
        </w:rPr>
        <w:t>shall initiate and complete the post qualification of the second Lowest Calculated Bid. The procedure shall be repeated until the LCRB is identified and selected for contract award. However if no Bidder passed post-qualification, the BAC shall declare the bidding a failure and conduct a re-bidding with re-advertisement.</w:t>
      </w:r>
      <w:bookmarkEnd w:id="2422"/>
      <w:bookmarkEnd w:id="2423"/>
      <w:bookmarkEnd w:id="2424"/>
      <w:bookmarkEnd w:id="2425"/>
      <w:bookmarkEnd w:id="2426"/>
      <w:bookmarkEnd w:id="2427"/>
      <w:bookmarkEnd w:id="2428"/>
      <w:bookmarkEnd w:id="2429"/>
      <w:bookmarkEnd w:id="2430"/>
      <w:bookmarkEnd w:id="2431"/>
    </w:p>
    <w:p w:rsidR="00003DF9" w:rsidRPr="00633712" w:rsidRDefault="00003DF9" w:rsidP="00003DF9">
      <w:pPr>
        <w:pStyle w:val="Heading3"/>
        <w:rPr>
          <w:rFonts w:ascii="Arial Narrow" w:hAnsi="Arial Narrow"/>
          <w:sz w:val="24"/>
          <w:szCs w:val="24"/>
        </w:rPr>
      </w:pPr>
      <w:bookmarkStart w:id="2432" w:name="_Toc239473048"/>
      <w:bookmarkStart w:id="2433" w:name="_Toc239473666"/>
      <w:bookmarkStart w:id="2434" w:name="_Toc239585880"/>
      <w:bookmarkStart w:id="2435" w:name="_Toc239586064"/>
      <w:bookmarkStart w:id="2436" w:name="_Toc239586224"/>
      <w:bookmarkStart w:id="2437" w:name="_Toc239586380"/>
      <w:bookmarkStart w:id="2438" w:name="_Toc239586532"/>
      <w:bookmarkStart w:id="2439" w:name="_Toc239586707"/>
      <w:bookmarkStart w:id="2440" w:name="_Toc239586859"/>
      <w:bookmarkStart w:id="2441" w:name="_Toc239587007"/>
      <w:bookmarkStart w:id="2442" w:name="_Toc239646009"/>
      <w:bookmarkStart w:id="2443" w:name="_Toc240079362"/>
      <w:bookmarkStart w:id="2444" w:name="_Toc99261644"/>
      <w:bookmarkStart w:id="2445" w:name="_Toc99862622"/>
      <w:bookmarkStart w:id="2446" w:name="_Toc100755412"/>
      <w:bookmarkStart w:id="2447" w:name="_Toc100907036"/>
      <w:bookmarkStart w:id="2448" w:name="_Toc100978316"/>
      <w:bookmarkStart w:id="2449" w:name="_Toc100978701"/>
      <w:bookmarkStart w:id="2450" w:name="_Toc239473049"/>
      <w:bookmarkStart w:id="2451" w:name="_Toc239473667"/>
      <w:bookmarkStart w:id="2452" w:name="_Ref239526958"/>
      <w:bookmarkStart w:id="2453" w:name="_Toc239646010"/>
      <w:bookmarkStart w:id="2454" w:name="_Toc240079363"/>
      <w:bookmarkStart w:id="2455" w:name="_Toc242866008"/>
      <w:bookmarkEnd w:id="2432"/>
      <w:bookmarkEnd w:id="2433"/>
      <w:bookmarkEnd w:id="2434"/>
      <w:bookmarkEnd w:id="2435"/>
      <w:bookmarkEnd w:id="2436"/>
      <w:bookmarkEnd w:id="2437"/>
      <w:bookmarkEnd w:id="2438"/>
      <w:bookmarkEnd w:id="2439"/>
      <w:bookmarkEnd w:id="2440"/>
      <w:bookmarkEnd w:id="2441"/>
      <w:bookmarkEnd w:id="2442"/>
      <w:bookmarkEnd w:id="2443"/>
      <w:r w:rsidRPr="00633712">
        <w:rPr>
          <w:rFonts w:ascii="Arial Narrow" w:hAnsi="Arial Narrow"/>
          <w:sz w:val="24"/>
          <w:szCs w:val="24"/>
        </w:rPr>
        <w:t>Notice to Proceed</w:t>
      </w:r>
      <w:bookmarkEnd w:id="212"/>
      <w:bookmarkEnd w:id="213"/>
      <w:bookmarkEnd w:id="214"/>
      <w:bookmarkEnd w:id="215"/>
      <w:bookmarkEnd w:id="2444"/>
      <w:bookmarkEnd w:id="2445"/>
      <w:bookmarkEnd w:id="2446"/>
      <w:bookmarkEnd w:id="2447"/>
      <w:bookmarkEnd w:id="2448"/>
      <w:bookmarkEnd w:id="2449"/>
      <w:bookmarkEnd w:id="2450"/>
      <w:bookmarkEnd w:id="2451"/>
      <w:bookmarkEnd w:id="2452"/>
      <w:bookmarkEnd w:id="2453"/>
      <w:bookmarkEnd w:id="2454"/>
      <w:bookmarkEnd w:id="2455"/>
    </w:p>
    <w:p w:rsidR="002B0C45" w:rsidRPr="002B0C45" w:rsidRDefault="002B0C45" w:rsidP="002B0C45">
      <w:pPr>
        <w:overflowPunct/>
        <w:spacing w:line="240" w:lineRule="auto"/>
        <w:ind w:left="720" w:hanging="450"/>
        <w:textAlignment w:val="auto"/>
        <w:rPr>
          <w:rFonts w:ascii="Arial Narrow" w:hAnsi="Arial Narrow" w:cs="Tahoma"/>
          <w:szCs w:val="24"/>
        </w:rPr>
      </w:pPr>
      <w:bookmarkStart w:id="2456" w:name="itb41_2"/>
      <w:bookmarkStart w:id="2457" w:name="_Toc99261646"/>
      <w:bookmarkStart w:id="2458" w:name="_Toc99766257"/>
      <w:bookmarkStart w:id="2459" w:name="_Ref99784604"/>
      <w:bookmarkStart w:id="2460" w:name="_Toc99862624"/>
      <w:bookmarkStart w:id="2461" w:name="_Toc99942709"/>
      <w:bookmarkStart w:id="2462" w:name="_Toc100755414"/>
      <w:bookmarkStart w:id="2463" w:name="_Toc100907038"/>
      <w:bookmarkStart w:id="2464" w:name="_Toc100978318"/>
      <w:bookmarkStart w:id="2465" w:name="_Toc100978703"/>
      <w:bookmarkStart w:id="2466" w:name="_Toc239473051"/>
      <w:bookmarkStart w:id="2467" w:name="_Toc239473669"/>
      <w:bookmarkStart w:id="2468" w:name="_Ref239588866"/>
      <w:bookmarkEnd w:id="2456"/>
      <w:r>
        <w:rPr>
          <w:rFonts w:ascii="Arial Narrow" w:hAnsi="Arial Narrow" w:cs="Tahoma"/>
          <w:szCs w:val="24"/>
        </w:rPr>
        <w:t xml:space="preserve">34.1 </w:t>
      </w:r>
      <w:r w:rsidRPr="002B0C45">
        <w:rPr>
          <w:rFonts w:ascii="Arial Narrow" w:hAnsi="Arial Narrow" w:cs="Tahoma"/>
          <w:szCs w:val="24"/>
        </w:rPr>
        <w:t>The concerned Procuring Entity shall issue the Notice to Proceed together with a copy or copies of the approved contract to the successful bidder within seven (7) calendar days from the date of approval of the contract by the appropriate government approving authority. All notices called for by the terms of the contract shall be effective only at the time of receipt thereof by the successful bidder.</w:t>
      </w:r>
    </w:p>
    <w:p w:rsidR="002B0C45" w:rsidRPr="002B0C45" w:rsidRDefault="002B0C45" w:rsidP="002B0C45">
      <w:pPr>
        <w:overflowPunct/>
        <w:spacing w:line="240" w:lineRule="auto"/>
        <w:jc w:val="left"/>
        <w:textAlignment w:val="auto"/>
        <w:rPr>
          <w:rFonts w:ascii="Tahoma" w:hAnsi="Tahoma" w:cs="Tahoma"/>
          <w:sz w:val="22"/>
          <w:szCs w:val="22"/>
        </w:rPr>
      </w:pPr>
    </w:p>
    <w:p w:rsidR="001D4133" w:rsidRPr="00643F2E" w:rsidRDefault="00643F2E" w:rsidP="001D4133">
      <w:pPr>
        <w:pStyle w:val="Style1"/>
        <w:numPr>
          <w:ilvl w:val="0"/>
          <w:numId w:val="0"/>
        </w:numPr>
        <w:ind w:left="1440" w:hanging="720"/>
        <w:rPr>
          <w:rFonts w:ascii="Arial Narrow" w:hAnsi="Arial Narrow"/>
          <w:szCs w:val="24"/>
        </w:rPr>
      </w:pPr>
      <w:r>
        <w:rPr>
          <w:rFonts w:ascii="Arial Narrow" w:hAnsi="Arial Narrow"/>
          <w:szCs w:val="24"/>
        </w:rPr>
        <w:t xml:space="preserve">34.2 </w:t>
      </w:r>
      <w:r w:rsidR="00E33EE2" w:rsidRPr="00643F2E">
        <w:rPr>
          <w:rFonts w:ascii="Arial Narrow" w:hAnsi="Arial Narrow"/>
          <w:szCs w:val="24"/>
        </w:rPr>
        <w:t>The Procuring Entity, through the BAC Secretariat, shall post a copy of the Notice</w:t>
      </w:r>
      <w:r>
        <w:rPr>
          <w:rFonts w:ascii="Arial Narrow" w:hAnsi="Arial Narrow"/>
          <w:szCs w:val="24"/>
        </w:rPr>
        <w:t xml:space="preserve"> </w:t>
      </w:r>
      <w:r w:rsidR="00E33EE2" w:rsidRPr="00643F2E">
        <w:rPr>
          <w:rFonts w:ascii="Arial Narrow" w:hAnsi="Arial Narrow"/>
          <w:szCs w:val="24"/>
        </w:rPr>
        <w:t xml:space="preserve">to Proceed and the approved contract in the </w:t>
      </w:r>
      <w:proofErr w:type="spellStart"/>
      <w:r w:rsidR="00E33EE2" w:rsidRPr="00643F2E">
        <w:rPr>
          <w:rFonts w:ascii="Arial Narrow" w:hAnsi="Arial Narrow"/>
          <w:szCs w:val="24"/>
        </w:rPr>
        <w:t>PhilGEPS</w:t>
      </w:r>
      <w:proofErr w:type="spellEnd"/>
      <w:r w:rsidR="00E33EE2" w:rsidRPr="00643F2E">
        <w:rPr>
          <w:rFonts w:ascii="Arial Narrow" w:hAnsi="Arial Narrow"/>
          <w:szCs w:val="24"/>
        </w:rPr>
        <w:t xml:space="preserve"> and the website of the</w:t>
      </w:r>
      <w:r>
        <w:rPr>
          <w:rFonts w:ascii="Arial Narrow" w:hAnsi="Arial Narrow"/>
          <w:szCs w:val="24"/>
        </w:rPr>
        <w:t xml:space="preserve"> </w:t>
      </w:r>
      <w:r w:rsidR="00E33EE2" w:rsidRPr="00643F2E">
        <w:rPr>
          <w:rFonts w:ascii="Arial Narrow" w:hAnsi="Arial Narrow"/>
          <w:szCs w:val="24"/>
        </w:rPr>
        <w:t>Procuring Entity, if any, within fifteen (15) calend</w:t>
      </w:r>
      <w:r>
        <w:rPr>
          <w:rFonts w:ascii="Arial Narrow" w:hAnsi="Arial Narrow"/>
          <w:szCs w:val="24"/>
        </w:rPr>
        <w:t xml:space="preserve">ar days from the issuance of the </w:t>
      </w:r>
      <w:r w:rsidR="00E33EE2" w:rsidRPr="00643F2E">
        <w:rPr>
          <w:rFonts w:ascii="Arial Narrow" w:hAnsi="Arial Narrow"/>
          <w:szCs w:val="24"/>
        </w:rPr>
        <w:t>Notice to Proceed.</w:t>
      </w:r>
    </w:p>
    <w:p w:rsidR="000112AD" w:rsidRPr="00B35484" w:rsidRDefault="001D4133" w:rsidP="002B0C45">
      <w:pPr>
        <w:pStyle w:val="Style1"/>
        <w:numPr>
          <w:ilvl w:val="0"/>
          <w:numId w:val="0"/>
        </w:numPr>
        <w:ind w:left="1440" w:hanging="720"/>
        <w:rPr>
          <w:rFonts w:ascii="Arial Narrow" w:hAnsi="Arial Narrow"/>
          <w:szCs w:val="24"/>
        </w:rPr>
      </w:pPr>
      <w:r>
        <w:rPr>
          <w:rFonts w:ascii="Arial Narrow" w:hAnsi="Arial Narrow"/>
          <w:szCs w:val="24"/>
        </w:rPr>
        <w:t xml:space="preserve">34.3 </w:t>
      </w:r>
      <w:r w:rsidR="00003DF9" w:rsidRPr="00633712">
        <w:rPr>
          <w:rFonts w:ascii="Arial Narrow" w:hAnsi="Arial Narrow"/>
          <w:szCs w:val="24"/>
        </w:rPr>
        <w:t xml:space="preserve">The date of the Bidder’s receipt of the Notice to Proceed will be regarded as the effective date of the contract, unless otherwise specified in the </w:t>
      </w:r>
      <w:hyperlink w:anchor="bds34_2" w:history="1">
        <w:r w:rsidR="00003DF9" w:rsidRPr="00633712">
          <w:rPr>
            <w:rStyle w:val="Hyperlink"/>
            <w:rFonts w:ascii="Arial Narrow" w:hAnsi="Arial Narrow"/>
            <w:szCs w:val="24"/>
          </w:rPr>
          <w:t>BDS</w:t>
        </w:r>
      </w:hyperlink>
      <w:r w:rsidR="00003DF9" w:rsidRPr="00633712">
        <w:rPr>
          <w:rFonts w:ascii="Arial Narrow" w:hAnsi="Arial Narrow"/>
          <w:szCs w:val="24"/>
        </w:rPr>
        <w:t>.</w:t>
      </w:r>
      <w:bookmarkStart w:id="2469" w:name="_Ref97444209"/>
      <w:bookmarkStart w:id="2470" w:name="_Toc97189042"/>
      <w:bookmarkStart w:id="2471" w:name="_Toc99261647"/>
      <w:bookmarkStart w:id="2472" w:name="_Toc99766258"/>
      <w:bookmarkStart w:id="2473" w:name="_Toc99862625"/>
      <w:bookmarkStart w:id="2474" w:name="_Ref99934370"/>
      <w:bookmarkStart w:id="2475" w:name="_Toc99942710"/>
      <w:bookmarkStart w:id="2476" w:name="_Toc100755415"/>
      <w:bookmarkStart w:id="2477" w:name="_Toc100907039"/>
      <w:bookmarkStart w:id="2478" w:name="_Toc100978319"/>
      <w:bookmarkStart w:id="2479" w:name="_Toc100978704"/>
      <w:bookmarkStart w:id="2480" w:name="_Toc239473052"/>
      <w:bookmarkStart w:id="2481" w:name="_Toc239473670"/>
      <w:bookmarkStart w:id="2482" w:name="_Toc334598909"/>
      <w:bookmarkEnd w:id="2457"/>
      <w:bookmarkEnd w:id="2458"/>
      <w:bookmarkEnd w:id="2459"/>
      <w:bookmarkEnd w:id="2460"/>
      <w:bookmarkEnd w:id="2461"/>
      <w:bookmarkEnd w:id="2462"/>
      <w:bookmarkEnd w:id="2463"/>
      <w:bookmarkEnd w:id="2464"/>
      <w:bookmarkEnd w:id="2465"/>
      <w:bookmarkEnd w:id="2466"/>
      <w:bookmarkEnd w:id="2467"/>
      <w:bookmarkEnd w:id="2468"/>
    </w:p>
    <w:p w:rsidR="00D83AB8" w:rsidRDefault="00D83AB8" w:rsidP="00D83AB8">
      <w:pPr>
        <w:pStyle w:val="Heading1"/>
      </w:pPr>
      <w:bookmarkStart w:id="2483" w:name="_Toc239330654"/>
    </w:p>
    <w:p w:rsidR="00D83AB8" w:rsidRDefault="00D83AB8" w:rsidP="00D83AB8">
      <w:pPr>
        <w:pStyle w:val="Heading1"/>
      </w:pPr>
    </w:p>
    <w:p w:rsidR="00D83AB8" w:rsidRDefault="00D83AB8" w:rsidP="00D83AB8"/>
    <w:p w:rsidR="00D83AB8" w:rsidRDefault="00D83AB8" w:rsidP="00D83AB8"/>
    <w:p w:rsidR="00D83AB8" w:rsidRDefault="00D83AB8" w:rsidP="00D83AB8"/>
    <w:bookmarkEnd w:id="2483"/>
    <w:p w:rsidR="004E440C" w:rsidRDefault="004E440C" w:rsidP="004E440C"/>
    <w:p w:rsidR="00B70A3F" w:rsidRDefault="00B70A3F" w:rsidP="004E440C"/>
    <w:p w:rsidR="00B70A3F" w:rsidRDefault="00B70A3F" w:rsidP="004E440C"/>
    <w:p w:rsidR="00B70A3F" w:rsidRPr="004E440C" w:rsidRDefault="00B70A3F" w:rsidP="004E440C"/>
    <w:p w:rsidR="00003DF9" w:rsidRPr="00633712" w:rsidRDefault="00003DF9" w:rsidP="008516FA">
      <w:pPr>
        <w:pStyle w:val="Heading1"/>
        <w:rPr>
          <w:rFonts w:ascii="Arial Narrow" w:hAnsi="Arial Narrow"/>
          <w:b w:val="0"/>
          <w:i w:val="0"/>
          <w:sz w:val="28"/>
          <w:szCs w:val="28"/>
        </w:rPr>
      </w:pPr>
      <w:r w:rsidRPr="00633712">
        <w:rPr>
          <w:rFonts w:ascii="Arial Narrow" w:hAnsi="Arial Narrow"/>
          <w:i w:val="0"/>
          <w:sz w:val="28"/>
          <w:szCs w:val="28"/>
        </w:rPr>
        <w:lastRenderedPageBreak/>
        <w:t>Section III. Bid Data Sheet</w:t>
      </w:r>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6"/>
        <w:gridCol w:w="7484"/>
      </w:tblGrid>
      <w:tr w:rsidR="00003DF9" w:rsidRPr="00633712" w:rsidTr="00A44D64">
        <w:trPr>
          <w:jc w:val="center"/>
        </w:trPr>
        <w:tc>
          <w:tcPr>
            <w:tcW w:w="1516" w:type="dxa"/>
          </w:tcPr>
          <w:p w:rsidR="00003DF9" w:rsidRPr="00633712" w:rsidRDefault="00003DF9" w:rsidP="009C2077">
            <w:pPr>
              <w:spacing w:line="240" w:lineRule="auto"/>
              <w:jc w:val="center"/>
              <w:rPr>
                <w:rFonts w:ascii="Arial Narrow" w:hAnsi="Arial Narrow"/>
                <w:b/>
                <w:szCs w:val="24"/>
              </w:rPr>
            </w:pPr>
            <w:r w:rsidRPr="00633712">
              <w:rPr>
                <w:rFonts w:ascii="Arial Narrow" w:hAnsi="Arial Narrow"/>
                <w:b/>
                <w:szCs w:val="24"/>
              </w:rPr>
              <w:t>ITB Clause</w:t>
            </w:r>
          </w:p>
        </w:tc>
        <w:tc>
          <w:tcPr>
            <w:tcW w:w="7484" w:type="dxa"/>
          </w:tcPr>
          <w:p w:rsidR="00003DF9" w:rsidRPr="00633712" w:rsidRDefault="00003DF9" w:rsidP="009C2077">
            <w:pPr>
              <w:spacing w:line="240" w:lineRule="auto"/>
              <w:rPr>
                <w:rFonts w:ascii="Arial Narrow" w:hAnsi="Arial Narrow"/>
                <w:b/>
                <w:szCs w:val="24"/>
              </w:rPr>
            </w:pPr>
          </w:p>
        </w:tc>
      </w:tr>
      <w:bookmarkStart w:id="2484" w:name="bds1_1"/>
      <w:tr w:rsidR="00003DF9" w:rsidRPr="00633712" w:rsidTr="002A2439">
        <w:trPr>
          <w:trHeight w:val="323"/>
          <w:jc w:val="center"/>
        </w:trPr>
        <w:tc>
          <w:tcPr>
            <w:tcW w:w="1516" w:type="dxa"/>
          </w:tcPr>
          <w:p w:rsidR="00003DF9"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003DF9" w:rsidRPr="00633712">
              <w:rPr>
                <w:rFonts w:ascii="Arial Narrow" w:hAnsi="Arial Narrow"/>
                <w:szCs w:val="24"/>
              </w:rPr>
              <w:instrText xml:space="preserve"> REF _Ref33250653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1.1</w:t>
            </w:r>
            <w:r w:rsidRPr="00633712">
              <w:rPr>
                <w:rFonts w:ascii="Arial Narrow" w:hAnsi="Arial Narrow"/>
                <w:szCs w:val="24"/>
              </w:rPr>
              <w:fldChar w:fldCharType="end"/>
            </w:r>
            <w:bookmarkEnd w:id="2484"/>
          </w:p>
        </w:tc>
        <w:tc>
          <w:tcPr>
            <w:tcW w:w="7484" w:type="dxa"/>
          </w:tcPr>
          <w:p w:rsidR="00003DF9" w:rsidRPr="00633712" w:rsidRDefault="00003DF9" w:rsidP="009C2077">
            <w:pPr>
              <w:spacing w:line="240" w:lineRule="auto"/>
              <w:rPr>
                <w:rFonts w:ascii="Arial Narrow" w:hAnsi="Arial Narrow"/>
                <w:szCs w:val="24"/>
              </w:rPr>
            </w:pPr>
            <w:r w:rsidRPr="00633712">
              <w:rPr>
                <w:rFonts w:ascii="Arial Narrow" w:hAnsi="Arial Narrow"/>
                <w:szCs w:val="24"/>
              </w:rPr>
              <w:t xml:space="preserve">The Procuring Entity is </w:t>
            </w:r>
            <w:r w:rsidR="00F65C38" w:rsidRPr="00633712">
              <w:rPr>
                <w:rFonts w:ascii="Arial Narrow" w:hAnsi="Arial Narrow"/>
                <w:szCs w:val="24"/>
              </w:rPr>
              <w:t>the</w:t>
            </w:r>
            <w:r w:rsidRPr="00633712">
              <w:rPr>
                <w:rFonts w:ascii="Arial Narrow" w:hAnsi="Arial Narrow"/>
                <w:szCs w:val="24"/>
              </w:rPr>
              <w:t xml:space="preserve"> PROVINCIAL GOVERNMENT OF DAVAO DEL NORTE</w:t>
            </w:r>
            <w:r w:rsidRPr="00633712">
              <w:rPr>
                <w:rFonts w:ascii="Arial Narrow" w:hAnsi="Arial Narrow"/>
                <w:spacing w:val="-2"/>
                <w:szCs w:val="24"/>
              </w:rPr>
              <w:t>.</w:t>
            </w:r>
          </w:p>
        </w:tc>
      </w:tr>
      <w:bookmarkStart w:id="2485" w:name="bds1_2"/>
      <w:bookmarkEnd w:id="2485"/>
      <w:tr w:rsidR="00003DF9" w:rsidRPr="00633712" w:rsidTr="009C12CF">
        <w:trPr>
          <w:trHeight w:val="5235"/>
          <w:jc w:val="center"/>
        </w:trPr>
        <w:tc>
          <w:tcPr>
            <w:tcW w:w="1516" w:type="dxa"/>
          </w:tcPr>
          <w:p w:rsidR="00003DF9"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003DF9" w:rsidRPr="00633712">
              <w:rPr>
                <w:rFonts w:ascii="Arial Narrow" w:hAnsi="Arial Narrow"/>
                <w:szCs w:val="24"/>
              </w:rPr>
              <w:instrText xml:space="preserve"> REF _Ref33250721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1.2</w:t>
            </w:r>
            <w:r w:rsidRPr="00633712">
              <w:rPr>
                <w:rFonts w:ascii="Arial Narrow" w:hAnsi="Arial Narrow"/>
                <w:szCs w:val="24"/>
              </w:rPr>
              <w:fldChar w:fldCharType="end"/>
            </w:r>
          </w:p>
        </w:tc>
        <w:tc>
          <w:tcPr>
            <w:tcW w:w="7484" w:type="dxa"/>
          </w:tcPr>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71"/>
              <w:gridCol w:w="1646"/>
              <w:gridCol w:w="659"/>
              <w:gridCol w:w="835"/>
              <w:gridCol w:w="1577"/>
              <w:gridCol w:w="1670"/>
            </w:tblGrid>
            <w:tr w:rsidR="000114F5" w:rsidRPr="00633712" w:rsidTr="00822FE9">
              <w:trPr>
                <w:trHeight w:val="275"/>
              </w:trPr>
              <w:tc>
                <w:tcPr>
                  <w:tcW w:w="871" w:type="dxa"/>
                  <w:vAlign w:val="center"/>
                </w:tcPr>
                <w:p w:rsidR="000114F5" w:rsidRPr="00633712" w:rsidRDefault="00A834AF" w:rsidP="00BE3A29">
                  <w:pPr>
                    <w:jc w:val="center"/>
                    <w:rPr>
                      <w:rFonts w:ascii="Arial Narrow" w:hAnsi="Arial Narrow" w:cs="Tahoma"/>
                      <w:b/>
                      <w:color w:val="FF0000"/>
                      <w:sz w:val="18"/>
                      <w:szCs w:val="18"/>
                    </w:rPr>
                  </w:pPr>
                  <w:r>
                    <w:rPr>
                      <w:rFonts w:ascii="Arial Narrow" w:hAnsi="Arial Narrow" w:cs="Tahoma"/>
                      <w:b/>
                      <w:color w:val="FF0000"/>
                      <w:sz w:val="18"/>
                      <w:szCs w:val="18"/>
                    </w:rPr>
                    <w:t>Lot 1</w:t>
                  </w:r>
                  <w:r w:rsidR="000114F5" w:rsidRPr="00633712">
                    <w:rPr>
                      <w:rFonts w:ascii="Arial Narrow" w:hAnsi="Arial Narrow" w:cs="Tahoma"/>
                      <w:b/>
                      <w:color w:val="FF0000"/>
                      <w:sz w:val="18"/>
                      <w:szCs w:val="18"/>
                    </w:rPr>
                    <w:t>.</w:t>
                  </w:r>
                </w:p>
              </w:tc>
              <w:tc>
                <w:tcPr>
                  <w:tcW w:w="1646" w:type="dxa"/>
                  <w:vAlign w:val="center"/>
                </w:tcPr>
                <w:p w:rsidR="000114F5" w:rsidRPr="00633712" w:rsidRDefault="00457E1E" w:rsidP="008467B2">
                  <w:pPr>
                    <w:jc w:val="center"/>
                    <w:rPr>
                      <w:rFonts w:ascii="Arial Narrow" w:hAnsi="Arial Narrow" w:cs="Tahoma"/>
                      <w:b/>
                      <w:color w:val="FF0000"/>
                      <w:sz w:val="18"/>
                      <w:szCs w:val="18"/>
                    </w:rPr>
                  </w:pPr>
                  <w:r>
                    <w:rPr>
                      <w:rFonts w:ascii="Arial Narrow" w:hAnsi="Arial Narrow" w:cs="Arial"/>
                      <w:b/>
                      <w:spacing w:val="-2"/>
                      <w:sz w:val="15"/>
                      <w:szCs w:val="15"/>
                    </w:rPr>
                    <w:t>B20170191</w:t>
                  </w:r>
                </w:p>
              </w:tc>
              <w:tc>
                <w:tcPr>
                  <w:tcW w:w="659" w:type="dxa"/>
                  <w:vAlign w:val="center"/>
                </w:tcPr>
                <w:p w:rsidR="000114F5" w:rsidRPr="00633712" w:rsidRDefault="000114F5" w:rsidP="00BE3A2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0114F5" w:rsidRPr="00633712" w:rsidRDefault="00457E1E" w:rsidP="00BE3A29">
                  <w:pPr>
                    <w:jc w:val="left"/>
                    <w:rPr>
                      <w:rFonts w:ascii="Arial Narrow" w:hAnsi="Arial Narrow" w:cs="Tahoma"/>
                      <w:b/>
                      <w:sz w:val="18"/>
                      <w:szCs w:val="18"/>
                    </w:rPr>
                  </w:pPr>
                  <w:r w:rsidRPr="00DC6BA0">
                    <w:rPr>
                      <w:rFonts w:ascii="Arial Narrow" w:hAnsi="Arial Narrow" w:cs="Arial"/>
                      <w:b/>
                      <w:color w:val="000000" w:themeColor="text1"/>
                      <w:spacing w:val="-2"/>
                      <w:sz w:val="15"/>
                      <w:szCs w:val="15"/>
                    </w:rPr>
                    <w:t>Procurement of Rescue Apparels for PDRRMD-Operation Section (RE-BID)</w:t>
                  </w:r>
                </w:p>
              </w:tc>
            </w:tr>
            <w:tr w:rsidR="000114F5" w:rsidRPr="00633712" w:rsidTr="00822FE9">
              <w:trPr>
                <w:trHeight w:val="275"/>
              </w:trPr>
              <w:tc>
                <w:tcPr>
                  <w:tcW w:w="2517" w:type="dxa"/>
                  <w:gridSpan w:val="2"/>
                  <w:vAlign w:val="center"/>
                </w:tcPr>
                <w:p w:rsidR="000114F5" w:rsidRPr="00633712" w:rsidRDefault="000114F5" w:rsidP="008D2182">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0114F5" w:rsidRPr="00633712" w:rsidRDefault="00457E1E" w:rsidP="008D2182">
                  <w:pPr>
                    <w:jc w:val="center"/>
                    <w:rPr>
                      <w:rFonts w:ascii="Arial Narrow" w:hAnsi="Arial Narrow" w:cs="Tahoma"/>
                      <w:b/>
                      <w:sz w:val="18"/>
                      <w:szCs w:val="18"/>
                    </w:rPr>
                  </w:pPr>
                  <w:r w:rsidRPr="00472F21">
                    <w:rPr>
                      <w:rFonts w:ascii="Arial Narrow" w:hAnsi="Arial Narrow" w:cs="Arial"/>
                      <w:b/>
                      <w:color w:val="000000" w:themeColor="text1"/>
                      <w:sz w:val="15"/>
                      <w:szCs w:val="15"/>
                    </w:rPr>
                    <w:t>17041339</w:t>
                  </w:r>
                </w:p>
              </w:tc>
              <w:tc>
                <w:tcPr>
                  <w:tcW w:w="1577" w:type="dxa"/>
                  <w:vAlign w:val="center"/>
                </w:tcPr>
                <w:p w:rsidR="000114F5" w:rsidRPr="00633712" w:rsidRDefault="000114F5" w:rsidP="008D2182">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0114F5" w:rsidRPr="00633712" w:rsidRDefault="00457E1E" w:rsidP="008D2182">
                  <w:pPr>
                    <w:jc w:val="center"/>
                    <w:rPr>
                      <w:rFonts w:ascii="Arial Narrow" w:hAnsi="Arial Narrow" w:cs="Tahoma"/>
                      <w:b/>
                      <w:spacing w:val="-2"/>
                      <w:sz w:val="18"/>
                      <w:szCs w:val="18"/>
                    </w:rPr>
                  </w:pPr>
                  <w:r w:rsidRPr="00B07ED0">
                    <w:rPr>
                      <w:rFonts w:ascii="Arial Narrow" w:hAnsi="Arial Narrow" w:cs="Arial"/>
                      <w:b/>
                      <w:color w:val="000000" w:themeColor="text1"/>
                      <w:spacing w:val="-2"/>
                      <w:sz w:val="15"/>
                      <w:szCs w:val="15"/>
                    </w:rPr>
                    <w:t>395,000.00</w:t>
                  </w:r>
                </w:p>
              </w:tc>
            </w:tr>
            <w:tr w:rsidR="00822FE9" w:rsidRPr="00633712" w:rsidTr="00822FE9">
              <w:trPr>
                <w:trHeight w:val="275"/>
              </w:trPr>
              <w:tc>
                <w:tcPr>
                  <w:tcW w:w="7258" w:type="dxa"/>
                  <w:gridSpan w:val="6"/>
                  <w:shd w:val="clear" w:color="auto" w:fill="FFFFFF" w:themeFill="background1"/>
                  <w:vAlign w:val="center"/>
                </w:tcPr>
                <w:p w:rsidR="00822FE9" w:rsidRPr="000E1441" w:rsidRDefault="00822FE9" w:rsidP="008D2182">
                  <w:pPr>
                    <w:jc w:val="center"/>
                    <w:rPr>
                      <w:rFonts w:ascii="Arial Narrow" w:hAnsi="Arial Narrow" w:cs="Tahoma"/>
                      <w:b/>
                      <w:spacing w:val="-2"/>
                      <w:sz w:val="18"/>
                      <w:szCs w:val="18"/>
                    </w:rPr>
                  </w:pPr>
                </w:p>
              </w:tc>
            </w:tr>
            <w:tr w:rsidR="00822FE9" w:rsidRPr="00633712" w:rsidTr="00132739">
              <w:trPr>
                <w:trHeight w:val="275"/>
              </w:trPr>
              <w:tc>
                <w:tcPr>
                  <w:tcW w:w="871" w:type="dxa"/>
                  <w:vAlign w:val="center"/>
                </w:tcPr>
                <w:p w:rsidR="00822FE9" w:rsidRPr="00633712" w:rsidRDefault="000920F2" w:rsidP="001309C9">
                  <w:pPr>
                    <w:jc w:val="center"/>
                    <w:rPr>
                      <w:rFonts w:ascii="Arial Narrow" w:hAnsi="Arial Narrow" w:cs="Tahoma"/>
                      <w:b/>
                      <w:color w:val="FF0000"/>
                      <w:sz w:val="18"/>
                      <w:szCs w:val="18"/>
                    </w:rPr>
                  </w:pPr>
                  <w:r>
                    <w:rPr>
                      <w:rFonts w:ascii="Arial Narrow" w:hAnsi="Arial Narrow" w:cs="Tahoma"/>
                      <w:b/>
                      <w:color w:val="FF0000"/>
                      <w:sz w:val="18"/>
                      <w:szCs w:val="18"/>
                    </w:rPr>
                    <w:t>Lot 2</w:t>
                  </w:r>
                  <w:r w:rsidR="00822FE9" w:rsidRPr="00633712">
                    <w:rPr>
                      <w:rFonts w:ascii="Arial Narrow" w:hAnsi="Arial Narrow" w:cs="Tahoma"/>
                      <w:b/>
                      <w:color w:val="FF0000"/>
                      <w:sz w:val="18"/>
                      <w:szCs w:val="18"/>
                    </w:rPr>
                    <w:t>.</w:t>
                  </w:r>
                </w:p>
              </w:tc>
              <w:tc>
                <w:tcPr>
                  <w:tcW w:w="1646" w:type="dxa"/>
                  <w:shd w:val="clear" w:color="auto" w:fill="FFFFFF" w:themeFill="background1"/>
                  <w:vAlign w:val="center"/>
                </w:tcPr>
                <w:p w:rsidR="00822FE9" w:rsidRPr="00633712" w:rsidRDefault="00457E1E" w:rsidP="001309C9">
                  <w:pPr>
                    <w:jc w:val="center"/>
                    <w:rPr>
                      <w:rFonts w:ascii="Arial Narrow" w:hAnsi="Arial Narrow" w:cs="Tahoma"/>
                      <w:b/>
                      <w:color w:val="FF0000"/>
                      <w:sz w:val="18"/>
                      <w:szCs w:val="18"/>
                    </w:rPr>
                  </w:pPr>
                  <w:r>
                    <w:rPr>
                      <w:rFonts w:ascii="Arial Narrow" w:hAnsi="Arial Narrow" w:cs="Arial"/>
                      <w:b/>
                      <w:spacing w:val="-2"/>
                      <w:sz w:val="15"/>
                      <w:szCs w:val="15"/>
                    </w:rPr>
                    <w:t>B20170200</w:t>
                  </w:r>
                </w:p>
              </w:tc>
              <w:tc>
                <w:tcPr>
                  <w:tcW w:w="659" w:type="dxa"/>
                  <w:vAlign w:val="center"/>
                </w:tcPr>
                <w:p w:rsidR="00822FE9" w:rsidRPr="00633712" w:rsidRDefault="00822FE9" w:rsidP="001309C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822FE9" w:rsidRPr="00633712" w:rsidRDefault="00457E1E" w:rsidP="001309C9">
                  <w:pPr>
                    <w:jc w:val="left"/>
                    <w:rPr>
                      <w:rFonts w:ascii="Arial Narrow" w:hAnsi="Arial Narrow" w:cs="Tahoma"/>
                      <w:b/>
                      <w:sz w:val="18"/>
                      <w:szCs w:val="18"/>
                    </w:rPr>
                  </w:pPr>
                  <w:r w:rsidRPr="00DC6BA0">
                    <w:rPr>
                      <w:rFonts w:ascii="Arial Narrow" w:hAnsi="Arial Narrow" w:cs="Arial"/>
                      <w:b/>
                      <w:color w:val="000000" w:themeColor="text1"/>
                      <w:spacing w:val="-2"/>
                      <w:sz w:val="15"/>
                      <w:szCs w:val="15"/>
                    </w:rPr>
                    <w:t xml:space="preserve">Procurement </w:t>
                  </w:r>
                  <w:proofErr w:type="gramStart"/>
                  <w:r w:rsidRPr="00DC6BA0">
                    <w:rPr>
                      <w:rFonts w:ascii="Arial Narrow" w:hAnsi="Arial Narrow" w:cs="Arial"/>
                      <w:b/>
                      <w:color w:val="000000" w:themeColor="text1"/>
                      <w:spacing w:val="-2"/>
                      <w:sz w:val="15"/>
                      <w:szCs w:val="15"/>
                    </w:rPr>
                    <w:t xml:space="preserve">of 410 </w:t>
                  </w:r>
                  <w:proofErr w:type="spellStart"/>
                  <w:r w:rsidRPr="00DC6BA0">
                    <w:rPr>
                      <w:rFonts w:ascii="Arial Narrow" w:hAnsi="Arial Narrow" w:cs="Arial"/>
                      <w:b/>
                      <w:color w:val="000000" w:themeColor="text1"/>
                      <w:spacing w:val="-2"/>
                      <w:sz w:val="15"/>
                      <w:szCs w:val="15"/>
                    </w:rPr>
                    <w:t>cu.m</w:t>
                  </w:r>
                  <w:proofErr w:type="spellEnd"/>
                  <w:proofErr w:type="gramEnd"/>
                  <w:r w:rsidRPr="00DC6BA0">
                    <w:rPr>
                      <w:rFonts w:ascii="Arial Narrow" w:hAnsi="Arial Narrow" w:cs="Arial"/>
                      <w:b/>
                      <w:color w:val="000000" w:themeColor="text1"/>
                      <w:spacing w:val="-2"/>
                      <w:sz w:val="15"/>
                      <w:szCs w:val="15"/>
                    </w:rPr>
                    <w:t>. Aggregate Sub-Base Course for Rehab</w:t>
                  </w:r>
                  <w:proofErr w:type="gramStart"/>
                  <w:r w:rsidRPr="00DC6BA0">
                    <w:rPr>
                      <w:rFonts w:ascii="Arial Narrow" w:hAnsi="Arial Narrow" w:cs="Arial"/>
                      <w:b/>
                      <w:color w:val="000000" w:themeColor="text1"/>
                      <w:spacing w:val="-2"/>
                      <w:sz w:val="15"/>
                      <w:szCs w:val="15"/>
                    </w:rPr>
                    <w:t>./</w:t>
                  </w:r>
                  <w:proofErr w:type="spellStart"/>
                  <w:proofErr w:type="gramEnd"/>
                  <w:r w:rsidRPr="00DC6BA0">
                    <w:rPr>
                      <w:rFonts w:ascii="Arial Narrow" w:hAnsi="Arial Narrow" w:cs="Arial"/>
                      <w:b/>
                      <w:color w:val="000000" w:themeColor="text1"/>
                      <w:spacing w:val="-2"/>
                      <w:sz w:val="15"/>
                      <w:szCs w:val="15"/>
                    </w:rPr>
                    <w:t>Impv’t</w:t>
                  </w:r>
                  <w:proofErr w:type="spellEnd"/>
                  <w:r w:rsidRPr="00DC6BA0">
                    <w:rPr>
                      <w:rFonts w:ascii="Arial Narrow" w:hAnsi="Arial Narrow" w:cs="Arial"/>
                      <w:b/>
                      <w:color w:val="000000" w:themeColor="text1"/>
                      <w:spacing w:val="-2"/>
                      <w:sz w:val="15"/>
                      <w:szCs w:val="15"/>
                    </w:rPr>
                    <w:t xml:space="preserve">. </w:t>
                  </w:r>
                  <w:proofErr w:type="gramStart"/>
                  <w:r w:rsidRPr="00DC6BA0">
                    <w:rPr>
                      <w:rFonts w:ascii="Arial Narrow" w:hAnsi="Arial Narrow" w:cs="Arial"/>
                      <w:b/>
                      <w:color w:val="000000" w:themeColor="text1"/>
                      <w:spacing w:val="-2"/>
                      <w:sz w:val="15"/>
                      <w:szCs w:val="15"/>
                    </w:rPr>
                    <w:t>of</w:t>
                  </w:r>
                  <w:proofErr w:type="gramEnd"/>
                  <w:r w:rsidRPr="00DC6BA0">
                    <w:rPr>
                      <w:rFonts w:ascii="Arial Narrow" w:hAnsi="Arial Narrow" w:cs="Arial"/>
                      <w:b/>
                      <w:color w:val="000000" w:themeColor="text1"/>
                      <w:spacing w:val="-2"/>
                      <w:sz w:val="15"/>
                      <w:szCs w:val="15"/>
                    </w:rPr>
                    <w:t xml:space="preserve"> Lower Asuncion-Upper Asuncion </w:t>
                  </w:r>
                  <w:proofErr w:type="spellStart"/>
                  <w:r w:rsidRPr="00DC6BA0">
                    <w:rPr>
                      <w:rFonts w:ascii="Arial Narrow" w:hAnsi="Arial Narrow" w:cs="Arial"/>
                      <w:b/>
                      <w:color w:val="000000" w:themeColor="text1"/>
                      <w:spacing w:val="-2"/>
                      <w:sz w:val="15"/>
                      <w:szCs w:val="15"/>
                    </w:rPr>
                    <w:t>Prov’l</w:t>
                  </w:r>
                  <w:proofErr w:type="spellEnd"/>
                  <w:r w:rsidRPr="00DC6BA0">
                    <w:rPr>
                      <w:rFonts w:ascii="Arial Narrow" w:hAnsi="Arial Narrow" w:cs="Arial"/>
                      <w:b/>
                      <w:color w:val="000000" w:themeColor="text1"/>
                      <w:spacing w:val="-2"/>
                      <w:sz w:val="15"/>
                      <w:szCs w:val="15"/>
                    </w:rPr>
                    <w:t>. Road, Carmen, DDN</w:t>
                  </w:r>
                </w:p>
              </w:tc>
            </w:tr>
            <w:tr w:rsidR="00822FE9" w:rsidRPr="00633712" w:rsidTr="00822FE9">
              <w:trPr>
                <w:trHeight w:val="275"/>
              </w:trPr>
              <w:tc>
                <w:tcPr>
                  <w:tcW w:w="2517" w:type="dxa"/>
                  <w:gridSpan w:val="2"/>
                  <w:vAlign w:val="center"/>
                </w:tcPr>
                <w:p w:rsidR="00822FE9" w:rsidRPr="00633712" w:rsidRDefault="00822FE9" w:rsidP="001309C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822FE9" w:rsidRPr="00633712" w:rsidRDefault="00457E1E" w:rsidP="001309C9">
                  <w:pPr>
                    <w:jc w:val="center"/>
                    <w:rPr>
                      <w:rFonts w:ascii="Arial Narrow" w:hAnsi="Arial Narrow" w:cs="Tahoma"/>
                      <w:b/>
                      <w:sz w:val="18"/>
                      <w:szCs w:val="18"/>
                    </w:rPr>
                  </w:pPr>
                  <w:r>
                    <w:rPr>
                      <w:rFonts w:ascii="Arial Narrow" w:hAnsi="Arial Narrow" w:cs="Arial"/>
                      <w:b/>
                      <w:color w:val="000000" w:themeColor="text1"/>
                      <w:sz w:val="15"/>
                      <w:szCs w:val="15"/>
                    </w:rPr>
                    <w:t>17051737</w:t>
                  </w:r>
                </w:p>
              </w:tc>
              <w:tc>
                <w:tcPr>
                  <w:tcW w:w="1577" w:type="dxa"/>
                  <w:vAlign w:val="center"/>
                </w:tcPr>
                <w:p w:rsidR="00822FE9" w:rsidRPr="00633712" w:rsidRDefault="00822FE9" w:rsidP="001309C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822FE9" w:rsidRPr="00633712" w:rsidRDefault="00457E1E" w:rsidP="001309C9">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211,494.40</w:t>
                  </w:r>
                </w:p>
              </w:tc>
            </w:tr>
            <w:tr w:rsidR="00822FE9" w:rsidRPr="00633712" w:rsidTr="00A44D64">
              <w:trPr>
                <w:trHeight w:val="275"/>
              </w:trPr>
              <w:tc>
                <w:tcPr>
                  <w:tcW w:w="7258" w:type="dxa"/>
                  <w:gridSpan w:val="6"/>
                </w:tcPr>
                <w:p w:rsidR="00822FE9" w:rsidRPr="00633712" w:rsidRDefault="00822FE9" w:rsidP="005452C4">
                  <w:pPr>
                    <w:jc w:val="left"/>
                    <w:rPr>
                      <w:rFonts w:ascii="Arial Narrow" w:hAnsi="Arial Narrow" w:cs="Tahoma"/>
                      <w:color w:val="FF0000"/>
                      <w:spacing w:val="-2"/>
                      <w:sz w:val="18"/>
                      <w:szCs w:val="18"/>
                    </w:rPr>
                  </w:pPr>
                </w:p>
              </w:tc>
            </w:tr>
            <w:tr w:rsidR="004A1ED3" w:rsidRPr="00633712" w:rsidTr="004A1ED3">
              <w:trPr>
                <w:trHeight w:val="275"/>
              </w:trPr>
              <w:tc>
                <w:tcPr>
                  <w:tcW w:w="871" w:type="dxa"/>
                  <w:vAlign w:val="center"/>
                </w:tcPr>
                <w:p w:rsidR="004A1ED3" w:rsidRPr="00633712" w:rsidRDefault="004A1ED3" w:rsidP="004A1ED3">
                  <w:pPr>
                    <w:jc w:val="center"/>
                    <w:rPr>
                      <w:rFonts w:ascii="Arial Narrow" w:hAnsi="Arial Narrow" w:cs="Tahoma"/>
                      <w:b/>
                      <w:color w:val="FF0000"/>
                      <w:sz w:val="18"/>
                      <w:szCs w:val="18"/>
                    </w:rPr>
                  </w:pPr>
                  <w:r>
                    <w:rPr>
                      <w:rFonts w:ascii="Arial Narrow" w:hAnsi="Arial Narrow" w:cs="Tahoma"/>
                      <w:b/>
                      <w:color w:val="FF0000"/>
                      <w:sz w:val="18"/>
                      <w:szCs w:val="18"/>
                    </w:rPr>
                    <w:t>Lot 3</w:t>
                  </w:r>
                  <w:r w:rsidRPr="00633712">
                    <w:rPr>
                      <w:rFonts w:ascii="Arial Narrow" w:hAnsi="Arial Narrow" w:cs="Tahoma"/>
                      <w:b/>
                      <w:color w:val="FF0000"/>
                      <w:sz w:val="18"/>
                      <w:szCs w:val="18"/>
                    </w:rPr>
                    <w:t>.</w:t>
                  </w:r>
                </w:p>
              </w:tc>
              <w:tc>
                <w:tcPr>
                  <w:tcW w:w="1646" w:type="dxa"/>
                  <w:shd w:val="clear" w:color="auto" w:fill="FFFFFF" w:themeFill="background1"/>
                  <w:vAlign w:val="center"/>
                </w:tcPr>
                <w:p w:rsidR="004A1ED3" w:rsidRPr="00633712" w:rsidRDefault="00457E1E" w:rsidP="004A1ED3">
                  <w:pPr>
                    <w:jc w:val="center"/>
                    <w:rPr>
                      <w:rFonts w:ascii="Arial Narrow" w:hAnsi="Arial Narrow" w:cs="Tahoma"/>
                      <w:b/>
                      <w:color w:val="FF0000"/>
                      <w:sz w:val="18"/>
                      <w:szCs w:val="18"/>
                    </w:rPr>
                  </w:pPr>
                  <w:r>
                    <w:rPr>
                      <w:rFonts w:ascii="Arial Narrow" w:hAnsi="Arial Narrow" w:cs="Arial"/>
                      <w:b/>
                      <w:spacing w:val="-2"/>
                      <w:sz w:val="15"/>
                      <w:szCs w:val="15"/>
                    </w:rPr>
                    <w:t>B20170201</w:t>
                  </w:r>
                </w:p>
              </w:tc>
              <w:tc>
                <w:tcPr>
                  <w:tcW w:w="659" w:type="dxa"/>
                  <w:vAlign w:val="center"/>
                </w:tcPr>
                <w:p w:rsidR="004A1ED3" w:rsidRPr="00633712" w:rsidRDefault="004A1ED3" w:rsidP="004A1ED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4A1ED3" w:rsidRPr="00633712" w:rsidRDefault="00457E1E" w:rsidP="004A1ED3">
                  <w:pPr>
                    <w:jc w:val="left"/>
                    <w:rPr>
                      <w:rFonts w:ascii="Arial Narrow" w:hAnsi="Arial Narrow" w:cs="Tahoma"/>
                      <w:b/>
                      <w:sz w:val="18"/>
                      <w:szCs w:val="18"/>
                    </w:rPr>
                  </w:pPr>
                  <w:r w:rsidRPr="00DC6BA0">
                    <w:rPr>
                      <w:rFonts w:ascii="Arial Narrow" w:hAnsi="Arial Narrow" w:cs="Arial"/>
                      <w:b/>
                      <w:color w:val="000000" w:themeColor="text1"/>
                      <w:spacing w:val="-2"/>
                      <w:sz w:val="15"/>
                      <w:szCs w:val="15"/>
                    </w:rPr>
                    <w:t xml:space="preserve">Procurement </w:t>
                  </w:r>
                  <w:proofErr w:type="gramStart"/>
                  <w:r w:rsidRPr="00DC6BA0">
                    <w:rPr>
                      <w:rFonts w:ascii="Arial Narrow" w:hAnsi="Arial Narrow" w:cs="Arial"/>
                      <w:b/>
                      <w:color w:val="000000" w:themeColor="text1"/>
                      <w:spacing w:val="-2"/>
                      <w:sz w:val="15"/>
                      <w:szCs w:val="15"/>
                    </w:rPr>
                    <w:t xml:space="preserve">of 1,336 </w:t>
                  </w:r>
                  <w:proofErr w:type="spellStart"/>
                  <w:r w:rsidRPr="00DC6BA0">
                    <w:rPr>
                      <w:rFonts w:ascii="Arial Narrow" w:hAnsi="Arial Narrow" w:cs="Arial"/>
                      <w:b/>
                      <w:color w:val="000000" w:themeColor="text1"/>
                      <w:spacing w:val="-2"/>
                      <w:sz w:val="15"/>
                      <w:szCs w:val="15"/>
                    </w:rPr>
                    <w:t>cu.m</w:t>
                  </w:r>
                  <w:proofErr w:type="spellEnd"/>
                  <w:proofErr w:type="gramEnd"/>
                  <w:r w:rsidRPr="00DC6BA0">
                    <w:rPr>
                      <w:rFonts w:ascii="Arial Narrow" w:hAnsi="Arial Narrow" w:cs="Arial"/>
                      <w:b/>
                      <w:color w:val="000000" w:themeColor="text1"/>
                      <w:spacing w:val="-2"/>
                      <w:sz w:val="15"/>
                      <w:szCs w:val="15"/>
                    </w:rPr>
                    <w:t>. Aggregate Sub-Base Course for Rehab</w:t>
                  </w:r>
                  <w:proofErr w:type="gramStart"/>
                  <w:r w:rsidRPr="00DC6BA0">
                    <w:rPr>
                      <w:rFonts w:ascii="Arial Narrow" w:hAnsi="Arial Narrow" w:cs="Arial"/>
                      <w:b/>
                      <w:color w:val="000000" w:themeColor="text1"/>
                      <w:spacing w:val="-2"/>
                      <w:sz w:val="15"/>
                      <w:szCs w:val="15"/>
                    </w:rPr>
                    <w:t>./</w:t>
                  </w:r>
                  <w:proofErr w:type="spellStart"/>
                  <w:proofErr w:type="gramEnd"/>
                  <w:r w:rsidRPr="00DC6BA0">
                    <w:rPr>
                      <w:rFonts w:ascii="Arial Narrow" w:hAnsi="Arial Narrow" w:cs="Arial"/>
                      <w:b/>
                      <w:color w:val="000000" w:themeColor="text1"/>
                      <w:spacing w:val="-2"/>
                      <w:sz w:val="15"/>
                      <w:szCs w:val="15"/>
                    </w:rPr>
                    <w:t>Impv’t</w:t>
                  </w:r>
                  <w:proofErr w:type="spellEnd"/>
                  <w:r w:rsidRPr="00DC6BA0">
                    <w:rPr>
                      <w:rFonts w:ascii="Arial Narrow" w:hAnsi="Arial Narrow" w:cs="Arial"/>
                      <w:b/>
                      <w:color w:val="000000" w:themeColor="text1"/>
                      <w:spacing w:val="-2"/>
                      <w:sz w:val="15"/>
                      <w:szCs w:val="15"/>
                    </w:rPr>
                    <w:t xml:space="preserve">. </w:t>
                  </w:r>
                  <w:proofErr w:type="gramStart"/>
                  <w:r w:rsidRPr="00DC6BA0">
                    <w:rPr>
                      <w:rFonts w:ascii="Arial Narrow" w:hAnsi="Arial Narrow" w:cs="Arial"/>
                      <w:b/>
                      <w:color w:val="000000" w:themeColor="text1"/>
                      <w:spacing w:val="-2"/>
                      <w:sz w:val="15"/>
                      <w:szCs w:val="15"/>
                    </w:rPr>
                    <w:t>of</w:t>
                  </w:r>
                  <w:proofErr w:type="gramEnd"/>
                  <w:r w:rsidRPr="00DC6BA0">
                    <w:rPr>
                      <w:rFonts w:ascii="Arial Narrow" w:hAnsi="Arial Narrow" w:cs="Arial"/>
                      <w:b/>
                      <w:color w:val="000000" w:themeColor="text1"/>
                      <w:spacing w:val="-2"/>
                      <w:sz w:val="15"/>
                      <w:szCs w:val="15"/>
                    </w:rPr>
                    <w:t xml:space="preserve"> New </w:t>
                  </w:r>
                  <w:proofErr w:type="spellStart"/>
                  <w:r w:rsidRPr="00DC6BA0">
                    <w:rPr>
                      <w:rFonts w:ascii="Arial Narrow" w:hAnsi="Arial Narrow" w:cs="Arial"/>
                      <w:b/>
                      <w:color w:val="000000" w:themeColor="text1"/>
                      <w:spacing w:val="-2"/>
                      <w:sz w:val="15"/>
                      <w:szCs w:val="15"/>
                    </w:rPr>
                    <w:t>Katipunan-Pantaron</w:t>
                  </w:r>
                  <w:proofErr w:type="spell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Sto</w:t>
                  </w:r>
                  <w:proofErr w:type="spellEnd"/>
                  <w:r w:rsidRPr="00DC6BA0">
                    <w:rPr>
                      <w:rFonts w:ascii="Arial Narrow" w:hAnsi="Arial Narrow" w:cs="Arial"/>
                      <w:b/>
                      <w:color w:val="000000" w:themeColor="text1"/>
                      <w:spacing w:val="-2"/>
                      <w:sz w:val="15"/>
                      <w:szCs w:val="15"/>
                    </w:rPr>
                    <w:t>. Tomas, DDN</w:t>
                  </w:r>
                </w:p>
              </w:tc>
            </w:tr>
            <w:tr w:rsidR="004A1ED3" w:rsidRPr="00633712" w:rsidTr="004A1ED3">
              <w:trPr>
                <w:trHeight w:val="275"/>
              </w:trPr>
              <w:tc>
                <w:tcPr>
                  <w:tcW w:w="2517" w:type="dxa"/>
                  <w:gridSpan w:val="2"/>
                  <w:vAlign w:val="center"/>
                </w:tcPr>
                <w:p w:rsidR="004A1ED3" w:rsidRPr="00633712" w:rsidRDefault="004A1ED3" w:rsidP="004A1ED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4A1ED3" w:rsidRPr="00633712" w:rsidRDefault="00457E1E" w:rsidP="004A1ED3">
                  <w:pPr>
                    <w:jc w:val="center"/>
                    <w:rPr>
                      <w:rFonts w:ascii="Arial Narrow" w:hAnsi="Arial Narrow" w:cs="Tahoma"/>
                      <w:b/>
                      <w:sz w:val="18"/>
                      <w:szCs w:val="18"/>
                    </w:rPr>
                  </w:pPr>
                  <w:r>
                    <w:rPr>
                      <w:rFonts w:ascii="Arial Narrow" w:hAnsi="Arial Narrow" w:cs="Arial"/>
                      <w:b/>
                      <w:color w:val="000000" w:themeColor="text1"/>
                      <w:sz w:val="15"/>
                      <w:szCs w:val="15"/>
                    </w:rPr>
                    <w:t>17051721</w:t>
                  </w:r>
                </w:p>
              </w:tc>
              <w:tc>
                <w:tcPr>
                  <w:tcW w:w="1577" w:type="dxa"/>
                  <w:vAlign w:val="center"/>
                </w:tcPr>
                <w:p w:rsidR="004A1ED3" w:rsidRPr="00633712" w:rsidRDefault="004A1ED3" w:rsidP="004A1ED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4A1ED3" w:rsidRPr="00633712" w:rsidRDefault="00457E1E" w:rsidP="004A1ED3">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422,977.60</w:t>
                  </w:r>
                </w:p>
              </w:tc>
            </w:tr>
            <w:tr w:rsidR="004A1ED3" w:rsidRPr="00633712" w:rsidTr="004A1ED3">
              <w:trPr>
                <w:trHeight w:val="275"/>
              </w:trPr>
              <w:tc>
                <w:tcPr>
                  <w:tcW w:w="7258" w:type="dxa"/>
                  <w:gridSpan w:val="6"/>
                </w:tcPr>
                <w:p w:rsidR="004A1ED3" w:rsidRPr="00633712" w:rsidRDefault="004A1ED3" w:rsidP="004A1ED3">
                  <w:pPr>
                    <w:jc w:val="left"/>
                    <w:rPr>
                      <w:rFonts w:ascii="Arial Narrow" w:hAnsi="Arial Narrow" w:cs="Tahoma"/>
                      <w:color w:val="FF0000"/>
                      <w:spacing w:val="-2"/>
                      <w:sz w:val="18"/>
                      <w:szCs w:val="18"/>
                    </w:rPr>
                  </w:pPr>
                </w:p>
              </w:tc>
            </w:tr>
            <w:tr w:rsidR="004A1ED3" w:rsidRPr="00633712" w:rsidTr="004A1ED3">
              <w:trPr>
                <w:trHeight w:val="275"/>
              </w:trPr>
              <w:tc>
                <w:tcPr>
                  <w:tcW w:w="871" w:type="dxa"/>
                  <w:vAlign w:val="center"/>
                </w:tcPr>
                <w:p w:rsidR="004A1ED3" w:rsidRPr="00633712" w:rsidRDefault="004A1ED3" w:rsidP="004A1ED3">
                  <w:pPr>
                    <w:jc w:val="center"/>
                    <w:rPr>
                      <w:rFonts w:ascii="Arial Narrow" w:hAnsi="Arial Narrow" w:cs="Tahoma"/>
                      <w:b/>
                      <w:color w:val="FF0000"/>
                      <w:sz w:val="18"/>
                      <w:szCs w:val="18"/>
                    </w:rPr>
                  </w:pPr>
                  <w:r>
                    <w:rPr>
                      <w:rFonts w:ascii="Arial Narrow" w:hAnsi="Arial Narrow" w:cs="Tahoma"/>
                      <w:b/>
                      <w:color w:val="FF0000"/>
                      <w:sz w:val="18"/>
                      <w:szCs w:val="18"/>
                    </w:rPr>
                    <w:t>Lot 4</w:t>
                  </w:r>
                  <w:r w:rsidRPr="00633712">
                    <w:rPr>
                      <w:rFonts w:ascii="Arial Narrow" w:hAnsi="Arial Narrow" w:cs="Tahoma"/>
                      <w:b/>
                      <w:color w:val="FF0000"/>
                      <w:sz w:val="18"/>
                      <w:szCs w:val="18"/>
                    </w:rPr>
                    <w:t>.</w:t>
                  </w:r>
                </w:p>
              </w:tc>
              <w:tc>
                <w:tcPr>
                  <w:tcW w:w="1646" w:type="dxa"/>
                  <w:shd w:val="clear" w:color="auto" w:fill="FFFFFF" w:themeFill="background1"/>
                  <w:vAlign w:val="center"/>
                </w:tcPr>
                <w:p w:rsidR="004A1ED3" w:rsidRPr="00633712" w:rsidRDefault="00457E1E" w:rsidP="004A1ED3">
                  <w:pPr>
                    <w:jc w:val="center"/>
                    <w:rPr>
                      <w:rFonts w:ascii="Arial Narrow" w:hAnsi="Arial Narrow" w:cs="Tahoma"/>
                      <w:b/>
                      <w:color w:val="FF0000"/>
                      <w:sz w:val="18"/>
                      <w:szCs w:val="18"/>
                    </w:rPr>
                  </w:pPr>
                  <w:r>
                    <w:rPr>
                      <w:rFonts w:ascii="Arial Narrow" w:hAnsi="Arial Narrow" w:cs="Arial"/>
                      <w:b/>
                      <w:spacing w:val="-2"/>
                      <w:sz w:val="15"/>
                      <w:szCs w:val="15"/>
                    </w:rPr>
                    <w:t>B20170202</w:t>
                  </w:r>
                </w:p>
              </w:tc>
              <w:tc>
                <w:tcPr>
                  <w:tcW w:w="659" w:type="dxa"/>
                  <w:vAlign w:val="center"/>
                </w:tcPr>
                <w:p w:rsidR="004A1ED3" w:rsidRPr="00633712" w:rsidRDefault="004A1ED3" w:rsidP="004A1ED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4A1ED3" w:rsidRPr="00633712" w:rsidRDefault="00457E1E" w:rsidP="004A1ED3">
                  <w:pPr>
                    <w:jc w:val="left"/>
                    <w:rPr>
                      <w:rFonts w:ascii="Arial Narrow" w:hAnsi="Arial Narrow" w:cs="Tahoma"/>
                      <w:b/>
                      <w:sz w:val="18"/>
                      <w:szCs w:val="18"/>
                    </w:rPr>
                  </w:pPr>
                  <w:r w:rsidRPr="00DC6BA0">
                    <w:rPr>
                      <w:rFonts w:ascii="Arial Narrow" w:hAnsi="Arial Narrow" w:cs="Arial"/>
                      <w:b/>
                      <w:color w:val="000000" w:themeColor="text1"/>
                      <w:spacing w:val="-2"/>
                      <w:sz w:val="15"/>
                      <w:szCs w:val="15"/>
                    </w:rPr>
                    <w:t xml:space="preserve">Procurement </w:t>
                  </w:r>
                  <w:proofErr w:type="gramStart"/>
                  <w:r w:rsidRPr="00DC6BA0">
                    <w:rPr>
                      <w:rFonts w:ascii="Arial Narrow" w:hAnsi="Arial Narrow" w:cs="Arial"/>
                      <w:b/>
                      <w:color w:val="000000" w:themeColor="text1"/>
                      <w:spacing w:val="-2"/>
                      <w:sz w:val="15"/>
                      <w:szCs w:val="15"/>
                    </w:rPr>
                    <w:t xml:space="preserve">of 1,450 </w:t>
                  </w:r>
                  <w:proofErr w:type="spellStart"/>
                  <w:r w:rsidRPr="00DC6BA0">
                    <w:rPr>
                      <w:rFonts w:ascii="Arial Narrow" w:hAnsi="Arial Narrow" w:cs="Arial"/>
                      <w:b/>
                      <w:color w:val="000000" w:themeColor="text1"/>
                      <w:spacing w:val="-2"/>
                      <w:sz w:val="15"/>
                      <w:szCs w:val="15"/>
                    </w:rPr>
                    <w:t>cu.m</w:t>
                  </w:r>
                  <w:proofErr w:type="spellEnd"/>
                  <w:proofErr w:type="gramEnd"/>
                  <w:r w:rsidRPr="00DC6BA0">
                    <w:rPr>
                      <w:rFonts w:ascii="Arial Narrow" w:hAnsi="Arial Narrow" w:cs="Arial"/>
                      <w:b/>
                      <w:color w:val="000000" w:themeColor="text1"/>
                      <w:spacing w:val="-2"/>
                      <w:sz w:val="15"/>
                      <w:szCs w:val="15"/>
                    </w:rPr>
                    <w:t>. Aggregate Sub-Base Course for Rehab</w:t>
                  </w:r>
                  <w:proofErr w:type="gramStart"/>
                  <w:r w:rsidRPr="00DC6BA0">
                    <w:rPr>
                      <w:rFonts w:ascii="Arial Narrow" w:hAnsi="Arial Narrow" w:cs="Arial"/>
                      <w:b/>
                      <w:color w:val="000000" w:themeColor="text1"/>
                      <w:spacing w:val="-2"/>
                      <w:sz w:val="15"/>
                      <w:szCs w:val="15"/>
                    </w:rPr>
                    <w:t>./</w:t>
                  </w:r>
                  <w:proofErr w:type="spellStart"/>
                  <w:proofErr w:type="gramEnd"/>
                  <w:r w:rsidRPr="00DC6BA0">
                    <w:rPr>
                      <w:rFonts w:ascii="Arial Narrow" w:hAnsi="Arial Narrow" w:cs="Arial"/>
                      <w:b/>
                      <w:color w:val="000000" w:themeColor="text1"/>
                      <w:spacing w:val="-2"/>
                      <w:sz w:val="15"/>
                      <w:szCs w:val="15"/>
                    </w:rPr>
                    <w:t>Impv’t</w:t>
                  </w:r>
                  <w:proofErr w:type="spellEnd"/>
                  <w:r w:rsidRPr="00DC6BA0">
                    <w:rPr>
                      <w:rFonts w:ascii="Arial Narrow" w:hAnsi="Arial Narrow" w:cs="Arial"/>
                      <w:b/>
                      <w:color w:val="000000" w:themeColor="text1"/>
                      <w:spacing w:val="-2"/>
                      <w:sz w:val="15"/>
                      <w:szCs w:val="15"/>
                    </w:rPr>
                    <w:t xml:space="preserve">. </w:t>
                  </w:r>
                  <w:proofErr w:type="gramStart"/>
                  <w:r w:rsidRPr="00DC6BA0">
                    <w:rPr>
                      <w:rFonts w:ascii="Arial Narrow" w:hAnsi="Arial Narrow" w:cs="Arial"/>
                      <w:b/>
                      <w:color w:val="000000" w:themeColor="text1"/>
                      <w:spacing w:val="-2"/>
                      <w:sz w:val="15"/>
                      <w:szCs w:val="15"/>
                    </w:rPr>
                    <w:t>of</w:t>
                  </w:r>
                  <w:proofErr w:type="gram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Kinamayan-Lunga-og</w:t>
                  </w:r>
                  <w:proofErr w:type="spell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Prov’l</w:t>
                  </w:r>
                  <w:proofErr w:type="spellEnd"/>
                  <w:r w:rsidRPr="00DC6BA0">
                    <w:rPr>
                      <w:rFonts w:ascii="Arial Narrow" w:hAnsi="Arial Narrow" w:cs="Arial"/>
                      <w:b/>
                      <w:color w:val="000000" w:themeColor="text1"/>
                      <w:spacing w:val="-2"/>
                      <w:sz w:val="15"/>
                      <w:szCs w:val="15"/>
                    </w:rPr>
                    <w:t xml:space="preserve">. Road, </w:t>
                  </w:r>
                  <w:proofErr w:type="spellStart"/>
                  <w:r w:rsidRPr="00DC6BA0">
                    <w:rPr>
                      <w:rFonts w:ascii="Arial Narrow" w:hAnsi="Arial Narrow" w:cs="Arial"/>
                      <w:b/>
                      <w:color w:val="000000" w:themeColor="text1"/>
                      <w:spacing w:val="-2"/>
                      <w:sz w:val="15"/>
                      <w:szCs w:val="15"/>
                    </w:rPr>
                    <w:t>Sto</w:t>
                  </w:r>
                  <w:proofErr w:type="spellEnd"/>
                  <w:r w:rsidRPr="00DC6BA0">
                    <w:rPr>
                      <w:rFonts w:ascii="Arial Narrow" w:hAnsi="Arial Narrow" w:cs="Arial"/>
                      <w:b/>
                      <w:color w:val="000000" w:themeColor="text1"/>
                      <w:spacing w:val="-2"/>
                      <w:sz w:val="15"/>
                      <w:szCs w:val="15"/>
                    </w:rPr>
                    <w:t>. Tomas, DDN</w:t>
                  </w:r>
                </w:p>
              </w:tc>
            </w:tr>
            <w:tr w:rsidR="004A1ED3" w:rsidRPr="00633712" w:rsidTr="004A1ED3">
              <w:trPr>
                <w:trHeight w:val="275"/>
              </w:trPr>
              <w:tc>
                <w:tcPr>
                  <w:tcW w:w="2517" w:type="dxa"/>
                  <w:gridSpan w:val="2"/>
                  <w:vAlign w:val="center"/>
                </w:tcPr>
                <w:p w:rsidR="004A1ED3" w:rsidRPr="00633712" w:rsidRDefault="004A1ED3" w:rsidP="004A1ED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4A1ED3" w:rsidRPr="00633712" w:rsidRDefault="00457E1E" w:rsidP="004A1ED3">
                  <w:pPr>
                    <w:jc w:val="center"/>
                    <w:rPr>
                      <w:rFonts w:ascii="Arial Narrow" w:hAnsi="Arial Narrow" w:cs="Tahoma"/>
                      <w:b/>
                      <w:sz w:val="18"/>
                      <w:szCs w:val="18"/>
                    </w:rPr>
                  </w:pPr>
                  <w:r>
                    <w:rPr>
                      <w:rFonts w:ascii="Arial Narrow" w:hAnsi="Arial Narrow" w:cs="Arial"/>
                      <w:b/>
                      <w:color w:val="000000" w:themeColor="text1"/>
                      <w:sz w:val="15"/>
                      <w:szCs w:val="15"/>
                    </w:rPr>
                    <w:t>17051747</w:t>
                  </w:r>
                </w:p>
              </w:tc>
              <w:tc>
                <w:tcPr>
                  <w:tcW w:w="1577" w:type="dxa"/>
                  <w:vAlign w:val="center"/>
                </w:tcPr>
                <w:p w:rsidR="004A1ED3" w:rsidRPr="00633712" w:rsidRDefault="004A1ED3" w:rsidP="004A1ED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4A1ED3" w:rsidRPr="00633712" w:rsidRDefault="00457E1E" w:rsidP="004A1ED3">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535,166.00</w:t>
                  </w:r>
                </w:p>
              </w:tc>
            </w:tr>
            <w:tr w:rsidR="004A1ED3" w:rsidRPr="00633712" w:rsidTr="004A1ED3">
              <w:trPr>
                <w:trHeight w:val="275"/>
              </w:trPr>
              <w:tc>
                <w:tcPr>
                  <w:tcW w:w="7258" w:type="dxa"/>
                  <w:gridSpan w:val="6"/>
                </w:tcPr>
                <w:p w:rsidR="004A1ED3" w:rsidRPr="00633712" w:rsidRDefault="004A1ED3" w:rsidP="004A1ED3">
                  <w:pPr>
                    <w:jc w:val="left"/>
                    <w:rPr>
                      <w:rFonts w:ascii="Arial Narrow" w:hAnsi="Arial Narrow" w:cs="Tahoma"/>
                      <w:color w:val="FF0000"/>
                      <w:spacing w:val="-2"/>
                      <w:sz w:val="18"/>
                      <w:szCs w:val="18"/>
                    </w:rPr>
                  </w:pPr>
                </w:p>
              </w:tc>
            </w:tr>
            <w:tr w:rsidR="004A1ED3" w:rsidRPr="00633712" w:rsidTr="004A1ED3">
              <w:trPr>
                <w:trHeight w:val="275"/>
              </w:trPr>
              <w:tc>
                <w:tcPr>
                  <w:tcW w:w="871" w:type="dxa"/>
                  <w:vAlign w:val="center"/>
                </w:tcPr>
                <w:p w:rsidR="004A1ED3" w:rsidRPr="00633712" w:rsidRDefault="004A1ED3" w:rsidP="004A1ED3">
                  <w:pPr>
                    <w:jc w:val="center"/>
                    <w:rPr>
                      <w:rFonts w:ascii="Arial Narrow" w:hAnsi="Arial Narrow" w:cs="Tahoma"/>
                      <w:b/>
                      <w:color w:val="FF0000"/>
                      <w:sz w:val="18"/>
                      <w:szCs w:val="18"/>
                    </w:rPr>
                  </w:pPr>
                  <w:r>
                    <w:rPr>
                      <w:rFonts w:ascii="Arial Narrow" w:hAnsi="Arial Narrow" w:cs="Tahoma"/>
                      <w:b/>
                      <w:color w:val="FF0000"/>
                      <w:sz w:val="18"/>
                      <w:szCs w:val="18"/>
                    </w:rPr>
                    <w:t>Lot 5</w:t>
                  </w:r>
                  <w:r w:rsidRPr="00633712">
                    <w:rPr>
                      <w:rFonts w:ascii="Arial Narrow" w:hAnsi="Arial Narrow" w:cs="Tahoma"/>
                      <w:b/>
                      <w:color w:val="FF0000"/>
                      <w:sz w:val="18"/>
                      <w:szCs w:val="18"/>
                    </w:rPr>
                    <w:t>.</w:t>
                  </w:r>
                </w:p>
              </w:tc>
              <w:tc>
                <w:tcPr>
                  <w:tcW w:w="1646" w:type="dxa"/>
                  <w:shd w:val="clear" w:color="auto" w:fill="FFFFFF" w:themeFill="background1"/>
                  <w:vAlign w:val="center"/>
                </w:tcPr>
                <w:p w:rsidR="004A1ED3" w:rsidRPr="00633712" w:rsidRDefault="00457E1E" w:rsidP="004A1ED3">
                  <w:pPr>
                    <w:jc w:val="center"/>
                    <w:rPr>
                      <w:rFonts w:ascii="Arial Narrow" w:hAnsi="Arial Narrow" w:cs="Tahoma"/>
                      <w:b/>
                      <w:color w:val="FF0000"/>
                      <w:sz w:val="18"/>
                      <w:szCs w:val="18"/>
                    </w:rPr>
                  </w:pPr>
                  <w:r>
                    <w:rPr>
                      <w:rFonts w:ascii="Arial Narrow" w:hAnsi="Arial Narrow" w:cs="Arial"/>
                      <w:b/>
                      <w:spacing w:val="-2"/>
                      <w:sz w:val="15"/>
                      <w:szCs w:val="15"/>
                    </w:rPr>
                    <w:t>B20170203</w:t>
                  </w:r>
                </w:p>
              </w:tc>
              <w:tc>
                <w:tcPr>
                  <w:tcW w:w="659" w:type="dxa"/>
                  <w:vAlign w:val="center"/>
                </w:tcPr>
                <w:p w:rsidR="004A1ED3" w:rsidRPr="00633712" w:rsidRDefault="004A1ED3" w:rsidP="004A1ED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4A1ED3" w:rsidRPr="00633712" w:rsidRDefault="00457E1E" w:rsidP="004A1ED3">
                  <w:pPr>
                    <w:jc w:val="left"/>
                    <w:rPr>
                      <w:rFonts w:ascii="Arial Narrow" w:hAnsi="Arial Narrow" w:cs="Tahoma"/>
                      <w:b/>
                      <w:sz w:val="18"/>
                      <w:szCs w:val="18"/>
                    </w:rPr>
                  </w:pPr>
                  <w:r w:rsidRPr="00DC6BA0">
                    <w:rPr>
                      <w:rFonts w:ascii="Arial Narrow" w:hAnsi="Arial Narrow" w:cs="Arial"/>
                      <w:b/>
                      <w:color w:val="000000" w:themeColor="text1"/>
                      <w:spacing w:val="-2"/>
                      <w:sz w:val="15"/>
                      <w:szCs w:val="15"/>
                    </w:rPr>
                    <w:t xml:space="preserve">Procurement </w:t>
                  </w:r>
                  <w:proofErr w:type="gramStart"/>
                  <w:r w:rsidRPr="00DC6BA0">
                    <w:rPr>
                      <w:rFonts w:ascii="Arial Narrow" w:hAnsi="Arial Narrow" w:cs="Arial"/>
                      <w:b/>
                      <w:color w:val="000000" w:themeColor="text1"/>
                      <w:spacing w:val="-2"/>
                      <w:sz w:val="15"/>
                      <w:szCs w:val="15"/>
                    </w:rPr>
                    <w:t xml:space="preserve">of 800 </w:t>
                  </w:r>
                  <w:proofErr w:type="spellStart"/>
                  <w:r w:rsidRPr="00DC6BA0">
                    <w:rPr>
                      <w:rFonts w:ascii="Arial Narrow" w:hAnsi="Arial Narrow" w:cs="Arial"/>
                      <w:b/>
                      <w:color w:val="000000" w:themeColor="text1"/>
                      <w:spacing w:val="-2"/>
                      <w:sz w:val="15"/>
                      <w:szCs w:val="15"/>
                    </w:rPr>
                    <w:t>cu.m</w:t>
                  </w:r>
                  <w:proofErr w:type="spellEnd"/>
                  <w:proofErr w:type="gramEnd"/>
                  <w:r w:rsidRPr="00DC6BA0">
                    <w:rPr>
                      <w:rFonts w:ascii="Arial Narrow" w:hAnsi="Arial Narrow" w:cs="Arial"/>
                      <w:b/>
                      <w:color w:val="000000" w:themeColor="text1"/>
                      <w:spacing w:val="-2"/>
                      <w:sz w:val="15"/>
                      <w:szCs w:val="15"/>
                    </w:rPr>
                    <w:t>. Aggregate Sub-Base Course for Rehab</w:t>
                  </w:r>
                  <w:proofErr w:type="gramStart"/>
                  <w:r w:rsidRPr="00DC6BA0">
                    <w:rPr>
                      <w:rFonts w:ascii="Arial Narrow" w:hAnsi="Arial Narrow" w:cs="Arial"/>
                      <w:b/>
                      <w:color w:val="000000" w:themeColor="text1"/>
                      <w:spacing w:val="-2"/>
                      <w:sz w:val="15"/>
                      <w:szCs w:val="15"/>
                    </w:rPr>
                    <w:t>./</w:t>
                  </w:r>
                  <w:proofErr w:type="spellStart"/>
                  <w:proofErr w:type="gramEnd"/>
                  <w:r w:rsidRPr="00DC6BA0">
                    <w:rPr>
                      <w:rFonts w:ascii="Arial Narrow" w:hAnsi="Arial Narrow" w:cs="Arial"/>
                      <w:b/>
                      <w:color w:val="000000" w:themeColor="text1"/>
                      <w:spacing w:val="-2"/>
                      <w:sz w:val="15"/>
                      <w:szCs w:val="15"/>
                    </w:rPr>
                    <w:t>Impv’t</w:t>
                  </w:r>
                  <w:proofErr w:type="spellEnd"/>
                  <w:r w:rsidRPr="00DC6BA0">
                    <w:rPr>
                      <w:rFonts w:ascii="Arial Narrow" w:hAnsi="Arial Narrow" w:cs="Arial"/>
                      <w:b/>
                      <w:color w:val="000000" w:themeColor="text1"/>
                      <w:spacing w:val="-2"/>
                      <w:sz w:val="15"/>
                      <w:szCs w:val="15"/>
                    </w:rPr>
                    <w:t xml:space="preserve">. </w:t>
                  </w:r>
                  <w:proofErr w:type="gramStart"/>
                  <w:r w:rsidRPr="00DC6BA0">
                    <w:rPr>
                      <w:rFonts w:ascii="Arial Narrow" w:hAnsi="Arial Narrow" w:cs="Arial"/>
                      <w:b/>
                      <w:color w:val="000000" w:themeColor="text1"/>
                      <w:spacing w:val="-2"/>
                      <w:sz w:val="15"/>
                      <w:szCs w:val="15"/>
                    </w:rPr>
                    <w:t>of</w:t>
                  </w:r>
                  <w:proofErr w:type="gram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Maligaya</w:t>
                  </w:r>
                  <w:proofErr w:type="spellEnd"/>
                  <w:r w:rsidRPr="00DC6BA0">
                    <w:rPr>
                      <w:rFonts w:ascii="Arial Narrow" w:hAnsi="Arial Narrow" w:cs="Arial"/>
                      <w:b/>
                      <w:color w:val="000000" w:themeColor="text1"/>
                      <w:spacing w:val="-2"/>
                      <w:sz w:val="15"/>
                      <w:szCs w:val="15"/>
                    </w:rPr>
                    <w:t xml:space="preserve">-New </w:t>
                  </w:r>
                  <w:proofErr w:type="spellStart"/>
                  <w:r w:rsidRPr="00DC6BA0">
                    <w:rPr>
                      <w:rFonts w:ascii="Arial Narrow" w:hAnsi="Arial Narrow" w:cs="Arial"/>
                      <w:b/>
                      <w:color w:val="000000" w:themeColor="text1"/>
                      <w:spacing w:val="-2"/>
                      <w:sz w:val="15"/>
                      <w:szCs w:val="15"/>
                    </w:rPr>
                    <w:t>Camiling</w:t>
                  </w:r>
                  <w:proofErr w:type="spell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Prov’l</w:t>
                  </w:r>
                  <w:proofErr w:type="spellEnd"/>
                  <w:r w:rsidRPr="00DC6BA0">
                    <w:rPr>
                      <w:rFonts w:ascii="Arial Narrow" w:hAnsi="Arial Narrow" w:cs="Arial"/>
                      <w:b/>
                      <w:color w:val="000000" w:themeColor="text1"/>
                      <w:spacing w:val="-2"/>
                      <w:sz w:val="15"/>
                      <w:szCs w:val="15"/>
                    </w:rPr>
                    <w:t>. Road, Carmen, DDN</w:t>
                  </w:r>
                </w:p>
              </w:tc>
            </w:tr>
            <w:tr w:rsidR="004A1ED3" w:rsidRPr="00633712" w:rsidTr="004A1ED3">
              <w:trPr>
                <w:trHeight w:val="275"/>
              </w:trPr>
              <w:tc>
                <w:tcPr>
                  <w:tcW w:w="2517" w:type="dxa"/>
                  <w:gridSpan w:val="2"/>
                  <w:vAlign w:val="center"/>
                </w:tcPr>
                <w:p w:rsidR="004A1ED3" w:rsidRPr="00633712" w:rsidRDefault="004A1ED3" w:rsidP="004A1ED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4A1ED3" w:rsidRPr="00633712" w:rsidRDefault="00457E1E" w:rsidP="004A1ED3">
                  <w:pPr>
                    <w:jc w:val="center"/>
                    <w:rPr>
                      <w:rFonts w:ascii="Arial Narrow" w:hAnsi="Arial Narrow" w:cs="Tahoma"/>
                      <w:b/>
                      <w:sz w:val="18"/>
                      <w:szCs w:val="18"/>
                    </w:rPr>
                  </w:pPr>
                  <w:r>
                    <w:rPr>
                      <w:rFonts w:ascii="Arial Narrow" w:hAnsi="Arial Narrow" w:cs="Arial"/>
                      <w:b/>
                      <w:color w:val="000000" w:themeColor="text1"/>
                      <w:sz w:val="15"/>
                      <w:szCs w:val="15"/>
                    </w:rPr>
                    <w:t>17051742</w:t>
                  </w:r>
                </w:p>
              </w:tc>
              <w:tc>
                <w:tcPr>
                  <w:tcW w:w="1577" w:type="dxa"/>
                  <w:vAlign w:val="center"/>
                </w:tcPr>
                <w:p w:rsidR="004A1ED3" w:rsidRPr="00633712" w:rsidRDefault="004A1ED3" w:rsidP="004A1ED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4A1ED3" w:rsidRPr="00633712" w:rsidRDefault="00457E1E" w:rsidP="004A1ED3">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472,568.00</w:t>
                  </w:r>
                </w:p>
              </w:tc>
            </w:tr>
            <w:tr w:rsidR="004A1ED3" w:rsidRPr="00633712" w:rsidTr="004A1ED3">
              <w:trPr>
                <w:trHeight w:val="275"/>
              </w:trPr>
              <w:tc>
                <w:tcPr>
                  <w:tcW w:w="7258" w:type="dxa"/>
                  <w:gridSpan w:val="6"/>
                </w:tcPr>
                <w:p w:rsidR="004A1ED3" w:rsidRPr="00633712" w:rsidRDefault="004A1ED3" w:rsidP="004A1ED3">
                  <w:pPr>
                    <w:jc w:val="left"/>
                    <w:rPr>
                      <w:rFonts w:ascii="Arial Narrow" w:hAnsi="Arial Narrow" w:cs="Tahoma"/>
                      <w:color w:val="FF0000"/>
                      <w:spacing w:val="-2"/>
                      <w:sz w:val="18"/>
                      <w:szCs w:val="18"/>
                    </w:rPr>
                  </w:pPr>
                </w:p>
              </w:tc>
            </w:tr>
            <w:tr w:rsidR="00436D1E" w:rsidRPr="00633712" w:rsidTr="00C9142A">
              <w:trPr>
                <w:trHeight w:val="275"/>
              </w:trPr>
              <w:tc>
                <w:tcPr>
                  <w:tcW w:w="871" w:type="dxa"/>
                  <w:vAlign w:val="center"/>
                </w:tcPr>
                <w:p w:rsidR="00436D1E" w:rsidRPr="00633712" w:rsidRDefault="00436D1E" w:rsidP="00436D1E">
                  <w:pPr>
                    <w:jc w:val="center"/>
                    <w:rPr>
                      <w:rFonts w:ascii="Arial Narrow" w:hAnsi="Arial Narrow" w:cs="Tahoma"/>
                      <w:b/>
                      <w:color w:val="FF0000"/>
                      <w:sz w:val="18"/>
                      <w:szCs w:val="18"/>
                    </w:rPr>
                  </w:pPr>
                  <w:r>
                    <w:rPr>
                      <w:rFonts w:ascii="Arial Narrow" w:hAnsi="Arial Narrow" w:cs="Tahoma"/>
                      <w:b/>
                      <w:color w:val="FF0000"/>
                      <w:sz w:val="18"/>
                      <w:szCs w:val="18"/>
                    </w:rPr>
                    <w:t>Lot 6</w:t>
                  </w:r>
                  <w:r w:rsidRPr="00633712">
                    <w:rPr>
                      <w:rFonts w:ascii="Arial Narrow" w:hAnsi="Arial Narrow" w:cs="Tahoma"/>
                      <w:b/>
                      <w:color w:val="FF0000"/>
                      <w:sz w:val="18"/>
                      <w:szCs w:val="18"/>
                    </w:rPr>
                    <w:t>.</w:t>
                  </w:r>
                </w:p>
              </w:tc>
              <w:tc>
                <w:tcPr>
                  <w:tcW w:w="1646" w:type="dxa"/>
                  <w:shd w:val="clear" w:color="auto" w:fill="FFFFFF" w:themeFill="background1"/>
                  <w:vAlign w:val="center"/>
                </w:tcPr>
                <w:p w:rsidR="00436D1E" w:rsidRPr="00633712" w:rsidRDefault="00457E1E" w:rsidP="00C9142A">
                  <w:pPr>
                    <w:jc w:val="center"/>
                    <w:rPr>
                      <w:rFonts w:ascii="Arial Narrow" w:hAnsi="Arial Narrow" w:cs="Tahoma"/>
                      <w:b/>
                      <w:color w:val="FF0000"/>
                      <w:sz w:val="18"/>
                      <w:szCs w:val="18"/>
                    </w:rPr>
                  </w:pPr>
                  <w:r>
                    <w:rPr>
                      <w:rFonts w:ascii="Arial Narrow" w:hAnsi="Arial Narrow" w:cs="Arial"/>
                      <w:b/>
                      <w:spacing w:val="-2"/>
                      <w:sz w:val="15"/>
                      <w:szCs w:val="15"/>
                    </w:rPr>
                    <w:t>B20170204</w:t>
                  </w:r>
                </w:p>
              </w:tc>
              <w:tc>
                <w:tcPr>
                  <w:tcW w:w="659" w:type="dxa"/>
                  <w:vAlign w:val="center"/>
                </w:tcPr>
                <w:p w:rsidR="00436D1E" w:rsidRPr="00633712" w:rsidRDefault="00436D1E" w:rsidP="00C9142A">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436D1E" w:rsidRPr="00633712" w:rsidRDefault="00457E1E" w:rsidP="00C9142A">
                  <w:pPr>
                    <w:jc w:val="left"/>
                    <w:rPr>
                      <w:rFonts w:ascii="Arial Narrow" w:hAnsi="Arial Narrow" w:cs="Tahoma"/>
                      <w:b/>
                      <w:sz w:val="18"/>
                      <w:szCs w:val="18"/>
                    </w:rPr>
                  </w:pPr>
                  <w:r w:rsidRPr="00DC6BA0">
                    <w:rPr>
                      <w:rFonts w:ascii="Arial Narrow" w:hAnsi="Arial Narrow" w:cs="Arial"/>
                      <w:b/>
                      <w:color w:val="000000" w:themeColor="text1"/>
                      <w:spacing w:val="-2"/>
                      <w:sz w:val="15"/>
                      <w:szCs w:val="15"/>
                    </w:rPr>
                    <w:t xml:space="preserve">Procurement </w:t>
                  </w:r>
                  <w:proofErr w:type="gramStart"/>
                  <w:r w:rsidRPr="00DC6BA0">
                    <w:rPr>
                      <w:rFonts w:ascii="Arial Narrow" w:hAnsi="Arial Narrow" w:cs="Arial"/>
                      <w:b/>
                      <w:color w:val="000000" w:themeColor="text1"/>
                      <w:spacing w:val="-2"/>
                      <w:sz w:val="15"/>
                      <w:szCs w:val="15"/>
                    </w:rPr>
                    <w:t xml:space="preserve">of 1,500 </w:t>
                  </w:r>
                  <w:proofErr w:type="spellStart"/>
                  <w:r w:rsidRPr="00DC6BA0">
                    <w:rPr>
                      <w:rFonts w:ascii="Arial Narrow" w:hAnsi="Arial Narrow" w:cs="Arial"/>
                      <w:b/>
                      <w:color w:val="000000" w:themeColor="text1"/>
                      <w:spacing w:val="-2"/>
                      <w:sz w:val="15"/>
                      <w:szCs w:val="15"/>
                    </w:rPr>
                    <w:t>cu.m</w:t>
                  </w:r>
                  <w:proofErr w:type="spellEnd"/>
                  <w:proofErr w:type="gramEnd"/>
                  <w:r w:rsidRPr="00DC6BA0">
                    <w:rPr>
                      <w:rFonts w:ascii="Arial Narrow" w:hAnsi="Arial Narrow" w:cs="Arial"/>
                      <w:b/>
                      <w:color w:val="000000" w:themeColor="text1"/>
                      <w:spacing w:val="-2"/>
                      <w:sz w:val="15"/>
                      <w:szCs w:val="15"/>
                    </w:rPr>
                    <w:t>. Aggregate Sub-Base Course for Rehab</w:t>
                  </w:r>
                  <w:proofErr w:type="gramStart"/>
                  <w:r w:rsidRPr="00DC6BA0">
                    <w:rPr>
                      <w:rFonts w:ascii="Arial Narrow" w:hAnsi="Arial Narrow" w:cs="Arial"/>
                      <w:b/>
                      <w:color w:val="000000" w:themeColor="text1"/>
                      <w:spacing w:val="-2"/>
                      <w:sz w:val="15"/>
                      <w:szCs w:val="15"/>
                    </w:rPr>
                    <w:t>./</w:t>
                  </w:r>
                  <w:proofErr w:type="spellStart"/>
                  <w:proofErr w:type="gramEnd"/>
                  <w:r w:rsidRPr="00DC6BA0">
                    <w:rPr>
                      <w:rFonts w:ascii="Arial Narrow" w:hAnsi="Arial Narrow" w:cs="Arial"/>
                      <w:b/>
                      <w:color w:val="000000" w:themeColor="text1"/>
                      <w:spacing w:val="-2"/>
                      <w:sz w:val="15"/>
                      <w:szCs w:val="15"/>
                    </w:rPr>
                    <w:t>Impv’t</w:t>
                  </w:r>
                  <w:proofErr w:type="spellEnd"/>
                  <w:r w:rsidRPr="00DC6BA0">
                    <w:rPr>
                      <w:rFonts w:ascii="Arial Narrow" w:hAnsi="Arial Narrow" w:cs="Arial"/>
                      <w:b/>
                      <w:color w:val="000000" w:themeColor="text1"/>
                      <w:spacing w:val="-2"/>
                      <w:sz w:val="15"/>
                      <w:szCs w:val="15"/>
                    </w:rPr>
                    <w:t xml:space="preserve">. </w:t>
                  </w:r>
                  <w:proofErr w:type="gramStart"/>
                  <w:r w:rsidRPr="00DC6BA0">
                    <w:rPr>
                      <w:rFonts w:ascii="Arial Narrow" w:hAnsi="Arial Narrow" w:cs="Arial"/>
                      <w:b/>
                      <w:color w:val="000000" w:themeColor="text1"/>
                      <w:spacing w:val="-2"/>
                      <w:sz w:val="15"/>
                      <w:szCs w:val="15"/>
                    </w:rPr>
                    <w:t>of</w:t>
                  </w:r>
                  <w:proofErr w:type="gram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Prov’l</w:t>
                  </w:r>
                  <w:proofErr w:type="spellEnd"/>
                  <w:r w:rsidRPr="00DC6BA0">
                    <w:rPr>
                      <w:rFonts w:ascii="Arial Narrow" w:hAnsi="Arial Narrow" w:cs="Arial"/>
                      <w:b/>
                      <w:color w:val="000000" w:themeColor="text1"/>
                      <w:spacing w:val="-2"/>
                      <w:sz w:val="15"/>
                      <w:szCs w:val="15"/>
                    </w:rPr>
                    <w:t xml:space="preserve">. Road, </w:t>
                  </w:r>
                  <w:proofErr w:type="spellStart"/>
                  <w:r w:rsidRPr="00DC6BA0">
                    <w:rPr>
                      <w:rFonts w:ascii="Arial Narrow" w:hAnsi="Arial Narrow" w:cs="Arial"/>
                      <w:b/>
                      <w:color w:val="000000" w:themeColor="text1"/>
                      <w:spacing w:val="-2"/>
                      <w:sz w:val="15"/>
                      <w:szCs w:val="15"/>
                    </w:rPr>
                    <w:t>Dujali</w:t>
                  </w:r>
                  <w:proofErr w:type="spellEnd"/>
                  <w:r w:rsidRPr="00DC6BA0">
                    <w:rPr>
                      <w:rFonts w:ascii="Arial Narrow" w:hAnsi="Arial Narrow" w:cs="Arial"/>
                      <w:b/>
                      <w:color w:val="000000" w:themeColor="text1"/>
                      <w:spacing w:val="-2"/>
                      <w:sz w:val="15"/>
                      <w:szCs w:val="15"/>
                    </w:rPr>
                    <w:t>-San Isidro, DDN</w:t>
                  </w:r>
                </w:p>
              </w:tc>
            </w:tr>
            <w:tr w:rsidR="00436D1E" w:rsidRPr="00633712" w:rsidTr="00C9142A">
              <w:trPr>
                <w:trHeight w:val="275"/>
              </w:trPr>
              <w:tc>
                <w:tcPr>
                  <w:tcW w:w="2517" w:type="dxa"/>
                  <w:gridSpan w:val="2"/>
                  <w:vAlign w:val="center"/>
                </w:tcPr>
                <w:p w:rsidR="00436D1E" w:rsidRPr="00633712" w:rsidRDefault="00436D1E" w:rsidP="00C9142A">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436D1E" w:rsidRPr="00633712" w:rsidRDefault="00457E1E" w:rsidP="00C9142A">
                  <w:pPr>
                    <w:jc w:val="center"/>
                    <w:rPr>
                      <w:rFonts w:ascii="Arial Narrow" w:hAnsi="Arial Narrow" w:cs="Tahoma"/>
                      <w:b/>
                      <w:sz w:val="18"/>
                      <w:szCs w:val="18"/>
                    </w:rPr>
                  </w:pPr>
                  <w:r>
                    <w:rPr>
                      <w:rFonts w:ascii="Arial Narrow" w:hAnsi="Arial Narrow" w:cs="Arial"/>
                      <w:b/>
                      <w:color w:val="000000" w:themeColor="text1"/>
                      <w:sz w:val="15"/>
                      <w:szCs w:val="15"/>
                    </w:rPr>
                    <w:t>17051774</w:t>
                  </w:r>
                </w:p>
              </w:tc>
              <w:tc>
                <w:tcPr>
                  <w:tcW w:w="1577" w:type="dxa"/>
                  <w:vAlign w:val="center"/>
                </w:tcPr>
                <w:p w:rsidR="00436D1E" w:rsidRPr="00633712" w:rsidRDefault="00436D1E" w:rsidP="00C9142A">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436D1E" w:rsidRPr="00633712" w:rsidRDefault="00457E1E" w:rsidP="00C9142A">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670,800.00</w:t>
                  </w:r>
                </w:p>
              </w:tc>
            </w:tr>
            <w:tr w:rsidR="00436D1E" w:rsidRPr="00633712" w:rsidTr="00C9142A">
              <w:trPr>
                <w:trHeight w:val="275"/>
              </w:trPr>
              <w:tc>
                <w:tcPr>
                  <w:tcW w:w="7258" w:type="dxa"/>
                  <w:gridSpan w:val="6"/>
                </w:tcPr>
                <w:p w:rsidR="00436D1E" w:rsidRPr="00633712" w:rsidRDefault="00436D1E" w:rsidP="00C9142A">
                  <w:pPr>
                    <w:jc w:val="left"/>
                    <w:rPr>
                      <w:rFonts w:ascii="Arial Narrow" w:hAnsi="Arial Narrow" w:cs="Tahoma"/>
                      <w:color w:val="FF0000"/>
                      <w:spacing w:val="-2"/>
                      <w:sz w:val="18"/>
                      <w:szCs w:val="18"/>
                    </w:rPr>
                  </w:pPr>
                </w:p>
              </w:tc>
            </w:tr>
            <w:tr w:rsidR="00436D1E" w:rsidRPr="00633712" w:rsidTr="00C9142A">
              <w:trPr>
                <w:trHeight w:val="275"/>
              </w:trPr>
              <w:tc>
                <w:tcPr>
                  <w:tcW w:w="871" w:type="dxa"/>
                  <w:vAlign w:val="center"/>
                </w:tcPr>
                <w:p w:rsidR="00436D1E" w:rsidRPr="00633712" w:rsidRDefault="00436D1E" w:rsidP="00C9142A">
                  <w:pPr>
                    <w:jc w:val="center"/>
                    <w:rPr>
                      <w:rFonts w:ascii="Arial Narrow" w:hAnsi="Arial Narrow" w:cs="Tahoma"/>
                      <w:b/>
                      <w:color w:val="FF0000"/>
                      <w:sz w:val="18"/>
                      <w:szCs w:val="18"/>
                    </w:rPr>
                  </w:pPr>
                  <w:r>
                    <w:rPr>
                      <w:rFonts w:ascii="Arial Narrow" w:hAnsi="Arial Narrow" w:cs="Tahoma"/>
                      <w:b/>
                      <w:color w:val="FF0000"/>
                      <w:sz w:val="18"/>
                      <w:szCs w:val="18"/>
                    </w:rPr>
                    <w:t>Lot 7</w:t>
                  </w:r>
                  <w:r w:rsidRPr="00633712">
                    <w:rPr>
                      <w:rFonts w:ascii="Arial Narrow" w:hAnsi="Arial Narrow" w:cs="Tahoma"/>
                      <w:b/>
                      <w:color w:val="FF0000"/>
                      <w:sz w:val="18"/>
                      <w:szCs w:val="18"/>
                    </w:rPr>
                    <w:t>.</w:t>
                  </w:r>
                </w:p>
              </w:tc>
              <w:tc>
                <w:tcPr>
                  <w:tcW w:w="1646" w:type="dxa"/>
                  <w:shd w:val="clear" w:color="auto" w:fill="FFFFFF" w:themeFill="background1"/>
                  <w:vAlign w:val="center"/>
                </w:tcPr>
                <w:p w:rsidR="00436D1E" w:rsidRPr="00633712" w:rsidRDefault="00457E1E" w:rsidP="00C9142A">
                  <w:pPr>
                    <w:jc w:val="center"/>
                    <w:rPr>
                      <w:rFonts w:ascii="Arial Narrow" w:hAnsi="Arial Narrow" w:cs="Tahoma"/>
                      <w:b/>
                      <w:color w:val="FF0000"/>
                      <w:sz w:val="18"/>
                      <w:szCs w:val="18"/>
                    </w:rPr>
                  </w:pPr>
                  <w:r>
                    <w:rPr>
                      <w:rFonts w:ascii="Arial Narrow" w:hAnsi="Arial Narrow" w:cs="Arial"/>
                      <w:b/>
                      <w:spacing w:val="-2"/>
                      <w:sz w:val="15"/>
                      <w:szCs w:val="15"/>
                    </w:rPr>
                    <w:t>B20170205</w:t>
                  </w:r>
                </w:p>
              </w:tc>
              <w:tc>
                <w:tcPr>
                  <w:tcW w:w="659" w:type="dxa"/>
                  <w:vAlign w:val="center"/>
                </w:tcPr>
                <w:p w:rsidR="00436D1E" w:rsidRPr="00633712" w:rsidRDefault="00436D1E" w:rsidP="00C9142A">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436D1E" w:rsidRPr="00633712" w:rsidRDefault="00457E1E" w:rsidP="00C9142A">
                  <w:pPr>
                    <w:jc w:val="left"/>
                    <w:rPr>
                      <w:rFonts w:ascii="Arial Narrow" w:hAnsi="Arial Narrow" w:cs="Tahoma"/>
                      <w:b/>
                      <w:sz w:val="18"/>
                      <w:szCs w:val="18"/>
                    </w:rPr>
                  </w:pPr>
                  <w:r w:rsidRPr="00DC6BA0">
                    <w:rPr>
                      <w:rFonts w:ascii="Arial Narrow" w:hAnsi="Arial Narrow" w:cs="Arial"/>
                      <w:b/>
                      <w:color w:val="000000" w:themeColor="text1"/>
                      <w:spacing w:val="-2"/>
                      <w:sz w:val="15"/>
                      <w:szCs w:val="15"/>
                    </w:rPr>
                    <w:t xml:space="preserve">Procurement </w:t>
                  </w:r>
                  <w:proofErr w:type="gramStart"/>
                  <w:r w:rsidRPr="00DC6BA0">
                    <w:rPr>
                      <w:rFonts w:ascii="Arial Narrow" w:hAnsi="Arial Narrow" w:cs="Arial"/>
                      <w:b/>
                      <w:color w:val="000000" w:themeColor="text1"/>
                      <w:spacing w:val="-2"/>
                      <w:sz w:val="15"/>
                      <w:szCs w:val="15"/>
                    </w:rPr>
                    <w:t xml:space="preserve">of 1,190 </w:t>
                  </w:r>
                  <w:proofErr w:type="spellStart"/>
                  <w:r w:rsidRPr="00DC6BA0">
                    <w:rPr>
                      <w:rFonts w:ascii="Arial Narrow" w:hAnsi="Arial Narrow" w:cs="Arial"/>
                      <w:b/>
                      <w:color w:val="000000" w:themeColor="text1"/>
                      <w:spacing w:val="-2"/>
                      <w:sz w:val="15"/>
                      <w:szCs w:val="15"/>
                    </w:rPr>
                    <w:t>cu.m</w:t>
                  </w:r>
                  <w:proofErr w:type="spellEnd"/>
                  <w:proofErr w:type="gramEnd"/>
                  <w:r w:rsidRPr="00DC6BA0">
                    <w:rPr>
                      <w:rFonts w:ascii="Arial Narrow" w:hAnsi="Arial Narrow" w:cs="Arial"/>
                      <w:b/>
                      <w:color w:val="000000" w:themeColor="text1"/>
                      <w:spacing w:val="-2"/>
                      <w:sz w:val="15"/>
                      <w:szCs w:val="15"/>
                    </w:rPr>
                    <w:t>. Aggregate Sub-Base Course for Rehab</w:t>
                  </w:r>
                  <w:proofErr w:type="gramStart"/>
                  <w:r w:rsidRPr="00DC6BA0">
                    <w:rPr>
                      <w:rFonts w:ascii="Arial Narrow" w:hAnsi="Arial Narrow" w:cs="Arial"/>
                      <w:b/>
                      <w:color w:val="000000" w:themeColor="text1"/>
                      <w:spacing w:val="-2"/>
                      <w:sz w:val="15"/>
                      <w:szCs w:val="15"/>
                    </w:rPr>
                    <w:t>./</w:t>
                  </w:r>
                  <w:proofErr w:type="spellStart"/>
                  <w:proofErr w:type="gramEnd"/>
                  <w:r w:rsidRPr="00DC6BA0">
                    <w:rPr>
                      <w:rFonts w:ascii="Arial Narrow" w:hAnsi="Arial Narrow" w:cs="Arial"/>
                      <w:b/>
                      <w:color w:val="000000" w:themeColor="text1"/>
                      <w:spacing w:val="-2"/>
                      <w:sz w:val="15"/>
                      <w:szCs w:val="15"/>
                    </w:rPr>
                    <w:t>Impv’t</w:t>
                  </w:r>
                  <w:proofErr w:type="spellEnd"/>
                  <w:r w:rsidRPr="00DC6BA0">
                    <w:rPr>
                      <w:rFonts w:ascii="Arial Narrow" w:hAnsi="Arial Narrow" w:cs="Arial"/>
                      <w:b/>
                      <w:color w:val="000000" w:themeColor="text1"/>
                      <w:spacing w:val="-2"/>
                      <w:sz w:val="15"/>
                      <w:szCs w:val="15"/>
                    </w:rPr>
                    <w:t xml:space="preserve">. </w:t>
                  </w:r>
                  <w:proofErr w:type="gramStart"/>
                  <w:r w:rsidRPr="00DC6BA0">
                    <w:rPr>
                      <w:rFonts w:ascii="Arial Narrow" w:hAnsi="Arial Narrow" w:cs="Arial"/>
                      <w:b/>
                      <w:color w:val="000000" w:themeColor="text1"/>
                      <w:spacing w:val="-2"/>
                      <w:sz w:val="15"/>
                      <w:szCs w:val="15"/>
                    </w:rPr>
                    <w:t>of</w:t>
                  </w:r>
                  <w:proofErr w:type="gramEnd"/>
                  <w:r w:rsidRPr="00DC6BA0">
                    <w:rPr>
                      <w:rFonts w:ascii="Arial Narrow" w:hAnsi="Arial Narrow" w:cs="Arial"/>
                      <w:b/>
                      <w:color w:val="000000" w:themeColor="text1"/>
                      <w:spacing w:val="-2"/>
                      <w:sz w:val="15"/>
                      <w:szCs w:val="15"/>
                    </w:rPr>
                    <w:t xml:space="preserve"> Jct. </w:t>
                  </w:r>
                  <w:proofErr w:type="spellStart"/>
                  <w:r w:rsidRPr="00DC6BA0">
                    <w:rPr>
                      <w:rFonts w:ascii="Arial Narrow" w:hAnsi="Arial Narrow" w:cs="Arial"/>
                      <w:b/>
                      <w:color w:val="000000" w:themeColor="text1"/>
                      <w:spacing w:val="-2"/>
                      <w:sz w:val="15"/>
                      <w:szCs w:val="15"/>
                    </w:rPr>
                    <w:t>Anibongan</w:t>
                  </w:r>
                  <w:proofErr w:type="spellEnd"/>
                  <w:r w:rsidRPr="00DC6BA0">
                    <w:rPr>
                      <w:rFonts w:ascii="Arial Narrow" w:hAnsi="Arial Narrow" w:cs="Arial"/>
                      <w:b/>
                      <w:color w:val="000000" w:themeColor="text1"/>
                      <w:spacing w:val="-2"/>
                      <w:sz w:val="15"/>
                      <w:szCs w:val="15"/>
                    </w:rPr>
                    <w:t xml:space="preserve"> P2,7,5-San Isidro </w:t>
                  </w:r>
                  <w:proofErr w:type="spellStart"/>
                  <w:r w:rsidRPr="00DC6BA0">
                    <w:rPr>
                      <w:rFonts w:ascii="Arial Narrow" w:hAnsi="Arial Narrow" w:cs="Arial"/>
                      <w:b/>
                      <w:color w:val="000000" w:themeColor="text1"/>
                      <w:spacing w:val="-2"/>
                      <w:sz w:val="15"/>
                      <w:szCs w:val="15"/>
                    </w:rPr>
                    <w:t>Prov’l</w:t>
                  </w:r>
                  <w:proofErr w:type="spellEnd"/>
                  <w:r w:rsidRPr="00DC6BA0">
                    <w:rPr>
                      <w:rFonts w:ascii="Arial Narrow" w:hAnsi="Arial Narrow" w:cs="Arial"/>
                      <w:b/>
                      <w:color w:val="000000" w:themeColor="text1"/>
                      <w:spacing w:val="-2"/>
                      <w:sz w:val="15"/>
                      <w:szCs w:val="15"/>
                    </w:rPr>
                    <w:t>. Road, Carmen, DDN</w:t>
                  </w:r>
                </w:p>
              </w:tc>
            </w:tr>
            <w:tr w:rsidR="00436D1E" w:rsidRPr="00633712" w:rsidTr="00C9142A">
              <w:trPr>
                <w:trHeight w:val="275"/>
              </w:trPr>
              <w:tc>
                <w:tcPr>
                  <w:tcW w:w="2517" w:type="dxa"/>
                  <w:gridSpan w:val="2"/>
                  <w:vAlign w:val="center"/>
                </w:tcPr>
                <w:p w:rsidR="00436D1E" w:rsidRPr="00633712" w:rsidRDefault="00436D1E" w:rsidP="00C9142A">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436D1E" w:rsidRPr="00633712" w:rsidRDefault="00457E1E" w:rsidP="00C9142A">
                  <w:pPr>
                    <w:jc w:val="center"/>
                    <w:rPr>
                      <w:rFonts w:ascii="Arial Narrow" w:hAnsi="Arial Narrow" w:cs="Tahoma"/>
                      <w:b/>
                      <w:sz w:val="18"/>
                      <w:szCs w:val="18"/>
                    </w:rPr>
                  </w:pPr>
                  <w:r>
                    <w:rPr>
                      <w:rFonts w:ascii="Arial Narrow" w:hAnsi="Arial Narrow" w:cs="Arial"/>
                      <w:b/>
                      <w:color w:val="000000" w:themeColor="text1"/>
                      <w:sz w:val="15"/>
                      <w:szCs w:val="15"/>
                    </w:rPr>
                    <w:t>17051791</w:t>
                  </w:r>
                </w:p>
              </w:tc>
              <w:tc>
                <w:tcPr>
                  <w:tcW w:w="1577" w:type="dxa"/>
                  <w:vAlign w:val="center"/>
                </w:tcPr>
                <w:p w:rsidR="00436D1E" w:rsidRPr="00633712" w:rsidRDefault="00436D1E" w:rsidP="00C9142A">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436D1E" w:rsidRPr="00633712" w:rsidRDefault="00457E1E" w:rsidP="00C9142A">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688,415.00</w:t>
                  </w:r>
                </w:p>
              </w:tc>
            </w:tr>
            <w:tr w:rsidR="00436D1E" w:rsidRPr="00633712" w:rsidTr="00C9142A">
              <w:trPr>
                <w:trHeight w:val="275"/>
              </w:trPr>
              <w:tc>
                <w:tcPr>
                  <w:tcW w:w="7258" w:type="dxa"/>
                  <w:gridSpan w:val="6"/>
                </w:tcPr>
                <w:p w:rsidR="00436D1E" w:rsidRPr="00633712" w:rsidRDefault="00436D1E" w:rsidP="00C9142A">
                  <w:pPr>
                    <w:jc w:val="left"/>
                    <w:rPr>
                      <w:rFonts w:ascii="Arial Narrow" w:hAnsi="Arial Narrow" w:cs="Tahoma"/>
                      <w:color w:val="FF0000"/>
                      <w:spacing w:val="-2"/>
                      <w:sz w:val="18"/>
                      <w:szCs w:val="18"/>
                    </w:rPr>
                  </w:pPr>
                </w:p>
              </w:tc>
            </w:tr>
            <w:tr w:rsidR="00436D1E" w:rsidRPr="00633712" w:rsidTr="00C9142A">
              <w:trPr>
                <w:trHeight w:val="275"/>
              </w:trPr>
              <w:tc>
                <w:tcPr>
                  <w:tcW w:w="871" w:type="dxa"/>
                  <w:vAlign w:val="center"/>
                </w:tcPr>
                <w:p w:rsidR="00436D1E" w:rsidRPr="00633712" w:rsidRDefault="00436D1E" w:rsidP="00C9142A">
                  <w:pPr>
                    <w:jc w:val="center"/>
                    <w:rPr>
                      <w:rFonts w:ascii="Arial Narrow" w:hAnsi="Arial Narrow" w:cs="Tahoma"/>
                      <w:b/>
                      <w:color w:val="FF0000"/>
                      <w:sz w:val="18"/>
                      <w:szCs w:val="18"/>
                    </w:rPr>
                  </w:pPr>
                  <w:r>
                    <w:rPr>
                      <w:rFonts w:ascii="Arial Narrow" w:hAnsi="Arial Narrow" w:cs="Tahoma"/>
                      <w:b/>
                      <w:color w:val="FF0000"/>
                      <w:sz w:val="18"/>
                      <w:szCs w:val="18"/>
                    </w:rPr>
                    <w:t>Lot 8</w:t>
                  </w:r>
                  <w:r w:rsidRPr="00633712">
                    <w:rPr>
                      <w:rFonts w:ascii="Arial Narrow" w:hAnsi="Arial Narrow" w:cs="Tahoma"/>
                      <w:b/>
                      <w:color w:val="FF0000"/>
                      <w:sz w:val="18"/>
                      <w:szCs w:val="18"/>
                    </w:rPr>
                    <w:t>.</w:t>
                  </w:r>
                </w:p>
              </w:tc>
              <w:tc>
                <w:tcPr>
                  <w:tcW w:w="1646" w:type="dxa"/>
                  <w:shd w:val="clear" w:color="auto" w:fill="FFFFFF" w:themeFill="background1"/>
                  <w:vAlign w:val="center"/>
                </w:tcPr>
                <w:p w:rsidR="00436D1E" w:rsidRPr="00633712" w:rsidRDefault="00457E1E" w:rsidP="00C9142A">
                  <w:pPr>
                    <w:jc w:val="center"/>
                    <w:rPr>
                      <w:rFonts w:ascii="Arial Narrow" w:hAnsi="Arial Narrow" w:cs="Tahoma"/>
                      <w:b/>
                      <w:color w:val="FF0000"/>
                      <w:sz w:val="18"/>
                      <w:szCs w:val="18"/>
                    </w:rPr>
                  </w:pPr>
                  <w:r>
                    <w:rPr>
                      <w:rFonts w:ascii="Arial Narrow" w:hAnsi="Arial Narrow" w:cs="Arial"/>
                      <w:b/>
                      <w:spacing w:val="-2"/>
                      <w:sz w:val="15"/>
                      <w:szCs w:val="15"/>
                    </w:rPr>
                    <w:t>B20170206</w:t>
                  </w:r>
                </w:p>
              </w:tc>
              <w:tc>
                <w:tcPr>
                  <w:tcW w:w="659" w:type="dxa"/>
                  <w:vAlign w:val="center"/>
                </w:tcPr>
                <w:p w:rsidR="00436D1E" w:rsidRPr="00633712" w:rsidRDefault="00436D1E" w:rsidP="00C9142A">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436D1E" w:rsidRPr="00633712" w:rsidRDefault="00457E1E" w:rsidP="00C9142A">
                  <w:pPr>
                    <w:jc w:val="left"/>
                    <w:rPr>
                      <w:rFonts w:ascii="Arial Narrow" w:hAnsi="Arial Narrow" w:cs="Tahoma"/>
                      <w:b/>
                      <w:sz w:val="18"/>
                      <w:szCs w:val="18"/>
                    </w:rPr>
                  </w:pPr>
                  <w:r w:rsidRPr="00DC6BA0">
                    <w:rPr>
                      <w:rFonts w:ascii="Arial Narrow" w:hAnsi="Arial Narrow" w:cs="Arial"/>
                      <w:b/>
                      <w:color w:val="000000" w:themeColor="text1"/>
                      <w:spacing w:val="-2"/>
                      <w:sz w:val="15"/>
                      <w:szCs w:val="15"/>
                    </w:rPr>
                    <w:t xml:space="preserve">Procurement </w:t>
                  </w:r>
                  <w:proofErr w:type="gramStart"/>
                  <w:r w:rsidRPr="00DC6BA0">
                    <w:rPr>
                      <w:rFonts w:ascii="Arial Narrow" w:hAnsi="Arial Narrow" w:cs="Arial"/>
                      <w:b/>
                      <w:color w:val="000000" w:themeColor="text1"/>
                      <w:spacing w:val="-2"/>
                      <w:sz w:val="15"/>
                      <w:szCs w:val="15"/>
                    </w:rPr>
                    <w:t xml:space="preserve">of 1,500 </w:t>
                  </w:r>
                  <w:proofErr w:type="spellStart"/>
                  <w:r w:rsidRPr="00DC6BA0">
                    <w:rPr>
                      <w:rFonts w:ascii="Arial Narrow" w:hAnsi="Arial Narrow" w:cs="Arial"/>
                      <w:b/>
                      <w:color w:val="000000" w:themeColor="text1"/>
                      <w:spacing w:val="-2"/>
                      <w:sz w:val="15"/>
                      <w:szCs w:val="15"/>
                    </w:rPr>
                    <w:t>cu.m</w:t>
                  </w:r>
                  <w:proofErr w:type="spellEnd"/>
                  <w:proofErr w:type="gramEnd"/>
                  <w:r w:rsidRPr="00DC6BA0">
                    <w:rPr>
                      <w:rFonts w:ascii="Arial Narrow" w:hAnsi="Arial Narrow" w:cs="Arial"/>
                      <w:b/>
                      <w:color w:val="000000" w:themeColor="text1"/>
                      <w:spacing w:val="-2"/>
                      <w:sz w:val="15"/>
                      <w:szCs w:val="15"/>
                    </w:rPr>
                    <w:t>. Aggregate Sub-Base Course for Rehab</w:t>
                  </w:r>
                  <w:proofErr w:type="gramStart"/>
                  <w:r w:rsidRPr="00DC6BA0">
                    <w:rPr>
                      <w:rFonts w:ascii="Arial Narrow" w:hAnsi="Arial Narrow" w:cs="Arial"/>
                      <w:b/>
                      <w:color w:val="000000" w:themeColor="text1"/>
                      <w:spacing w:val="-2"/>
                      <w:sz w:val="15"/>
                      <w:szCs w:val="15"/>
                    </w:rPr>
                    <w:t>./</w:t>
                  </w:r>
                  <w:proofErr w:type="spellStart"/>
                  <w:proofErr w:type="gramEnd"/>
                  <w:r w:rsidRPr="00DC6BA0">
                    <w:rPr>
                      <w:rFonts w:ascii="Arial Narrow" w:hAnsi="Arial Narrow" w:cs="Arial"/>
                      <w:b/>
                      <w:color w:val="000000" w:themeColor="text1"/>
                      <w:spacing w:val="-2"/>
                      <w:sz w:val="15"/>
                      <w:szCs w:val="15"/>
                    </w:rPr>
                    <w:t>Impv’t</w:t>
                  </w:r>
                  <w:proofErr w:type="spellEnd"/>
                  <w:r w:rsidRPr="00DC6BA0">
                    <w:rPr>
                      <w:rFonts w:ascii="Arial Narrow" w:hAnsi="Arial Narrow" w:cs="Arial"/>
                      <w:b/>
                      <w:color w:val="000000" w:themeColor="text1"/>
                      <w:spacing w:val="-2"/>
                      <w:sz w:val="15"/>
                      <w:szCs w:val="15"/>
                    </w:rPr>
                    <w:t xml:space="preserve">. </w:t>
                  </w:r>
                  <w:proofErr w:type="gramStart"/>
                  <w:r w:rsidRPr="00DC6BA0">
                    <w:rPr>
                      <w:rFonts w:ascii="Arial Narrow" w:hAnsi="Arial Narrow" w:cs="Arial"/>
                      <w:b/>
                      <w:color w:val="000000" w:themeColor="text1"/>
                      <w:spacing w:val="-2"/>
                      <w:sz w:val="15"/>
                      <w:szCs w:val="15"/>
                    </w:rPr>
                    <w:t>of</w:t>
                  </w:r>
                  <w:proofErr w:type="gram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Dujali</w:t>
                  </w:r>
                  <w:proofErr w:type="spellEnd"/>
                  <w:r w:rsidRPr="00DC6BA0">
                    <w:rPr>
                      <w:rFonts w:ascii="Arial Narrow" w:hAnsi="Arial Narrow" w:cs="Arial"/>
                      <w:b/>
                      <w:color w:val="000000" w:themeColor="text1"/>
                      <w:spacing w:val="-2"/>
                      <w:sz w:val="15"/>
                      <w:szCs w:val="15"/>
                    </w:rPr>
                    <w:t xml:space="preserve">-New </w:t>
                  </w:r>
                  <w:proofErr w:type="spellStart"/>
                  <w:r w:rsidRPr="00DC6BA0">
                    <w:rPr>
                      <w:rFonts w:ascii="Arial Narrow" w:hAnsi="Arial Narrow" w:cs="Arial"/>
                      <w:b/>
                      <w:color w:val="000000" w:themeColor="text1"/>
                      <w:spacing w:val="-2"/>
                      <w:sz w:val="15"/>
                      <w:szCs w:val="15"/>
                    </w:rPr>
                    <w:t>Casay</w:t>
                  </w:r>
                  <w:proofErr w:type="spell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Prov’l</w:t>
                  </w:r>
                  <w:proofErr w:type="spellEnd"/>
                  <w:r w:rsidRPr="00DC6BA0">
                    <w:rPr>
                      <w:rFonts w:ascii="Arial Narrow" w:hAnsi="Arial Narrow" w:cs="Arial"/>
                      <w:b/>
                      <w:color w:val="000000" w:themeColor="text1"/>
                      <w:spacing w:val="-2"/>
                      <w:sz w:val="15"/>
                      <w:szCs w:val="15"/>
                    </w:rPr>
                    <w:t xml:space="preserve">. Road, </w:t>
                  </w:r>
                  <w:proofErr w:type="spellStart"/>
                  <w:r w:rsidRPr="00DC6BA0">
                    <w:rPr>
                      <w:rFonts w:ascii="Arial Narrow" w:hAnsi="Arial Narrow" w:cs="Arial"/>
                      <w:b/>
                      <w:color w:val="000000" w:themeColor="text1"/>
                      <w:spacing w:val="-2"/>
                      <w:sz w:val="15"/>
                      <w:szCs w:val="15"/>
                    </w:rPr>
                    <w:t>Dujali</w:t>
                  </w:r>
                  <w:proofErr w:type="spellEnd"/>
                  <w:r w:rsidRPr="00DC6BA0">
                    <w:rPr>
                      <w:rFonts w:ascii="Arial Narrow" w:hAnsi="Arial Narrow" w:cs="Arial"/>
                      <w:b/>
                      <w:color w:val="000000" w:themeColor="text1"/>
                      <w:spacing w:val="-2"/>
                      <w:sz w:val="15"/>
                      <w:szCs w:val="15"/>
                    </w:rPr>
                    <w:t>, DDN</w:t>
                  </w:r>
                </w:p>
              </w:tc>
            </w:tr>
            <w:tr w:rsidR="00436D1E" w:rsidRPr="00633712" w:rsidTr="00C9142A">
              <w:trPr>
                <w:trHeight w:val="275"/>
              </w:trPr>
              <w:tc>
                <w:tcPr>
                  <w:tcW w:w="2517" w:type="dxa"/>
                  <w:gridSpan w:val="2"/>
                  <w:vAlign w:val="center"/>
                </w:tcPr>
                <w:p w:rsidR="00436D1E" w:rsidRPr="00633712" w:rsidRDefault="00436D1E" w:rsidP="00C9142A">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436D1E" w:rsidRPr="00633712" w:rsidRDefault="00457E1E" w:rsidP="00C9142A">
                  <w:pPr>
                    <w:jc w:val="center"/>
                    <w:rPr>
                      <w:rFonts w:ascii="Arial Narrow" w:hAnsi="Arial Narrow" w:cs="Tahoma"/>
                      <w:b/>
                      <w:sz w:val="18"/>
                      <w:szCs w:val="18"/>
                    </w:rPr>
                  </w:pPr>
                  <w:r>
                    <w:rPr>
                      <w:rFonts w:ascii="Arial Narrow" w:hAnsi="Arial Narrow" w:cs="Arial"/>
                      <w:b/>
                      <w:color w:val="000000" w:themeColor="text1"/>
                      <w:sz w:val="15"/>
                      <w:szCs w:val="15"/>
                    </w:rPr>
                    <w:t>17051837</w:t>
                  </w:r>
                </w:p>
              </w:tc>
              <w:tc>
                <w:tcPr>
                  <w:tcW w:w="1577" w:type="dxa"/>
                  <w:vAlign w:val="center"/>
                </w:tcPr>
                <w:p w:rsidR="00436D1E" w:rsidRPr="00633712" w:rsidRDefault="00436D1E" w:rsidP="00C9142A">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436D1E" w:rsidRPr="00633712" w:rsidRDefault="00457E1E" w:rsidP="00C9142A">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684,000.00</w:t>
                  </w:r>
                </w:p>
              </w:tc>
            </w:tr>
            <w:tr w:rsidR="00436D1E" w:rsidRPr="00633712" w:rsidTr="00C9142A">
              <w:trPr>
                <w:trHeight w:val="275"/>
              </w:trPr>
              <w:tc>
                <w:tcPr>
                  <w:tcW w:w="7258" w:type="dxa"/>
                  <w:gridSpan w:val="6"/>
                </w:tcPr>
                <w:p w:rsidR="00436D1E" w:rsidRPr="00633712" w:rsidRDefault="00436D1E" w:rsidP="00C9142A">
                  <w:pPr>
                    <w:jc w:val="left"/>
                    <w:rPr>
                      <w:rFonts w:ascii="Arial Narrow" w:hAnsi="Arial Narrow" w:cs="Tahoma"/>
                      <w:color w:val="FF0000"/>
                      <w:spacing w:val="-2"/>
                      <w:sz w:val="18"/>
                      <w:szCs w:val="18"/>
                    </w:rPr>
                  </w:pPr>
                </w:p>
              </w:tc>
            </w:tr>
            <w:tr w:rsidR="00436D1E" w:rsidRPr="00633712" w:rsidTr="00C9142A">
              <w:trPr>
                <w:trHeight w:val="275"/>
              </w:trPr>
              <w:tc>
                <w:tcPr>
                  <w:tcW w:w="871" w:type="dxa"/>
                  <w:vAlign w:val="center"/>
                </w:tcPr>
                <w:p w:rsidR="00436D1E" w:rsidRPr="00633712" w:rsidRDefault="00436D1E" w:rsidP="00C9142A">
                  <w:pPr>
                    <w:jc w:val="center"/>
                    <w:rPr>
                      <w:rFonts w:ascii="Arial Narrow" w:hAnsi="Arial Narrow" w:cs="Tahoma"/>
                      <w:b/>
                      <w:color w:val="FF0000"/>
                      <w:sz w:val="18"/>
                      <w:szCs w:val="18"/>
                    </w:rPr>
                  </w:pPr>
                  <w:r>
                    <w:rPr>
                      <w:rFonts w:ascii="Arial Narrow" w:hAnsi="Arial Narrow" w:cs="Tahoma"/>
                      <w:b/>
                      <w:color w:val="FF0000"/>
                      <w:sz w:val="18"/>
                      <w:szCs w:val="18"/>
                    </w:rPr>
                    <w:t>Lot 9</w:t>
                  </w:r>
                  <w:r w:rsidRPr="00633712">
                    <w:rPr>
                      <w:rFonts w:ascii="Arial Narrow" w:hAnsi="Arial Narrow" w:cs="Tahoma"/>
                      <w:b/>
                      <w:color w:val="FF0000"/>
                      <w:sz w:val="18"/>
                      <w:szCs w:val="18"/>
                    </w:rPr>
                    <w:t>.</w:t>
                  </w:r>
                </w:p>
              </w:tc>
              <w:tc>
                <w:tcPr>
                  <w:tcW w:w="1646" w:type="dxa"/>
                  <w:shd w:val="clear" w:color="auto" w:fill="FFFFFF" w:themeFill="background1"/>
                  <w:vAlign w:val="center"/>
                </w:tcPr>
                <w:p w:rsidR="00436D1E" w:rsidRPr="00633712" w:rsidRDefault="009C12CF" w:rsidP="00C9142A">
                  <w:pPr>
                    <w:jc w:val="center"/>
                    <w:rPr>
                      <w:rFonts w:ascii="Arial Narrow" w:hAnsi="Arial Narrow" w:cs="Tahoma"/>
                      <w:b/>
                      <w:color w:val="FF0000"/>
                      <w:sz w:val="18"/>
                      <w:szCs w:val="18"/>
                    </w:rPr>
                  </w:pPr>
                  <w:r>
                    <w:rPr>
                      <w:rFonts w:ascii="Arial Narrow" w:hAnsi="Arial Narrow" w:cs="Arial"/>
                      <w:b/>
                      <w:spacing w:val="-2"/>
                      <w:sz w:val="15"/>
                      <w:szCs w:val="15"/>
                    </w:rPr>
                    <w:t>B20170207</w:t>
                  </w:r>
                </w:p>
              </w:tc>
              <w:tc>
                <w:tcPr>
                  <w:tcW w:w="659" w:type="dxa"/>
                  <w:vAlign w:val="center"/>
                </w:tcPr>
                <w:p w:rsidR="00436D1E" w:rsidRPr="00633712" w:rsidRDefault="00436D1E" w:rsidP="00C9142A">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436D1E" w:rsidRPr="00633712" w:rsidRDefault="009C12CF" w:rsidP="00C9142A">
                  <w:pPr>
                    <w:jc w:val="left"/>
                    <w:rPr>
                      <w:rFonts w:ascii="Arial Narrow" w:hAnsi="Arial Narrow" w:cs="Tahoma"/>
                      <w:b/>
                      <w:sz w:val="18"/>
                      <w:szCs w:val="18"/>
                    </w:rPr>
                  </w:pPr>
                  <w:r w:rsidRPr="00DC6BA0">
                    <w:rPr>
                      <w:rFonts w:ascii="Arial Narrow" w:hAnsi="Arial Narrow" w:cs="Arial"/>
                      <w:b/>
                      <w:color w:val="000000" w:themeColor="text1"/>
                      <w:spacing w:val="-2"/>
                      <w:sz w:val="15"/>
                      <w:szCs w:val="15"/>
                    </w:rPr>
                    <w:t>Procurement of 6 units 50” Full HD Flat Smart TV J5500 Series 5 for PDRRMD Early Warning Section (RE-BID)</w:t>
                  </w:r>
                </w:p>
              </w:tc>
            </w:tr>
            <w:tr w:rsidR="00436D1E" w:rsidRPr="00633712" w:rsidTr="00C9142A">
              <w:trPr>
                <w:trHeight w:val="275"/>
              </w:trPr>
              <w:tc>
                <w:tcPr>
                  <w:tcW w:w="2517" w:type="dxa"/>
                  <w:gridSpan w:val="2"/>
                  <w:vAlign w:val="center"/>
                </w:tcPr>
                <w:p w:rsidR="00436D1E" w:rsidRPr="00633712" w:rsidRDefault="00436D1E" w:rsidP="00C9142A">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436D1E" w:rsidRPr="00633712" w:rsidRDefault="009C12CF" w:rsidP="00C9142A">
                  <w:pPr>
                    <w:jc w:val="center"/>
                    <w:rPr>
                      <w:rFonts w:ascii="Arial Narrow" w:hAnsi="Arial Narrow" w:cs="Tahoma"/>
                      <w:b/>
                      <w:sz w:val="18"/>
                      <w:szCs w:val="18"/>
                    </w:rPr>
                  </w:pPr>
                  <w:r>
                    <w:rPr>
                      <w:rFonts w:ascii="Arial Narrow" w:hAnsi="Arial Narrow" w:cs="Arial"/>
                      <w:b/>
                      <w:color w:val="000000" w:themeColor="text1"/>
                      <w:sz w:val="15"/>
                      <w:szCs w:val="15"/>
                    </w:rPr>
                    <w:t>17030930</w:t>
                  </w:r>
                </w:p>
              </w:tc>
              <w:tc>
                <w:tcPr>
                  <w:tcW w:w="1577" w:type="dxa"/>
                  <w:vAlign w:val="center"/>
                </w:tcPr>
                <w:p w:rsidR="00436D1E" w:rsidRPr="00633712" w:rsidRDefault="00436D1E" w:rsidP="00C9142A">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436D1E" w:rsidRPr="00633712" w:rsidRDefault="009C12CF" w:rsidP="00C9142A">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366,750.00</w:t>
                  </w:r>
                </w:p>
              </w:tc>
            </w:tr>
            <w:tr w:rsidR="00436D1E" w:rsidRPr="00633712" w:rsidTr="00C9142A">
              <w:trPr>
                <w:trHeight w:val="275"/>
              </w:trPr>
              <w:tc>
                <w:tcPr>
                  <w:tcW w:w="7258" w:type="dxa"/>
                  <w:gridSpan w:val="6"/>
                </w:tcPr>
                <w:p w:rsidR="00436D1E" w:rsidRPr="00633712" w:rsidRDefault="00436D1E" w:rsidP="00C9142A">
                  <w:pPr>
                    <w:jc w:val="left"/>
                    <w:rPr>
                      <w:rFonts w:ascii="Arial Narrow" w:hAnsi="Arial Narrow" w:cs="Tahoma"/>
                      <w:color w:val="FF0000"/>
                      <w:spacing w:val="-2"/>
                      <w:sz w:val="18"/>
                      <w:szCs w:val="18"/>
                    </w:rPr>
                  </w:pPr>
                </w:p>
              </w:tc>
            </w:tr>
            <w:tr w:rsidR="007F3B8D" w:rsidRPr="00633712" w:rsidTr="007F3B8D">
              <w:trPr>
                <w:trHeight w:val="275"/>
              </w:trPr>
              <w:tc>
                <w:tcPr>
                  <w:tcW w:w="871" w:type="dxa"/>
                  <w:vAlign w:val="center"/>
                </w:tcPr>
                <w:p w:rsidR="007F3B8D" w:rsidRPr="00633712" w:rsidRDefault="007F3B8D" w:rsidP="007F3B8D">
                  <w:pPr>
                    <w:jc w:val="center"/>
                    <w:rPr>
                      <w:rFonts w:ascii="Arial Narrow" w:hAnsi="Arial Narrow" w:cs="Tahoma"/>
                      <w:b/>
                      <w:color w:val="FF0000"/>
                      <w:sz w:val="18"/>
                      <w:szCs w:val="18"/>
                    </w:rPr>
                  </w:pPr>
                  <w:r>
                    <w:rPr>
                      <w:rFonts w:ascii="Arial Narrow" w:hAnsi="Arial Narrow" w:cs="Tahoma"/>
                      <w:b/>
                      <w:color w:val="FF0000"/>
                      <w:sz w:val="18"/>
                      <w:szCs w:val="18"/>
                    </w:rPr>
                    <w:t>Lot 10</w:t>
                  </w:r>
                  <w:r w:rsidRPr="00633712">
                    <w:rPr>
                      <w:rFonts w:ascii="Arial Narrow" w:hAnsi="Arial Narrow" w:cs="Tahoma"/>
                      <w:b/>
                      <w:color w:val="FF0000"/>
                      <w:sz w:val="18"/>
                      <w:szCs w:val="18"/>
                    </w:rPr>
                    <w:t>.</w:t>
                  </w:r>
                </w:p>
              </w:tc>
              <w:tc>
                <w:tcPr>
                  <w:tcW w:w="1646" w:type="dxa"/>
                  <w:shd w:val="clear" w:color="auto" w:fill="FFFFFF" w:themeFill="background1"/>
                  <w:vAlign w:val="center"/>
                </w:tcPr>
                <w:p w:rsidR="007F3B8D" w:rsidRPr="00633712" w:rsidRDefault="009C12CF" w:rsidP="007F3B8D">
                  <w:pPr>
                    <w:jc w:val="center"/>
                    <w:rPr>
                      <w:rFonts w:ascii="Arial Narrow" w:hAnsi="Arial Narrow" w:cs="Tahoma"/>
                      <w:b/>
                      <w:color w:val="FF0000"/>
                      <w:sz w:val="18"/>
                      <w:szCs w:val="18"/>
                    </w:rPr>
                  </w:pPr>
                  <w:r>
                    <w:rPr>
                      <w:rFonts w:ascii="Arial Narrow" w:hAnsi="Arial Narrow" w:cs="Arial"/>
                      <w:b/>
                      <w:spacing w:val="-2"/>
                      <w:sz w:val="15"/>
                      <w:szCs w:val="15"/>
                    </w:rPr>
                    <w:t>B20170208</w:t>
                  </w:r>
                </w:p>
              </w:tc>
              <w:tc>
                <w:tcPr>
                  <w:tcW w:w="659" w:type="dxa"/>
                  <w:vAlign w:val="center"/>
                </w:tcPr>
                <w:p w:rsidR="007F3B8D" w:rsidRPr="00633712" w:rsidRDefault="007F3B8D" w:rsidP="007F3B8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7F3B8D" w:rsidRPr="00633712" w:rsidRDefault="009C12CF" w:rsidP="007F3B8D">
                  <w:pPr>
                    <w:jc w:val="left"/>
                    <w:rPr>
                      <w:rFonts w:ascii="Arial Narrow" w:hAnsi="Arial Narrow" w:cs="Tahoma"/>
                      <w:b/>
                      <w:sz w:val="18"/>
                      <w:szCs w:val="18"/>
                    </w:rPr>
                  </w:pPr>
                  <w:r w:rsidRPr="00DC6BA0">
                    <w:rPr>
                      <w:rFonts w:ascii="Arial Narrow" w:hAnsi="Arial Narrow" w:cs="Arial"/>
                      <w:b/>
                      <w:color w:val="000000" w:themeColor="text1"/>
                      <w:spacing w:val="-2"/>
                      <w:sz w:val="15"/>
                      <w:szCs w:val="15"/>
                    </w:rPr>
                    <w:t>Procurement of Air-conditioning System for nine SP Office, DDN</w:t>
                  </w:r>
                </w:p>
              </w:tc>
            </w:tr>
            <w:tr w:rsidR="007F3B8D" w:rsidRPr="00633712" w:rsidTr="007F3B8D">
              <w:trPr>
                <w:trHeight w:val="275"/>
              </w:trPr>
              <w:tc>
                <w:tcPr>
                  <w:tcW w:w="2517" w:type="dxa"/>
                  <w:gridSpan w:val="2"/>
                  <w:vAlign w:val="center"/>
                </w:tcPr>
                <w:p w:rsidR="007F3B8D" w:rsidRPr="00633712" w:rsidRDefault="007F3B8D" w:rsidP="007F3B8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7F3B8D" w:rsidRPr="00633712" w:rsidRDefault="009C12CF" w:rsidP="007F3B8D">
                  <w:pPr>
                    <w:jc w:val="center"/>
                    <w:rPr>
                      <w:rFonts w:ascii="Arial Narrow" w:hAnsi="Arial Narrow" w:cs="Tahoma"/>
                      <w:b/>
                      <w:sz w:val="18"/>
                      <w:szCs w:val="18"/>
                    </w:rPr>
                  </w:pPr>
                  <w:r>
                    <w:rPr>
                      <w:rFonts w:ascii="Arial Narrow" w:hAnsi="Arial Narrow" w:cs="Arial"/>
                      <w:b/>
                      <w:color w:val="000000" w:themeColor="text1"/>
                      <w:sz w:val="15"/>
                      <w:szCs w:val="15"/>
                    </w:rPr>
                    <w:t>17051698</w:t>
                  </w:r>
                </w:p>
              </w:tc>
              <w:tc>
                <w:tcPr>
                  <w:tcW w:w="1577" w:type="dxa"/>
                  <w:vAlign w:val="center"/>
                </w:tcPr>
                <w:p w:rsidR="007F3B8D" w:rsidRPr="00633712" w:rsidRDefault="007F3B8D" w:rsidP="007F3B8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7F3B8D" w:rsidRPr="00633712" w:rsidRDefault="009C12CF" w:rsidP="007F3B8D">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427,455.00</w:t>
                  </w:r>
                </w:p>
              </w:tc>
            </w:tr>
            <w:tr w:rsidR="007F3B8D" w:rsidRPr="00633712" w:rsidTr="007F3B8D">
              <w:trPr>
                <w:trHeight w:val="275"/>
              </w:trPr>
              <w:tc>
                <w:tcPr>
                  <w:tcW w:w="7258" w:type="dxa"/>
                  <w:gridSpan w:val="6"/>
                </w:tcPr>
                <w:p w:rsidR="007F3B8D" w:rsidRPr="00633712" w:rsidRDefault="007F3B8D" w:rsidP="007F3B8D">
                  <w:pPr>
                    <w:jc w:val="left"/>
                    <w:rPr>
                      <w:rFonts w:ascii="Arial Narrow" w:hAnsi="Arial Narrow" w:cs="Tahoma"/>
                      <w:color w:val="FF0000"/>
                      <w:spacing w:val="-2"/>
                      <w:sz w:val="18"/>
                      <w:szCs w:val="18"/>
                    </w:rPr>
                  </w:pPr>
                </w:p>
              </w:tc>
            </w:tr>
            <w:tr w:rsidR="007F3B8D" w:rsidRPr="00633712" w:rsidTr="007F3B8D">
              <w:trPr>
                <w:trHeight w:val="275"/>
              </w:trPr>
              <w:tc>
                <w:tcPr>
                  <w:tcW w:w="871" w:type="dxa"/>
                  <w:vAlign w:val="center"/>
                </w:tcPr>
                <w:p w:rsidR="007F3B8D" w:rsidRPr="00633712" w:rsidRDefault="007F3B8D" w:rsidP="007F3B8D">
                  <w:pPr>
                    <w:jc w:val="center"/>
                    <w:rPr>
                      <w:rFonts w:ascii="Arial Narrow" w:hAnsi="Arial Narrow" w:cs="Tahoma"/>
                      <w:b/>
                      <w:color w:val="FF0000"/>
                      <w:sz w:val="18"/>
                      <w:szCs w:val="18"/>
                    </w:rPr>
                  </w:pPr>
                  <w:r>
                    <w:rPr>
                      <w:rFonts w:ascii="Arial Narrow" w:hAnsi="Arial Narrow" w:cs="Tahoma"/>
                      <w:b/>
                      <w:color w:val="FF0000"/>
                      <w:sz w:val="18"/>
                      <w:szCs w:val="18"/>
                    </w:rPr>
                    <w:t>Lot 11</w:t>
                  </w:r>
                  <w:r w:rsidRPr="00633712">
                    <w:rPr>
                      <w:rFonts w:ascii="Arial Narrow" w:hAnsi="Arial Narrow" w:cs="Tahoma"/>
                      <w:b/>
                      <w:color w:val="FF0000"/>
                      <w:sz w:val="18"/>
                      <w:szCs w:val="18"/>
                    </w:rPr>
                    <w:t>.</w:t>
                  </w:r>
                </w:p>
              </w:tc>
              <w:tc>
                <w:tcPr>
                  <w:tcW w:w="1646" w:type="dxa"/>
                  <w:shd w:val="clear" w:color="auto" w:fill="FFFFFF" w:themeFill="background1"/>
                  <w:vAlign w:val="center"/>
                </w:tcPr>
                <w:p w:rsidR="007F3B8D" w:rsidRPr="00633712" w:rsidRDefault="009C12CF" w:rsidP="007F3B8D">
                  <w:pPr>
                    <w:jc w:val="center"/>
                    <w:rPr>
                      <w:rFonts w:ascii="Arial Narrow" w:hAnsi="Arial Narrow" w:cs="Tahoma"/>
                      <w:b/>
                      <w:color w:val="FF0000"/>
                      <w:sz w:val="18"/>
                      <w:szCs w:val="18"/>
                    </w:rPr>
                  </w:pPr>
                  <w:r>
                    <w:rPr>
                      <w:rFonts w:ascii="Arial Narrow" w:hAnsi="Arial Narrow" w:cs="Arial"/>
                      <w:b/>
                      <w:spacing w:val="-2"/>
                      <w:sz w:val="15"/>
                      <w:szCs w:val="15"/>
                    </w:rPr>
                    <w:t>B20170209</w:t>
                  </w:r>
                </w:p>
              </w:tc>
              <w:tc>
                <w:tcPr>
                  <w:tcW w:w="659" w:type="dxa"/>
                  <w:vAlign w:val="center"/>
                </w:tcPr>
                <w:p w:rsidR="007F3B8D" w:rsidRPr="00633712" w:rsidRDefault="007F3B8D" w:rsidP="007F3B8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7F3B8D" w:rsidRPr="00633712" w:rsidRDefault="009C12CF" w:rsidP="007F3B8D">
                  <w:pPr>
                    <w:jc w:val="left"/>
                    <w:rPr>
                      <w:rFonts w:ascii="Arial Narrow" w:hAnsi="Arial Narrow" w:cs="Tahoma"/>
                      <w:b/>
                      <w:sz w:val="18"/>
                      <w:szCs w:val="18"/>
                    </w:rPr>
                  </w:pPr>
                  <w:r w:rsidRPr="00DC6BA0">
                    <w:rPr>
                      <w:rFonts w:ascii="Arial Narrow" w:hAnsi="Arial Narrow" w:cs="Arial"/>
                      <w:b/>
                      <w:color w:val="000000" w:themeColor="text1"/>
                      <w:spacing w:val="-2"/>
                      <w:sz w:val="15"/>
                      <w:szCs w:val="15"/>
                    </w:rPr>
                    <w:t>Procurement of 1 lot Office System Furniture for PSWDO</w:t>
                  </w:r>
                </w:p>
              </w:tc>
            </w:tr>
            <w:tr w:rsidR="007F3B8D" w:rsidRPr="00633712" w:rsidTr="007F3B8D">
              <w:trPr>
                <w:trHeight w:val="275"/>
              </w:trPr>
              <w:tc>
                <w:tcPr>
                  <w:tcW w:w="2517" w:type="dxa"/>
                  <w:gridSpan w:val="2"/>
                  <w:vAlign w:val="center"/>
                </w:tcPr>
                <w:p w:rsidR="007F3B8D" w:rsidRPr="00633712" w:rsidRDefault="007F3B8D" w:rsidP="007F3B8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7F3B8D" w:rsidRPr="00633712" w:rsidRDefault="009C12CF" w:rsidP="007F3B8D">
                  <w:pPr>
                    <w:jc w:val="center"/>
                    <w:rPr>
                      <w:rFonts w:ascii="Arial Narrow" w:hAnsi="Arial Narrow" w:cs="Tahoma"/>
                      <w:b/>
                      <w:sz w:val="18"/>
                      <w:szCs w:val="18"/>
                    </w:rPr>
                  </w:pPr>
                  <w:r>
                    <w:rPr>
                      <w:rFonts w:ascii="Arial Narrow" w:hAnsi="Arial Narrow" w:cs="Arial"/>
                      <w:b/>
                      <w:color w:val="000000" w:themeColor="text1"/>
                      <w:sz w:val="15"/>
                      <w:szCs w:val="15"/>
                    </w:rPr>
                    <w:t>17051933</w:t>
                  </w:r>
                </w:p>
              </w:tc>
              <w:tc>
                <w:tcPr>
                  <w:tcW w:w="1577" w:type="dxa"/>
                  <w:vAlign w:val="center"/>
                </w:tcPr>
                <w:p w:rsidR="007F3B8D" w:rsidRPr="00633712" w:rsidRDefault="007F3B8D" w:rsidP="007F3B8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7F3B8D" w:rsidRPr="00633712" w:rsidRDefault="009C12CF" w:rsidP="007F3B8D">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356,000.00</w:t>
                  </w:r>
                </w:p>
              </w:tc>
            </w:tr>
            <w:tr w:rsidR="007F3B8D" w:rsidRPr="00633712" w:rsidTr="007F3B8D">
              <w:trPr>
                <w:trHeight w:val="275"/>
              </w:trPr>
              <w:tc>
                <w:tcPr>
                  <w:tcW w:w="7258" w:type="dxa"/>
                  <w:gridSpan w:val="6"/>
                </w:tcPr>
                <w:p w:rsidR="007F3B8D" w:rsidRPr="00633712" w:rsidRDefault="007F3B8D" w:rsidP="007F3B8D">
                  <w:pPr>
                    <w:jc w:val="left"/>
                    <w:rPr>
                      <w:rFonts w:ascii="Arial Narrow" w:hAnsi="Arial Narrow" w:cs="Tahoma"/>
                      <w:color w:val="FF0000"/>
                      <w:spacing w:val="-2"/>
                      <w:sz w:val="18"/>
                      <w:szCs w:val="18"/>
                    </w:rPr>
                  </w:pPr>
                </w:p>
              </w:tc>
            </w:tr>
            <w:tr w:rsidR="007F3B8D" w:rsidRPr="00633712" w:rsidTr="007F3B8D">
              <w:trPr>
                <w:trHeight w:val="275"/>
              </w:trPr>
              <w:tc>
                <w:tcPr>
                  <w:tcW w:w="871" w:type="dxa"/>
                  <w:vAlign w:val="center"/>
                </w:tcPr>
                <w:p w:rsidR="007F3B8D" w:rsidRPr="00633712" w:rsidRDefault="007F3B8D" w:rsidP="007F3B8D">
                  <w:pPr>
                    <w:jc w:val="center"/>
                    <w:rPr>
                      <w:rFonts w:ascii="Arial Narrow" w:hAnsi="Arial Narrow" w:cs="Tahoma"/>
                      <w:b/>
                      <w:color w:val="FF0000"/>
                      <w:sz w:val="18"/>
                      <w:szCs w:val="18"/>
                    </w:rPr>
                  </w:pPr>
                  <w:r>
                    <w:rPr>
                      <w:rFonts w:ascii="Arial Narrow" w:hAnsi="Arial Narrow" w:cs="Tahoma"/>
                      <w:b/>
                      <w:color w:val="FF0000"/>
                      <w:sz w:val="18"/>
                      <w:szCs w:val="18"/>
                    </w:rPr>
                    <w:t>Lot 12</w:t>
                  </w:r>
                  <w:r w:rsidRPr="00633712">
                    <w:rPr>
                      <w:rFonts w:ascii="Arial Narrow" w:hAnsi="Arial Narrow" w:cs="Tahoma"/>
                      <w:b/>
                      <w:color w:val="FF0000"/>
                      <w:sz w:val="18"/>
                      <w:szCs w:val="18"/>
                    </w:rPr>
                    <w:t>.</w:t>
                  </w:r>
                </w:p>
              </w:tc>
              <w:tc>
                <w:tcPr>
                  <w:tcW w:w="1646" w:type="dxa"/>
                  <w:shd w:val="clear" w:color="auto" w:fill="FFFFFF" w:themeFill="background1"/>
                  <w:vAlign w:val="center"/>
                </w:tcPr>
                <w:p w:rsidR="007F3B8D" w:rsidRPr="00633712" w:rsidRDefault="009C12CF" w:rsidP="007F3B8D">
                  <w:pPr>
                    <w:jc w:val="center"/>
                    <w:rPr>
                      <w:rFonts w:ascii="Arial Narrow" w:hAnsi="Arial Narrow" w:cs="Tahoma"/>
                      <w:b/>
                      <w:color w:val="FF0000"/>
                      <w:sz w:val="18"/>
                      <w:szCs w:val="18"/>
                    </w:rPr>
                  </w:pPr>
                  <w:r>
                    <w:rPr>
                      <w:rFonts w:ascii="Arial Narrow" w:hAnsi="Arial Narrow" w:cs="Arial"/>
                      <w:b/>
                      <w:spacing w:val="-2"/>
                      <w:sz w:val="15"/>
                      <w:szCs w:val="15"/>
                    </w:rPr>
                    <w:t>B20170210</w:t>
                  </w:r>
                </w:p>
              </w:tc>
              <w:tc>
                <w:tcPr>
                  <w:tcW w:w="659" w:type="dxa"/>
                  <w:vAlign w:val="center"/>
                </w:tcPr>
                <w:p w:rsidR="007F3B8D" w:rsidRPr="00633712" w:rsidRDefault="007F3B8D" w:rsidP="007F3B8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7F3B8D" w:rsidRPr="00633712" w:rsidRDefault="009C12CF" w:rsidP="007F3B8D">
                  <w:pPr>
                    <w:jc w:val="left"/>
                    <w:rPr>
                      <w:rFonts w:ascii="Arial Narrow" w:hAnsi="Arial Narrow" w:cs="Tahoma"/>
                      <w:b/>
                      <w:sz w:val="18"/>
                      <w:szCs w:val="18"/>
                    </w:rPr>
                  </w:pPr>
                  <w:r w:rsidRPr="00DC6BA0">
                    <w:rPr>
                      <w:rFonts w:ascii="Arial Narrow" w:hAnsi="Arial Narrow" w:cs="Arial"/>
                      <w:b/>
                      <w:color w:val="000000" w:themeColor="text1"/>
                      <w:spacing w:val="-2"/>
                      <w:sz w:val="15"/>
                      <w:szCs w:val="15"/>
                    </w:rPr>
                    <w:t xml:space="preserve">Procurement </w:t>
                  </w:r>
                  <w:proofErr w:type="gramStart"/>
                  <w:r w:rsidRPr="00DC6BA0">
                    <w:rPr>
                      <w:rFonts w:ascii="Arial Narrow" w:hAnsi="Arial Narrow" w:cs="Arial"/>
                      <w:b/>
                      <w:color w:val="000000" w:themeColor="text1"/>
                      <w:spacing w:val="-2"/>
                      <w:sz w:val="15"/>
                      <w:szCs w:val="15"/>
                    </w:rPr>
                    <w:t xml:space="preserve">of 1,760 </w:t>
                  </w:r>
                  <w:proofErr w:type="spellStart"/>
                  <w:r w:rsidRPr="00DC6BA0">
                    <w:rPr>
                      <w:rFonts w:ascii="Arial Narrow" w:hAnsi="Arial Narrow" w:cs="Arial"/>
                      <w:b/>
                      <w:color w:val="000000" w:themeColor="text1"/>
                      <w:spacing w:val="-2"/>
                      <w:sz w:val="15"/>
                      <w:szCs w:val="15"/>
                    </w:rPr>
                    <w:t>cu.m</w:t>
                  </w:r>
                  <w:proofErr w:type="spellEnd"/>
                  <w:proofErr w:type="gramEnd"/>
                  <w:r w:rsidRPr="00DC6BA0">
                    <w:rPr>
                      <w:rFonts w:ascii="Arial Narrow" w:hAnsi="Arial Narrow" w:cs="Arial"/>
                      <w:b/>
                      <w:color w:val="000000" w:themeColor="text1"/>
                      <w:spacing w:val="-2"/>
                      <w:sz w:val="15"/>
                      <w:szCs w:val="15"/>
                    </w:rPr>
                    <w:t>. Aggregate Sub-Base Course for Rehab</w:t>
                  </w:r>
                  <w:proofErr w:type="gramStart"/>
                  <w:r w:rsidRPr="00DC6BA0">
                    <w:rPr>
                      <w:rFonts w:ascii="Arial Narrow" w:hAnsi="Arial Narrow" w:cs="Arial"/>
                      <w:b/>
                      <w:color w:val="000000" w:themeColor="text1"/>
                      <w:spacing w:val="-2"/>
                      <w:sz w:val="15"/>
                      <w:szCs w:val="15"/>
                    </w:rPr>
                    <w:t>./</w:t>
                  </w:r>
                  <w:proofErr w:type="spellStart"/>
                  <w:proofErr w:type="gramEnd"/>
                  <w:r w:rsidRPr="00DC6BA0">
                    <w:rPr>
                      <w:rFonts w:ascii="Arial Narrow" w:hAnsi="Arial Narrow" w:cs="Arial"/>
                      <w:b/>
                      <w:color w:val="000000" w:themeColor="text1"/>
                      <w:spacing w:val="-2"/>
                      <w:sz w:val="15"/>
                      <w:szCs w:val="15"/>
                    </w:rPr>
                    <w:t>Impv’t</w:t>
                  </w:r>
                  <w:proofErr w:type="spellEnd"/>
                  <w:r w:rsidRPr="00DC6BA0">
                    <w:rPr>
                      <w:rFonts w:ascii="Arial Narrow" w:hAnsi="Arial Narrow" w:cs="Arial"/>
                      <w:b/>
                      <w:color w:val="000000" w:themeColor="text1"/>
                      <w:spacing w:val="-2"/>
                      <w:sz w:val="15"/>
                      <w:szCs w:val="15"/>
                    </w:rPr>
                    <w:t xml:space="preserve">. </w:t>
                  </w:r>
                  <w:proofErr w:type="gramStart"/>
                  <w:r w:rsidRPr="00DC6BA0">
                    <w:rPr>
                      <w:rFonts w:ascii="Arial Narrow" w:hAnsi="Arial Narrow" w:cs="Arial"/>
                      <w:b/>
                      <w:color w:val="000000" w:themeColor="text1"/>
                      <w:spacing w:val="-2"/>
                      <w:sz w:val="15"/>
                      <w:szCs w:val="15"/>
                    </w:rPr>
                    <w:t>of</w:t>
                  </w:r>
                  <w:proofErr w:type="gram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Dujali-Tanglaw</w:t>
                  </w:r>
                  <w:proofErr w:type="spell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Prov’l</w:t>
                  </w:r>
                  <w:proofErr w:type="spellEnd"/>
                  <w:r w:rsidRPr="00DC6BA0">
                    <w:rPr>
                      <w:rFonts w:ascii="Arial Narrow" w:hAnsi="Arial Narrow" w:cs="Arial"/>
                      <w:b/>
                      <w:color w:val="000000" w:themeColor="text1"/>
                      <w:spacing w:val="-2"/>
                      <w:sz w:val="15"/>
                      <w:szCs w:val="15"/>
                    </w:rPr>
                    <w:t xml:space="preserve">. Road, </w:t>
                  </w:r>
                  <w:proofErr w:type="spellStart"/>
                  <w:r w:rsidRPr="00DC6BA0">
                    <w:rPr>
                      <w:rFonts w:ascii="Arial Narrow" w:hAnsi="Arial Narrow" w:cs="Arial"/>
                      <w:b/>
                      <w:color w:val="000000" w:themeColor="text1"/>
                      <w:spacing w:val="-2"/>
                      <w:sz w:val="15"/>
                      <w:szCs w:val="15"/>
                    </w:rPr>
                    <w:t>Dujali</w:t>
                  </w:r>
                  <w:proofErr w:type="spellEnd"/>
                  <w:r w:rsidRPr="00DC6BA0">
                    <w:rPr>
                      <w:rFonts w:ascii="Arial Narrow" w:hAnsi="Arial Narrow" w:cs="Arial"/>
                      <w:b/>
                      <w:color w:val="000000" w:themeColor="text1"/>
                      <w:spacing w:val="-2"/>
                      <w:sz w:val="15"/>
                      <w:szCs w:val="15"/>
                    </w:rPr>
                    <w:t>, DDN</w:t>
                  </w:r>
                </w:p>
              </w:tc>
            </w:tr>
            <w:tr w:rsidR="007F3B8D" w:rsidRPr="00633712" w:rsidTr="007F3B8D">
              <w:trPr>
                <w:trHeight w:val="275"/>
              </w:trPr>
              <w:tc>
                <w:tcPr>
                  <w:tcW w:w="2517" w:type="dxa"/>
                  <w:gridSpan w:val="2"/>
                  <w:vAlign w:val="center"/>
                </w:tcPr>
                <w:p w:rsidR="007F3B8D" w:rsidRPr="00633712" w:rsidRDefault="007F3B8D" w:rsidP="007F3B8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lastRenderedPageBreak/>
                    <w:t>Reference ID/PR</w:t>
                  </w:r>
                </w:p>
              </w:tc>
              <w:tc>
                <w:tcPr>
                  <w:tcW w:w="1494" w:type="dxa"/>
                  <w:gridSpan w:val="2"/>
                  <w:shd w:val="clear" w:color="auto" w:fill="BFBFBF" w:themeFill="background1" w:themeFillShade="BF"/>
                  <w:vAlign w:val="center"/>
                </w:tcPr>
                <w:p w:rsidR="007F3B8D" w:rsidRPr="00633712" w:rsidRDefault="009C12CF" w:rsidP="007F3B8D">
                  <w:pPr>
                    <w:jc w:val="center"/>
                    <w:rPr>
                      <w:rFonts w:ascii="Arial Narrow" w:hAnsi="Arial Narrow" w:cs="Tahoma"/>
                      <w:b/>
                      <w:sz w:val="18"/>
                      <w:szCs w:val="18"/>
                    </w:rPr>
                  </w:pPr>
                  <w:r>
                    <w:rPr>
                      <w:rFonts w:ascii="Arial Narrow" w:hAnsi="Arial Narrow" w:cs="Arial"/>
                      <w:b/>
                      <w:color w:val="000000" w:themeColor="text1"/>
                      <w:sz w:val="15"/>
                      <w:szCs w:val="15"/>
                    </w:rPr>
                    <w:t>17051769</w:t>
                  </w:r>
                </w:p>
              </w:tc>
              <w:tc>
                <w:tcPr>
                  <w:tcW w:w="1577" w:type="dxa"/>
                  <w:vAlign w:val="center"/>
                </w:tcPr>
                <w:p w:rsidR="007F3B8D" w:rsidRPr="00633712" w:rsidRDefault="007F3B8D" w:rsidP="007F3B8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7F3B8D" w:rsidRPr="00633712" w:rsidRDefault="009C12CF" w:rsidP="007F3B8D">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783,200.00</w:t>
                  </w:r>
                </w:p>
              </w:tc>
            </w:tr>
            <w:tr w:rsidR="007F3B8D" w:rsidRPr="00633712" w:rsidTr="007F3B8D">
              <w:trPr>
                <w:trHeight w:val="275"/>
              </w:trPr>
              <w:tc>
                <w:tcPr>
                  <w:tcW w:w="7258" w:type="dxa"/>
                  <w:gridSpan w:val="6"/>
                </w:tcPr>
                <w:p w:rsidR="007F3B8D" w:rsidRPr="00633712" w:rsidRDefault="007F3B8D" w:rsidP="007F3B8D">
                  <w:pPr>
                    <w:jc w:val="left"/>
                    <w:rPr>
                      <w:rFonts w:ascii="Arial Narrow" w:hAnsi="Arial Narrow" w:cs="Tahoma"/>
                      <w:color w:val="FF0000"/>
                      <w:spacing w:val="-2"/>
                      <w:sz w:val="18"/>
                      <w:szCs w:val="18"/>
                    </w:rPr>
                  </w:pPr>
                </w:p>
              </w:tc>
            </w:tr>
            <w:tr w:rsidR="007F3B8D" w:rsidRPr="00633712" w:rsidTr="007F3B8D">
              <w:trPr>
                <w:trHeight w:val="275"/>
              </w:trPr>
              <w:tc>
                <w:tcPr>
                  <w:tcW w:w="871" w:type="dxa"/>
                  <w:vAlign w:val="center"/>
                </w:tcPr>
                <w:p w:rsidR="007F3B8D" w:rsidRPr="00633712" w:rsidRDefault="007F3B8D" w:rsidP="007F3B8D">
                  <w:pPr>
                    <w:jc w:val="center"/>
                    <w:rPr>
                      <w:rFonts w:ascii="Arial Narrow" w:hAnsi="Arial Narrow" w:cs="Tahoma"/>
                      <w:b/>
                      <w:color w:val="FF0000"/>
                      <w:sz w:val="18"/>
                      <w:szCs w:val="18"/>
                    </w:rPr>
                  </w:pPr>
                  <w:r>
                    <w:rPr>
                      <w:rFonts w:ascii="Arial Narrow" w:hAnsi="Arial Narrow" w:cs="Tahoma"/>
                      <w:b/>
                      <w:color w:val="FF0000"/>
                      <w:sz w:val="18"/>
                      <w:szCs w:val="18"/>
                    </w:rPr>
                    <w:t>Lot 13</w:t>
                  </w:r>
                  <w:r w:rsidRPr="00633712">
                    <w:rPr>
                      <w:rFonts w:ascii="Arial Narrow" w:hAnsi="Arial Narrow" w:cs="Tahoma"/>
                      <w:b/>
                      <w:color w:val="FF0000"/>
                      <w:sz w:val="18"/>
                      <w:szCs w:val="18"/>
                    </w:rPr>
                    <w:t>.</w:t>
                  </w:r>
                </w:p>
              </w:tc>
              <w:tc>
                <w:tcPr>
                  <w:tcW w:w="1646" w:type="dxa"/>
                  <w:shd w:val="clear" w:color="auto" w:fill="FFFFFF" w:themeFill="background1"/>
                  <w:vAlign w:val="center"/>
                </w:tcPr>
                <w:p w:rsidR="007F3B8D" w:rsidRPr="00633712" w:rsidRDefault="009C12CF" w:rsidP="007F3B8D">
                  <w:pPr>
                    <w:jc w:val="center"/>
                    <w:rPr>
                      <w:rFonts w:ascii="Arial Narrow" w:hAnsi="Arial Narrow" w:cs="Tahoma"/>
                      <w:b/>
                      <w:color w:val="FF0000"/>
                      <w:sz w:val="18"/>
                      <w:szCs w:val="18"/>
                    </w:rPr>
                  </w:pPr>
                  <w:r>
                    <w:rPr>
                      <w:rFonts w:ascii="Arial Narrow" w:hAnsi="Arial Narrow" w:cs="Arial"/>
                      <w:b/>
                      <w:spacing w:val="-2"/>
                      <w:sz w:val="15"/>
                      <w:szCs w:val="15"/>
                    </w:rPr>
                    <w:t>B20170211</w:t>
                  </w:r>
                </w:p>
              </w:tc>
              <w:tc>
                <w:tcPr>
                  <w:tcW w:w="659" w:type="dxa"/>
                  <w:vAlign w:val="center"/>
                </w:tcPr>
                <w:p w:rsidR="007F3B8D" w:rsidRPr="00633712" w:rsidRDefault="007F3B8D" w:rsidP="007F3B8D">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7F3B8D" w:rsidRPr="00633712" w:rsidRDefault="009C12CF" w:rsidP="007F3B8D">
                  <w:pPr>
                    <w:jc w:val="left"/>
                    <w:rPr>
                      <w:rFonts w:ascii="Arial Narrow" w:hAnsi="Arial Narrow" w:cs="Tahoma"/>
                      <w:b/>
                      <w:sz w:val="18"/>
                      <w:szCs w:val="18"/>
                    </w:rPr>
                  </w:pPr>
                  <w:r w:rsidRPr="00DC6BA0">
                    <w:rPr>
                      <w:rFonts w:ascii="Arial Narrow" w:hAnsi="Arial Narrow" w:cs="Arial"/>
                      <w:b/>
                      <w:color w:val="000000" w:themeColor="text1"/>
                      <w:spacing w:val="-2"/>
                      <w:sz w:val="15"/>
                      <w:szCs w:val="15"/>
                    </w:rPr>
                    <w:t>Procurement of Various seedlings for Upland Reforestation Project Implementation</w:t>
                  </w:r>
                </w:p>
              </w:tc>
            </w:tr>
            <w:tr w:rsidR="007F3B8D" w:rsidRPr="00633712" w:rsidTr="007F3B8D">
              <w:trPr>
                <w:trHeight w:val="275"/>
              </w:trPr>
              <w:tc>
                <w:tcPr>
                  <w:tcW w:w="2517" w:type="dxa"/>
                  <w:gridSpan w:val="2"/>
                  <w:vAlign w:val="center"/>
                </w:tcPr>
                <w:p w:rsidR="007F3B8D" w:rsidRPr="00633712" w:rsidRDefault="007F3B8D" w:rsidP="007F3B8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7F3B8D" w:rsidRPr="00633712" w:rsidRDefault="009C12CF" w:rsidP="007F3B8D">
                  <w:pPr>
                    <w:jc w:val="center"/>
                    <w:rPr>
                      <w:rFonts w:ascii="Arial Narrow" w:hAnsi="Arial Narrow" w:cs="Tahoma"/>
                      <w:b/>
                      <w:sz w:val="18"/>
                      <w:szCs w:val="18"/>
                    </w:rPr>
                  </w:pPr>
                  <w:r>
                    <w:rPr>
                      <w:rFonts w:ascii="Arial Narrow" w:hAnsi="Arial Narrow" w:cs="Arial"/>
                      <w:b/>
                      <w:color w:val="000000" w:themeColor="text1"/>
                      <w:sz w:val="15"/>
                      <w:szCs w:val="15"/>
                    </w:rPr>
                    <w:t>17051768</w:t>
                  </w:r>
                </w:p>
              </w:tc>
              <w:tc>
                <w:tcPr>
                  <w:tcW w:w="1577" w:type="dxa"/>
                  <w:vAlign w:val="center"/>
                </w:tcPr>
                <w:p w:rsidR="007F3B8D" w:rsidRPr="00633712" w:rsidRDefault="007F3B8D" w:rsidP="007F3B8D">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7F3B8D" w:rsidRPr="00633712" w:rsidRDefault="009C12CF" w:rsidP="007F3B8D">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842,740.00</w:t>
                  </w:r>
                </w:p>
              </w:tc>
            </w:tr>
            <w:tr w:rsidR="007F3B8D" w:rsidRPr="00633712" w:rsidTr="007F3B8D">
              <w:trPr>
                <w:trHeight w:val="275"/>
              </w:trPr>
              <w:tc>
                <w:tcPr>
                  <w:tcW w:w="7258" w:type="dxa"/>
                  <w:gridSpan w:val="6"/>
                </w:tcPr>
                <w:p w:rsidR="007F3B8D" w:rsidRPr="00633712" w:rsidRDefault="007F3B8D" w:rsidP="007F3B8D">
                  <w:pPr>
                    <w:jc w:val="left"/>
                    <w:rPr>
                      <w:rFonts w:ascii="Arial Narrow" w:hAnsi="Arial Narrow" w:cs="Tahoma"/>
                      <w:color w:val="FF0000"/>
                      <w:spacing w:val="-2"/>
                      <w:sz w:val="18"/>
                      <w:szCs w:val="18"/>
                    </w:rPr>
                  </w:pPr>
                </w:p>
              </w:tc>
            </w:tr>
            <w:tr w:rsidR="0017187C" w:rsidRPr="00633712" w:rsidTr="0049073C">
              <w:trPr>
                <w:trHeight w:val="275"/>
              </w:trPr>
              <w:tc>
                <w:tcPr>
                  <w:tcW w:w="871" w:type="dxa"/>
                  <w:vAlign w:val="center"/>
                </w:tcPr>
                <w:p w:rsidR="0017187C" w:rsidRPr="00633712" w:rsidRDefault="0017187C" w:rsidP="0017187C">
                  <w:pPr>
                    <w:jc w:val="center"/>
                    <w:rPr>
                      <w:rFonts w:ascii="Arial Narrow" w:hAnsi="Arial Narrow" w:cs="Tahoma"/>
                      <w:b/>
                      <w:color w:val="FF0000"/>
                      <w:sz w:val="18"/>
                      <w:szCs w:val="18"/>
                    </w:rPr>
                  </w:pPr>
                  <w:r>
                    <w:rPr>
                      <w:rFonts w:ascii="Arial Narrow" w:hAnsi="Arial Narrow" w:cs="Tahoma"/>
                      <w:b/>
                      <w:color w:val="FF0000"/>
                      <w:sz w:val="18"/>
                      <w:szCs w:val="18"/>
                    </w:rPr>
                    <w:t>Lot 14</w:t>
                  </w:r>
                  <w:r w:rsidRPr="00633712">
                    <w:rPr>
                      <w:rFonts w:ascii="Arial Narrow" w:hAnsi="Arial Narrow" w:cs="Tahoma"/>
                      <w:b/>
                      <w:color w:val="FF0000"/>
                      <w:sz w:val="18"/>
                      <w:szCs w:val="18"/>
                    </w:rPr>
                    <w:t>.</w:t>
                  </w:r>
                </w:p>
              </w:tc>
              <w:tc>
                <w:tcPr>
                  <w:tcW w:w="1646" w:type="dxa"/>
                  <w:shd w:val="clear" w:color="auto" w:fill="FFFFFF" w:themeFill="background1"/>
                  <w:vAlign w:val="center"/>
                </w:tcPr>
                <w:p w:rsidR="0017187C" w:rsidRPr="00633712" w:rsidRDefault="009C12CF" w:rsidP="0049073C">
                  <w:pPr>
                    <w:jc w:val="center"/>
                    <w:rPr>
                      <w:rFonts w:ascii="Arial Narrow" w:hAnsi="Arial Narrow" w:cs="Tahoma"/>
                      <w:b/>
                      <w:color w:val="FF0000"/>
                      <w:sz w:val="18"/>
                      <w:szCs w:val="18"/>
                    </w:rPr>
                  </w:pPr>
                  <w:r>
                    <w:rPr>
                      <w:rFonts w:ascii="Arial Narrow" w:hAnsi="Arial Narrow" w:cs="Arial"/>
                      <w:b/>
                      <w:spacing w:val="-2"/>
                      <w:sz w:val="15"/>
                      <w:szCs w:val="15"/>
                    </w:rPr>
                    <w:t>B20170212</w:t>
                  </w:r>
                </w:p>
              </w:tc>
              <w:tc>
                <w:tcPr>
                  <w:tcW w:w="659" w:type="dxa"/>
                  <w:vAlign w:val="center"/>
                </w:tcPr>
                <w:p w:rsidR="0017187C" w:rsidRPr="00633712" w:rsidRDefault="0017187C" w:rsidP="004907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17187C" w:rsidRPr="00633712" w:rsidRDefault="009C12CF" w:rsidP="0049073C">
                  <w:pPr>
                    <w:jc w:val="left"/>
                    <w:rPr>
                      <w:rFonts w:ascii="Arial Narrow" w:hAnsi="Arial Narrow" w:cs="Tahoma"/>
                      <w:b/>
                      <w:sz w:val="18"/>
                      <w:szCs w:val="18"/>
                    </w:rPr>
                  </w:pPr>
                  <w:r w:rsidRPr="00DC6BA0">
                    <w:rPr>
                      <w:rFonts w:ascii="Arial Narrow" w:hAnsi="Arial Narrow" w:cs="Arial"/>
                      <w:b/>
                      <w:color w:val="000000" w:themeColor="text1"/>
                      <w:spacing w:val="-2"/>
                      <w:sz w:val="15"/>
                      <w:szCs w:val="15"/>
                    </w:rPr>
                    <w:t>Procurement of Water System for Agricultural &amp; Forestry Equipment for the Agricultural Development Project</w:t>
                  </w:r>
                </w:p>
              </w:tc>
            </w:tr>
            <w:tr w:rsidR="0017187C" w:rsidRPr="00633712" w:rsidTr="0049073C">
              <w:trPr>
                <w:trHeight w:val="275"/>
              </w:trPr>
              <w:tc>
                <w:tcPr>
                  <w:tcW w:w="2517" w:type="dxa"/>
                  <w:gridSpan w:val="2"/>
                  <w:vAlign w:val="center"/>
                </w:tcPr>
                <w:p w:rsidR="0017187C" w:rsidRPr="00633712" w:rsidRDefault="0017187C"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17187C" w:rsidRPr="00633712" w:rsidRDefault="009C12CF" w:rsidP="0049073C">
                  <w:pPr>
                    <w:jc w:val="center"/>
                    <w:rPr>
                      <w:rFonts w:ascii="Arial Narrow" w:hAnsi="Arial Narrow" w:cs="Tahoma"/>
                      <w:b/>
                      <w:sz w:val="18"/>
                      <w:szCs w:val="18"/>
                    </w:rPr>
                  </w:pPr>
                  <w:r>
                    <w:rPr>
                      <w:rFonts w:ascii="Arial Narrow" w:hAnsi="Arial Narrow" w:cs="Arial"/>
                      <w:b/>
                      <w:color w:val="000000" w:themeColor="text1"/>
                      <w:sz w:val="15"/>
                      <w:szCs w:val="15"/>
                    </w:rPr>
                    <w:t>17051764</w:t>
                  </w:r>
                </w:p>
              </w:tc>
              <w:tc>
                <w:tcPr>
                  <w:tcW w:w="1577" w:type="dxa"/>
                  <w:vAlign w:val="center"/>
                </w:tcPr>
                <w:p w:rsidR="0017187C" w:rsidRPr="00633712" w:rsidRDefault="0017187C"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17187C" w:rsidRPr="00633712" w:rsidRDefault="009C12CF" w:rsidP="0049073C">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1,499,979.00</w:t>
                  </w:r>
                </w:p>
              </w:tc>
            </w:tr>
            <w:tr w:rsidR="0017187C" w:rsidRPr="00633712" w:rsidTr="0049073C">
              <w:trPr>
                <w:trHeight w:val="275"/>
              </w:trPr>
              <w:tc>
                <w:tcPr>
                  <w:tcW w:w="7258" w:type="dxa"/>
                  <w:gridSpan w:val="6"/>
                </w:tcPr>
                <w:p w:rsidR="0017187C" w:rsidRPr="00633712" w:rsidRDefault="0017187C" w:rsidP="0049073C">
                  <w:pPr>
                    <w:jc w:val="left"/>
                    <w:rPr>
                      <w:rFonts w:ascii="Arial Narrow" w:hAnsi="Arial Narrow" w:cs="Tahoma"/>
                      <w:color w:val="FF0000"/>
                      <w:spacing w:val="-2"/>
                      <w:sz w:val="18"/>
                      <w:szCs w:val="18"/>
                    </w:rPr>
                  </w:pPr>
                </w:p>
              </w:tc>
            </w:tr>
            <w:tr w:rsidR="0017187C" w:rsidRPr="00633712" w:rsidTr="0049073C">
              <w:trPr>
                <w:trHeight w:val="275"/>
              </w:trPr>
              <w:tc>
                <w:tcPr>
                  <w:tcW w:w="871" w:type="dxa"/>
                  <w:vAlign w:val="center"/>
                </w:tcPr>
                <w:p w:rsidR="0017187C" w:rsidRPr="00633712" w:rsidRDefault="00FE128F" w:rsidP="0017187C">
                  <w:pPr>
                    <w:jc w:val="center"/>
                    <w:rPr>
                      <w:rFonts w:ascii="Arial Narrow" w:hAnsi="Arial Narrow" w:cs="Tahoma"/>
                      <w:b/>
                      <w:color w:val="FF0000"/>
                      <w:sz w:val="18"/>
                      <w:szCs w:val="18"/>
                    </w:rPr>
                  </w:pPr>
                  <w:r>
                    <w:rPr>
                      <w:rFonts w:ascii="Arial Narrow" w:hAnsi="Arial Narrow" w:cs="Tahoma"/>
                      <w:b/>
                      <w:color w:val="FF0000"/>
                      <w:sz w:val="18"/>
                      <w:szCs w:val="18"/>
                    </w:rPr>
                    <w:t>Lot 15</w:t>
                  </w:r>
                  <w:r w:rsidR="0017187C" w:rsidRPr="00633712">
                    <w:rPr>
                      <w:rFonts w:ascii="Arial Narrow" w:hAnsi="Arial Narrow" w:cs="Tahoma"/>
                      <w:b/>
                      <w:color w:val="FF0000"/>
                      <w:sz w:val="18"/>
                      <w:szCs w:val="18"/>
                    </w:rPr>
                    <w:t>.</w:t>
                  </w:r>
                </w:p>
              </w:tc>
              <w:tc>
                <w:tcPr>
                  <w:tcW w:w="1646" w:type="dxa"/>
                  <w:shd w:val="clear" w:color="auto" w:fill="FFFFFF" w:themeFill="background1"/>
                  <w:vAlign w:val="center"/>
                </w:tcPr>
                <w:p w:rsidR="0017187C" w:rsidRPr="00633712" w:rsidRDefault="009C12CF" w:rsidP="0049073C">
                  <w:pPr>
                    <w:jc w:val="center"/>
                    <w:rPr>
                      <w:rFonts w:ascii="Arial Narrow" w:hAnsi="Arial Narrow" w:cs="Tahoma"/>
                      <w:b/>
                      <w:color w:val="FF0000"/>
                      <w:sz w:val="18"/>
                      <w:szCs w:val="18"/>
                    </w:rPr>
                  </w:pPr>
                  <w:r>
                    <w:rPr>
                      <w:rFonts w:ascii="Arial Narrow" w:hAnsi="Arial Narrow" w:cs="Arial"/>
                      <w:b/>
                      <w:spacing w:val="-2"/>
                      <w:sz w:val="15"/>
                      <w:szCs w:val="15"/>
                    </w:rPr>
                    <w:t>B20170222</w:t>
                  </w:r>
                </w:p>
              </w:tc>
              <w:tc>
                <w:tcPr>
                  <w:tcW w:w="659" w:type="dxa"/>
                  <w:vAlign w:val="center"/>
                </w:tcPr>
                <w:p w:rsidR="0017187C" w:rsidRPr="00633712" w:rsidRDefault="0017187C" w:rsidP="004907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17187C" w:rsidRPr="00633712" w:rsidRDefault="009C12CF" w:rsidP="0049073C">
                  <w:pPr>
                    <w:jc w:val="left"/>
                    <w:rPr>
                      <w:rFonts w:ascii="Arial Narrow" w:hAnsi="Arial Narrow" w:cs="Tahoma"/>
                      <w:b/>
                      <w:sz w:val="18"/>
                      <w:szCs w:val="18"/>
                    </w:rPr>
                  </w:pPr>
                  <w:r>
                    <w:rPr>
                      <w:rFonts w:ascii="Arial Narrow" w:hAnsi="Arial Narrow" w:cs="Arial"/>
                      <w:b/>
                      <w:color w:val="000000" w:themeColor="text1"/>
                      <w:spacing w:val="-2"/>
                      <w:sz w:val="15"/>
                      <w:szCs w:val="15"/>
                    </w:rPr>
                    <w:t>Procurement of Catering Services for Traffic &amp; Security during weeklong celebration of 50</w:t>
                  </w:r>
                  <w:r w:rsidRPr="006258D3">
                    <w:rPr>
                      <w:rFonts w:ascii="Arial Narrow" w:hAnsi="Arial Narrow" w:cs="Arial"/>
                      <w:b/>
                      <w:color w:val="000000" w:themeColor="text1"/>
                      <w:spacing w:val="-2"/>
                      <w:sz w:val="15"/>
                      <w:szCs w:val="15"/>
                      <w:vertAlign w:val="superscript"/>
                    </w:rPr>
                    <w:t>th</w:t>
                  </w:r>
                  <w:r>
                    <w:rPr>
                      <w:rFonts w:ascii="Arial Narrow" w:hAnsi="Arial Narrow" w:cs="Arial"/>
                      <w:b/>
                      <w:color w:val="000000" w:themeColor="text1"/>
                      <w:spacing w:val="-2"/>
                      <w:sz w:val="15"/>
                      <w:szCs w:val="15"/>
                    </w:rPr>
                    <w:t xml:space="preserve"> </w:t>
                  </w:r>
                  <w:proofErr w:type="spellStart"/>
                  <w:r>
                    <w:rPr>
                      <w:rFonts w:ascii="Arial Narrow" w:hAnsi="Arial Narrow" w:cs="Arial"/>
                      <w:b/>
                      <w:color w:val="000000" w:themeColor="text1"/>
                      <w:spacing w:val="-2"/>
                      <w:sz w:val="15"/>
                      <w:szCs w:val="15"/>
                    </w:rPr>
                    <w:t>Araw</w:t>
                  </w:r>
                  <w:proofErr w:type="spellEnd"/>
                  <w:r>
                    <w:rPr>
                      <w:rFonts w:ascii="Arial Narrow" w:hAnsi="Arial Narrow" w:cs="Arial"/>
                      <w:b/>
                      <w:color w:val="000000" w:themeColor="text1"/>
                      <w:spacing w:val="-2"/>
                      <w:sz w:val="15"/>
                      <w:szCs w:val="15"/>
                    </w:rPr>
                    <w:t xml:space="preserve"> </w:t>
                  </w:r>
                  <w:proofErr w:type="spellStart"/>
                  <w:r>
                    <w:rPr>
                      <w:rFonts w:ascii="Arial Narrow" w:hAnsi="Arial Narrow" w:cs="Arial"/>
                      <w:b/>
                      <w:color w:val="000000" w:themeColor="text1"/>
                      <w:spacing w:val="-2"/>
                      <w:sz w:val="15"/>
                      <w:szCs w:val="15"/>
                    </w:rPr>
                    <w:t>nang</w:t>
                  </w:r>
                  <w:proofErr w:type="spellEnd"/>
                  <w:r>
                    <w:rPr>
                      <w:rFonts w:ascii="Arial Narrow" w:hAnsi="Arial Narrow" w:cs="Arial"/>
                      <w:b/>
                      <w:color w:val="000000" w:themeColor="text1"/>
                      <w:spacing w:val="-2"/>
                      <w:sz w:val="15"/>
                      <w:szCs w:val="15"/>
                    </w:rPr>
                    <w:t xml:space="preserve"> DDN, June 23, 2017-July 01, 2017</w:t>
                  </w:r>
                </w:p>
              </w:tc>
            </w:tr>
            <w:tr w:rsidR="0017187C" w:rsidRPr="00633712" w:rsidTr="0049073C">
              <w:trPr>
                <w:trHeight w:val="275"/>
              </w:trPr>
              <w:tc>
                <w:tcPr>
                  <w:tcW w:w="2517" w:type="dxa"/>
                  <w:gridSpan w:val="2"/>
                  <w:vAlign w:val="center"/>
                </w:tcPr>
                <w:p w:rsidR="0017187C" w:rsidRPr="00633712" w:rsidRDefault="0017187C"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17187C" w:rsidRPr="00633712" w:rsidRDefault="009C12CF" w:rsidP="0049073C">
                  <w:pPr>
                    <w:jc w:val="center"/>
                    <w:rPr>
                      <w:rFonts w:ascii="Arial Narrow" w:hAnsi="Arial Narrow" w:cs="Tahoma"/>
                      <w:b/>
                      <w:sz w:val="18"/>
                      <w:szCs w:val="18"/>
                    </w:rPr>
                  </w:pPr>
                  <w:r>
                    <w:rPr>
                      <w:rFonts w:ascii="Arial Narrow" w:hAnsi="Arial Narrow" w:cs="Arial"/>
                      <w:b/>
                      <w:color w:val="000000" w:themeColor="text1"/>
                      <w:sz w:val="15"/>
                      <w:szCs w:val="15"/>
                    </w:rPr>
                    <w:t>17052065</w:t>
                  </w:r>
                </w:p>
              </w:tc>
              <w:tc>
                <w:tcPr>
                  <w:tcW w:w="1577" w:type="dxa"/>
                  <w:vAlign w:val="center"/>
                </w:tcPr>
                <w:p w:rsidR="0017187C" w:rsidRPr="00633712" w:rsidRDefault="0017187C"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17187C" w:rsidRPr="00633712" w:rsidRDefault="009C12CF" w:rsidP="0049073C">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1,042,690.00</w:t>
                  </w:r>
                </w:p>
              </w:tc>
            </w:tr>
            <w:tr w:rsidR="0017187C" w:rsidRPr="00633712" w:rsidTr="0049073C">
              <w:trPr>
                <w:trHeight w:val="275"/>
              </w:trPr>
              <w:tc>
                <w:tcPr>
                  <w:tcW w:w="7258" w:type="dxa"/>
                  <w:gridSpan w:val="6"/>
                </w:tcPr>
                <w:p w:rsidR="0017187C" w:rsidRPr="00633712" w:rsidRDefault="0017187C" w:rsidP="0049073C">
                  <w:pPr>
                    <w:jc w:val="left"/>
                    <w:rPr>
                      <w:rFonts w:ascii="Arial Narrow" w:hAnsi="Arial Narrow" w:cs="Tahoma"/>
                      <w:color w:val="FF0000"/>
                      <w:spacing w:val="-2"/>
                      <w:sz w:val="18"/>
                      <w:szCs w:val="18"/>
                    </w:rPr>
                  </w:pPr>
                </w:p>
              </w:tc>
            </w:tr>
            <w:tr w:rsidR="0017187C" w:rsidRPr="00633712" w:rsidTr="0049073C">
              <w:trPr>
                <w:trHeight w:val="275"/>
              </w:trPr>
              <w:tc>
                <w:tcPr>
                  <w:tcW w:w="871" w:type="dxa"/>
                  <w:vAlign w:val="center"/>
                </w:tcPr>
                <w:p w:rsidR="0017187C" w:rsidRPr="00633712" w:rsidRDefault="00FE128F" w:rsidP="0017187C">
                  <w:pPr>
                    <w:jc w:val="center"/>
                    <w:rPr>
                      <w:rFonts w:ascii="Arial Narrow" w:hAnsi="Arial Narrow" w:cs="Tahoma"/>
                      <w:b/>
                      <w:color w:val="FF0000"/>
                      <w:sz w:val="18"/>
                      <w:szCs w:val="18"/>
                    </w:rPr>
                  </w:pPr>
                  <w:r>
                    <w:rPr>
                      <w:rFonts w:ascii="Arial Narrow" w:hAnsi="Arial Narrow" w:cs="Tahoma"/>
                      <w:b/>
                      <w:color w:val="FF0000"/>
                      <w:sz w:val="18"/>
                      <w:szCs w:val="18"/>
                    </w:rPr>
                    <w:t>Lot 16</w:t>
                  </w:r>
                  <w:r w:rsidR="0017187C" w:rsidRPr="00633712">
                    <w:rPr>
                      <w:rFonts w:ascii="Arial Narrow" w:hAnsi="Arial Narrow" w:cs="Tahoma"/>
                      <w:b/>
                      <w:color w:val="FF0000"/>
                      <w:sz w:val="18"/>
                      <w:szCs w:val="18"/>
                    </w:rPr>
                    <w:t>.</w:t>
                  </w:r>
                </w:p>
              </w:tc>
              <w:tc>
                <w:tcPr>
                  <w:tcW w:w="1646" w:type="dxa"/>
                  <w:shd w:val="clear" w:color="auto" w:fill="FFFFFF" w:themeFill="background1"/>
                  <w:vAlign w:val="center"/>
                </w:tcPr>
                <w:p w:rsidR="0017187C" w:rsidRPr="00633712" w:rsidRDefault="009C12CF" w:rsidP="0049073C">
                  <w:pPr>
                    <w:jc w:val="center"/>
                    <w:rPr>
                      <w:rFonts w:ascii="Arial Narrow" w:hAnsi="Arial Narrow" w:cs="Tahoma"/>
                      <w:b/>
                      <w:color w:val="FF0000"/>
                      <w:sz w:val="18"/>
                      <w:szCs w:val="18"/>
                    </w:rPr>
                  </w:pPr>
                  <w:r>
                    <w:rPr>
                      <w:rFonts w:ascii="Arial Narrow" w:hAnsi="Arial Narrow" w:cs="Arial"/>
                      <w:b/>
                      <w:spacing w:val="-2"/>
                      <w:sz w:val="15"/>
                      <w:szCs w:val="15"/>
                    </w:rPr>
                    <w:t>B20170223</w:t>
                  </w:r>
                </w:p>
              </w:tc>
              <w:tc>
                <w:tcPr>
                  <w:tcW w:w="659" w:type="dxa"/>
                  <w:vAlign w:val="center"/>
                </w:tcPr>
                <w:p w:rsidR="0017187C" w:rsidRPr="00633712" w:rsidRDefault="0017187C" w:rsidP="004907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17187C" w:rsidRPr="00633712" w:rsidRDefault="009C12CF" w:rsidP="0049073C">
                  <w:pPr>
                    <w:jc w:val="left"/>
                    <w:rPr>
                      <w:rFonts w:ascii="Arial Narrow" w:hAnsi="Arial Narrow" w:cs="Tahoma"/>
                      <w:b/>
                      <w:sz w:val="18"/>
                      <w:szCs w:val="18"/>
                    </w:rPr>
                  </w:pPr>
                  <w:r>
                    <w:rPr>
                      <w:rFonts w:ascii="Arial Narrow" w:hAnsi="Arial Narrow" w:cs="Arial"/>
                      <w:b/>
                      <w:color w:val="000000" w:themeColor="text1"/>
                      <w:spacing w:val="-2"/>
                      <w:sz w:val="15"/>
                      <w:szCs w:val="15"/>
                    </w:rPr>
                    <w:t>Procurement of Catering Services for Alay DAVNOR WALK 2017-50</w:t>
                  </w:r>
                  <w:r w:rsidRPr="006258D3">
                    <w:rPr>
                      <w:rFonts w:ascii="Arial Narrow" w:hAnsi="Arial Narrow" w:cs="Arial"/>
                      <w:b/>
                      <w:color w:val="000000" w:themeColor="text1"/>
                      <w:spacing w:val="-2"/>
                      <w:sz w:val="15"/>
                      <w:szCs w:val="15"/>
                      <w:vertAlign w:val="superscript"/>
                    </w:rPr>
                    <w:t>th</w:t>
                  </w:r>
                  <w:r>
                    <w:rPr>
                      <w:rFonts w:ascii="Arial Narrow" w:hAnsi="Arial Narrow" w:cs="Arial"/>
                      <w:b/>
                      <w:color w:val="000000" w:themeColor="text1"/>
                      <w:spacing w:val="-2"/>
                      <w:sz w:val="15"/>
                      <w:szCs w:val="15"/>
                    </w:rPr>
                    <w:t xml:space="preserve"> </w:t>
                  </w:r>
                  <w:proofErr w:type="spellStart"/>
                  <w:r>
                    <w:rPr>
                      <w:rFonts w:ascii="Arial Narrow" w:hAnsi="Arial Narrow" w:cs="Arial"/>
                      <w:b/>
                      <w:color w:val="000000" w:themeColor="text1"/>
                      <w:spacing w:val="-2"/>
                      <w:sz w:val="15"/>
                      <w:szCs w:val="15"/>
                    </w:rPr>
                    <w:t>Araw</w:t>
                  </w:r>
                  <w:proofErr w:type="spellEnd"/>
                  <w:r>
                    <w:rPr>
                      <w:rFonts w:ascii="Arial Narrow" w:hAnsi="Arial Narrow" w:cs="Arial"/>
                      <w:b/>
                      <w:color w:val="000000" w:themeColor="text1"/>
                      <w:spacing w:val="-2"/>
                      <w:sz w:val="15"/>
                      <w:szCs w:val="15"/>
                    </w:rPr>
                    <w:t xml:space="preserve"> </w:t>
                  </w:r>
                  <w:proofErr w:type="spellStart"/>
                  <w:r>
                    <w:rPr>
                      <w:rFonts w:ascii="Arial Narrow" w:hAnsi="Arial Narrow" w:cs="Arial"/>
                      <w:b/>
                      <w:color w:val="000000" w:themeColor="text1"/>
                      <w:spacing w:val="-2"/>
                      <w:sz w:val="15"/>
                      <w:szCs w:val="15"/>
                    </w:rPr>
                    <w:t>ng</w:t>
                  </w:r>
                  <w:proofErr w:type="spellEnd"/>
                  <w:r>
                    <w:rPr>
                      <w:rFonts w:ascii="Arial Narrow" w:hAnsi="Arial Narrow" w:cs="Arial"/>
                      <w:b/>
                      <w:color w:val="000000" w:themeColor="text1"/>
                      <w:spacing w:val="-2"/>
                      <w:sz w:val="15"/>
                      <w:szCs w:val="15"/>
                    </w:rPr>
                    <w:t xml:space="preserve"> DDN, serve on July 01, 2017</w:t>
                  </w:r>
                </w:p>
              </w:tc>
            </w:tr>
            <w:tr w:rsidR="0017187C" w:rsidRPr="00633712" w:rsidTr="0049073C">
              <w:trPr>
                <w:trHeight w:val="275"/>
              </w:trPr>
              <w:tc>
                <w:tcPr>
                  <w:tcW w:w="2517" w:type="dxa"/>
                  <w:gridSpan w:val="2"/>
                  <w:vAlign w:val="center"/>
                </w:tcPr>
                <w:p w:rsidR="0017187C" w:rsidRPr="00633712" w:rsidRDefault="0017187C"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17187C" w:rsidRPr="00633712" w:rsidRDefault="009C12CF" w:rsidP="0049073C">
                  <w:pPr>
                    <w:jc w:val="center"/>
                    <w:rPr>
                      <w:rFonts w:ascii="Arial Narrow" w:hAnsi="Arial Narrow" w:cs="Tahoma"/>
                      <w:b/>
                      <w:sz w:val="18"/>
                      <w:szCs w:val="18"/>
                    </w:rPr>
                  </w:pPr>
                  <w:r>
                    <w:rPr>
                      <w:rFonts w:ascii="Arial Narrow" w:hAnsi="Arial Narrow" w:cs="Arial"/>
                      <w:b/>
                      <w:color w:val="000000" w:themeColor="text1"/>
                      <w:sz w:val="15"/>
                      <w:szCs w:val="15"/>
                    </w:rPr>
                    <w:t>17052078</w:t>
                  </w:r>
                </w:p>
              </w:tc>
              <w:tc>
                <w:tcPr>
                  <w:tcW w:w="1577" w:type="dxa"/>
                  <w:vAlign w:val="center"/>
                </w:tcPr>
                <w:p w:rsidR="0017187C" w:rsidRPr="00633712" w:rsidRDefault="0017187C"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17187C" w:rsidRPr="00633712" w:rsidRDefault="009C12CF" w:rsidP="0049073C">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250,000.00</w:t>
                  </w:r>
                </w:p>
              </w:tc>
            </w:tr>
            <w:tr w:rsidR="0017187C" w:rsidRPr="00633712" w:rsidTr="0049073C">
              <w:trPr>
                <w:trHeight w:val="275"/>
              </w:trPr>
              <w:tc>
                <w:tcPr>
                  <w:tcW w:w="7258" w:type="dxa"/>
                  <w:gridSpan w:val="6"/>
                </w:tcPr>
                <w:p w:rsidR="0017187C" w:rsidRPr="00633712" w:rsidRDefault="0017187C" w:rsidP="0049073C">
                  <w:pPr>
                    <w:jc w:val="left"/>
                    <w:rPr>
                      <w:rFonts w:ascii="Arial Narrow" w:hAnsi="Arial Narrow" w:cs="Tahoma"/>
                      <w:color w:val="FF0000"/>
                      <w:spacing w:val="-2"/>
                      <w:sz w:val="18"/>
                      <w:szCs w:val="18"/>
                    </w:rPr>
                  </w:pPr>
                </w:p>
              </w:tc>
            </w:tr>
          </w:tbl>
          <w:p w:rsidR="000E1441" w:rsidRPr="00633712" w:rsidRDefault="000E1441" w:rsidP="00A93CC0">
            <w:pPr>
              <w:spacing w:line="240" w:lineRule="auto"/>
              <w:jc w:val="left"/>
              <w:rPr>
                <w:rFonts w:ascii="Arial Narrow" w:hAnsi="Arial Narrow"/>
              </w:rPr>
            </w:pPr>
          </w:p>
        </w:tc>
      </w:tr>
      <w:bookmarkStart w:id="2486" w:name="bds2_1"/>
      <w:bookmarkStart w:id="2487" w:name="bds2"/>
      <w:bookmarkEnd w:id="2486"/>
      <w:bookmarkEnd w:id="2487"/>
      <w:tr w:rsidR="00003DF9" w:rsidRPr="00633712" w:rsidTr="00E0653C">
        <w:trPr>
          <w:trHeight w:val="800"/>
          <w:jc w:val="center"/>
        </w:trPr>
        <w:tc>
          <w:tcPr>
            <w:tcW w:w="1516" w:type="dxa"/>
          </w:tcPr>
          <w:p w:rsidR="00003DF9" w:rsidRPr="00633712" w:rsidRDefault="00507C87" w:rsidP="009C2077">
            <w:pPr>
              <w:spacing w:line="240" w:lineRule="auto"/>
              <w:jc w:val="center"/>
              <w:rPr>
                <w:rFonts w:ascii="Arial Narrow" w:hAnsi="Arial Narrow"/>
                <w:b/>
                <w:szCs w:val="24"/>
              </w:rPr>
            </w:pPr>
            <w:r w:rsidRPr="00633712">
              <w:rPr>
                <w:rFonts w:ascii="Arial Narrow" w:hAnsi="Arial Narrow"/>
                <w:b/>
                <w:szCs w:val="24"/>
              </w:rPr>
              <w:lastRenderedPageBreak/>
              <w:fldChar w:fldCharType="begin"/>
            </w:r>
            <w:r w:rsidR="00003DF9" w:rsidRPr="00633712">
              <w:rPr>
                <w:rFonts w:ascii="Arial Narrow" w:hAnsi="Arial Narrow"/>
                <w:b/>
                <w:szCs w:val="24"/>
              </w:rPr>
              <w:instrText xml:space="preserve"> HYPERLINK  \l "_Source_of_Funds" </w:instrText>
            </w:r>
            <w:r w:rsidRPr="00633712">
              <w:rPr>
                <w:rFonts w:ascii="Arial Narrow" w:hAnsi="Arial Narrow"/>
                <w:b/>
                <w:szCs w:val="24"/>
              </w:rPr>
              <w:fldChar w:fldCharType="separate"/>
            </w:r>
            <w:r w:rsidR="00003DF9" w:rsidRPr="00633712">
              <w:rPr>
                <w:rStyle w:val="Hyperlink"/>
                <w:rFonts w:ascii="Arial Narrow" w:hAnsi="Arial Narrow"/>
                <w:b w:val="0"/>
                <w:szCs w:val="24"/>
                <w:u w:val="none"/>
              </w:rPr>
              <w:t>2</w:t>
            </w:r>
            <w:r w:rsidRPr="00633712">
              <w:rPr>
                <w:rFonts w:ascii="Arial Narrow" w:hAnsi="Arial Narrow"/>
                <w:b/>
                <w:szCs w:val="24"/>
              </w:rPr>
              <w:fldChar w:fldCharType="end"/>
            </w:r>
          </w:p>
        </w:tc>
        <w:tc>
          <w:tcPr>
            <w:tcW w:w="7484" w:type="dxa"/>
          </w:tcPr>
          <w:p w:rsidR="004A0EE2" w:rsidRPr="00633712" w:rsidRDefault="00FF6383" w:rsidP="009C2077">
            <w:pPr>
              <w:spacing w:line="240" w:lineRule="auto"/>
              <w:rPr>
                <w:rFonts w:ascii="Arial Narrow" w:hAnsi="Arial Narrow"/>
                <w:szCs w:val="24"/>
              </w:rPr>
            </w:pPr>
            <w:r w:rsidRPr="00633712">
              <w:rPr>
                <w:rFonts w:ascii="Arial Narrow" w:hAnsi="Arial Narrow"/>
                <w:szCs w:val="24"/>
              </w:rPr>
              <w:t>The Fundi</w:t>
            </w:r>
            <w:r w:rsidR="00003DF9" w:rsidRPr="00633712">
              <w:rPr>
                <w:rFonts w:ascii="Arial Narrow" w:hAnsi="Arial Narrow"/>
                <w:szCs w:val="24"/>
              </w:rPr>
              <w:t xml:space="preserve">ng Source </w:t>
            </w:r>
            <w:r w:rsidR="00286189">
              <w:rPr>
                <w:rFonts w:ascii="Arial Narrow" w:hAnsi="Arial Narrow"/>
                <w:szCs w:val="24"/>
              </w:rPr>
              <w:t>is</w:t>
            </w:r>
            <w:r w:rsidR="00003DF9" w:rsidRPr="00633712">
              <w:rPr>
                <w:rFonts w:ascii="Arial Narrow" w:hAnsi="Arial Narrow"/>
                <w:szCs w:val="24"/>
              </w:rPr>
              <w:t>:</w:t>
            </w:r>
          </w:p>
          <w:p w:rsidR="00003DF9" w:rsidRPr="00633712" w:rsidRDefault="00FE51E0" w:rsidP="009C2077">
            <w:pPr>
              <w:spacing w:line="240" w:lineRule="auto"/>
              <w:rPr>
                <w:rFonts w:ascii="Arial Narrow" w:hAnsi="Arial Narrow"/>
                <w:szCs w:val="24"/>
              </w:rPr>
            </w:pPr>
            <w:r w:rsidRPr="00633712">
              <w:rPr>
                <w:rFonts w:ascii="Arial Narrow" w:hAnsi="Arial Narrow"/>
                <w:szCs w:val="24"/>
              </w:rPr>
              <w:t xml:space="preserve">The Provincial Government </w:t>
            </w:r>
            <w:r w:rsidR="00364A3D" w:rsidRPr="00633712">
              <w:rPr>
                <w:rFonts w:ascii="Arial Narrow" w:hAnsi="Arial Narrow"/>
                <w:szCs w:val="24"/>
              </w:rPr>
              <w:t>of Davao de</w:t>
            </w:r>
            <w:r w:rsidR="00365E13" w:rsidRPr="00633712">
              <w:rPr>
                <w:rFonts w:ascii="Arial Narrow" w:hAnsi="Arial Narrow"/>
                <w:szCs w:val="24"/>
              </w:rPr>
              <w:t xml:space="preserve">l Norte through </w:t>
            </w:r>
            <w:r w:rsidR="001201B4">
              <w:rPr>
                <w:rFonts w:ascii="Arial Narrow" w:hAnsi="Arial Narrow"/>
                <w:szCs w:val="24"/>
              </w:rPr>
              <w:t xml:space="preserve">CY </w:t>
            </w:r>
            <w:r w:rsidR="00365E13" w:rsidRPr="00633712">
              <w:rPr>
                <w:rFonts w:ascii="Arial Narrow" w:hAnsi="Arial Narrow"/>
                <w:szCs w:val="24"/>
              </w:rPr>
              <w:t>201</w:t>
            </w:r>
            <w:r w:rsidR="005710C1">
              <w:rPr>
                <w:rFonts w:ascii="Arial Narrow" w:hAnsi="Arial Narrow"/>
                <w:szCs w:val="24"/>
              </w:rPr>
              <w:t>7</w:t>
            </w:r>
            <w:r w:rsidR="00751713" w:rsidRPr="00633712">
              <w:rPr>
                <w:rFonts w:ascii="Arial Narrow" w:hAnsi="Arial Narrow"/>
                <w:szCs w:val="24"/>
              </w:rPr>
              <w:t xml:space="preserve"> </w:t>
            </w:r>
            <w:r w:rsidR="00A45B37" w:rsidRPr="00633712">
              <w:rPr>
                <w:rFonts w:ascii="Arial Narrow" w:hAnsi="Arial Narrow"/>
                <w:szCs w:val="24"/>
              </w:rPr>
              <w:t xml:space="preserve">General Fund </w:t>
            </w:r>
            <w:r w:rsidR="00586D0A">
              <w:rPr>
                <w:rFonts w:ascii="Arial Narrow" w:hAnsi="Arial Narrow"/>
                <w:szCs w:val="24"/>
              </w:rPr>
              <w:t>(GF) Annual Budget</w:t>
            </w:r>
            <w:r w:rsidR="0083655E">
              <w:rPr>
                <w:rFonts w:ascii="Arial Narrow" w:hAnsi="Arial Narrow"/>
                <w:szCs w:val="24"/>
              </w:rPr>
              <w:t>.</w:t>
            </w:r>
            <w:r w:rsidR="002F4370" w:rsidRPr="00633712">
              <w:rPr>
                <w:rFonts w:ascii="Arial Narrow" w:hAnsi="Arial Narrow"/>
                <w:szCs w:val="24"/>
              </w:rPr>
              <w:t xml:space="preserve"> </w:t>
            </w:r>
          </w:p>
          <w:p w:rsidR="004A0EE2" w:rsidRPr="00633712" w:rsidRDefault="004A0EE2" w:rsidP="00552F62">
            <w:pPr>
              <w:spacing w:line="240" w:lineRule="auto"/>
              <w:rPr>
                <w:rFonts w:ascii="Arial Narrow" w:hAnsi="Arial Narrow"/>
                <w:szCs w:val="24"/>
              </w:rPr>
            </w:pPr>
          </w:p>
          <w:p w:rsidR="003A7DB5" w:rsidRPr="00633712" w:rsidRDefault="00003DF9" w:rsidP="00552F62">
            <w:pPr>
              <w:spacing w:line="240" w:lineRule="auto"/>
              <w:rPr>
                <w:rFonts w:ascii="Arial Narrow" w:hAnsi="Arial Narrow"/>
                <w:szCs w:val="24"/>
              </w:rPr>
            </w:pPr>
            <w:r w:rsidRPr="00633712">
              <w:rPr>
                <w:rFonts w:ascii="Arial Narrow" w:hAnsi="Arial Narrow"/>
                <w:szCs w:val="24"/>
              </w:rPr>
              <w:t>The name of the Project</w:t>
            </w:r>
            <w:r w:rsidR="004A0EE2" w:rsidRPr="00633712">
              <w:rPr>
                <w:rFonts w:ascii="Arial Narrow" w:hAnsi="Arial Narrow"/>
                <w:szCs w:val="24"/>
              </w:rPr>
              <w:t xml:space="preserve">s </w:t>
            </w:r>
            <w:r w:rsidR="00137592" w:rsidRPr="00633712">
              <w:rPr>
                <w:rFonts w:ascii="Arial Narrow" w:hAnsi="Arial Narrow"/>
                <w:szCs w:val="24"/>
              </w:rPr>
              <w:t>are</w:t>
            </w:r>
            <w:r w:rsidR="004A0EE2" w:rsidRPr="00633712">
              <w:rPr>
                <w:rFonts w:ascii="Arial Narrow" w:hAnsi="Arial Narrow"/>
                <w:szCs w:val="24"/>
              </w:rPr>
              <w:t>:</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71"/>
              <w:gridCol w:w="1646"/>
              <w:gridCol w:w="659"/>
              <w:gridCol w:w="835"/>
              <w:gridCol w:w="1577"/>
              <w:gridCol w:w="1670"/>
            </w:tblGrid>
            <w:tr w:rsidR="008D15FC" w:rsidRPr="00633712" w:rsidTr="0049073C">
              <w:trPr>
                <w:trHeight w:val="275"/>
              </w:trPr>
              <w:tc>
                <w:tcPr>
                  <w:tcW w:w="871" w:type="dxa"/>
                  <w:vAlign w:val="center"/>
                </w:tcPr>
                <w:p w:rsidR="008D15FC" w:rsidRPr="00633712" w:rsidRDefault="008D15FC" w:rsidP="0049073C">
                  <w:pPr>
                    <w:jc w:val="center"/>
                    <w:rPr>
                      <w:rFonts w:ascii="Arial Narrow" w:hAnsi="Arial Narrow" w:cs="Tahoma"/>
                      <w:b/>
                      <w:color w:val="FF0000"/>
                      <w:sz w:val="18"/>
                      <w:szCs w:val="18"/>
                    </w:rPr>
                  </w:pPr>
                  <w:r>
                    <w:rPr>
                      <w:rFonts w:ascii="Arial Narrow" w:hAnsi="Arial Narrow" w:cs="Tahoma"/>
                      <w:b/>
                      <w:color w:val="FF0000"/>
                      <w:sz w:val="18"/>
                      <w:szCs w:val="18"/>
                    </w:rPr>
                    <w:t>Lot 1</w:t>
                  </w:r>
                  <w:r w:rsidRPr="00633712">
                    <w:rPr>
                      <w:rFonts w:ascii="Arial Narrow" w:hAnsi="Arial Narrow" w:cs="Tahoma"/>
                      <w:b/>
                      <w:color w:val="FF0000"/>
                      <w:sz w:val="18"/>
                      <w:szCs w:val="18"/>
                    </w:rPr>
                    <w:t>.</w:t>
                  </w:r>
                </w:p>
              </w:tc>
              <w:tc>
                <w:tcPr>
                  <w:tcW w:w="1646" w:type="dxa"/>
                  <w:vAlign w:val="center"/>
                </w:tcPr>
                <w:p w:rsidR="008D15FC" w:rsidRPr="00633712" w:rsidRDefault="008D15FC" w:rsidP="0049073C">
                  <w:pPr>
                    <w:jc w:val="center"/>
                    <w:rPr>
                      <w:rFonts w:ascii="Arial Narrow" w:hAnsi="Arial Narrow" w:cs="Tahoma"/>
                      <w:b/>
                      <w:color w:val="FF0000"/>
                      <w:sz w:val="18"/>
                      <w:szCs w:val="18"/>
                    </w:rPr>
                  </w:pPr>
                  <w:r>
                    <w:rPr>
                      <w:rFonts w:ascii="Arial Narrow" w:hAnsi="Arial Narrow" w:cs="Arial"/>
                      <w:b/>
                      <w:spacing w:val="-2"/>
                      <w:sz w:val="15"/>
                      <w:szCs w:val="15"/>
                    </w:rPr>
                    <w:t>B20170191</w:t>
                  </w:r>
                </w:p>
              </w:tc>
              <w:tc>
                <w:tcPr>
                  <w:tcW w:w="659" w:type="dxa"/>
                  <w:vAlign w:val="center"/>
                </w:tcPr>
                <w:p w:rsidR="008D15FC" w:rsidRPr="00633712" w:rsidRDefault="008D15FC" w:rsidP="004907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8D15FC" w:rsidRPr="00633712" w:rsidRDefault="008D15FC" w:rsidP="0049073C">
                  <w:pPr>
                    <w:jc w:val="left"/>
                    <w:rPr>
                      <w:rFonts w:ascii="Arial Narrow" w:hAnsi="Arial Narrow" w:cs="Tahoma"/>
                      <w:b/>
                      <w:sz w:val="18"/>
                      <w:szCs w:val="18"/>
                    </w:rPr>
                  </w:pPr>
                  <w:r w:rsidRPr="00DC6BA0">
                    <w:rPr>
                      <w:rFonts w:ascii="Arial Narrow" w:hAnsi="Arial Narrow" w:cs="Arial"/>
                      <w:b/>
                      <w:color w:val="000000" w:themeColor="text1"/>
                      <w:spacing w:val="-2"/>
                      <w:sz w:val="15"/>
                      <w:szCs w:val="15"/>
                    </w:rPr>
                    <w:t>Procurement of Rescue Apparels for PDRRMD-Operation Section (RE-BID)</w:t>
                  </w:r>
                </w:p>
              </w:tc>
            </w:tr>
            <w:tr w:rsidR="008D15FC" w:rsidRPr="00633712" w:rsidTr="0049073C">
              <w:trPr>
                <w:trHeight w:val="275"/>
              </w:trPr>
              <w:tc>
                <w:tcPr>
                  <w:tcW w:w="2517" w:type="dxa"/>
                  <w:gridSpan w:val="2"/>
                  <w:vAlign w:val="center"/>
                </w:tcPr>
                <w:p w:rsidR="008D15FC" w:rsidRPr="00633712" w:rsidRDefault="008D15FC"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8D15FC" w:rsidRPr="00633712" w:rsidRDefault="008D15FC" w:rsidP="0049073C">
                  <w:pPr>
                    <w:jc w:val="center"/>
                    <w:rPr>
                      <w:rFonts w:ascii="Arial Narrow" w:hAnsi="Arial Narrow" w:cs="Tahoma"/>
                      <w:b/>
                      <w:sz w:val="18"/>
                      <w:szCs w:val="18"/>
                    </w:rPr>
                  </w:pPr>
                  <w:r w:rsidRPr="00472F21">
                    <w:rPr>
                      <w:rFonts w:ascii="Arial Narrow" w:hAnsi="Arial Narrow" w:cs="Arial"/>
                      <w:b/>
                      <w:color w:val="000000" w:themeColor="text1"/>
                      <w:sz w:val="15"/>
                      <w:szCs w:val="15"/>
                    </w:rPr>
                    <w:t>17041339</w:t>
                  </w:r>
                </w:p>
              </w:tc>
              <w:tc>
                <w:tcPr>
                  <w:tcW w:w="1577" w:type="dxa"/>
                  <w:vAlign w:val="center"/>
                </w:tcPr>
                <w:p w:rsidR="008D15FC" w:rsidRPr="00633712" w:rsidRDefault="008D15FC"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8D15FC" w:rsidRPr="00633712" w:rsidRDefault="008D15FC" w:rsidP="0049073C">
                  <w:pPr>
                    <w:jc w:val="center"/>
                    <w:rPr>
                      <w:rFonts w:ascii="Arial Narrow" w:hAnsi="Arial Narrow" w:cs="Tahoma"/>
                      <w:b/>
                      <w:spacing w:val="-2"/>
                      <w:sz w:val="18"/>
                      <w:szCs w:val="18"/>
                    </w:rPr>
                  </w:pPr>
                  <w:r w:rsidRPr="00B07ED0">
                    <w:rPr>
                      <w:rFonts w:ascii="Arial Narrow" w:hAnsi="Arial Narrow" w:cs="Arial"/>
                      <w:b/>
                      <w:color w:val="000000" w:themeColor="text1"/>
                      <w:spacing w:val="-2"/>
                      <w:sz w:val="15"/>
                      <w:szCs w:val="15"/>
                    </w:rPr>
                    <w:t>395,000.00</w:t>
                  </w:r>
                </w:p>
              </w:tc>
            </w:tr>
            <w:tr w:rsidR="008D15FC" w:rsidRPr="00633712" w:rsidTr="0049073C">
              <w:trPr>
                <w:trHeight w:val="275"/>
              </w:trPr>
              <w:tc>
                <w:tcPr>
                  <w:tcW w:w="7258" w:type="dxa"/>
                  <w:gridSpan w:val="6"/>
                  <w:shd w:val="clear" w:color="auto" w:fill="FFFFFF" w:themeFill="background1"/>
                  <w:vAlign w:val="center"/>
                </w:tcPr>
                <w:p w:rsidR="008D15FC" w:rsidRPr="000E1441" w:rsidRDefault="008D15FC" w:rsidP="0049073C">
                  <w:pPr>
                    <w:jc w:val="center"/>
                    <w:rPr>
                      <w:rFonts w:ascii="Arial Narrow" w:hAnsi="Arial Narrow" w:cs="Tahoma"/>
                      <w:b/>
                      <w:spacing w:val="-2"/>
                      <w:sz w:val="18"/>
                      <w:szCs w:val="18"/>
                    </w:rPr>
                  </w:pPr>
                </w:p>
              </w:tc>
            </w:tr>
            <w:tr w:rsidR="008D15FC" w:rsidRPr="00633712" w:rsidTr="0049073C">
              <w:trPr>
                <w:trHeight w:val="275"/>
              </w:trPr>
              <w:tc>
                <w:tcPr>
                  <w:tcW w:w="871" w:type="dxa"/>
                  <w:vAlign w:val="center"/>
                </w:tcPr>
                <w:p w:rsidR="008D15FC" w:rsidRPr="00633712" w:rsidRDefault="008D15FC" w:rsidP="0049073C">
                  <w:pPr>
                    <w:jc w:val="center"/>
                    <w:rPr>
                      <w:rFonts w:ascii="Arial Narrow" w:hAnsi="Arial Narrow" w:cs="Tahoma"/>
                      <w:b/>
                      <w:color w:val="FF0000"/>
                      <w:sz w:val="18"/>
                      <w:szCs w:val="18"/>
                    </w:rPr>
                  </w:pPr>
                  <w:r>
                    <w:rPr>
                      <w:rFonts w:ascii="Arial Narrow" w:hAnsi="Arial Narrow" w:cs="Tahoma"/>
                      <w:b/>
                      <w:color w:val="FF0000"/>
                      <w:sz w:val="18"/>
                      <w:szCs w:val="18"/>
                    </w:rPr>
                    <w:t>Lot 2</w:t>
                  </w:r>
                  <w:r w:rsidRPr="00633712">
                    <w:rPr>
                      <w:rFonts w:ascii="Arial Narrow" w:hAnsi="Arial Narrow" w:cs="Tahoma"/>
                      <w:b/>
                      <w:color w:val="FF0000"/>
                      <w:sz w:val="18"/>
                      <w:szCs w:val="18"/>
                    </w:rPr>
                    <w:t>.</w:t>
                  </w:r>
                </w:p>
              </w:tc>
              <w:tc>
                <w:tcPr>
                  <w:tcW w:w="1646" w:type="dxa"/>
                  <w:shd w:val="clear" w:color="auto" w:fill="FFFFFF" w:themeFill="background1"/>
                  <w:vAlign w:val="center"/>
                </w:tcPr>
                <w:p w:rsidR="008D15FC" w:rsidRPr="00633712" w:rsidRDefault="008D15FC" w:rsidP="0049073C">
                  <w:pPr>
                    <w:jc w:val="center"/>
                    <w:rPr>
                      <w:rFonts w:ascii="Arial Narrow" w:hAnsi="Arial Narrow" w:cs="Tahoma"/>
                      <w:b/>
                      <w:color w:val="FF0000"/>
                      <w:sz w:val="18"/>
                      <w:szCs w:val="18"/>
                    </w:rPr>
                  </w:pPr>
                  <w:r>
                    <w:rPr>
                      <w:rFonts w:ascii="Arial Narrow" w:hAnsi="Arial Narrow" w:cs="Arial"/>
                      <w:b/>
                      <w:spacing w:val="-2"/>
                      <w:sz w:val="15"/>
                      <w:szCs w:val="15"/>
                    </w:rPr>
                    <w:t>B20170200</w:t>
                  </w:r>
                </w:p>
              </w:tc>
              <w:tc>
                <w:tcPr>
                  <w:tcW w:w="659" w:type="dxa"/>
                  <w:vAlign w:val="center"/>
                </w:tcPr>
                <w:p w:rsidR="008D15FC" w:rsidRPr="00633712" w:rsidRDefault="008D15FC" w:rsidP="004907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8D15FC" w:rsidRPr="00633712" w:rsidRDefault="008D15FC" w:rsidP="0049073C">
                  <w:pPr>
                    <w:jc w:val="left"/>
                    <w:rPr>
                      <w:rFonts w:ascii="Arial Narrow" w:hAnsi="Arial Narrow" w:cs="Tahoma"/>
                      <w:b/>
                      <w:sz w:val="18"/>
                      <w:szCs w:val="18"/>
                    </w:rPr>
                  </w:pPr>
                  <w:r w:rsidRPr="00DC6BA0">
                    <w:rPr>
                      <w:rFonts w:ascii="Arial Narrow" w:hAnsi="Arial Narrow" w:cs="Arial"/>
                      <w:b/>
                      <w:color w:val="000000" w:themeColor="text1"/>
                      <w:spacing w:val="-2"/>
                      <w:sz w:val="15"/>
                      <w:szCs w:val="15"/>
                    </w:rPr>
                    <w:t xml:space="preserve">Procurement </w:t>
                  </w:r>
                  <w:proofErr w:type="gramStart"/>
                  <w:r w:rsidRPr="00DC6BA0">
                    <w:rPr>
                      <w:rFonts w:ascii="Arial Narrow" w:hAnsi="Arial Narrow" w:cs="Arial"/>
                      <w:b/>
                      <w:color w:val="000000" w:themeColor="text1"/>
                      <w:spacing w:val="-2"/>
                      <w:sz w:val="15"/>
                      <w:szCs w:val="15"/>
                    </w:rPr>
                    <w:t xml:space="preserve">of 410 </w:t>
                  </w:r>
                  <w:proofErr w:type="spellStart"/>
                  <w:r w:rsidRPr="00DC6BA0">
                    <w:rPr>
                      <w:rFonts w:ascii="Arial Narrow" w:hAnsi="Arial Narrow" w:cs="Arial"/>
                      <w:b/>
                      <w:color w:val="000000" w:themeColor="text1"/>
                      <w:spacing w:val="-2"/>
                      <w:sz w:val="15"/>
                      <w:szCs w:val="15"/>
                    </w:rPr>
                    <w:t>cu.m</w:t>
                  </w:r>
                  <w:proofErr w:type="spellEnd"/>
                  <w:proofErr w:type="gramEnd"/>
                  <w:r w:rsidRPr="00DC6BA0">
                    <w:rPr>
                      <w:rFonts w:ascii="Arial Narrow" w:hAnsi="Arial Narrow" w:cs="Arial"/>
                      <w:b/>
                      <w:color w:val="000000" w:themeColor="text1"/>
                      <w:spacing w:val="-2"/>
                      <w:sz w:val="15"/>
                      <w:szCs w:val="15"/>
                    </w:rPr>
                    <w:t>. Aggregate Sub-Base Course for Rehab</w:t>
                  </w:r>
                  <w:proofErr w:type="gramStart"/>
                  <w:r w:rsidRPr="00DC6BA0">
                    <w:rPr>
                      <w:rFonts w:ascii="Arial Narrow" w:hAnsi="Arial Narrow" w:cs="Arial"/>
                      <w:b/>
                      <w:color w:val="000000" w:themeColor="text1"/>
                      <w:spacing w:val="-2"/>
                      <w:sz w:val="15"/>
                      <w:szCs w:val="15"/>
                    </w:rPr>
                    <w:t>./</w:t>
                  </w:r>
                  <w:proofErr w:type="spellStart"/>
                  <w:proofErr w:type="gramEnd"/>
                  <w:r w:rsidRPr="00DC6BA0">
                    <w:rPr>
                      <w:rFonts w:ascii="Arial Narrow" w:hAnsi="Arial Narrow" w:cs="Arial"/>
                      <w:b/>
                      <w:color w:val="000000" w:themeColor="text1"/>
                      <w:spacing w:val="-2"/>
                      <w:sz w:val="15"/>
                      <w:szCs w:val="15"/>
                    </w:rPr>
                    <w:t>Impv’t</w:t>
                  </w:r>
                  <w:proofErr w:type="spellEnd"/>
                  <w:r w:rsidRPr="00DC6BA0">
                    <w:rPr>
                      <w:rFonts w:ascii="Arial Narrow" w:hAnsi="Arial Narrow" w:cs="Arial"/>
                      <w:b/>
                      <w:color w:val="000000" w:themeColor="text1"/>
                      <w:spacing w:val="-2"/>
                      <w:sz w:val="15"/>
                      <w:szCs w:val="15"/>
                    </w:rPr>
                    <w:t xml:space="preserve">. </w:t>
                  </w:r>
                  <w:proofErr w:type="gramStart"/>
                  <w:r w:rsidRPr="00DC6BA0">
                    <w:rPr>
                      <w:rFonts w:ascii="Arial Narrow" w:hAnsi="Arial Narrow" w:cs="Arial"/>
                      <w:b/>
                      <w:color w:val="000000" w:themeColor="text1"/>
                      <w:spacing w:val="-2"/>
                      <w:sz w:val="15"/>
                      <w:szCs w:val="15"/>
                    </w:rPr>
                    <w:t>of</w:t>
                  </w:r>
                  <w:proofErr w:type="gramEnd"/>
                  <w:r w:rsidRPr="00DC6BA0">
                    <w:rPr>
                      <w:rFonts w:ascii="Arial Narrow" w:hAnsi="Arial Narrow" w:cs="Arial"/>
                      <w:b/>
                      <w:color w:val="000000" w:themeColor="text1"/>
                      <w:spacing w:val="-2"/>
                      <w:sz w:val="15"/>
                      <w:szCs w:val="15"/>
                    </w:rPr>
                    <w:t xml:space="preserve"> Lower Asuncion-Upper Asuncion </w:t>
                  </w:r>
                  <w:proofErr w:type="spellStart"/>
                  <w:r w:rsidRPr="00DC6BA0">
                    <w:rPr>
                      <w:rFonts w:ascii="Arial Narrow" w:hAnsi="Arial Narrow" w:cs="Arial"/>
                      <w:b/>
                      <w:color w:val="000000" w:themeColor="text1"/>
                      <w:spacing w:val="-2"/>
                      <w:sz w:val="15"/>
                      <w:szCs w:val="15"/>
                    </w:rPr>
                    <w:t>Prov’l</w:t>
                  </w:r>
                  <w:proofErr w:type="spellEnd"/>
                  <w:r w:rsidRPr="00DC6BA0">
                    <w:rPr>
                      <w:rFonts w:ascii="Arial Narrow" w:hAnsi="Arial Narrow" w:cs="Arial"/>
                      <w:b/>
                      <w:color w:val="000000" w:themeColor="text1"/>
                      <w:spacing w:val="-2"/>
                      <w:sz w:val="15"/>
                      <w:szCs w:val="15"/>
                    </w:rPr>
                    <w:t>. Road, Carmen, DDN</w:t>
                  </w:r>
                </w:p>
              </w:tc>
            </w:tr>
            <w:tr w:rsidR="008D15FC" w:rsidRPr="00633712" w:rsidTr="0049073C">
              <w:trPr>
                <w:trHeight w:val="275"/>
              </w:trPr>
              <w:tc>
                <w:tcPr>
                  <w:tcW w:w="2517" w:type="dxa"/>
                  <w:gridSpan w:val="2"/>
                  <w:vAlign w:val="center"/>
                </w:tcPr>
                <w:p w:rsidR="008D15FC" w:rsidRPr="00633712" w:rsidRDefault="008D15FC"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8D15FC" w:rsidRPr="00633712" w:rsidRDefault="008D15FC" w:rsidP="0049073C">
                  <w:pPr>
                    <w:jc w:val="center"/>
                    <w:rPr>
                      <w:rFonts w:ascii="Arial Narrow" w:hAnsi="Arial Narrow" w:cs="Tahoma"/>
                      <w:b/>
                      <w:sz w:val="18"/>
                      <w:szCs w:val="18"/>
                    </w:rPr>
                  </w:pPr>
                  <w:r>
                    <w:rPr>
                      <w:rFonts w:ascii="Arial Narrow" w:hAnsi="Arial Narrow" w:cs="Arial"/>
                      <w:b/>
                      <w:color w:val="000000" w:themeColor="text1"/>
                      <w:sz w:val="15"/>
                      <w:szCs w:val="15"/>
                    </w:rPr>
                    <w:t>17051737</w:t>
                  </w:r>
                </w:p>
              </w:tc>
              <w:tc>
                <w:tcPr>
                  <w:tcW w:w="1577" w:type="dxa"/>
                  <w:vAlign w:val="center"/>
                </w:tcPr>
                <w:p w:rsidR="008D15FC" w:rsidRPr="00633712" w:rsidRDefault="008D15FC"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8D15FC" w:rsidRPr="00633712" w:rsidRDefault="008D15FC" w:rsidP="0049073C">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211,494.40</w:t>
                  </w:r>
                </w:p>
              </w:tc>
            </w:tr>
            <w:tr w:rsidR="008D15FC" w:rsidRPr="00633712" w:rsidTr="0049073C">
              <w:trPr>
                <w:trHeight w:val="275"/>
              </w:trPr>
              <w:tc>
                <w:tcPr>
                  <w:tcW w:w="7258" w:type="dxa"/>
                  <w:gridSpan w:val="6"/>
                </w:tcPr>
                <w:p w:rsidR="008D15FC" w:rsidRPr="00633712" w:rsidRDefault="008D15FC" w:rsidP="0049073C">
                  <w:pPr>
                    <w:jc w:val="left"/>
                    <w:rPr>
                      <w:rFonts w:ascii="Arial Narrow" w:hAnsi="Arial Narrow" w:cs="Tahoma"/>
                      <w:color w:val="FF0000"/>
                      <w:spacing w:val="-2"/>
                      <w:sz w:val="18"/>
                      <w:szCs w:val="18"/>
                    </w:rPr>
                  </w:pPr>
                </w:p>
              </w:tc>
            </w:tr>
            <w:tr w:rsidR="008D15FC" w:rsidRPr="00633712" w:rsidTr="0049073C">
              <w:trPr>
                <w:trHeight w:val="275"/>
              </w:trPr>
              <w:tc>
                <w:tcPr>
                  <w:tcW w:w="871" w:type="dxa"/>
                  <w:vAlign w:val="center"/>
                </w:tcPr>
                <w:p w:rsidR="008D15FC" w:rsidRPr="00633712" w:rsidRDefault="008D15FC" w:rsidP="0049073C">
                  <w:pPr>
                    <w:jc w:val="center"/>
                    <w:rPr>
                      <w:rFonts w:ascii="Arial Narrow" w:hAnsi="Arial Narrow" w:cs="Tahoma"/>
                      <w:b/>
                      <w:color w:val="FF0000"/>
                      <w:sz w:val="18"/>
                      <w:szCs w:val="18"/>
                    </w:rPr>
                  </w:pPr>
                  <w:r>
                    <w:rPr>
                      <w:rFonts w:ascii="Arial Narrow" w:hAnsi="Arial Narrow" w:cs="Tahoma"/>
                      <w:b/>
                      <w:color w:val="FF0000"/>
                      <w:sz w:val="18"/>
                      <w:szCs w:val="18"/>
                    </w:rPr>
                    <w:t>Lot 3</w:t>
                  </w:r>
                  <w:r w:rsidRPr="00633712">
                    <w:rPr>
                      <w:rFonts w:ascii="Arial Narrow" w:hAnsi="Arial Narrow" w:cs="Tahoma"/>
                      <w:b/>
                      <w:color w:val="FF0000"/>
                      <w:sz w:val="18"/>
                      <w:szCs w:val="18"/>
                    </w:rPr>
                    <w:t>.</w:t>
                  </w:r>
                </w:p>
              </w:tc>
              <w:tc>
                <w:tcPr>
                  <w:tcW w:w="1646" w:type="dxa"/>
                  <w:shd w:val="clear" w:color="auto" w:fill="FFFFFF" w:themeFill="background1"/>
                  <w:vAlign w:val="center"/>
                </w:tcPr>
                <w:p w:rsidR="008D15FC" w:rsidRPr="00633712" w:rsidRDefault="008D15FC" w:rsidP="0049073C">
                  <w:pPr>
                    <w:jc w:val="center"/>
                    <w:rPr>
                      <w:rFonts w:ascii="Arial Narrow" w:hAnsi="Arial Narrow" w:cs="Tahoma"/>
                      <w:b/>
                      <w:color w:val="FF0000"/>
                      <w:sz w:val="18"/>
                      <w:szCs w:val="18"/>
                    </w:rPr>
                  </w:pPr>
                  <w:r>
                    <w:rPr>
                      <w:rFonts w:ascii="Arial Narrow" w:hAnsi="Arial Narrow" w:cs="Arial"/>
                      <w:b/>
                      <w:spacing w:val="-2"/>
                      <w:sz w:val="15"/>
                      <w:szCs w:val="15"/>
                    </w:rPr>
                    <w:t>B20170201</w:t>
                  </w:r>
                </w:p>
              </w:tc>
              <w:tc>
                <w:tcPr>
                  <w:tcW w:w="659" w:type="dxa"/>
                  <w:vAlign w:val="center"/>
                </w:tcPr>
                <w:p w:rsidR="008D15FC" w:rsidRPr="00633712" w:rsidRDefault="008D15FC" w:rsidP="004907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8D15FC" w:rsidRPr="00633712" w:rsidRDefault="008D15FC" w:rsidP="0049073C">
                  <w:pPr>
                    <w:jc w:val="left"/>
                    <w:rPr>
                      <w:rFonts w:ascii="Arial Narrow" w:hAnsi="Arial Narrow" w:cs="Tahoma"/>
                      <w:b/>
                      <w:sz w:val="18"/>
                      <w:szCs w:val="18"/>
                    </w:rPr>
                  </w:pPr>
                  <w:r w:rsidRPr="00DC6BA0">
                    <w:rPr>
                      <w:rFonts w:ascii="Arial Narrow" w:hAnsi="Arial Narrow" w:cs="Arial"/>
                      <w:b/>
                      <w:color w:val="000000" w:themeColor="text1"/>
                      <w:spacing w:val="-2"/>
                      <w:sz w:val="15"/>
                      <w:szCs w:val="15"/>
                    </w:rPr>
                    <w:t xml:space="preserve">Procurement </w:t>
                  </w:r>
                  <w:proofErr w:type="gramStart"/>
                  <w:r w:rsidRPr="00DC6BA0">
                    <w:rPr>
                      <w:rFonts w:ascii="Arial Narrow" w:hAnsi="Arial Narrow" w:cs="Arial"/>
                      <w:b/>
                      <w:color w:val="000000" w:themeColor="text1"/>
                      <w:spacing w:val="-2"/>
                      <w:sz w:val="15"/>
                      <w:szCs w:val="15"/>
                    </w:rPr>
                    <w:t xml:space="preserve">of 1,336 </w:t>
                  </w:r>
                  <w:proofErr w:type="spellStart"/>
                  <w:r w:rsidRPr="00DC6BA0">
                    <w:rPr>
                      <w:rFonts w:ascii="Arial Narrow" w:hAnsi="Arial Narrow" w:cs="Arial"/>
                      <w:b/>
                      <w:color w:val="000000" w:themeColor="text1"/>
                      <w:spacing w:val="-2"/>
                      <w:sz w:val="15"/>
                      <w:szCs w:val="15"/>
                    </w:rPr>
                    <w:t>cu.m</w:t>
                  </w:r>
                  <w:proofErr w:type="spellEnd"/>
                  <w:proofErr w:type="gramEnd"/>
                  <w:r w:rsidRPr="00DC6BA0">
                    <w:rPr>
                      <w:rFonts w:ascii="Arial Narrow" w:hAnsi="Arial Narrow" w:cs="Arial"/>
                      <w:b/>
                      <w:color w:val="000000" w:themeColor="text1"/>
                      <w:spacing w:val="-2"/>
                      <w:sz w:val="15"/>
                      <w:szCs w:val="15"/>
                    </w:rPr>
                    <w:t>. Aggregate Sub-Base Course for Rehab</w:t>
                  </w:r>
                  <w:proofErr w:type="gramStart"/>
                  <w:r w:rsidRPr="00DC6BA0">
                    <w:rPr>
                      <w:rFonts w:ascii="Arial Narrow" w:hAnsi="Arial Narrow" w:cs="Arial"/>
                      <w:b/>
                      <w:color w:val="000000" w:themeColor="text1"/>
                      <w:spacing w:val="-2"/>
                      <w:sz w:val="15"/>
                      <w:szCs w:val="15"/>
                    </w:rPr>
                    <w:t>./</w:t>
                  </w:r>
                  <w:proofErr w:type="spellStart"/>
                  <w:proofErr w:type="gramEnd"/>
                  <w:r w:rsidRPr="00DC6BA0">
                    <w:rPr>
                      <w:rFonts w:ascii="Arial Narrow" w:hAnsi="Arial Narrow" w:cs="Arial"/>
                      <w:b/>
                      <w:color w:val="000000" w:themeColor="text1"/>
                      <w:spacing w:val="-2"/>
                      <w:sz w:val="15"/>
                      <w:szCs w:val="15"/>
                    </w:rPr>
                    <w:t>Impv’t</w:t>
                  </w:r>
                  <w:proofErr w:type="spellEnd"/>
                  <w:r w:rsidRPr="00DC6BA0">
                    <w:rPr>
                      <w:rFonts w:ascii="Arial Narrow" w:hAnsi="Arial Narrow" w:cs="Arial"/>
                      <w:b/>
                      <w:color w:val="000000" w:themeColor="text1"/>
                      <w:spacing w:val="-2"/>
                      <w:sz w:val="15"/>
                      <w:szCs w:val="15"/>
                    </w:rPr>
                    <w:t xml:space="preserve">. </w:t>
                  </w:r>
                  <w:proofErr w:type="gramStart"/>
                  <w:r w:rsidRPr="00DC6BA0">
                    <w:rPr>
                      <w:rFonts w:ascii="Arial Narrow" w:hAnsi="Arial Narrow" w:cs="Arial"/>
                      <w:b/>
                      <w:color w:val="000000" w:themeColor="text1"/>
                      <w:spacing w:val="-2"/>
                      <w:sz w:val="15"/>
                      <w:szCs w:val="15"/>
                    </w:rPr>
                    <w:t>of</w:t>
                  </w:r>
                  <w:proofErr w:type="gramEnd"/>
                  <w:r w:rsidRPr="00DC6BA0">
                    <w:rPr>
                      <w:rFonts w:ascii="Arial Narrow" w:hAnsi="Arial Narrow" w:cs="Arial"/>
                      <w:b/>
                      <w:color w:val="000000" w:themeColor="text1"/>
                      <w:spacing w:val="-2"/>
                      <w:sz w:val="15"/>
                      <w:szCs w:val="15"/>
                    </w:rPr>
                    <w:t xml:space="preserve"> New </w:t>
                  </w:r>
                  <w:proofErr w:type="spellStart"/>
                  <w:r w:rsidRPr="00DC6BA0">
                    <w:rPr>
                      <w:rFonts w:ascii="Arial Narrow" w:hAnsi="Arial Narrow" w:cs="Arial"/>
                      <w:b/>
                      <w:color w:val="000000" w:themeColor="text1"/>
                      <w:spacing w:val="-2"/>
                      <w:sz w:val="15"/>
                      <w:szCs w:val="15"/>
                    </w:rPr>
                    <w:t>Katipunan-Pantaron</w:t>
                  </w:r>
                  <w:proofErr w:type="spell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Sto</w:t>
                  </w:r>
                  <w:proofErr w:type="spellEnd"/>
                  <w:r w:rsidRPr="00DC6BA0">
                    <w:rPr>
                      <w:rFonts w:ascii="Arial Narrow" w:hAnsi="Arial Narrow" w:cs="Arial"/>
                      <w:b/>
                      <w:color w:val="000000" w:themeColor="text1"/>
                      <w:spacing w:val="-2"/>
                      <w:sz w:val="15"/>
                      <w:szCs w:val="15"/>
                    </w:rPr>
                    <w:t>. Tomas, DDN</w:t>
                  </w:r>
                </w:p>
              </w:tc>
            </w:tr>
            <w:tr w:rsidR="008D15FC" w:rsidRPr="00633712" w:rsidTr="0049073C">
              <w:trPr>
                <w:trHeight w:val="275"/>
              </w:trPr>
              <w:tc>
                <w:tcPr>
                  <w:tcW w:w="2517" w:type="dxa"/>
                  <w:gridSpan w:val="2"/>
                  <w:vAlign w:val="center"/>
                </w:tcPr>
                <w:p w:rsidR="008D15FC" w:rsidRPr="00633712" w:rsidRDefault="008D15FC"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8D15FC" w:rsidRPr="00633712" w:rsidRDefault="008D15FC" w:rsidP="0049073C">
                  <w:pPr>
                    <w:jc w:val="center"/>
                    <w:rPr>
                      <w:rFonts w:ascii="Arial Narrow" w:hAnsi="Arial Narrow" w:cs="Tahoma"/>
                      <w:b/>
                      <w:sz w:val="18"/>
                      <w:szCs w:val="18"/>
                    </w:rPr>
                  </w:pPr>
                  <w:r>
                    <w:rPr>
                      <w:rFonts w:ascii="Arial Narrow" w:hAnsi="Arial Narrow" w:cs="Arial"/>
                      <w:b/>
                      <w:color w:val="000000" w:themeColor="text1"/>
                      <w:sz w:val="15"/>
                      <w:szCs w:val="15"/>
                    </w:rPr>
                    <w:t>17051721</w:t>
                  </w:r>
                </w:p>
              </w:tc>
              <w:tc>
                <w:tcPr>
                  <w:tcW w:w="1577" w:type="dxa"/>
                  <w:vAlign w:val="center"/>
                </w:tcPr>
                <w:p w:rsidR="008D15FC" w:rsidRPr="00633712" w:rsidRDefault="008D15FC"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8D15FC" w:rsidRPr="00633712" w:rsidRDefault="008D15FC" w:rsidP="0049073C">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422,977.60</w:t>
                  </w:r>
                </w:p>
              </w:tc>
            </w:tr>
            <w:tr w:rsidR="008D15FC" w:rsidRPr="00633712" w:rsidTr="0049073C">
              <w:trPr>
                <w:trHeight w:val="275"/>
              </w:trPr>
              <w:tc>
                <w:tcPr>
                  <w:tcW w:w="7258" w:type="dxa"/>
                  <w:gridSpan w:val="6"/>
                </w:tcPr>
                <w:p w:rsidR="008D15FC" w:rsidRPr="00633712" w:rsidRDefault="008D15FC" w:rsidP="0049073C">
                  <w:pPr>
                    <w:jc w:val="left"/>
                    <w:rPr>
                      <w:rFonts w:ascii="Arial Narrow" w:hAnsi="Arial Narrow" w:cs="Tahoma"/>
                      <w:color w:val="FF0000"/>
                      <w:spacing w:val="-2"/>
                      <w:sz w:val="18"/>
                      <w:szCs w:val="18"/>
                    </w:rPr>
                  </w:pPr>
                </w:p>
              </w:tc>
            </w:tr>
            <w:tr w:rsidR="008D15FC" w:rsidRPr="00633712" w:rsidTr="0049073C">
              <w:trPr>
                <w:trHeight w:val="275"/>
              </w:trPr>
              <w:tc>
                <w:tcPr>
                  <w:tcW w:w="871" w:type="dxa"/>
                  <w:vAlign w:val="center"/>
                </w:tcPr>
                <w:p w:rsidR="008D15FC" w:rsidRPr="00633712" w:rsidRDefault="008D15FC" w:rsidP="0049073C">
                  <w:pPr>
                    <w:jc w:val="center"/>
                    <w:rPr>
                      <w:rFonts w:ascii="Arial Narrow" w:hAnsi="Arial Narrow" w:cs="Tahoma"/>
                      <w:b/>
                      <w:color w:val="FF0000"/>
                      <w:sz w:val="18"/>
                      <w:szCs w:val="18"/>
                    </w:rPr>
                  </w:pPr>
                  <w:r>
                    <w:rPr>
                      <w:rFonts w:ascii="Arial Narrow" w:hAnsi="Arial Narrow" w:cs="Tahoma"/>
                      <w:b/>
                      <w:color w:val="FF0000"/>
                      <w:sz w:val="18"/>
                      <w:szCs w:val="18"/>
                    </w:rPr>
                    <w:t>Lot 4</w:t>
                  </w:r>
                  <w:r w:rsidRPr="00633712">
                    <w:rPr>
                      <w:rFonts w:ascii="Arial Narrow" w:hAnsi="Arial Narrow" w:cs="Tahoma"/>
                      <w:b/>
                      <w:color w:val="FF0000"/>
                      <w:sz w:val="18"/>
                      <w:szCs w:val="18"/>
                    </w:rPr>
                    <w:t>.</w:t>
                  </w:r>
                </w:p>
              </w:tc>
              <w:tc>
                <w:tcPr>
                  <w:tcW w:w="1646" w:type="dxa"/>
                  <w:shd w:val="clear" w:color="auto" w:fill="FFFFFF" w:themeFill="background1"/>
                  <w:vAlign w:val="center"/>
                </w:tcPr>
                <w:p w:rsidR="008D15FC" w:rsidRPr="00633712" w:rsidRDefault="008D15FC" w:rsidP="0049073C">
                  <w:pPr>
                    <w:jc w:val="center"/>
                    <w:rPr>
                      <w:rFonts w:ascii="Arial Narrow" w:hAnsi="Arial Narrow" w:cs="Tahoma"/>
                      <w:b/>
                      <w:color w:val="FF0000"/>
                      <w:sz w:val="18"/>
                      <w:szCs w:val="18"/>
                    </w:rPr>
                  </w:pPr>
                  <w:r>
                    <w:rPr>
                      <w:rFonts w:ascii="Arial Narrow" w:hAnsi="Arial Narrow" w:cs="Arial"/>
                      <w:b/>
                      <w:spacing w:val="-2"/>
                      <w:sz w:val="15"/>
                      <w:szCs w:val="15"/>
                    </w:rPr>
                    <w:t>B20170202</w:t>
                  </w:r>
                </w:p>
              </w:tc>
              <w:tc>
                <w:tcPr>
                  <w:tcW w:w="659" w:type="dxa"/>
                  <w:vAlign w:val="center"/>
                </w:tcPr>
                <w:p w:rsidR="008D15FC" w:rsidRPr="00633712" w:rsidRDefault="008D15FC" w:rsidP="004907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8D15FC" w:rsidRPr="00633712" w:rsidRDefault="008D15FC" w:rsidP="0049073C">
                  <w:pPr>
                    <w:jc w:val="left"/>
                    <w:rPr>
                      <w:rFonts w:ascii="Arial Narrow" w:hAnsi="Arial Narrow" w:cs="Tahoma"/>
                      <w:b/>
                      <w:sz w:val="18"/>
                      <w:szCs w:val="18"/>
                    </w:rPr>
                  </w:pPr>
                  <w:r w:rsidRPr="00DC6BA0">
                    <w:rPr>
                      <w:rFonts w:ascii="Arial Narrow" w:hAnsi="Arial Narrow" w:cs="Arial"/>
                      <w:b/>
                      <w:color w:val="000000" w:themeColor="text1"/>
                      <w:spacing w:val="-2"/>
                      <w:sz w:val="15"/>
                      <w:szCs w:val="15"/>
                    </w:rPr>
                    <w:t xml:space="preserve">Procurement </w:t>
                  </w:r>
                  <w:proofErr w:type="gramStart"/>
                  <w:r w:rsidRPr="00DC6BA0">
                    <w:rPr>
                      <w:rFonts w:ascii="Arial Narrow" w:hAnsi="Arial Narrow" w:cs="Arial"/>
                      <w:b/>
                      <w:color w:val="000000" w:themeColor="text1"/>
                      <w:spacing w:val="-2"/>
                      <w:sz w:val="15"/>
                      <w:szCs w:val="15"/>
                    </w:rPr>
                    <w:t xml:space="preserve">of 1,450 </w:t>
                  </w:r>
                  <w:proofErr w:type="spellStart"/>
                  <w:r w:rsidRPr="00DC6BA0">
                    <w:rPr>
                      <w:rFonts w:ascii="Arial Narrow" w:hAnsi="Arial Narrow" w:cs="Arial"/>
                      <w:b/>
                      <w:color w:val="000000" w:themeColor="text1"/>
                      <w:spacing w:val="-2"/>
                      <w:sz w:val="15"/>
                      <w:szCs w:val="15"/>
                    </w:rPr>
                    <w:t>cu.m</w:t>
                  </w:r>
                  <w:proofErr w:type="spellEnd"/>
                  <w:proofErr w:type="gramEnd"/>
                  <w:r w:rsidRPr="00DC6BA0">
                    <w:rPr>
                      <w:rFonts w:ascii="Arial Narrow" w:hAnsi="Arial Narrow" w:cs="Arial"/>
                      <w:b/>
                      <w:color w:val="000000" w:themeColor="text1"/>
                      <w:spacing w:val="-2"/>
                      <w:sz w:val="15"/>
                      <w:szCs w:val="15"/>
                    </w:rPr>
                    <w:t>. Aggregate Sub-Base Course for Rehab</w:t>
                  </w:r>
                  <w:proofErr w:type="gramStart"/>
                  <w:r w:rsidRPr="00DC6BA0">
                    <w:rPr>
                      <w:rFonts w:ascii="Arial Narrow" w:hAnsi="Arial Narrow" w:cs="Arial"/>
                      <w:b/>
                      <w:color w:val="000000" w:themeColor="text1"/>
                      <w:spacing w:val="-2"/>
                      <w:sz w:val="15"/>
                      <w:szCs w:val="15"/>
                    </w:rPr>
                    <w:t>./</w:t>
                  </w:r>
                  <w:proofErr w:type="spellStart"/>
                  <w:proofErr w:type="gramEnd"/>
                  <w:r w:rsidRPr="00DC6BA0">
                    <w:rPr>
                      <w:rFonts w:ascii="Arial Narrow" w:hAnsi="Arial Narrow" w:cs="Arial"/>
                      <w:b/>
                      <w:color w:val="000000" w:themeColor="text1"/>
                      <w:spacing w:val="-2"/>
                      <w:sz w:val="15"/>
                      <w:szCs w:val="15"/>
                    </w:rPr>
                    <w:t>Impv’t</w:t>
                  </w:r>
                  <w:proofErr w:type="spellEnd"/>
                  <w:r w:rsidRPr="00DC6BA0">
                    <w:rPr>
                      <w:rFonts w:ascii="Arial Narrow" w:hAnsi="Arial Narrow" w:cs="Arial"/>
                      <w:b/>
                      <w:color w:val="000000" w:themeColor="text1"/>
                      <w:spacing w:val="-2"/>
                      <w:sz w:val="15"/>
                      <w:szCs w:val="15"/>
                    </w:rPr>
                    <w:t xml:space="preserve">. </w:t>
                  </w:r>
                  <w:proofErr w:type="gramStart"/>
                  <w:r w:rsidRPr="00DC6BA0">
                    <w:rPr>
                      <w:rFonts w:ascii="Arial Narrow" w:hAnsi="Arial Narrow" w:cs="Arial"/>
                      <w:b/>
                      <w:color w:val="000000" w:themeColor="text1"/>
                      <w:spacing w:val="-2"/>
                      <w:sz w:val="15"/>
                      <w:szCs w:val="15"/>
                    </w:rPr>
                    <w:t>of</w:t>
                  </w:r>
                  <w:proofErr w:type="gram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Kinamayan-Lunga-og</w:t>
                  </w:r>
                  <w:proofErr w:type="spell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Prov’l</w:t>
                  </w:r>
                  <w:proofErr w:type="spellEnd"/>
                  <w:r w:rsidRPr="00DC6BA0">
                    <w:rPr>
                      <w:rFonts w:ascii="Arial Narrow" w:hAnsi="Arial Narrow" w:cs="Arial"/>
                      <w:b/>
                      <w:color w:val="000000" w:themeColor="text1"/>
                      <w:spacing w:val="-2"/>
                      <w:sz w:val="15"/>
                      <w:szCs w:val="15"/>
                    </w:rPr>
                    <w:t xml:space="preserve">. Road, </w:t>
                  </w:r>
                  <w:proofErr w:type="spellStart"/>
                  <w:r w:rsidRPr="00DC6BA0">
                    <w:rPr>
                      <w:rFonts w:ascii="Arial Narrow" w:hAnsi="Arial Narrow" w:cs="Arial"/>
                      <w:b/>
                      <w:color w:val="000000" w:themeColor="text1"/>
                      <w:spacing w:val="-2"/>
                      <w:sz w:val="15"/>
                      <w:szCs w:val="15"/>
                    </w:rPr>
                    <w:t>Sto</w:t>
                  </w:r>
                  <w:proofErr w:type="spellEnd"/>
                  <w:r w:rsidRPr="00DC6BA0">
                    <w:rPr>
                      <w:rFonts w:ascii="Arial Narrow" w:hAnsi="Arial Narrow" w:cs="Arial"/>
                      <w:b/>
                      <w:color w:val="000000" w:themeColor="text1"/>
                      <w:spacing w:val="-2"/>
                      <w:sz w:val="15"/>
                      <w:szCs w:val="15"/>
                    </w:rPr>
                    <w:t>. Tomas, DDN</w:t>
                  </w:r>
                </w:p>
              </w:tc>
            </w:tr>
            <w:tr w:rsidR="008D15FC" w:rsidRPr="00633712" w:rsidTr="0049073C">
              <w:trPr>
                <w:trHeight w:val="275"/>
              </w:trPr>
              <w:tc>
                <w:tcPr>
                  <w:tcW w:w="2517" w:type="dxa"/>
                  <w:gridSpan w:val="2"/>
                  <w:vAlign w:val="center"/>
                </w:tcPr>
                <w:p w:rsidR="008D15FC" w:rsidRPr="00633712" w:rsidRDefault="008D15FC"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8D15FC" w:rsidRPr="00633712" w:rsidRDefault="008D15FC" w:rsidP="0049073C">
                  <w:pPr>
                    <w:jc w:val="center"/>
                    <w:rPr>
                      <w:rFonts w:ascii="Arial Narrow" w:hAnsi="Arial Narrow" w:cs="Tahoma"/>
                      <w:b/>
                      <w:sz w:val="18"/>
                      <w:szCs w:val="18"/>
                    </w:rPr>
                  </w:pPr>
                  <w:r>
                    <w:rPr>
                      <w:rFonts w:ascii="Arial Narrow" w:hAnsi="Arial Narrow" w:cs="Arial"/>
                      <w:b/>
                      <w:color w:val="000000" w:themeColor="text1"/>
                      <w:sz w:val="15"/>
                      <w:szCs w:val="15"/>
                    </w:rPr>
                    <w:t>17051747</w:t>
                  </w:r>
                </w:p>
              </w:tc>
              <w:tc>
                <w:tcPr>
                  <w:tcW w:w="1577" w:type="dxa"/>
                  <w:vAlign w:val="center"/>
                </w:tcPr>
                <w:p w:rsidR="008D15FC" w:rsidRPr="00633712" w:rsidRDefault="008D15FC"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8D15FC" w:rsidRPr="00633712" w:rsidRDefault="008D15FC" w:rsidP="0049073C">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535,166.00</w:t>
                  </w:r>
                </w:p>
              </w:tc>
            </w:tr>
            <w:tr w:rsidR="008D15FC" w:rsidRPr="00633712" w:rsidTr="0049073C">
              <w:trPr>
                <w:trHeight w:val="275"/>
              </w:trPr>
              <w:tc>
                <w:tcPr>
                  <w:tcW w:w="7258" w:type="dxa"/>
                  <w:gridSpan w:val="6"/>
                </w:tcPr>
                <w:p w:rsidR="008D15FC" w:rsidRPr="00633712" w:rsidRDefault="008D15FC" w:rsidP="0049073C">
                  <w:pPr>
                    <w:jc w:val="left"/>
                    <w:rPr>
                      <w:rFonts w:ascii="Arial Narrow" w:hAnsi="Arial Narrow" w:cs="Tahoma"/>
                      <w:color w:val="FF0000"/>
                      <w:spacing w:val="-2"/>
                      <w:sz w:val="18"/>
                      <w:szCs w:val="18"/>
                    </w:rPr>
                  </w:pPr>
                </w:p>
              </w:tc>
            </w:tr>
            <w:tr w:rsidR="008D15FC" w:rsidRPr="00633712" w:rsidTr="0049073C">
              <w:trPr>
                <w:trHeight w:val="275"/>
              </w:trPr>
              <w:tc>
                <w:tcPr>
                  <w:tcW w:w="871" w:type="dxa"/>
                  <w:vAlign w:val="center"/>
                </w:tcPr>
                <w:p w:rsidR="008D15FC" w:rsidRPr="00633712" w:rsidRDefault="008D15FC" w:rsidP="0049073C">
                  <w:pPr>
                    <w:jc w:val="center"/>
                    <w:rPr>
                      <w:rFonts w:ascii="Arial Narrow" w:hAnsi="Arial Narrow" w:cs="Tahoma"/>
                      <w:b/>
                      <w:color w:val="FF0000"/>
                      <w:sz w:val="18"/>
                      <w:szCs w:val="18"/>
                    </w:rPr>
                  </w:pPr>
                  <w:r>
                    <w:rPr>
                      <w:rFonts w:ascii="Arial Narrow" w:hAnsi="Arial Narrow" w:cs="Tahoma"/>
                      <w:b/>
                      <w:color w:val="FF0000"/>
                      <w:sz w:val="18"/>
                      <w:szCs w:val="18"/>
                    </w:rPr>
                    <w:t>Lot 5</w:t>
                  </w:r>
                  <w:r w:rsidRPr="00633712">
                    <w:rPr>
                      <w:rFonts w:ascii="Arial Narrow" w:hAnsi="Arial Narrow" w:cs="Tahoma"/>
                      <w:b/>
                      <w:color w:val="FF0000"/>
                      <w:sz w:val="18"/>
                      <w:szCs w:val="18"/>
                    </w:rPr>
                    <w:t>.</w:t>
                  </w:r>
                </w:p>
              </w:tc>
              <w:tc>
                <w:tcPr>
                  <w:tcW w:w="1646" w:type="dxa"/>
                  <w:shd w:val="clear" w:color="auto" w:fill="FFFFFF" w:themeFill="background1"/>
                  <w:vAlign w:val="center"/>
                </w:tcPr>
                <w:p w:rsidR="008D15FC" w:rsidRPr="00633712" w:rsidRDefault="008D15FC" w:rsidP="0049073C">
                  <w:pPr>
                    <w:jc w:val="center"/>
                    <w:rPr>
                      <w:rFonts w:ascii="Arial Narrow" w:hAnsi="Arial Narrow" w:cs="Tahoma"/>
                      <w:b/>
                      <w:color w:val="FF0000"/>
                      <w:sz w:val="18"/>
                      <w:szCs w:val="18"/>
                    </w:rPr>
                  </w:pPr>
                  <w:r>
                    <w:rPr>
                      <w:rFonts w:ascii="Arial Narrow" w:hAnsi="Arial Narrow" w:cs="Arial"/>
                      <w:b/>
                      <w:spacing w:val="-2"/>
                      <w:sz w:val="15"/>
                      <w:szCs w:val="15"/>
                    </w:rPr>
                    <w:t>B20170203</w:t>
                  </w:r>
                </w:p>
              </w:tc>
              <w:tc>
                <w:tcPr>
                  <w:tcW w:w="659" w:type="dxa"/>
                  <w:vAlign w:val="center"/>
                </w:tcPr>
                <w:p w:rsidR="008D15FC" w:rsidRPr="00633712" w:rsidRDefault="008D15FC" w:rsidP="004907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8D15FC" w:rsidRPr="00633712" w:rsidRDefault="008D15FC" w:rsidP="0049073C">
                  <w:pPr>
                    <w:jc w:val="left"/>
                    <w:rPr>
                      <w:rFonts w:ascii="Arial Narrow" w:hAnsi="Arial Narrow" w:cs="Tahoma"/>
                      <w:b/>
                      <w:sz w:val="18"/>
                      <w:szCs w:val="18"/>
                    </w:rPr>
                  </w:pPr>
                  <w:r w:rsidRPr="00DC6BA0">
                    <w:rPr>
                      <w:rFonts w:ascii="Arial Narrow" w:hAnsi="Arial Narrow" w:cs="Arial"/>
                      <w:b/>
                      <w:color w:val="000000" w:themeColor="text1"/>
                      <w:spacing w:val="-2"/>
                      <w:sz w:val="15"/>
                      <w:szCs w:val="15"/>
                    </w:rPr>
                    <w:t xml:space="preserve">Procurement </w:t>
                  </w:r>
                  <w:proofErr w:type="gramStart"/>
                  <w:r w:rsidRPr="00DC6BA0">
                    <w:rPr>
                      <w:rFonts w:ascii="Arial Narrow" w:hAnsi="Arial Narrow" w:cs="Arial"/>
                      <w:b/>
                      <w:color w:val="000000" w:themeColor="text1"/>
                      <w:spacing w:val="-2"/>
                      <w:sz w:val="15"/>
                      <w:szCs w:val="15"/>
                    </w:rPr>
                    <w:t xml:space="preserve">of 800 </w:t>
                  </w:r>
                  <w:proofErr w:type="spellStart"/>
                  <w:r w:rsidRPr="00DC6BA0">
                    <w:rPr>
                      <w:rFonts w:ascii="Arial Narrow" w:hAnsi="Arial Narrow" w:cs="Arial"/>
                      <w:b/>
                      <w:color w:val="000000" w:themeColor="text1"/>
                      <w:spacing w:val="-2"/>
                      <w:sz w:val="15"/>
                      <w:szCs w:val="15"/>
                    </w:rPr>
                    <w:t>cu.m</w:t>
                  </w:r>
                  <w:proofErr w:type="spellEnd"/>
                  <w:proofErr w:type="gramEnd"/>
                  <w:r w:rsidRPr="00DC6BA0">
                    <w:rPr>
                      <w:rFonts w:ascii="Arial Narrow" w:hAnsi="Arial Narrow" w:cs="Arial"/>
                      <w:b/>
                      <w:color w:val="000000" w:themeColor="text1"/>
                      <w:spacing w:val="-2"/>
                      <w:sz w:val="15"/>
                      <w:szCs w:val="15"/>
                    </w:rPr>
                    <w:t>. Aggregate Sub-Base Course for Rehab</w:t>
                  </w:r>
                  <w:proofErr w:type="gramStart"/>
                  <w:r w:rsidRPr="00DC6BA0">
                    <w:rPr>
                      <w:rFonts w:ascii="Arial Narrow" w:hAnsi="Arial Narrow" w:cs="Arial"/>
                      <w:b/>
                      <w:color w:val="000000" w:themeColor="text1"/>
                      <w:spacing w:val="-2"/>
                      <w:sz w:val="15"/>
                      <w:szCs w:val="15"/>
                    </w:rPr>
                    <w:t>./</w:t>
                  </w:r>
                  <w:proofErr w:type="spellStart"/>
                  <w:proofErr w:type="gramEnd"/>
                  <w:r w:rsidRPr="00DC6BA0">
                    <w:rPr>
                      <w:rFonts w:ascii="Arial Narrow" w:hAnsi="Arial Narrow" w:cs="Arial"/>
                      <w:b/>
                      <w:color w:val="000000" w:themeColor="text1"/>
                      <w:spacing w:val="-2"/>
                      <w:sz w:val="15"/>
                      <w:szCs w:val="15"/>
                    </w:rPr>
                    <w:t>Impv’t</w:t>
                  </w:r>
                  <w:proofErr w:type="spellEnd"/>
                  <w:r w:rsidRPr="00DC6BA0">
                    <w:rPr>
                      <w:rFonts w:ascii="Arial Narrow" w:hAnsi="Arial Narrow" w:cs="Arial"/>
                      <w:b/>
                      <w:color w:val="000000" w:themeColor="text1"/>
                      <w:spacing w:val="-2"/>
                      <w:sz w:val="15"/>
                      <w:szCs w:val="15"/>
                    </w:rPr>
                    <w:t xml:space="preserve">. </w:t>
                  </w:r>
                  <w:proofErr w:type="gramStart"/>
                  <w:r w:rsidRPr="00DC6BA0">
                    <w:rPr>
                      <w:rFonts w:ascii="Arial Narrow" w:hAnsi="Arial Narrow" w:cs="Arial"/>
                      <w:b/>
                      <w:color w:val="000000" w:themeColor="text1"/>
                      <w:spacing w:val="-2"/>
                      <w:sz w:val="15"/>
                      <w:szCs w:val="15"/>
                    </w:rPr>
                    <w:t>of</w:t>
                  </w:r>
                  <w:proofErr w:type="gram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Maligaya</w:t>
                  </w:r>
                  <w:proofErr w:type="spellEnd"/>
                  <w:r w:rsidRPr="00DC6BA0">
                    <w:rPr>
                      <w:rFonts w:ascii="Arial Narrow" w:hAnsi="Arial Narrow" w:cs="Arial"/>
                      <w:b/>
                      <w:color w:val="000000" w:themeColor="text1"/>
                      <w:spacing w:val="-2"/>
                      <w:sz w:val="15"/>
                      <w:szCs w:val="15"/>
                    </w:rPr>
                    <w:t xml:space="preserve">-New </w:t>
                  </w:r>
                  <w:proofErr w:type="spellStart"/>
                  <w:r w:rsidRPr="00DC6BA0">
                    <w:rPr>
                      <w:rFonts w:ascii="Arial Narrow" w:hAnsi="Arial Narrow" w:cs="Arial"/>
                      <w:b/>
                      <w:color w:val="000000" w:themeColor="text1"/>
                      <w:spacing w:val="-2"/>
                      <w:sz w:val="15"/>
                      <w:szCs w:val="15"/>
                    </w:rPr>
                    <w:t>Camiling</w:t>
                  </w:r>
                  <w:proofErr w:type="spell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Prov’l</w:t>
                  </w:r>
                  <w:proofErr w:type="spellEnd"/>
                  <w:r w:rsidRPr="00DC6BA0">
                    <w:rPr>
                      <w:rFonts w:ascii="Arial Narrow" w:hAnsi="Arial Narrow" w:cs="Arial"/>
                      <w:b/>
                      <w:color w:val="000000" w:themeColor="text1"/>
                      <w:spacing w:val="-2"/>
                      <w:sz w:val="15"/>
                      <w:szCs w:val="15"/>
                    </w:rPr>
                    <w:t>. Road, Carmen, DDN</w:t>
                  </w:r>
                </w:p>
              </w:tc>
            </w:tr>
            <w:tr w:rsidR="008D15FC" w:rsidRPr="00633712" w:rsidTr="0049073C">
              <w:trPr>
                <w:trHeight w:val="275"/>
              </w:trPr>
              <w:tc>
                <w:tcPr>
                  <w:tcW w:w="2517" w:type="dxa"/>
                  <w:gridSpan w:val="2"/>
                  <w:vAlign w:val="center"/>
                </w:tcPr>
                <w:p w:rsidR="008D15FC" w:rsidRPr="00633712" w:rsidRDefault="008D15FC"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8D15FC" w:rsidRPr="00633712" w:rsidRDefault="008D15FC" w:rsidP="0049073C">
                  <w:pPr>
                    <w:jc w:val="center"/>
                    <w:rPr>
                      <w:rFonts w:ascii="Arial Narrow" w:hAnsi="Arial Narrow" w:cs="Tahoma"/>
                      <w:b/>
                      <w:sz w:val="18"/>
                      <w:szCs w:val="18"/>
                    </w:rPr>
                  </w:pPr>
                  <w:r>
                    <w:rPr>
                      <w:rFonts w:ascii="Arial Narrow" w:hAnsi="Arial Narrow" w:cs="Arial"/>
                      <w:b/>
                      <w:color w:val="000000" w:themeColor="text1"/>
                      <w:sz w:val="15"/>
                      <w:szCs w:val="15"/>
                    </w:rPr>
                    <w:t>17051742</w:t>
                  </w:r>
                </w:p>
              </w:tc>
              <w:tc>
                <w:tcPr>
                  <w:tcW w:w="1577" w:type="dxa"/>
                  <w:vAlign w:val="center"/>
                </w:tcPr>
                <w:p w:rsidR="008D15FC" w:rsidRPr="00633712" w:rsidRDefault="008D15FC"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8D15FC" w:rsidRPr="00633712" w:rsidRDefault="008D15FC" w:rsidP="0049073C">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472,568.00</w:t>
                  </w:r>
                </w:p>
              </w:tc>
            </w:tr>
            <w:tr w:rsidR="008D15FC" w:rsidRPr="00633712" w:rsidTr="0049073C">
              <w:trPr>
                <w:trHeight w:val="275"/>
              </w:trPr>
              <w:tc>
                <w:tcPr>
                  <w:tcW w:w="7258" w:type="dxa"/>
                  <w:gridSpan w:val="6"/>
                </w:tcPr>
                <w:p w:rsidR="008D15FC" w:rsidRPr="00633712" w:rsidRDefault="008D15FC" w:rsidP="0049073C">
                  <w:pPr>
                    <w:jc w:val="left"/>
                    <w:rPr>
                      <w:rFonts w:ascii="Arial Narrow" w:hAnsi="Arial Narrow" w:cs="Tahoma"/>
                      <w:color w:val="FF0000"/>
                      <w:spacing w:val="-2"/>
                      <w:sz w:val="18"/>
                      <w:szCs w:val="18"/>
                    </w:rPr>
                  </w:pPr>
                </w:p>
              </w:tc>
            </w:tr>
            <w:tr w:rsidR="008D15FC" w:rsidRPr="00633712" w:rsidTr="0049073C">
              <w:trPr>
                <w:trHeight w:val="275"/>
              </w:trPr>
              <w:tc>
                <w:tcPr>
                  <w:tcW w:w="871" w:type="dxa"/>
                  <w:vAlign w:val="center"/>
                </w:tcPr>
                <w:p w:rsidR="008D15FC" w:rsidRPr="00633712" w:rsidRDefault="008D15FC" w:rsidP="0049073C">
                  <w:pPr>
                    <w:jc w:val="center"/>
                    <w:rPr>
                      <w:rFonts w:ascii="Arial Narrow" w:hAnsi="Arial Narrow" w:cs="Tahoma"/>
                      <w:b/>
                      <w:color w:val="FF0000"/>
                      <w:sz w:val="18"/>
                      <w:szCs w:val="18"/>
                    </w:rPr>
                  </w:pPr>
                  <w:r>
                    <w:rPr>
                      <w:rFonts w:ascii="Arial Narrow" w:hAnsi="Arial Narrow" w:cs="Tahoma"/>
                      <w:b/>
                      <w:color w:val="FF0000"/>
                      <w:sz w:val="18"/>
                      <w:szCs w:val="18"/>
                    </w:rPr>
                    <w:t>Lot 6</w:t>
                  </w:r>
                  <w:r w:rsidRPr="00633712">
                    <w:rPr>
                      <w:rFonts w:ascii="Arial Narrow" w:hAnsi="Arial Narrow" w:cs="Tahoma"/>
                      <w:b/>
                      <w:color w:val="FF0000"/>
                      <w:sz w:val="18"/>
                      <w:szCs w:val="18"/>
                    </w:rPr>
                    <w:t>.</w:t>
                  </w:r>
                </w:p>
              </w:tc>
              <w:tc>
                <w:tcPr>
                  <w:tcW w:w="1646" w:type="dxa"/>
                  <w:shd w:val="clear" w:color="auto" w:fill="FFFFFF" w:themeFill="background1"/>
                  <w:vAlign w:val="center"/>
                </w:tcPr>
                <w:p w:rsidR="008D15FC" w:rsidRPr="00633712" w:rsidRDefault="008D15FC" w:rsidP="0049073C">
                  <w:pPr>
                    <w:jc w:val="center"/>
                    <w:rPr>
                      <w:rFonts w:ascii="Arial Narrow" w:hAnsi="Arial Narrow" w:cs="Tahoma"/>
                      <w:b/>
                      <w:color w:val="FF0000"/>
                      <w:sz w:val="18"/>
                      <w:szCs w:val="18"/>
                    </w:rPr>
                  </w:pPr>
                  <w:r>
                    <w:rPr>
                      <w:rFonts w:ascii="Arial Narrow" w:hAnsi="Arial Narrow" w:cs="Arial"/>
                      <w:b/>
                      <w:spacing w:val="-2"/>
                      <w:sz w:val="15"/>
                      <w:szCs w:val="15"/>
                    </w:rPr>
                    <w:t>B20170204</w:t>
                  </w:r>
                </w:p>
              </w:tc>
              <w:tc>
                <w:tcPr>
                  <w:tcW w:w="659" w:type="dxa"/>
                  <w:vAlign w:val="center"/>
                </w:tcPr>
                <w:p w:rsidR="008D15FC" w:rsidRPr="00633712" w:rsidRDefault="008D15FC" w:rsidP="004907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8D15FC" w:rsidRPr="00633712" w:rsidRDefault="008D15FC" w:rsidP="0049073C">
                  <w:pPr>
                    <w:jc w:val="left"/>
                    <w:rPr>
                      <w:rFonts w:ascii="Arial Narrow" w:hAnsi="Arial Narrow" w:cs="Tahoma"/>
                      <w:b/>
                      <w:sz w:val="18"/>
                      <w:szCs w:val="18"/>
                    </w:rPr>
                  </w:pPr>
                  <w:r w:rsidRPr="00DC6BA0">
                    <w:rPr>
                      <w:rFonts w:ascii="Arial Narrow" w:hAnsi="Arial Narrow" w:cs="Arial"/>
                      <w:b/>
                      <w:color w:val="000000" w:themeColor="text1"/>
                      <w:spacing w:val="-2"/>
                      <w:sz w:val="15"/>
                      <w:szCs w:val="15"/>
                    </w:rPr>
                    <w:t xml:space="preserve">Procurement </w:t>
                  </w:r>
                  <w:proofErr w:type="gramStart"/>
                  <w:r w:rsidRPr="00DC6BA0">
                    <w:rPr>
                      <w:rFonts w:ascii="Arial Narrow" w:hAnsi="Arial Narrow" w:cs="Arial"/>
                      <w:b/>
                      <w:color w:val="000000" w:themeColor="text1"/>
                      <w:spacing w:val="-2"/>
                      <w:sz w:val="15"/>
                      <w:szCs w:val="15"/>
                    </w:rPr>
                    <w:t xml:space="preserve">of 1,500 </w:t>
                  </w:r>
                  <w:proofErr w:type="spellStart"/>
                  <w:r w:rsidRPr="00DC6BA0">
                    <w:rPr>
                      <w:rFonts w:ascii="Arial Narrow" w:hAnsi="Arial Narrow" w:cs="Arial"/>
                      <w:b/>
                      <w:color w:val="000000" w:themeColor="text1"/>
                      <w:spacing w:val="-2"/>
                      <w:sz w:val="15"/>
                      <w:szCs w:val="15"/>
                    </w:rPr>
                    <w:t>cu.m</w:t>
                  </w:r>
                  <w:proofErr w:type="spellEnd"/>
                  <w:proofErr w:type="gramEnd"/>
                  <w:r w:rsidRPr="00DC6BA0">
                    <w:rPr>
                      <w:rFonts w:ascii="Arial Narrow" w:hAnsi="Arial Narrow" w:cs="Arial"/>
                      <w:b/>
                      <w:color w:val="000000" w:themeColor="text1"/>
                      <w:spacing w:val="-2"/>
                      <w:sz w:val="15"/>
                      <w:szCs w:val="15"/>
                    </w:rPr>
                    <w:t>. Aggregate Sub-Base Course for Rehab</w:t>
                  </w:r>
                  <w:proofErr w:type="gramStart"/>
                  <w:r w:rsidRPr="00DC6BA0">
                    <w:rPr>
                      <w:rFonts w:ascii="Arial Narrow" w:hAnsi="Arial Narrow" w:cs="Arial"/>
                      <w:b/>
                      <w:color w:val="000000" w:themeColor="text1"/>
                      <w:spacing w:val="-2"/>
                      <w:sz w:val="15"/>
                      <w:szCs w:val="15"/>
                    </w:rPr>
                    <w:t>./</w:t>
                  </w:r>
                  <w:proofErr w:type="spellStart"/>
                  <w:proofErr w:type="gramEnd"/>
                  <w:r w:rsidRPr="00DC6BA0">
                    <w:rPr>
                      <w:rFonts w:ascii="Arial Narrow" w:hAnsi="Arial Narrow" w:cs="Arial"/>
                      <w:b/>
                      <w:color w:val="000000" w:themeColor="text1"/>
                      <w:spacing w:val="-2"/>
                      <w:sz w:val="15"/>
                      <w:szCs w:val="15"/>
                    </w:rPr>
                    <w:t>Impv’t</w:t>
                  </w:r>
                  <w:proofErr w:type="spellEnd"/>
                  <w:r w:rsidRPr="00DC6BA0">
                    <w:rPr>
                      <w:rFonts w:ascii="Arial Narrow" w:hAnsi="Arial Narrow" w:cs="Arial"/>
                      <w:b/>
                      <w:color w:val="000000" w:themeColor="text1"/>
                      <w:spacing w:val="-2"/>
                      <w:sz w:val="15"/>
                      <w:szCs w:val="15"/>
                    </w:rPr>
                    <w:t xml:space="preserve">. </w:t>
                  </w:r>
                  <w:proofErr w:type="gramStart"/>
                  <w:r w:rsidRPr="00DC6BA0">
                    <w:rPr>
                      <w:rFonts w:ascii="Arial Narrow" w:hAnsi="Arial Narrow" w:cs="Arial"/>
                      <w:b/>
                      <w:color w:val="000000" w:themeColor="text1"/>
                      <w:spacing w:val="-2"/>
                      <w:sz w:val="15"/>
                      <w:szCs w:val="15"/>
                    </w:rPr>
                    <w:t>of</w:t>
                  </w:r>
                  <w:proofErr w:type="gram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Prov’l</w:t>
                  </w:r>
                  <w:proofErr w:type="spellEnd"/>
                  <w:r w:rsidRPr="00DC6BA0">
                    <w:rPr>
                      <w:rFonts w:ascii="Arial Narrow" w:hAnsi="Arial Narrow" w:cs="Arial"/>
                      <w:b/>
                      <w:color w:val="000000" w:themeColor="text1"/>
                      <w:spacing w:val="-2"/>
                      <w:sz w:val="15"/>
                      <w:szCs w:val="15"/>
                    </w:rPr>
                    <w:t xml:space="preserve">. Road, </w:t>
                  </w:r>
                  <w:proofErr w:type="spellStart"/>
                  <w:r w:rsidRPr="00DC6BA0">
                    <w:rPr>
                      <w:rFonts w:ascii="Arial Narrow" w:hAnsi="Arial Narrow" w:cs="Arial"/>
                      <w:b/>
                      <w:color w:val="000000" w:themeColor="text1"/>
                      <w:spacing w:val="-2"/>
                      <w:sz w:val="15"/>
                      <w:szCs w:val="15"/>
                    </w:rPr>
                    <w:t>Dujali</w:t>
                  </w:r>
                  <w:proofErr w:type="spellEnd"/>
                  <w:r w:rsidRPr="00DC6BA0">
                    <w:rPr>
                      <w:rFonts w:ascii="Arial Narrow" w:hAnsi="Arial Narrow" w:cs="Arial"/>
                      <w:b/>
                      <w:color w:val="000000" w:themeColor="text1"/>
                      <w:spacing w:val="-2"/>
                      <w:sz w:val="15"/>
                      <w:szCs w:val="15"/>
                    </w:rPr>
                    <w:t>-San Isidro, DDN</w:t>
                  </w:r>
                </w:p>
              </w:tc>
            </w:tr>
            <w:tr w:rsidR="008D15FC" w:rsidRPr="00633712" w:rsidTr="0049073C">
              <w:trPr>
                <w:trHeight w:val="275"/>
              </w:trPr>
              <w:tc>
                <w:tcPr>
                  <w:tcW w:w="2517" w:type="dxa"/>
                  <w:gridSpan w:val="2"/>
                  <w:vAlign w:val="center"/>
                </w:tcPr>
                <w:p w:rsidR="008D15FC" w:rsidRPr="00633712" w:rsidRDefault="008D15FC"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8D15FC" w:rsidRPr="00633712" w:rsidRDefault="008D15FC" w:rsidP="0049073C">
                  <w:pPr>
                    <w:jc w:val="center"/>
                    <w:rPr>
                      <w:rFonts w:ascii="Arial Narrow" w:hAnsi="Arial Narrow" w:cs="Tahoma"/>
                      <w:b/>
                      <w:sz w:val="18"/>
                      <w:szCs w:val="18"/>
                    </w:rPr>
                  </w:pPr>
                  <w:r>
                    <w:rPr>
                      <w:rFonts w:ascii="Arial Narrow" w:hAnsi="Arial Narrow" w:cs="Arial"/>
                      <w:b/>
                      <w:color w:val="000000" w:themeColor="text1"/>
                      <w:sz w:val="15"/>
                      <w:szCs w:val="15"/>
                    </w:rPr>
                    <w:t>17051774</w:t>
                  </w:r>
                </w:p>
              </w:tc>
              <w:tc>
                <w:tcPr>
                  <w:tcW w:w="1577" w:type="dxa"/>
                  <w:vAlign w:val="center"/>
                </w:tcPr>
                <w:p w:rsidR="008D15FC" w:rsidRPr="00633712" w:rsidRDefault="008D15FC"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8D15FC" w:rsidRPr="00633712" w:rsidRDefault="008D15FC" w:rsidP="0049073C">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670,800.00</w:t>
                  </w:r>
                </w:p>
              </w:tc>
            </w:tr>
            <w:tr w:rsidR="008D15FC" w:rsidRPr="00633712" w:rsidTr="0049073C">
              <w:trPr>
                <w:trHeight w:val="275"/>
              </w:trPr>
              <w:tc>
                <w:tcPr>
                  <w:tcW w:w="7258" w:type="dxa"/>
                  <w:gridSpan w:val="6"/>
                </w:tcPr>
                <w:p w:rsidR="008D15FC" w:rsidRPr="00633712" w:rsidRDefault="008D15FC" w:rsidP="0049073C">
                  <w:pPr>
                    <w:jc w:val="left"/>
                    <w:rPr>
                      <w:rFonts w:ascii="Arial Narrow" w:hAnsi="Arial Narrow" w:cs="Tahoma"/>
                      <w:color w:val="FF0000"/>
                      <w:spacing w:val="-2"/>
                      <w:sz w:val="18"/>
                      <w:szCs w:val="18"/>
                    </w:rPr>
                  </w:pPr>
                </w:p>
              </w:tc>
            </w:tr>
            <w:tr w:rsidR="008D15FC" w:rsidRPr="00633712" w:rsidTr="0049073C">
              <w:trPr>
                <w:trHeight w:val="275"/>
              </w:trPr>
              <w:tc>
                <w:tcPr>
                  <w:tcW w:w="871" w:type="dxa"/>
                  <w:vAlign w:val="center"/>
                </w:tcPr>
                <w:p w:rsidR="008D15FC" w:rsidRPr="00633712" w:rsidRDefault="008D15FC" w:rsidP="0049073C">
                  <w:pPr>
                    <w:jc w:val="center"/>
                    <w:rPr>
                      <w:rFonts w:ascii="Arial Narrow" w:hAnsi="Arial Narrow" w:cs="Tahoma"/>
                      <w:b/>
                      <w:color w:val="FF0000"/>
                      <w:sz w:val="18"/>
                      <w:szCs w:val="18"/>
                    </w:rPr>
                  </w:pPr>
                  <w:r>
                    <w:rPr>
                      <w:rFonts w:ascii="Arial Narrow" w:hAnsi="Arial Narrow" w:cs="Tahoma"/>
                      <w:b/>
                      <w:color w:val="FF0000"/>
                      <w:sz w:val="18"/>
                      <w:szCs w:val="18"/>
                    </w:rPr>
                    <w:t>Lot 7</w:t>
                  </w:r>
                  <w:r w:rsidRPr="00633712">
                    <w:rPr>
                      <w:rFonts w:ascii="Arial Narrow" w:hAnsi="Arial Narrow" w:cs="Tahoma"/>
                      <w:b/>
                      <w:color w:val="FF0000"/>
                      <w:sz w:val="18"/>
                      <w:szCs w:val="18"/>
                    </w:rPr>
                    <w:t>.</w:t>
                  </w:r>
                </w:p>
              </w:tc>
              <w:tc>
                <w:tcPr>
                  <w:tcW w:w="1646" w:type="dxa"/>
                  <w:shd w:val="clear" w:color="auto" w:fill="FFFFFF" w:themeFill="background1"/>
                  <w:vAlign w:val="center"/>
                </w:tcPr>
                <w:p w:rsidR="008D15FC" w:rsidRPr="00633712" w:rsidRDefault="008D15FC" w:rsidP="0049073C">
                  <w:pPr>
                    <w:jc w:val="center"/>
                    <w:rPr>
                      <w:rFonts w:ascii="Arial Narrow" w:hAnsi="Arial Narrow" w:cs="Tahoma"/>
                      <w:b/>
                      <w:color w:val="FF0000"/>
                      <w:sz w:val="18"/>
                      <w:szCs w:val="18"/>
                    </w:rPr>
                  </w:pPr>
                  <w:r>
                    <w:rPr>
                      <w:rFonts w:ascii="Arial Narrow" w:hAnsi="Arial Narrow" w:cs="Arial"/>
                      <w:b/>
                      <w:spacing w:val="-2"/>
                      <w:sz w:val="15"/>
                      <w:szCs w:val="15"/>
                    </w:rPr>
                    <w:t>B20170205</w:t>
                  </w:r>
                </w:p>
              </w:tc>
              <w:tc>
                <w:tcPr>
                  <w:tcW w:w="659" w:type="dxa"/>
                  <w:vAlign w:val="center"/>
                </w:tcPr>
                <w:p w:rsidR="008D15FC" w:rsidRPr="00633712" w:rsidRDefault="008D15FC" w:rsidP="004907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8D15FC" w:rsidRPr="00633712" w:rsidRDefault="008D15FC" w:rsidP="0049073C">
                  <w:pPr>
                    <w:jc w:val="left"/>
                    <w:rPr>
                      <w:rFonts w:ascii="Arial Narrow" w:hAnsi="Arial Narrow" w:cs="Tahoma"/>
                      <w:b/>
                      <w:sz w:val="18"/>
                      <w:szCs w:val="18"/>
                    </w:rPr>
                  </w:pPr>
                  <w:r w:rsidRPr="00DC6BA0">
                    <w:rPr>
                      <w:rFonts w:ascii="Arial Narrow" w:hAnsi="Arial Narrow" w:cs="Arial"/>
                      <w:b/>
                      <w:color w:val="000000" w:themeColor="text1"/>
                      <w:spacing w:val="-2"/>
                      <w:sz w:val="15"/>
                      <w:szCs w:val="15"/>
                    </w:rPr>
                    <w:t xml:space="preserve">Procurement </w:t>
                  </w:r>
                  <w:proofErr w:type="gramStart"/>
                  <w:r w:rsidRPr="00DC6BA0">
                    <w:rPr>
                      <w:rFonts w:ascii="Arial Narrow" w:hAnsi="Arial Narrow" w:cs="Arial"/>
                      <w:b/>
                      <w:color w:val="000000" w:themeColor="text1"/>
                      <w:spacing w:val="-2"/>
                      <w:sz w:val="15"/>
                      <w:szCs w:val="15"/>
                    </w:rPr>
                    <w:t xml:space="preserve">of 1,190 </w:t>
                  </w:r>
                  <w:proofErr w:type="spellStart"/>
                  <w:r w:rsidRPr="00DC6BA0">
                    <w:rPr>
                      <w:rFonts w:ascii="Arial Narrow" w:hAnsi="Arial Narrow" w:cs="Arial"/>
                      <w:b/>
                      <w:color w:val="000000" w:themeColor="text1"/>
                      <w:spacing w:val="-2"/>
                      <w:sz w:val="15"/>
                      <w:szCs w:val="15"/>
                    </w:rPr>
                    <w:t>cu.m</w:t>
                  </w:r>
                  <w:proofErr w:type="spellEnd"/>
                  <w:proofErr w:type="gramEnd"/>
                  <w:r w:rsidRPr="00DC6BA0">
                    <w:rPr>
                      <w:rFonts w:ascii="Arial Narrow" w:hAnsi="Arial Narrow" w:cs="Arial"/>
                      <w:b/>
                      <w:color w:val="000000" w:themeColor="text1"/>
                      <w:spacing w:val="-2"/>
                      <w:sz w:val="15"/>
                      <w:szCs w:val="15"/>
                    </w:rPr>
                    <w:t>. Aggregate Sub-Base Course for Rehab</w:t>
                  </w:r>
                  <w:proofErr w:type="gramStart"/>
                  <w:r w:rsidRPr="00DC6BA0">
                    <w:rPr>
                      <w:rFonts w:ascii="Arial Narrow" w:hAnsi="Arial Narrow" w:cs="Arial"/>
                      <w:b/>
                      <w:color w:val="000000" w:themeColor="text1"/>
                      <w:spacing w:val="-2"/>
                      <w:sz w:val="15"/>
                      <w:szCs w:val="15"/>
                    </w:rPr>
                    <w:t>./</w:t>
                  </w:r>
                  <w:proofErr w:type="spellStart"/>
                  <w:proofErr w:type="gramEnd"/>
                  <w:r w:rsidRPr="00DC6BA0">
                    <w:rPr>
                      <w:rFonts w:ascii="Arial Narrow" w:hAnsi="Arial Narrow" w:cs="Arial"/>
                      <w:b/>
                      <w:color w:val="000000" w:themeColor="text1"/>
                      <w:spacing w:val="-2"/>
                      <w:sz w:val="15"/>
                      <w:szCs w:val="15"/>
                    </w:rPr>
                    <w:t>Impv’t</w:t>
                  </w:r>
                  <w:proofErr w:type="spellEnd"/>
                  <w:r w:rsidRPr="00DC6BA0">
                    <w:rPr>
                      <w:rFonts w:ascii="Arial Narrow" w:hAnsi="Arial Narrow" w:cs="Arial"/>
                      <w:b/>
                      <w:color w:val="000000" w:themeColor="text1"/>
                      <w:spacing w:val="-2"/>
                      <w:sz w:val="15"/>
                      <w:szCs w:val="15"/>
                    </w:rPr>
                    <w:t xml:space="preserve">. </w:t>
                  </w:r>
                  <w:proofErr w:type="gramStart"/>
                  <w:r w:rsidRPr="00DC6BA0">
                    <w:rPr>
                      <w:rFonts w:ascii="Arial Narrow" w:hAnsi="Arial Narrow" w:cs="Arial"/>
                      <w:b/>
                      <w:color w:val="000000" w:themeColor="text1"/>
                      <w:spacing w:val="-2"/>
                      <w:sz w:val="15"/>
                      <w:szCs w:val="15"/>
                    </w:rPr>
                    <w:t>of</w:t>
                  </w:r>
                  <w:proofErr w:type="gramEnd"/>
                  <w:r w:rsidRPr="00DC6BA0">
                    <w:rPr>
                      <w:rFonts w:ascii="Arial Narrow" w:hAnsi="Arial Narrow" w:cs="Arial"/>
                      <w:b/>
                      <w:color w:val="000000" w:themeColor="text1"/>
                      <w:spacing w:val="-2"/>
                      <w:sz w:val="15"/>
                      <w:szCs w:val="15"/>
                    </w:rPr>
                    <w:t xml:space="preserve"> Jct. </w:t>
                  </w:r>
                  <w:proofErr w:type="spellStart"/>
                  <w:r w:rsidRPr="00DC6BA0">
                    <w:rPr>
                      <w:rFonts w:ascii="Arial Narrow" w:hAnsi="Arial Narrow" w:cs="Arial"/>
                      <w:b/>
                      <w:color w:val="000000" w:themeColor="text1"/>
                      <w:spacing w:val="-2"/>
                      <w:sz w:val="15"/>
                      <w:szCs w:val="15"/>
                    </w:rPr>
                    <w:t>Anibongan</w:t>
                  </w:r>
                  <w:proofErr w:type="spellEnd"/>
                  <w:r w:rsidRPr="00DC6BA0">
                    <w:rPr>
                      <w:rFonts w:ascii="Arial Narrow" w:hAnsi="Arial Narrow" w:cs="Arial"/>
                      <w:b/>
                      <w:color w:val="000000" w:themeColor="text1"/>
                      <w:spacing w:val="-2"/>
                      <w:sz w:val="15"/>
                      <w:szCs w:val="15"/>
                    </w:rPr>
                    <w:t xml:space="preserve"> P2,7,5-San Isidro </w:t>
                  </w:r>
                  <w:proofErr w:type="spellStart"/>
                  <w:r w:rsidRPr="00DC6BA0">
                    <w:rPr>
                      <w:rFonts w:ascii="Arial Narrow" w:hAnsi="Arial Narrow" w:cs="Arial"/>
                      <w:b/>
                      <w:color w:val="000000" w:themeColor="text1"/>
                      <w:spacing w:val="-2"/>
                      <w:sz w:val="15"/>
                      <w:szCs w:val="15"/>
                    </w:rPr>
                    <w:t>Prov’l</w:t>
                  </w:r>
                  <w:proofErr w:type="spellEnd"/>
                  <w:r w:rsidRPr="00DC6BA0">
                    <w:rPr>
                      <w:rFonts w:ascii="Arial Narrow" w:hAnsi="Arial Narrow" w:cs="Arial"/>
                      <w:b/>
                      <w:color w:val="000000" w:themeColor="text1"/>
                      <w:spacing w:val="-2"/>
                      <w:sz w:val="15"/>
                      <w:szCs w:val="15"/>
                    </w:rPr>
                    <w:t xml:space="preserve">. Road, </w:t>
                  </w:r>
                  <w:r w:rsidRPr="00DC6BA0">
                    <w:rPr>
                      <w:rFonts w:ascii="Arial Narrow" w:hAnsi="Arial Narrow" w:cs="Arial"/>
                      <w:b/>
                      <w:color w:val="000000" w:themeColor="text1"/>
                      <w:spacing w:val="-2"/>
                      <w:sz w:val="15"/>
                      <w:szCs w:val="15"/>
                    </w:rPr>
                    <w:lastRenderedPageBreak/>
                    <w:t>Carmen, DDN</w:t>
                  </w:r>
                </w:p>
              </w:tc>
            </w:tr>
            <w:tr w:rsidR="008D15FC" w:rsidRPr="00633712" w:rsidTr="0049073C">
              <w:trPr>
                <w:trHeight w:val="275"/>
              </w:trPr>
              <w:tc>
                <w:tcPr>
                  <w:tcW w:w="2517" w:type="dxa"/>
                  <w:gridSpan w:val="2"/>
                  <w:vAlign w:val="center"/>
                </w:tcPr>
                <w:p w:rsidR="008D15FC" w:rsidRPr="00633712" w:rsidRDefault="008D15FC"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lastRenderedPageBreak/>
                    <w:t>Reference ID/PR</w:t>
                  </w:r>
                </w:p>
              </w:tc>
              <w:tc>
                <w:tcPr>
                  <w:tcW w:w="1494" w:type="dxa"/>
                  <w:gridSpan w:val="2"/>
                  <w:shd w:val="clear" w:color="auto" w:fill="BFBFBF" w:themeFill="background1" w:themeFillShade="BF"/>
                  <w:vAlign w:val="center"/>
                </w:tcPr>
                <w:p w:rsidR="008D15FC" w:rsidRPr="00633712" w:rsidRDefault="008D15FC" w:rsidP="0049073C">
                  <w:pPr>
                    <w:jc w:val="center"/>
                    <w:rPr>
                      <w:rFonts w:ascii="Arial Narrow" w:hAnsi="Arial Narrow" w:cs="Tahoma"/>
                      <w:b/>
                      <w:sz w:val="18"/>
                      <w:szCs w:val="18"/>
                    </w:rPr>
                  </w:pPr>
                  <w:r>
                    <w:rPr>
                      <w:rFonts w:ascii="Arial Narrow" w:hAnsi="Arial Narrow" w:cs="Arial"/>
                      <w:b/>
                      <w:color w:val="000000" w:themeColor="text1"/>
                      <w:sz w:val="15"/>
                      <w:szCs w:val="15"/>
                    </w:rPr>
                    <w:t>17051791</w:t>
                  </w:r>
                </w:p>
              </w:tc>
              <w:tc>
                <w:tcPr>
                  <w:tcW w:w="1577" w:type="dxa"/>
                  <w:vAlign w:val="center"/>
                </w:tcPr>
                <w:p w:rsidR="008D15FC" w:rsidRPr="00633712" w:rsidRDefault="008D15FC"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8D15FC" w:rsidRPr="00633712" w:rsidRDefault="008D15FC" w:rsidP="0049073C">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688,415.00</w:t>
                  </w:r>
                </w:p>
              </w:tc>
            </w:tr>
            <w:tr w:rsidR="008D15FC" w:rsidRPr="00633712" w:rsidTr="0049073C">
              <w:trPr>
                <w:trHeight w:val="275"/>
              </w:trPr>
              <w:tc>
                <w:tcPr>
                  <w:tcW w:w="7258" w:type="dxa"/>
                  <w:gridSpan w:val="6"/>
                </w:tcPr>
                <w:p w:rsidR="008D15FC" w:rsidRPr="00633712" w:rsidRDefault="008D15FC" w:rsidP="0049073C">
                  <w:pPr>
                    <w:jc w:val="left"/>
                    <w:rPr>
                      <w:rFonts w:ascii="Arial Narrow" w:hAnsi="Arial Narrow" w:cs="Tahoma"/>
                      <w:color w:val="FF0000"/>
                      <w:spacing w:val="-2"/>
                      <w:sz w:val="18"/>
                      <w:szCs w:val="18"/>
                    </w:rPr>
                  </w:pPr>
                </w:p>
              </w:tc>
            </w:tr>
            <w:tr w:rsidR="008D15FC" w:rsidRPr="00633712" w:rsidTr="0049073C">
              <w:trPr>
                <w:trHeight w:val="275"/>
              </w:trPr>
              <w:tc>
                <w:tcPr>
                  <w:tcW w:w="871" w:type="dxa"/>
                  <w:vAlign w:val="center"/>
                </w:tcPr>
                <w:p w:rsidR="008D15FC" w:rsidRPr="00633712" w:rsidRDefault="008D15FC" w:rsidP="0049073C">
                  <w:pPr>
                    <w:jc w:val="center"/>
                    <w:rPr>
                      <w:rFonts w:ascii="Arial Narrow" w:hAnsi="Arial Narrow" w:cs="Tahoma"/>
                      <w:b/>
                      <w:color w:val="FF0000"/>
                      <w:sz w:val="18"/>
                      <w:szCs w:val="18"/>
                    </w:rPr>
                  </w:pPr>
                  <w:r>
                    <w:rPr>
                      <w:rFonts w:ascii="Arial Narrow" w:hAnsi="Arial Narrow" w:cs="Tahoma"/>
                      <w:b/>
                      <w:color w:val="FF0000"/>
                      <w:sz w:val="18"/>
                      <w:szCs w:val="18"/>
                    </w:rPr>
                    <w:t>Lot 8</w:t>
                  </w:r>
                  <w:r w:rsidRPr="00633712">
                    <w:rPr>
                      <w:rFonts w:ascii="Arial Narrow" w:hAnsi="Arial Narrow" w:cs="Tahoma"/>
                      <w:b/>
                      <w:color w:val="FF0000"/>
                      <w:sz w:val="18"/>
                      <w:szCs w:val="18"/>
                    </w:rPr>
                    <w:t>.</w:t>
                  </w:r>
                </w:p>
              </w:tc>
              <w:tc>
                <w:tcPr>
                  <w:tcW w:w="1646" w:type="dxa"/>
                  <w:shd w:val="clear" w:color="auto" w:fill="FFFFFF" w:themeFill="background1"/>
                  <w:vAlign w:val="center"/>
                </w:tcPr>
                <w:p w:rsidR="008D15FC" w:rsidRPr="00633712" w:rsidRDefault="008D15FC" w:rsidP="0049073C">
                  <w:pPr>
                    <w:jc w:val="center"/>
                    <w:rPr>
                      <w:rFonts w:ascii="Arial Narrow" w:hAnsi="Arial Narrow" w:cs="Tahoma"/>
                      <w:b/>
                      <w:color w:val="FF0000"/>
                      <w:sz w:val="18"/>
                      <w:szCs w:val="18"/>
                    </w:rPr>
                  </w:pPr>
                  <w:r>
                    <w:rPr>
                      <w:rFonts w:ascii="Arial Narrow" w:hAnsi="Arial Narrow" w:cs="Arial"/>
                      <w:b/>
                      <w:spacing w:val="-2"/>
                      <w:sz w:val="15"/>
                      <w:szCs w:val="15"/>
                    </w:rPr>
                    <w:t>B20170206</w:t>
                  </w:r>
                </w:p>
              </w:tc>
              <w:tc>
                <w:tcPr>
                  <w:tcW w:w="659" w:type="dxa"/>
                  <w:vAlign w:val="center"/>
                </w:tcPr>
                <w:p w:rsidR="008D15FC" w:rsidRPr="00633712" w:rsidRDefault="008D15FC" w:rsidP="004907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8D15FC" w:rsidRPr="00633712" w:rsidRDefault="008D15FC" w:rsidP="0049073C">
                  <w:pPr>
                    <w:jc w:val="left"/>
                    <w:rPr>
                      <w:rFonts w:ascii="Arial Narrow" w:hAnsi="Arial Narrow" w:cs="Tahoma"/>
                      <w:b/>
                      <w:sz w:val="18"/>
                      <w:szCs w:val="18"/>
                    </w:rPr>
                  </w:pPr>
                  <w:r w:rsidRPr="00DC6BA0">
                    <w:rPr>
                      <w:rFonts w:ascii="Arial Narrow" w:hAnsi="Arial Narrow" w:cs="Arial"/>
                      <w:b/>
                      <w:color w:val="000000" w:themeColor="text1"/>
                      <w:spacing w:val="-2"/>
                      <w:sz w:val="15"/>
                      <w:szCs w:val="15"/>
                    </w:rPr>
                    <w:t xml:space="preserve">Procurement </w:t>
                  </w:r>
                  <w:proofErr w:type="gramStart"/>
                  <w:r w:rsidRPr="00DC6BA0">
                    <w:rPr>
                      <w:rFonts w:ascii="Arial Narrow" w:hAnsi="Arial Narrow" w:cs="Arial"/>
                      <w:b/>
                      <w:color w:val="000000" w:themeColor="text1"/>
                      <w:spacing w:val="-2"/>
                      <w:sz w:val="15"/>
                      <w:szCs w:val="15"/>
                    </w:rPr>
                    <w:t xml:space="preserve">of 1,500 </w:t>
                  </w:r>
                  <w:proofErr w:type="spellStart"/>
                  <w:r w:rsidRPr="00DC6BA0">
                    <w:rPr>
                      <w:rFonts w:ascii="Arial Narrow" w:hAnsi="Arial Narrow" w:cs="Arial"/>
                      <w:b/>
                      <w:color w:val="000000" w:themeColor="text1"/>
                      <w:spacing w:val="-2"/>
                      <w:sz w:val="15"/>
                      <w:szCs w:val="15"/>
                    </w:rPr>
                    <w:t>cu.m</w:t>
                  </w:r>
                  <w:proofErr w:type="spellEnd"/>
                  <w:proofErr w:type="gramEnd"/>
                  <w:r w:rsidRPr="00DC6BA0">
                    <w:rPr>
                      <w:rFonts w:ascii="Arial Narrow" w:hAnsi="Arial Narrow" w:cs="Arial"/>
                      <w:b/>
                      <w:color w:val="000000" w:themeColor="text1"/>
                      <w:spacing w:val="-2"/>
                      <w:sz w:val="15"/>
                      <w:szCs w:val="15"/>
                    </w:rPr>
                    <w:t>. Aggregate Sub-Base Course for Rehab</w:t>
                  </w:r>
                  <w:proofErr w:type="gramStart"/>
                  <w:r w:rsidRPr="00DC6BA0">
                    <w:rPr>
                      <w:rFonts w:ascii="Arial Narrow" w:hAnsi="Arial Narrow" w:cs="Arial"/>
                      <w:b/>
                      <w:color w:val="000000" w:themeColor="text1"/>
                      <w:spacing w:val="-2"/>
                      <w:sz w:val="15"/>
                      <w:szCs w:val="15"/>
                    </w:rPr>
                    <w:t>./</w:t>
                  </w:r>
                  <w:proofErr w:type="spellStart"/>
                  <w:proofErr w:type="gramEnd"/>
                  <w:r w:rsidRPr="00DC6BA0">
                    <w:rPr>
                      <w:rFonts w:ascii="Arial Narrow" w:hAnsi="Arial Narrow" w:cs="Arial"/>
                      <w:b/>
                      <w:color w:val="000000" w:themeColor="text1"/>
                      <w:spacing w:val="-2"/>
                      <w:sz w:val="15"/>
                      <w:szCs w:val="15"/>
                    </w:rPr>
                    <w:t>Impv’t</w:t>
                  </w:r>
                  <w:proofErr w:type="spellEnd"/>
                  <w:r w:rsidRPr="00DC6BA0">
                    <w:rPr>
                      <w:rFonts w:ascii="Arial Narrow" w:hAnsi="Arial Narrow" w:cs="Arial"/>
                      <w:b/>
                      <w:color w:val="000000" w:themeColor="text1"/>
                      <w:spacing w:val="-2"/>
                      <w:sz w:val="15"/>
                      <w:szCs w:val="15"/>
                    </w:rPr>
                    <w:t xml:space="preserve">. </w:t>
                  </w:r>
                  <w:proofErr w:type="gramStart"/>
                  <w:r w:rsidRPr="00DC6BA0">
                    <w:rPr>
                      <w:rFonts w:ascii="Arial Narrow" w:hAnsi="Arial Narrow" w:cs="Arial"/>
                      <w:b/>
                      <w:color w:val="000000" w:themeColor="text1"/>
                      <w:spacing w:val="-2"/>
                      <w:sz w:val="15"/>
                      <w:szCs w:val="15"/>
                    </w:rPr>
                    <w:t>of</w:t>
                  </w:r>
                  <w:proofErr w:type="gram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Dujali</w:t>
                  </w:r>
                  <w:proofErr w:type="spellEnd"/>
                  <w:r w:rsidRPr="00DC6BA0">
                    <w:rPr>
                      <w:rFonts w:ascii="Arial Narrow" w:hAnsi="Arial Narrow" w:cs="Arial"/>
                      <w:b/>
                      <w:color w:val="000000" w:themeColor="text1"/>
                      <w:spacing w:val="-2"/>
                      <w:sz w:val="15"/>
                      <w:szCs w:val="15"/>
                    </w:rPr>
                    <w:t xml:space="preserve">-New </w:t>
                  </w:r>
                  <w:proofErr w:type="spellStart"/>
                  <w:r w:rsidRPr="00DC6BA0">
                    <w:rPr>
                      <w:rFonts w:ascii="Arial Narrow" w:hAnsi="Arial Narrow" w:cs="Arial"/>
                      <w:b/>
                      <w:color w:val="000000" w:themeColor="text1"/>
                      <w:spacing w:val="-2"/>
                      <w:sz w:val="15"/>
                      <w:szCs w:val="15"/>
                    </w:rPr>
                    <w:t>Casay</w:t>
                  </w:r>
                  <w:proofErr w:type="spell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Prov’l</w:t>
                  </w:r>
                  <w:proofErr w:type="spellEnd"/>
                  <w:r w:rsidRPr="00DC6BA0">
                    <w:rPr>
                      <w:rFonts w:ascii="Arial Narrow" w:hAnsi="Arial Narrow" w:cs="Arial"/>
                      <w:b/>
                      <w:color w:val="000000" w:themeColor="text1"/>
                      <w:spacing w:val="-2"/>
                      <w:sz w:val="15"/>
                      <w:szCs w:val="15"/>
                    </w:rPr>
                    <w:t xml:space="preserve">. Road, </w:t>
                  </w:r>
                  <w:proofErr w:type="spellStart"/>
                  <w:r w:rsidRPr="00DC6BA0">
                    <w:rPr>
                      <w:rFonts w:ascii="Arial Narrow" w:hAnsi="Arial Narrow" w:cs="Arial"/>
                      <w:b/>
                      <w:color w:val="000000" w:themeColor="text1"/>
                      <w:spacing w:val="-2"/>
                      <w:sz w:val="15"/>
                      <w:szCs w:val="15"/>
                    </w:rPr>
                    <w:t>Dujali</w:t>
                  </w:r>
                  <w:proofErr w:type="spellEnd"/>
                  <w:r w:rsidRPr="00DC6BA0">
                    <w:rPr>
                      <w:rFonts w:ascii="Arial Narrow" w:hAnsi="Arial Narrow" w:cs="Arial"/>
                      <w:b/>
                      <w:color w:val="000000" w:themeColor="text1"/>
                      <w:spacing w:val="-2"/>
                      <w:sz w:val="15"/>
                      <w:szCs w:val="15"/>
                    </w:rPr>
                    <w:t>, DDN</w:t>
                  </w:r>
                </w:p>
              </w:tc>
            </w:tr>
            <w:tr w:rsidR="008D15FC" w:rsidRPr="00633712" w:rsidTr="0049073C">
              <w:trPr>
                <w:trHeight w:val="275"/>
              </w:trPr>
              <w:tc>
                <w:tcPr>
                  <w:tcW w:w="2517" w:type="dxa"/>
                  <w:gridSpan w:val="2"/>
                  <w:vAlign w:val="center"/>
                </w:tcPr>
                <w:p w:rsidR="008D15FC" w:rsidRPr="00633712" w:rsidRDefault="008D15FC"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8D15FC" w:rsidRPr="00633712" w:rsidRDefault="008D15FC" w:rsidP="0049073C">
                  <w:pPr>
                    <w:jc w:val="center"/>
                    <w:rPr>
                      <w:rFonts w:ascii="Arial Narrow" w:hAnsi="Arial Narrow" w:cs="Tahoma"/>
                      <w:b/>
                      <w:sz w:val="18"/>
                      <w:szCs w:val="18"/>
                    </w:rPr>
                  </w:pPr>
                  <w:r>
                    <w:rPr>
                      <w:rFonts w:ascii="Arial Narrow" w:hAnsi="Arial Narrow" w:cs="Arial"/>
                      <w:b/>
                      <w:color w:val="000000" w:themeColor="text1"/>
                      <w:sz w:val="15"/>
                      <w:szCs w:val="15"/>
                    </w:rPr>
                    <w:t>17051837</w:t>
                  </w:r>
                </w:p>
              </w:tc>
              <w:tc>
                <w:tcPr>
                  <w:tcW w:w="1577" w:type="dxa"/>
                  <w:vAlign w:val="center"/>
                </w:tcPr>
                <w:p w:rsidR="008D15FC" w:rsidRPr="00633712" w:rsidRDefault="008D15FC"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8D15FC" w:rsidRPr="00633712" w:rsidRDefault="008D15FC" w:rsidP="0049073C">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684,000.00</w:t>
                  </w:r>
                </w:p>
              </w:tc>
            </w:tr>
            <w:tr w:rsidR="008D15FC" w:rsidRPr="00633712" w:rsidTr="0049073C">
              <w:trPr>
                <w:trHeight w:val="275"/>
              </w:trPr>
              <w:tc>
                <w:tcPr>
                  <w:tcW w:w="7258" w:type="dxa"/>
                  <w:gridSpan w:val="6"/>
                </w:tcPr>
                <w:p w:rsidR="008D15FC" w:rsidRPr="00633712" w:rsidRDefault="008D15FC" w:rsidP="0049073C">
                  <w:pPr>
                    <w:jc w:val="left"/>
                    <w:rPr>
                      <w:rFonts w:ascii="Arial Narrow" w:hAnsi="Arial Narrow" w:cs="Tahoma"/>
                      <w:color w:val="FF0000"/>
                      <w:spacing w:val="-2"/>
                      <w:sz w:val="18"/>
                      <w:szCs w:val="18"/>
                    </w:rPr>
                  </w:pPr>
                </w:p>
              </w:tc>
            </w:tr>
            <w:tr w:rsidR="008D15FC" w:rsidRPr="00633712" w:rsidTr="0049073C">
              <w:trPr>
                <w:trHeight w:val="275"/>
              </w:trPr>
              <w:tc>
                <w:tcPr>
                  <w:tcW w:w="871" w:type="dxa"/>
                  <w:vAlign w:val="center"/>
                </w:tcPr>
                <w:p w:rsidR="008D15FC" w:rsidRPr="00633712" w:rsidRDefault="008D15FC" w:rsidP="0049073C">
                  <w:pPr>
                    <w:jc w:val="center"/>
                    <w:rPr>
                      <w:rFonts w:ascii="Arial Narrow" w:hAnsi="Arial Narrow" w:cs="Tahoma"/>
                      <w:b/>
                      <w:color w:val="FF0000"/>
                      <w:sz w:val="18"/>
                      <w:szCs w:val="18"/>
                    </w:rPr>
                  </w:pPr>
                  <w:r>
                    <w:rPr>
                      <w:rFonts w:ascii="Arial Narrow" w:hAnsi="Arial Narrow" w:cs="Tahoma"/>
                      <w:b/>
                      <w:color w:val="FF0000"/>
                      <w:sz w:val="18"/>
                      <w:szCs w:val="18"/>
                    </w:rPr>
                    <w:t>Lot 9</w:t>
                  </w:r>
                  <w:r w:rsidRPr="00633712">
                    <w:rPr>
                      <w:rFonts w:ascii="Arial Narrow" w:hAnsi="Arial Narrow" w:cs="Tahoma"/>
                      <w:b/>
                      <w:color w:val="FF0000"/>
                      <w:sz w:val="18"/>
                      <w:szCs w:val="18"/>
                    </w:rPr>
                    <w:t>.</w:t>
                  </w:r>
                </w:p>
              </w:tc>
              <w:tc>
                <w:tcPr>
                  <w:tcW w:w="1646" w:type="dxa"/>
                  <w:shd w:val="clear" w:color="auto" w:fill="FFFFFF" w:themeFill="background1"/>
                  <w:vAlign w:val="center"/>
                </w:tcPr>
                <w:p w:rsidR="008D15FC" w:rsidRPr="00633712" w:rsidRDefault="008D15FC" w:rsidP="0049073C">
                  <w:pPr>
                    <w:jc w:val="center"/>
                    <w:rPr>
                      <w:rFonts w:ascii="Arial Narrow" w:hAnsi="Arial Narrow" w:cs="Tahoma"/>
                      <w:b/>
                      <w:color w:val="FF0000"/>
                      <w:sz w:val="18"/>
                      <w:szCs w:val="18"/>
                    </w:rPr>
                  </w:pPr>
                  <w:r>
                    <w:rPr>
                      <w:rFonts w:ascii="Arial Narrow" w:hAnsi="Arial Narrow" w:cs="Arial"/>
                      <w:b/>
                      <w:spacing w:val="-2"/>
                      <w:sz w:val="15"/>
                      <w:szCs w:val="15"/>
                    </w:rPr>
                    <w:t>B20170207</w:t>
                  </w:r>
                </w:p>
              </w:tc>
              <w:tc>
                <w:tcPr>
                  <w:tcW w:w="659" w:type="dxa"/>
                  <w:vAlign w:val="center"/>
                </w:tcPr>
                <w:p w:rsidR="008D15FC" w:rsidRPr="00633712" w:rsidRDefault="008D15FC" w:rsidP="004907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8D15FC" w:rsidRPr="00633712" w:rsidRDefault="008D15FC" w:rsidP="0049073C">
                  <w:pPr>
                    <w:jc w:val="left"/>
                    <w:rPr>
                      <w:rFonts w:ascii="Arial Narrow" w:hAnsi="Arial Narrow" w:cs="Tahoma"/>
                      <w:b/>
                      <w:sz w:val="18"/>
                      <w:szCs w:val="18"/>
                    </w:rPr>
                  </w:pPr>
                  <w:r w:rsidRPr="00DC6BA0">
                    <w:rPr>
                      <w:rFonts w:ascii="Arial Narrow" w:hAnsi="Arial Narrow" w:cs="Arial"/>
                      <w:b/>
                      <w:color w:val="000000" w:themeColor="text1"/>
                      <w:spacing w:val="-2"/>
                      <w:sz w:val="15"/>
                      <w:szCs w:val="15"/>
                    </w:rPr>
                    <w:t>Procurement of 6 units 50” Full HD Flat Smart TV J5500 Series 5 for PDRRMD Early Warning Section (RE-BID)</w:t>
                  </w:r>
                </w:p>
              </w:tc>
            </w:tr>
            <w:tr w:rsidR="008D15FC" w:rsidRPr="00633712" w:rsidTr="0049073C">
              <w:trPr>
                <w:trHeight w:val="275"/>
              </w:trPr>
              <w:tc>
                <w:tcPr>
                  <w:tcW w:w="2517" w:type="dxa"/>
                  <w:gridSpan w:val="2"/>
                  <w:vAlign w:val="center"/>
                </w:tcPr>
                <w:p w:rsidR="008D15FC" w:rsidRPr="00633712" w:rsidRDefault="008D15FC"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8D15FC" w:rsidRPr="00633712" w:rsidRDefault="008D15FC" w:rsidP="0049073C">
                  <w:pPr>
                    <w:jc w:val="center"/>
                    <w:rPr>
                      <w:rFonts w:ascii="Arial Narrow" w:hAnsi="Arial Narrow" w:cs="Tahoma"/>
                      <w:b/>
                      <w:sz w:val="18"/>
                      <w:szCs w:val="18"/>
                    </w:rPr>
                  </w:pPr>
                  <w:r>
                    <w:rPr>
                      <w:rFonts w:ascii="Arial Narrow" w:hAnsi="Arial Narrow" w:cs="Arial"/>
                      <w:b/>
                      <w:color w:val="000000" w:themeColor="text1"/>
                      <w:sz w:val="15"/>
                      <w:szCs w:val="15"/>
                    </w:rPr>
                    <w:t>17030930</w:t>
                  </w:r>
                </w:p>
              </w:tc>
              <w:tc>
                <w:tcPr>
                  <w:tcW w:w="1577" w:type="dxa"/>
                  <w:vAlign w:val="center"/>
                </w:tcPr>
                <w:p w:rsidR="008D15FC" w:rsidRPr="00633712" w:rsidRDefault="008D15FC"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8D15FC" w:rsidRPr="00633712" w:rsidRDefault="008D15FC" w:rsidP="0049073C">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366,750.00</w:t>
                  </w:r>
                </w:p>
              </w:tc>
            </w:tr>
            <w:tr w:rsidR="008D15FC" w:rsidRPr="00633712" w:rsidTr="0049073C">
              <w:trPr>
                <w:trHeight w:val="275"/>
              </w:trPr>
              <w:tc>
                <w:tcPr>
                  <w:tcW w:w="7258" w:type="dxa"/>
                  <w:gridSpan w:val="6"/>
                </w:tcPr>
                <w:p w:rsidR="008D15FC" w:rsidRPr="00633712" w:rsidRDefault="008D15FC" w:rsidP="0049073C">
                  <w:pPr>
                    <w:jc w:val="left"/>
                    <w:rPr>
                      <w:rFonts w:ascii="Arial Narrow" w:hAnsi="Arial Narrow" w:cs="Tahoma"/>
                      <w:color w:val="FF0000"/>
                      <w:spacing w:val="-2"/>
                      <w:sz w:val="18"/>
                      <w:szCs w:val="18"/>
                    </w:rPr>
                  </w:pPr>
                </w:p>
              </w:tc>
            </w:tr>
            <w:tr w:rsidR="008D15FC" w:rsidRPr="00633712" w:rsidTr="0049073C">
              <w:trPr>
                <w:trHeight w:val="275"/>
              </w:trPr>
              <w:tc>
                <w:tcPr>
                  <w:tcW w:w="871" w:type="dxa"/>
                  <w:vAlign w:val="center"/>
                </w:tcPr>
                <w:p w:rsidR="008D15FC" w:rsidRPr="00633712" w:rsidRDefault="008D15FC" w:rsidP="0049073C">
                  <w:pPr>
                    <w:jc w:val="center"/>
                    <w:rPr>
                      <w:rFonts w:ascii="Arial Narrow" w:hAnsi="Arial Narrow" w:cs="Tahoma"/>
                      <w:b/>
                      <w:color w:val="FF0000"/>
                      <w:sz w:val="18"/>
                      <w:szCs w:val="18"/>
                    </w:rPr>
                  </w:pPr>
                  <w:r>
                    <w:rPr>
                      <w:rFonts w:ascii="Arial Narrow" w:hAnsi="Arial Narrow" w:cs="Tahoma"/>
                      <w:b/>
                      <w:color w:val="FF0000"/>
                      <w:sz w:val="18"/>
                      <w:szCs w:val="18"/>
                    </w:rPr>
                    <w:t>Lot 10</w:t>
                  </w:r>
                  <w:r w:rsidRPr="00633712">
                    <w:rPr>
                      <w:rFonts w:ascii="Arial Narrow" w:hAnsi="Arial Narrow" w:cs="Tahoma"/>
                      <w:b/>
                      <w:color w:val="FF0000"/>
                      <w:sz w:val="18"/>
                      <w:szCs w:val="18"/>
                    </w:rPr>
                    <w:t>.</w:t>
                  </w:r>
                </w:p>
              </w:tc>
              <w:tc>
                <w:tcPr>
                  <w:tcW w:w="1646" w:type="dxa"/>
                  <w:shd w:val="clear" w:color="auto" w:fill="FFFFFF" w:themeFill="background1"/>
                  <w:vAlign w:val="center"/>
                </w:tcPr>
                <w:p w:rsidR="008D15FC" w:rsidRPr="00633712" w:rsidRDefault="008D15FC" w:rsidP="0049073C">
                  <w:pPr>
                    <w:jc w:val="center"/>
                    <w:rPr>
                      <w:rFonts w:ascii="Arial Narrow" w:hAnsi="Arial Narrow" w:cs="Tahoma"/>
                      <w:b/>
                      <w:color w:val="FF0000"/>
                      <w:sz w:val="18"/>
                      <w:szCs w:val="18"/>
                    </w:rPr>
                  </w:pPr>
                  <w:r>
                    <w:rPr>
                      <w:rFonts w:ascii="Arial Narrow" w:hAnsi="Arial Narrow" w:cs="Arial"/>
                      <w:b/>
                      <w:spacing w:val="-2"/>
                      <w:sz w:val="15"/>
                      <w:szCs w:val="15"/>
                    </w:rPr>
                    <w:t>B20170208</w:t>
                  </w:r>
                </w:p>
              </w:tc>
              <w:tc>
                <w:tcPr>
                  <w:tcW w:w="659" w:type="dxa"/>
                  <w:vAlign w:val="center"/>
                </w:tcPr>
                <w:p w:rsidR="008D15FC" w:rsidRPr="00633712" w:rsidRDefault="008D15FC" w:rsidP="004907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8D15FC" w:rsidRPr="00633712" w:rsidRDefault="008D15FC" w:rsidP="0049073C">
                  <w:pPr>
                    <w:jc w:val="left"/>
                    <w:rPr>
                      <w:rFonts w:ascii="Arial Narrow" w:hAnsi="Arial Narrow" w:cs="Tahoma"/>
                      <w:b/>
                      <w:sz w:val="18"/>
                      <w:szCs w:val="18"/>
                    </w:rPr>
                  </w:pPr>
                  <w:r w:rsidRPr="00DC6BA0">
                    <w:rPr>
                      <w:rFonts w:ascii="Arial Narrow" w:hAnsi="Arial Narrow" w:cs="Arial"/>
                      <w:b/>
                      <w:color w:val="000000" w:themeColor="text1"/>
                      <w:spacing w:val="-2"/>
                      <w:sz w:val="15"/>
                      <w:szCs w:val="15"/>
                    </w:rPr>
                    <w:t>Procurement of Air-conditioning System for nine SP Office, DDN</w:t>
                  </w:r>
                </w:p>
              </w:tc>
            </w:tr>
            <w:tr w:rsidR="008D15FC" w:rsidRPr="00633712" w:rsidTr="0049073C">
              <w:trPr>
                <w:trHeight w:val="275"/>
              </w:trPr>
              <w:tc>
                <w:tcPr>
                  <w:tcW w:w="2517" w:type="dxa"/>
                  <w:gridSpan w:val="2"/>
                  <w:vAlign w:val="center"/>
                </w:tcPr>
                <w:p w:rsidR="008D15FC" w:rsidRPr="00633712" w:rsidRDefault="008D15FC"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8D15FC" w:rsidRPr="00633712" w:rsidRDefault="008D15FC" w:rsidP="0049073C">
                  <w:pPr>
                    <w:jc w:val="center"/>
                    <w:rPr>
                      <w:rFonts w:ascii="Arial Narrow" w:hAnsi="Arial Narrow" w:cs="Tahoma"/>
                      <w:b/>
                      <w:sz w:val="18"/>
                      <w:szCs w:val="18"/>
                    </w:rPr>
                  </w:pPr>
                  <w:r>
                    <w:rPr>
                      <w:rFonts w:ascii="Arial Narrow" w:hAnsi="Arial Narrow" w:cs="Arial"/>
                      <w:b/>
                      <w:color w:val="000000" w:themeColor="text1"/>
                      <w:sz w:val="15"/>
                      <w:szCs w:val="15"/>
                    </w:rPr>
                    <w:t>17051698</w:t>
                  </w:r>
                </w:p>
              </w:tc>
              <w:tc>
                <w:tcPr>
                  <w:tcW w:w="1577" w:type="dxa"/>
                  <w:vAlign w:val="center"/>
                </w:tcPr>
                <w:p w:rsidR="008D15FC" w:rsidRPr="00633712" w:rsidRDefault="008D15FC"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8D15FC" w:rsidRPr="00633712" w:rsidRDefault="008D15FC" w:rsidP="0049073C">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427,455.00</w:t>
                  </w:r>
                </w:p>
              </w:tc>
            </w:tr>
            <w:tr w:rsidR="008D15FC" w:rsidRPr="00633712" w:rsidTr="0049073C">
              <w:trPr>
                <w:trHeight w:val="275"/>
              </w:trPr>
              <w:tc>
                <w:tcPr>
                  <w:tcW w:w="7258" w:type="dxa"/>
                  <w:gridSpan w:val="6"/>
                </w:tcPr>
                <w:p w:rsidR="008D15FC" w:rsidRPr="00633712" w:rsidRDefault="008D15FC" w:rsidP="0049073C">
                  <w:pPr>
                    <w:jc w:val="left"/>
                    <w:rPr>
                      <w:rFonts w:ascii="Arial Narrow" w:hAnsi="Arial Narrow" w:cs="Tahoma"/>
                      <w:color w:val="FF0000"/>
                      <w:spacing w:val="-2"/>
                      <w:sz w:val="18"/>
                      <w:szCs w:val="18"/>
                    </w:rPr>
                  </w:pPr>
                </w:p>
              </w:tc>
            </w:tr>
            <w:tr w:rsidR="008D15FC" w:rsidRPr="00633712" w:rsidTr="0049073C">
              <w:trPr>
                <w:trHeight w:val="275"/>
              </w:trPr>
              <w:tc>
                <w:tcPr>
                  <w:tcW w:w="871" w:type="dxa"/>
                  <w:vAlign w:val="center"/>
                </w:tcPr>
                <w:p w:rsidR="008D15FC" w:rsidRPr="00633712" w:rsidRDefault="008D15FC" w:rsidP="0049073C">
                  <w:pPr>
                    <w:jc w:val="center"/>
                    <w:rPr>
                      <w:rFonts w:ascii="Arial Narrow" w:hAnsi="Arial Narrow" w:cs="Tahoma"/>
                      <w:b/>
                      <w:color w:val="FF0000"/>
                      <w:sz w:val="18"/>
                      <w:szCs w:val="18"/>
                    </w:rPr>
                  </w:pPr>
                  <w:r>
                    <w:rPr>
                      <w:rFonts w:ascii="Arial Narrow" w:hAnsi="Arial Narrow" w:cs="Tahoma"/>
                      <w:b/>
                      <w:color w:val="FF0000"/>
                      <w:sz w:val="18"/>
                      <w:szCs w:val="18"/>
                    </w:rPr>
                    <w:t>Lot 11</w:t>
                  </w:r>
                  <w:r w:rsidRPr="00633712">
                    <w:rPr>
                      <w:rFonts w:ascii="Arial Narrow" w:hAnsi="Arial Narrow" w:cs="Tahoma"/>
                      <w:b/>
                      <w:color w:val="FF0000"/>
                      <w:sz w:val="18"/>
                      <w:szCs w:val="18"/>
                    </w:rPr>
                    <w:t>.</w:t>
                  </w:r>
                </w:p>
              </w:tc>
              <w:tc>
                <w:tcPr>
                  <w:tcW w:w="1646" w:type="dxa"/>
                  <w:shd w:val="clear" w:color="auto" w:fill="FFFFFF" w:themeFill="background1"/>
                  <w:vAlign w:val="center"/>
                </w:tcPr>
                <w:p w:rsidR="008D15FC" w:rsidRPr="00633712" w:rsidRDefault="008D15FC" w:rsidP="0049073C">
                  <w:pPr>
                    <w:jc w:val="center"/>
                    <w:rPr>
                      <w:rFonts w:ascii="Arial Narrow" w:hAnsi="Arial Narrow" w:cs="Tahoma"/>
                      <w:b/>
                      <w:color w:val="FF0000"/>
                      <w:sz w:val="18"/>
                      <w:szCs w:val="18"/>
                    </w:rPr>
                  </w:pPr>
                  <w:r>
                    <w:rPr>
                      <w:rFonts w:ascii="Arial Narrow" w:hAnsi="Arial Narrow" w:cs="Arial"/>
                      <w:b/>
                      <w:spacing w:val="-2"/>
                      <w:sz w:val="15"/>
                      <w:szCs w:val="15"/>
                    </w:rPr>
                    <w:t>B20170209</w:t>
                  </w:r>
                </w:p>
              </w:tc>
              <w:tc>
                <w:tcPr>
                  <w:tcW w:w="659" w:type="dxa"/>
                  <w:vAlign w:val="center"/>
                </w:tcPr>
                <w:p w:rsidR="008D15FC" w:rsidRPr="00633712" w:rsidRDefault="008D15FC" w:rsidP="004907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8D15FC" w:rsidRPr="00633712" w:rsidRDefault="008D15FC" w:rsidP="0049073C">
                  <w:pPr>
                    <w:jc w:val="left"/>
                    <w:rPr>
                      <w:rFonts w:ascii="Arial Narrow" w:hAnsi="Arial Narrow" w:cs="Tahoma"/>
                      <w:b/>
                      <w:sz w:val="18"/>
                      <w:szCs w:val="18"/>
                    </w:rPr>
                  </w:pPr>
                  <w:r w:rsidRPr="00DC6BA0">
                    <w:rPr>
                      <w:rFonts w:ascii="Arial Narrow" w:hAnsi="Arial Narrow" w:cs="Arial"/>
                      <w:b/>
                      <w:color w:val="000000" w:themeColor="text1"/>
                      <w:spacing w:val="-2"/>
                      <w:sz w:val="15"/>
                      <w:szCs w:val="15"/>
                    </w:rPr>
                    <w:t>Procurement of 1 lot Office System Furniture for PSWDO</w:t>
                  </w:r>
                </w:p>
              </w:tc>
            </w:tr>
            <w:tr w:rsidR="008D15FC" w:rsidRPr="00633712" w:rsidTr="0049073C">
              <w:trPr>
                <w:trHeight w:val="275"/>
              </w:trPr>
              <w:tc>
                <w:tcPr>
                  <w:tcW w:w="2517" w:type="dxa"/>
                  <w:gridSpan w:val="2"/>
                  <w:vAlign w:val="center"/>
                </w:tcPr>
                <w:p w:rsidR="008D15FC" w:rsidRPr="00633712" w:rsidRDefault="008D15FC"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8D15FC" w:rsidRPr="00633712" w:rsidRDefault="008D15FC" w:rsidP="0049073C">
                  <w:pPr>
                    <w:jc w:val="center"/>
                    <w:rPr>
                      <w:rFonts w:ascii="Arial Narrow" w:hAnsi="Arial Narrow" w:cs="Tahoma"/>
                      <w:b/>
                      <w:sz w:val="18"/>
                      <w:szCs w:val="18"/>
                    </w:rPr>
                  </w:pPr>
                  <w:r>
                    <w:rPr>
                      <w:rFonts w:ascii="Arial Narrow" w:hAnsi="Arial Narrow" w:cs="Arial"/>
                      <w:b/>
                      <w:color w:val="000000" w:themeColor="text1"/>
                      <w:sz w:val="15"/>
                      <w:szCs w:val="15"/>
                    </w:rPr>
                    <w:t>17051933</w:t>
                  </w:r>
                </w:p>
              </w:tc>
              <w:tc>
                <w:tcPr>
                  <w:tcW w:w="1577" w:type="dxa"/>
                  <w:vAlign w:val="center"/>
                </w:tcPr>
                <w:p w:rsidR="008D15FC" w:rsidRPr="00633712" w:rsidRDefault="008D15FC"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8D15FC" w:rsidRPr="00633712" w:rsidRDefault="008D15FC" w:rsidP="0049073C">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356,000.00</w:t>
                  </w:r>
                </w:p>
              </w:tc>
            </w:tr>
            <w:tr w:rsidR="008D15FC" w:rsidRPr="00633712" w:rsidTr="0049073C">
              <w:trPr>
                <w:trHeight w:val="275"/>
              </w:trPr>
              <w:tc>
                <w:tcPr>
                  <w:tcW w:w="7258" w:type="dxa"/>
                  <w:gridSpan w:val="6"/>
                </w:tcPr>
                <w:p w:rsidR="008D15FC" w:rsidRPr="00633712" w:rsidRDefault="008D15FC" w:rsidP="0049073C">
                  <w:pPr>
                    <w:jc w:val="left"/>
                    <w:rPr>
                      <w:rFonts w:ascii="Arial Narrow" w:hAnsi="Arial Narrow" w:cs="Tahoma"/>
                      <w:color w:val="FF0000"/>
                      <w:spacing w:val="-2"/>
                      <w:sz w:val="18"/>
                      <w:szCs w:val="18"/>
                    </w:rPr>
                  </w:pPr>
                </w:p>
              </w:tc>
            </w:tr>
            <w:tr w:rsidR="008D15FC" w:rsidRPr="00633712" w:rsidTr="0049073C">
              <w:trPr>
                <w:trHeight w:val="275"/>
              </w:trPr>
              <w:tc>
                <w:tcPr>
                  <w:tcW w:w="871" w:type="dxa"/>
                  <w:vAlign w:val="center"/>
                </w:tcPr>
                <w:p w:rsidR="008D15FC" w:rsidRPr="00633712" w:rsidRDefault="008D15FC" w:rsidP="0049073C">
                  <w:pPr>
                    <w:jc w:val="center"/>
                    <w:rPr>
                      <w:rFonts w:ascii="Arial Narrow" w:hAnsi="Arial Narrow" w:cs="Tahoma"/>
                      <w:b/>
                      <w:color w:val="FF0000"/>
                      <w:sz w:val="18"/>
                      <w:szCs w:val="18"/>
                    </w:rPr>
                  </w:pPr>
                  <w:r>
                    <w:rPr>
                      <w:rFonts w:ascii="Arial Narrow" w:hAnsi="Arial Narrow" w:cs="Tahoma"/>
                      <w:b/>
                      <w:color w:val="FF0000"/>
                      <w:sz w:val="18"/>
                      <w:szCs w:val="18"/>
                    </w:rPr>
                    <w:t>Lot 12</w:t>
                  </w:r>
                  <w:r w:rsidRPr="00633712">
                    <w:rPr>
                      <w:rFonts w:ascii="Arial Narrow" w:hAnsi="Arial Narrow" w:cs="Tahoma"/>
                      <w:b/>
                      <w:color w:val="FF0000"/>
                      <w:sz w:val="18"/>
                      <w:szCs w:val="18"/>
                    </w:rPr>
                    <w:t>.</w:t>
                  </w:r>
                </w:p>
              </w:tc>
              <w:tc>
                <w:tcPr>
                  <w:tcW w:w="1646" w:type="dxa"/>
                  <w:shd w:val="clear" w:color="auto" w:fill="FFFFFF" w:themeFill="background1"/>
                  <w:vAlign w:val="center"/>
                </w:tcPr>
                <w:p w:rsidR="008D15FC" w:rsidRPr="00633712" w:rsidRDefault="008D15FC" w:rsidP="0049073C">
                  <w:pPr>
                    <w:jc w:val="center"/>
                    <w:rPr>
                      <w:rFonts w:ascii="Arial Narrow" w:hAnsi="Arial Narrow" w:cs="Tahoma"/>
                      <w:b/>
                      <w:color w:val="FF0000"/>
                      <w:sz w:val="18"/>
                      <w:szCs w:val="18"/>
                    </w:rPr>
                  </w:pPr>
                  <w:r>
                    <w:rPr>
                      <w:rFonts w:ascii="Arial Narrow" w:hAnsi="Arial Narrow" w:cs="Arial"/>
                      <w:b/>
                      <w:spacing w:val="-2"/>
                      <w:sz w:val="15"/>
                      <w:szCs w:val="15"/>
                    </w:rPr>
                    <w:t>B20170210</w:t>
                  </w:r>
                </w:p>
              </w:tc>
              <w:tc>
                <w:tcPr>
                  <w:tcW w:w="659" w:type="dxa"/>
                  <w:vAlign w:val="center"/>
                </w:tcPr>
                <w:p w:rsidR="008D15FC" w:rsidRPr="00633712" w:rsidRDefault="008D15FC" w:rsidP="004907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8D15FC" w:rsidRPr="00633712" w:rsidRDefault="008D15FC" w:rsidP="0049073C">
                  <w:pPr>
                    <w:jc w:val="left"/>
                    <w:rPr>
                      <w:rFonts w:ascii="Arial Narrow" w:hAnsi="Arial Narrow" w:cs="Tahoma"/>
                      <w:b/>
                      <w:sz w:val="18"/>
                      <w:szCs w:val="18"/>
                    </w:rPr>
                  </w:pPr>
                  <w:r w:rsidRPr="00DC6BA0">
                    <w:rPr>
                      <w:rFonts w:ascii="Arial Narrow" w:hAnsi="Arial Narrow" w:cs="Arial"/>
                      <w:b/>
                      <w:color w:val="000000" w:themeColor="text1"/>
                      <w:spacing w:val="-2"/>
                      <w:sz w:val="15"/>
                      <w:szCs w:val="15"/>
                    </w:rPr>
                    <w:t xml:space="preserve">Procurement </w:t>
                  </w:r>
                  <w:proofErr w:type="gramStart"/>
                  <w:r w:rsidRPr="00DC6BA0">
                    <w:rPr>
                      <w:rFonts w:ascii="Arial Narrow" w:hAnsi="Arial Narrow" w:cs="Arial"/>
                      <w:b/>
                      <w:color w:val="000000" w:themeColor="text1"/>
                      <w:spacing w:val="-2"/>
                      <w:sz w:val="15"/>
                      <w:szCs w:val="15"/>
                    </w:rPr>
                    <w:t xml:space="preserve">of 1,760 </w:t>
                  </w:r>
                  <w:proofErr w:type="spellStart"/>
                  <w:r w:rsidRPr="00DC6BA0">
                    <w:rPr>
                      <w:rFonts w:ascii="Arial Narrow" w:hAnsi="Arial Narrow" w:cs="Arial"/>
                      <w:b/>
                      <w:color w:val="000000" w:themeColor="text1"/>
                      <w:spacing w:val="-2"/>
                      <w:sz w:val="15"/>
                      <w:szCs w:val="15"/>
                    </w:rPr>
                    <w:t>cu.m</w:t>
                  </w:r>
                  <w:proofErr w:type="spellEnd"/>
                  <w:proofErr w:type="gramEnd"/>
                  <w:r w:rsidRPr="00DC6BA0">
                    <w:rPr>
                      <w:rFonts w:ascii="Arial Narrow" w:hAnsi="Arial Narrow" w:cs="Arial"/>
                      <w:b/>
                      <w:color w:val="000000" w:themeColor="text1"/>
                      <w:spacing w:val="-2"/>
                      <w:sz w:val="15"/>
                      <w:szCs w:val="15"/>
                    </w:rPr>
                    <w:t>. Aggregate Sub-Base Course for Rehab</w:t>
                  </w:r>
                  <w:proofErr w:type="gramStart"/>
                  <w:r w:rsidRPr="00DC6BA0">
                    <w:rPr>
                      <w:rFonts w:ascii="Arial Narrow" w:hAnsi="Arial Narrow" w:cs="Arial"/>
                      <w:b/>
                      <w:color w:val="000000" w:themeColor="text1"/>
                      <w:spacing w:val="-2"/>
                      <w:sz w:val="15"/>
                      <w:szCs w:val="15"/>
                    </w:rPr>
                    <w:t>./</w:t>
                  </w:r>
                  <w:proofErr w:type="spellStart"/>
                  <w:proofErr w:type="gramEnd"/>
                  <w:r w:rsidRPr="00DC6BA0">
                    <w:rPr>
                      <w:rFonts w:ascii="Arial Narrow" w:hAnsi="Arial Narrow" w:cs="Arial"/>
                      <w:b/>
                      <w:color w:val="000000" w:themeColor="text1"/>
                      <w:spacing w:val="-2"/>
                      <w:sz w:val="15"/>
                      <w:szCs w:val="15"/>
                    </w:rPr>
                    <w:t>Impv’t</w:t>
                  </w:r>
                  <w:proofErr w:type="spellEnd"/>
                  <w:r w:rsidRPr="00DC6BA0">
                    <w:rPr>
                      <w:rFonts w:ascii="Arial Narrow" w:hAnsi="Arial Narrow" w:cs="Arial"/>
                      <w:b/>
                      <w:color w:val="000000" w:themeColor="text1"/>
                      <w:spacing w:val="-2"/>
                      <w:sz w:val="15"/>
                      <w:szCs w:val="15"/>
                    </w:rPr>
                    <w:t xml:space="preserve">. </w:t>
                  </w:r>
                  <w:proofErr w:type="gramStart"/>
                  <w:r w:rsidRPr="00DC6BA0">
                    <w:rPr>
                      <w:rFonts w:ascii="Arial Narrow" w:hAnsi="Arial Narrow" w:cs="Arial"/>
                      <w:b/>
                      <w:color w:val="000000" w:themeColor="text1"/>
                      <w:spacing w:val="-2"/>
                      <w:sz w:val="15"/>
                      <w:szCs w:val="15"/>
                    </w:rPr>
                    <w:t>of</w:t>
                  </w:r>
                  <w:proofErr w:type="gram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Dujali-Tanglaw</w:t>
                  </w:r>
                  <w:proofErr w:type="spell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Prov’l</w:t>
                  </w:r>
                  <w:proofErr w:type="spellEnd"/>
                  <w:r w:rsidRPr="00DC6BA0">
                    <w:rPr>
                      <w:rFonts w:ascii="Arial Narrow" w:hAnsi="Arial Narrow" w:cs="Arial"/>
                      <w:b/>
                      <w:color w:val="000000" w:themeColor="text1"/>
                      <w:spacing w:val="-2"/>
                      <w:sz w:val="15"/>
                      <w:szCs w:val="15"/>
                    </w:rPr>
                    <w:t xml:space="preserve">. Road, </w:t>
                  </w:r>
                  <w:proofErr w:type="spellStart"/>
                  <w:r w:rsidRPr="00DC6BA0">
                    <w:rPr>
                      <w:rFonts w:ascii="Arial Narrow" w:hAnsi="Arial Narrow" w:cs="Arial"/>
                      <w:b/>
                      <w:color w:val="000000" w:themeColor="text1"/>
                      <w:spacing w:val="-2"/>
                      <w:sz w:val="15"/>
                      <w:szCs w:val="15"/>
                    </w:rPr>
                    <w:t>Dujali</w:t>
                  </w:r>
                  <w:proofErr w:type="spellEnd"/>
                  <w:r w:rsidRPr="00DC6BA0">
                    <w:rPr>
                      <w:rFonts w:ascii="Arial Narrow" w:hAnsi="Arial Narrow" w:cs="Arial"/>
                      <w:b/>
                      <w:color w:val="000000" w:themeColor="text1"/>
                      <w:spacing w:val="-2"/>
                      <w:sz w:val="15"/>
                      <w:szCs w:val="15"/>
                    </w:rPr>
                    <w:t>, DDN</w:t>
                  </w:r>
                </w:p>
              </w:tc>
            </w:tr>
            <w:tr w:rsidR="008D15FC" w:rsidRPr="00633712" w:rsidTr="0049073C">
              <w:trPr>
                <w:trHeight w:val="275"/>
              </w:trPr>
              <w:tc>
                <w:tcPr>
                  <w:tcW w:w="2517" w:type="dxa"/>
                  <w:gridSpan w:val="2"/>
                  <w:vAlign w:val="center"/>
                </w:tcPr>
                <w:p w:rsidR="008D15FC" w:rsidRPr="00633712" w:rsidRDefault="008D15FC"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8D15FC" w:rsidRPr="00633712" w:rsidRDefault="008D15FC" w:rsidP="0049073C">
                  <w:pPr>
                    <w:jc w:val="center"/>
                    <w:rPr>
                      <w:rFonts w:ascii="Arial Narrow" w:hAnsi="Arial Narrow" w:cs="Tahoma"/>
                      <w:b/>
                      <w:sz w:val="18"/>
                      <w:szCs w:val="18"/>
                    </w:rPr>
                  </w:pPr>
                  <w:r>
                    <w:rPr>
                      <w:rFonts w:ascii="Arial Narrow" w:hAnsi="Arial Narrow" w:cs="Arial"/>
                      <w:b/>
                      <w:color w:val="000000" w:themeColor="text1"/>
                      <w:sz w:val="15"/>
                      <w:szCs w:val="15"/>
                    </w:rPr>
                    <w:t>17051769</w:t>
                  </w:r>
                </w:p>
              </w:tc>
              <w:tc>
                <w:tcPr>
                  <w:tcW w:w="1577" w:type="dxa"/>
                  <w:vAlign w:val="center"/>
                </w:tcPr>
                <w:p w:rsidR="008D15FC" w:rsidRPr="00633712" w:rsidRDefault="008D15FC"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8D15FC" w:rsidRPr="00633712" w:rsidRDefault="008D15FC" w:rsidP="0049073C">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783,200.00</w:t>
                  </w:r>
                </w:p>
              </w:tc>
            </w:tr>
            <w:tr w:rsidR="008D15FC" w:rsidRPr="00633712" w:rsidTr="0049073C">
              <w:trPr>
                <w:trHeight w:val="275"/>
              </w:trPr>
              <w:tc>
                <w:tcPr>
                  <w:tcW w:w="7258" w:type="dxa"/>
                  <w:gridSpan w:val="6"/>
                </w:tcPr>
                <w:p w:rsidR="008D15FC" w:rsidRPr="00633712" w:rsidRDefault="008D15FC" w:rsidP="0049073C">
                  <w:pPr>
                    <w:jc w:val="left"/>
                    <w:rPr>
                      <w:rFonts w:ascii="Arial Narrow" w:hAnsi="Arial Narrow" w:cs="Tahoma"/>
                      <w:color w:val="FF0000"/>
                      <w:spacing w:val="-2"/>
                      <w:sz w:val="18"/>
                      <w:szCs w:val="18"/>
                    </w:rPr>
                  </w:pPr>
                </w:p>
              </w:tc>
            </w:tr>
            <w:tr w:rsidR="008D15FC" w:rsidRPr="00633712" w:rsidTr="0049073C">
              <w:trPr>
                <w:trHeight w:val="275"/>
              </w:trPr>
              <w:tc>
                <w:tcPr>
                  <w:tcW w:w="871" w:type="dxa"/>
                  <w:vAlign w:val="center"/>
                </w:tcPr>
                <w:p w:rsidR="008D15FC" w:rsidRPr="00633712" w:rsidRDefault="008D15FC" w:rsidP="0049073C">
                  <w:pPr>
                    <w:jc w:val="center"/>
                    <w:rPr>
                      <w:rFonts w:ascii="Arial Narrow" w:hAnsi="Arial Narrow" w:cs="Tahoma"/>
                      <w:b/>
                      <w:color w:val="FF0000"/>
                      <w:sz w:val="18"/>
                      <w:szCs w:val="18"/>
                    </w:rPr>
                  </w:pPr>
                  <w:r>
                    <w:rPr>
                      <w:rFonts w:ascii="Arial Narrow" w:hAnsi="Arial Narrow" w:cs="Tahoma"/>
                      <w:b/>
                      <w:color w:val="FF0000"/>
                      <w:sz w:val="18"/>
                      <w:szCs w:val="18"/>
                    </w:rPr>
                    <w:t>Lot 13</w:t>
                  </w:r>
                  <w:r w:rsidRPr="00633712">
                    <w:rPr>
                      <w:rFonts w:ascii="Arial Narrow" w:hAnsi="Arial Narrow" w:cs="Tahoma"/>
                      <w:b/>
                      <w:color w:val="FF0000"/>
                      <w:sz w:val="18"/>
                      <w:szCs w:val="18"/>
                    </w:rPr>
                    <w:t>.</w:t>
                  </w:r>
                </w:p>
              </w:tc>
              <w:tc>
                <w:tcPr>
                  <w:tcW w:w="1646" w:type="dxa"/>
                  <w:shd w:val="clear" w:color="auto" w:fill="FFFFFF" w:themeFill="background1"/>
                  <w:vAlign w:val="center"/>
                </w:tcPr>
                <w:p w:rsidR="008D15FC" w:rsidRPr="00633712" w:rsidRDefault="008D15FC" w:rsidP="0049073C">
                  <w:pPr>
                    <w:jc w:val="center"/>
                    <w:rPr>
                      <w:rFonts w:ascii="Arial Narrow" w:hAnsi="Arial Narrow" w:cs="Tahoma"/>
                      <w:b/>
                      <w:color w:val="FF0000"/>
                      <w:sz w:val="18"/>
                      <w:szCs w:val="18"/>
                    </w:rPr>
                  </w:pPr>
                  <w:r>
                    <w:rPr>
                      <w:rFonts w:ascii="Arial Narrow" w:hAnsi="Arial Narrow" w:cs="Arial"/>
                      <w:b/>
                      <w:spacing w:val="-2"/>
                      <w:sz w:val="15"/>
                      <w:szCs w:val="15"/>
                    </w:rPr>
                    <w:t>B20170211</w:t>
                  </w:r>
                </w:p>
              </w:tc>
              <w:tc>
                <w:tcPr>
                  <w:tcW w:w="659" w:type="dxa"/>
                  <w:vAlign w:val="center"/>
                </w:tcPr>
                <w:p w:rsidR="008D15FC" w:rsidRPr="00633712" w:rsidRDefault="008D15FC" w:rsidP="004907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8D15FC" w:rsidRPr="00633712" w:rsidRDefault="008D15FC" w:rsidP="0049073C">
                  <w:pPr>
                    <w:jc w:val="left"/>
                    <w:rPr>
                      <w:rFonts w:ascii="Arial Narrow" w:hAnsi="Arial Narrow" w:cs="Tahoma"/>
                      <w:b/>
                      <w:sz w:val="18"/>
                      <w:szCs w:val="18"/>
                    </w:rPr>
                  </w:pPr>
                  <w:r w:rsidRPr="00DC6BA0">
                    <w:rPr>
                      <w:rFonts w:ascii="Arial Narrow" w:hAnsi="Arial Narrow" w:cs="Arial"/>
                      <w:b/>
                      <w:color w:val="000000" w:themeColor="text1"/>
                      <w:spacing w:val="-2"/>
                      <w:sz w:val="15"/>
                      <w:szCs w:val="15"/>
                    </w:rPr>
                    <w:t>Procurement of Various seedlings for Upland Reforestation Project Implementation</w:t>
                  </w:r>
                </w:p>
              </w:tc>
            </w:tr>
            <w:tr w:rsidR="008D15FC" w:rsidRPr="00633712" w:rsidTr="0049073C">
              <w:trPr>
                <w:trHeight w:val="275"/>
              </w:trPr>
              <w:tc>
                <w:tcPr>
                  <w:tcW w:w="2517" w:type="dxa"/>
                  <w:gridSpan w:val="2"/>
                  <w:vAlign w:val="center"/>
                </w:tcPr>
                <w:p w:rsidR="008D15FC" w:rsidRPr="00633712" w:rsidRDefault="008D15FC"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8D15FC" w:rsidRPr="00633712" w:rsidRDefault="008D15FC" w:rsidP="0049073C">
                  <w:pPr>
                    <w:jc w:val="center"/>
                    <w:rPr>
                      <w:rFonts w:ascii="Arial Narrow" w:hAnsi="Arial Narrow" w:cs="Tahoma"/>
                      <w:b/>
                      <w:sz w:val="18"/>
                      <w:szCs w:val="18"/>
                    </w:rPr>
                  </w:pPr>
                  <w:r>
                    <w:rPr>
                      <w:rFonts w:ascii="Arial Narrow" w:hAnsi="Arial Narrow" w:cs="Arial"/>
                      <w:b/>
                      <w:color w:val="000000" w:themeColor="text1"/>
                      <w:sz w:val="15"/>
                      <w:szCs w:val="15"/>
                    </w:rPr>
                    <w:t>17051768</w:t>
                  </w:r>
                </w:p>
              </w:tc>
              <w:tc>
                <w:tcPr>
                  <w:tcW w:w="1577" w:type="dxa"/>
                  <w:vAlign w:val="center"/>
                </w:tcPr>
                <w:p w:rsidR="008D15FC" w:rsidRPr="00633712" w:rsidRDefault="008D15FC"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8D15FC" w:rsidRPr="00633712" w:rsidRDefault="008D15FC" w:rsidP="0049073C">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842,740.00</w:t>
                  </w:r>
                </w:p>
              </w:tc>
            </w:tr>
            <w:tr w:rsidR="008D15FC" w:rsidRPr="00633712" w:rsidTr="0049073C">
              <w:trPr>
                <w:trHeight w:val="275"/>
              </w:trPr>
              <w:tc>
                <w:tcPr>
                  <w:tcW w:w="7258" w:type="dxa"/>
                  <w:gridSpan w:val="6"/>
                </w:tcPr>
                <w:p w:rsidR="008D15FC" w:rsidRPr="00633712" w:rsidRDefault="008D15FC" w:rsidP="0049073C">
                  <w:pPr>
                    <w:jc w:val="left"/>
                    <w:rPr>
                      <w:rFonts w:ascii="Arial Narrow" w:hAnsi="Arial Narrow" w:cs="Tahoma"/>
                      <w:color w:val="FF0000"/>
                      <w:spacing w:val="-2"/>
                      <w:sz w:val="18"/>
                      <w:szCs w:val="18"/>
                    </w:rPr>
                  </w:pPr>
                </w:p>
              </w:tc>
            </w:tr>
            <w:tr w:rsidR="008D15FC" w:rsidRPr="00633712" w:rsidTr="0049073C">
              <w:trPr>
                <w:trHeight w:val="275"/>
              </w:trPr>
              <w:tc>
                <w:tcPr>
                  <w:tcW w:w="871" w:type="dxa"/>
                  <w:vAlign w:val="center"/>
                </w:tcPr>
                <w:p w:rsidR="008D15FC" w:rsidRPr="00633712" w:rsidRDefault="008D15FC" w:rsidP="0049073C">
                  <w:pPr>
                    <w:jc w:val="center"/>
                    <w:rPr>
                      <w:rFonts w:ascii="Arial Narrow" w:hAnsi="Arial Narrow" w:cs="Tahoma"/>
                      <w:b/>
                      <w:color w:val="FF0000"/>
                      <w:sz w:val="18"/>
                      <w:szCs w:val="18"/>
                    </w:rPr>
                  </w:pPr>
                  <w:r>
                    <w:rPr>
                      <w:rFonts w:ascii="Arial Narrow" w:hAnsi="Arial Narrow" w:cs="Tahoma"/>
                      <w:b/>
                      <w:color w:val="FF0000"/>
                      <w:sz w:val="18"/>
                      <w:szCs w:val="18"/>
                    </w:rPr>
                    <w:t>Lot 14</w:t>
                  </w:r>
                  <w:r w:rsidRPr="00633712">
                    <w:rPr>
                      <w:rFonts w:ascii="Arial Narrow" w:hAnsi="Arial Narrow" w:cs="Tahoma"/>
                      <w:b/>
                      <w:color w:val="FF0000"/>
                      <w:sz w:val="18"/>
                      <w:szCs w:val="18"/>
                    </w:rPr>
                    <w:t>.</w:t>
                  </w:r>
                </w:p>
              </w:tc>
              <w:tc>
                <w:tcPr>
                  <w:tcW w:w="1646" w:type="dxa"/>
                  <w:shd w:val="clear" w:color="auto" w:fill="FFFFFF" w:themeFill="background1"/>
                  <w:vAlign w:val="center"/>
                </w:tcPr>
                <w:p w:rsidR="008D15FC" w:rsidRPr="00633712" w:rsidRDefault="008D15FC" w:rsidP="0049073C">
                  <w:pPr>
                    <w:jc w:val="center"/>
                    <w:rPr>
                      <w:rFonts w:ascii="Arial Narrow" w:hAnsi="Arial Narrow" w:cs="Tahoma"/>
                      <w:b/>
                      <w:color w:val="FF0000"/>
                      <w:sz w:val="18"/>
                      <w:szCs w:val="18"/>
                    </w:rPr>
                  </w:pPr>
                  <w:r>
                    <w:rPr>
                      <w:rFonts w:ascii="Arial Narrow" w:hAnsi="Arial Narrow" w:cs="Arial"/>
                      <w:b/>
                      <w:spacing w:val="-2"/>
                      <w:sz w:val="15"/>
                      <w:szCs w:val="15"/>
                    </w:rPr>
                    <w:t>B20170212</w:t>
                  </w:r>
                </w:p>
              </w:tc>
              <w:tc>
                <w:tcPr>
                  <w:tcW w:w="659" w:type="dxa"/>
                  <w:vAlign w:val="center"/>
                </w:tcPr>
                <w:p w:rsidR="008D15FC" w:rsidRPr="00633712" w:rsidRDefault="008D15FC" w:rsidP="004907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8D15FC" w:rsidRPr="00633712" w:rsidRDefault="008D15FC" w:rsidP="0049073C">
                  <w:pPr>
                    <w:jc w:val="left"/>
                    <w:rPr>
                      <w:rFonts w:ascii="Arial Narrow" w:hAnsi="Arial Narrow" w:cs="Tahoma"/>
                      <w:b/>
                      <w:sz w:val="18"/>
                      <w:szCs w:val="18"/>
                    </w:rPr>
                  </w:pPr>
                  <w:r w:rsidRPr="00DC6BA0">
                    <w:rPr>
                      <w:rFonts w:ascii="Arial Narrow" w:hAnsi="Arial Narrow" w:cs="Arial"/>
                      <w:b/>
                      <w:color w:val="000000" w:themeColor="text1"/>
                      <w:spacing w:val="-2"/>
                      <w:sz w:val="15"/>
                      <w:szCs w:val="15"/>
                    </w:rPr>
                    <w:t>Procurement of Water System for Agricultural &amp; Forestry Equipment for the Agricultural Development Project</w:t>
                  </w:r>
                </w:p>
              </w:tc>
            </w:tr>
            <w:tr w:rsidR="008D15FC" w:rsidRPr="00633712" w:rsidTr="0049073C">
              <w:trPr>
                <w:trHeight w:val="275"/>
              </w:trPr>
              <w:tc>
                <w:tcPr>
                  <w:tcW w:w="2517" w:type="dxa"/>
                  <w:gridSpan w:val="2"/>
                  <w:vAlign w:val="center"/>
                </w:tcPr>
                <w:p w:rsidR="008D15FC" w:rsidRPr="00633712" w:rsidRDefault="008D15FC"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8D15FC" w:rsidRPr="00633712" w:rsidRDefault="008D15FC" w:rsidP="0049073C">
                  <w:pPr>
                    <w:jc w:val="center"/>
                    <w:rPr>
                      <w:rFonts w:ascii="Arial Narrow" w:hAnsi="Arial Narrow" w:cs="Tahoma"/>
                      <w:b/>
                      <w:sz w:val="18"/>
                      <w:szCs w:val="18"/>
                    </w:rPr>
                  </w:pPr>
                  <w:r>
                    <w:rPr>
                      <w:rFonts w:ascii="Arial Narrow" w:hAnsi="Arial Narrow" w:cs="Arial"/>
                      <w:b/>
                      <w:color w:val="000000" w:themeColor="text1"/>
                      <w:sz w:val="15"/>
                      <w:szCs w:val="15"/>
                    </w:rPr>
                    <w:t>17051764</w:t>
                  </w:r>
                </w:p>
              </w:tc>
              <w:tc>
                <w:tcPr>
                  <w:tcW w:w="1577" w:type="dxa"/>
                  <w:vAlign w:val="center"/>
                </w:tcPr>
                <w:p w:rsidR="008D15FC" w:rsidRPr="00633712" w:rsidRDefault="008D15FC"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8D15FC" w:rsidRPr="00633712" w:rsidRDefault="008D15FC" w:rsidP="0049073C">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1,499,979.00</w:t>
                  </w:r>
                </w:p>
              </w:tc>
            </w:tr>
            <w:tr w:rsidR="008D15FC" w:rsidRPr="00633712" w:rsidTr="0049073C">
              <w:trPr>
                <w:trHeight w:val="275"/>
              </w:trPr>
              <w:tc>
                <w:tcPr>
                  <w:tcW w:w="7258" w:type="dxa"/>
                  <w:gridSpan w:val="6"/>
                </w:tcPr>
                <w:p w:rsidR="008D15FC" w:rsidRPr="00633712" w:rsidRDefault="008D15FC" w:rsidP="0049073C">
                  <w:pPr>
                    <w:jc w:val="left"/>
                    <w:rPr>
                      <w:rFonts w:ascii="Arial Narrow" w:hAnsi="Arial Narrow" w:cs="Tahoma"/>
                      <w:color w:val="FF0000"/>
                      <w:spacing w:val="-2"/>
                      <w:sz w:val="18"/>
                      <w:szCs w:val="18"/>
                    </w:rPr>
                  </w:pPr>
                </w:p>
              </w:tc>
            </w:tr>
            <w:tr w:rsidR="008D15FC" w:rsidRPr="00633712" w:rsidTr="0049073C">
              <w:trPr>
                <w:trHeight w:val="275"/>
              </w:trPr>
              <w:tc>
                <w:tcPr>
                  <w:tcW w:w="871" w:type="dxa"/>
                  <w:vAlign w:val="center"/>
                </w:tcPr>
                <w:p w:rsidR="008D15FC" w:rsidRPr="00633712" w:rsidRDefault="00FE128F" w:rsidP="0049073C">
                  <w:pPr>
                    <w:jc w:val="center"/>
                    <w:rPr>
                      <w:rFonts w:ascii="Arial Narrow" w:hAnsi="Arial Narrow" w:cs="Tahoma"/>
                      <w:b/>
                      <w:color w:val="FF0000"/>
                      <w:sz w:val="18"/>
                      <w:szCs w:val="18"/>
                    </w:rPr>
                  </w:pPr>
                  <w:r>
                    <w:rPr>
                      <w:rFonts w:ascii="Arial Narrow" w:hAnsi="Arial Narrow" w:cs="Tahoma"/>
                      <w:b/>
                      <w:color w:val="FF0000"/>
                      <w:sz w:val="18"/>
                      <w:szCs w:val="18"/>
                    </w:rPr>
                    <w:t>Lot 15</w:t>
                  </w:r>
                  <w:r w:rsidR="008D15FC" w:rsidRPr="00633712">
                    <w:rPr>
                      <w:rFonts w:ascii="Arial Narrow" w:hAnsi="Arial Narrow" w:cs="Tahoma"/>
                      <w:b/>
                      <w:color w:val="FF0000"/>
                      <w:sz w:val="18"/>
                      <w:szCs w:val="18"/>
                    </w:rPr>
                    <w:t>.</w:t>
                  </w:r>
                </w:p>
              </w:tc>
              <w:tc>
                <w:tcPr>
                  <w:tcW w:w="1646" w:type="dxa"/>
                  <w:shd w:val="clear" w:color="auto" w:fill="FFFFFF" w:themeFill="background1"/>
                  <w:vAlign w:val="center"/>
                </w:tcPr>
                <w:p w:rsidR="008D15FC" w:rsidRPr="00633712" w:rsidRDefault="008D15FC" w:rsidP="0049073C">
                  <w:pPr>
                    <w:jc w:val="center"/>
                    <w:rPr>
                      <w:rFonts w:ascii="Arial Narrow" w:hAnsi="Arial Narrow" w:cs="Tahoma"/>
                      <w:b/>
                      <w:color w:val="FF0000"/>
                      <w:sz w:val="18"/>
                      <w:szCs w:val="18"/>
                    </w:rPr>
                  </w:pPr>
                  <w:r>
                    <w:rPr>
                      <w:rFonts w:ascii="Arial Narrow" w:hAnsi="Arial Narrow" w:cs="Arial"/>
                      <w:b/>
                      <w:spacing w:val="-2"/>
                      <w:sz w:val="15"/>
                      <w:szCs w:val="15"/>
                    </w:rPr>
                    <w:t>B20170222</w:t>
                  </w:r>
                </w:p>
              </w:tc>
              <w:tc>
                <w:tcPr>
                  <w:tcW w:w="659" w:type="dxa"/>
                  <w:vAlign w:val="center"/>
                </w:tcPr>
                <w:p w:rsidR="008D15FC" w:rsidRPr="00633712" w:rsidRDefault="008D15FC" w:rsidP="004907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8D15FC" w:rsidRPr="00633712" w:rsidRDefault="008D15FC" w:rsidP="0049073C">
                  <w:pPr>
                    <w:jc w:val="left"/>
                    <w:rPr>
                      <w:rFonts w:ascii="Arial Narrow" w:hAnsi="Arial Narrow" w:cs="Tahoma"/>
                      <w:b/>
                      <w:sz w:val="18"/>
                      <w:szCs w:val="18"/>
                    </w:rPr>
                  </w:pPr>
                  <w:r>
                    <w:rPr>
                      <w:rFonts w:ascii="Arial Narrow" w:hAnsi="Arial Narrow" w:cs="Arial"/>
                      <w:b/>
                      <w:color w:val="000000" w:themeColor="text1"/>
                      <w:spacing w:val="-2"/>
                      <w:sz w:val="15"/>
                      <w:szCs w:val="15"/>
                    </w:rPr>
                    <w:t>Procurement of Catering Services for Traffic &amp; Security during weeklong celebration of 50</w:t>
                  </w:r>
                  <w:r w:rsidRPr="006258D3">
                    <w:rPr>
                      <w:rFonts w:ascii="Arial Narrow" w:hAnsi="Arial Narrow" w:cs="Arial"/>
                      <w:b/>
                      <w:color w:val="000000" w:themeColor="text1"/>
                      <w:spacing w:val="-2"/>
                      <w:sz w:val="15"/>
                      <w:szCs w:val="15"/>
                      <w:vertAlign w:val="superscript"/>
                    </w:rPr>
                    <w:t>th</w:t>
                  </w:r>
                  <w:r>
                    <w:rPr>
                      <w:rFonts w:ascii="Arial Narrow" w:hAnsi="Arial Narrow" w:cs="Arial"/>
                      <w:b/>
                      <w:color w:val="000000" w:themeColor="text1"/>
                      <w:spacing w:val="-2"/>
                      <w:sz w:val="15"/>
                      <w:szCs w:val="15"/>
                    </w:rPr>
                    <w:t xml:space="preserve"> </w:t>
                  </w:r>
                  <w:proofErr w:type="spellStart"/>
                  <w:r>
                    <w:rPr>
                      <w:rFonts w:ascii="Arial Narrow" w:hAnsi="Arial Narrow" w:cs="Arial"/>
                      <w:b/>
                      <w:color w:val="000000" w:themeColor="text1"/>
                      <w:spacing w:val="-2"/>
                      <w:sz w:val="15"/>
                      <w:szCs w:val="15"/>
                    </w:rPr>
                    <w:t>Araw</w:t>
                  </w:r>
                  <w:proofErr w:type="spellEnd"/>
                  <w:r>
                    <w:rPr>
                      <w:rFonts w:ascii="Arial Narrow" w:hAnsi="Arial Narrow" w:cs="Arial"/>
                      <w:b/>
                      <w:color w:val="000000" w:themeColor="text1"/>
                      <w:spacing w:val="-2"/>
                      <w:sz w:val="15"/>
                      <w:szCs w:val="15"/>
                    </w:rPr>
                    <w:t xml:space="preserve"> </w:t>
                  </w:r>
                  <w:proofErr w:type="spellStart"/>
                  <w:r>
                    <w:rPr>
                      <w:rFonts w:ascii="Arial Narrow" w:hAnsi="Arial Narrow" w:cs="Arial"/>
                      <w:b/>
                      <w:color w:val="000000" w:themeColor="text1"/>
                      <w:spacing w:val="-2"/>
                      <w:sz w:val="15"/>
                      <w:szCs w:val="15"/>
                    </w:rPr>
                    <w:t>nang</w:t>
                  </w:r>
                  <w:proofErr w:type="spellEnd"/>
                  <w:r>
                    <w:rPr>
                      <w:rFonts w:ascii="Arial Narrow" w:hAnsi="Arial Narrow" w:cs="Arial"/>
                      <w:b/>
                      <w:color w:val="000000" w:themeColor="text1"/>
                      <w:spacing w:val="-2"/>
                      <w:sz w:val="15"/>
                      <w:szCs w:val="15"/>
                    </w:rPr>
                    <w:t xml:space="preserve"> DDN, June 23, 2017-July 01, 2017</w:t>
                  </w:r>
                </w:p>
              </w:tc>
            </w:tr>
            <w:tr w:rsidR="008D15FC" w:rsidRPr="00633712" w:rsidTr="0049073C">
              <w:trPr>
                <w:trHeight w:val="275"/>
              </w:trPr>
              <w:tc>
                <w:tcPr>
                  <w:tcW w:w="2517" w:type="dxa"/>
                  <w:gridSpan w:val="2"/>
                  <w:vAlign w:val="center"/>
                </w:tcPr>
                <w:p w:rsidR="008D15FC" w:rsidRPr="00633712" w:rsidRDefault="008D15FC"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8D15FC" w:rsidRPr="00633712" w:rsidRDefault="008D15FC" w:rsidP="0049073C">
                  <w:pPr>
                    <w:jc w:val="center"/>
                    <w:rPr>
                      <w:rFonts w:ascii="Arial Narrow" w:hAnsi="Arial Narrow" w:cs="Tahoma"/>
                      <w:b/>
                      <w:sz w:val="18"/>
                      <w:szCs w:val="18"/>
                    </w:rPr>
                  </w:pPr>
                  <w:r>
                    <w:rPr>
                      <w:rFonts w:ascii="Arial Narrow" w:hAnsi="Arial Narrow" w:cs="Arial"/>
                      <w:b/>
                      <w:color w:val="000000" w:themeColor="text1"/>
                      <w:sz w:val="15"/>
                      <w:szCs w:val="15"/>
                    </w:rPr>
                    <w:t>17052065</w:t>
                  </w:r>
                </w:p>
              </w:tc>
              <w:tc>
                <w:tcPr>
                  <w:tcW w:w="1577" w:type="dxa"/>
                  <w:vAlign w:val="center"/>
                </w:tcPr>
                <w:p w:rsidR="008D15FC" w:rsidRPr="00633712" w:rsidRDefault="008D15FC"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8D15FC" w:rsidRPr="00633712" w:rsidRDefault="008D15FC" w:rsidP="0049073C">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1,042,690.00</w:t>
                  </w:r>
                </w:p>
              </w:tc>
            </w:tr>
            <w:tr w:rsidR="008D15FC" w:rsidRPr="00633712" w:rsidTr="0049073C">
              <w:trPr>
                <w:trHeight w:val="275"/>
              </w:trPr>
              <w:tc>
                <w:tcPr>
                  <w:tcW w:w="7258" w:type="dxa"/>
                  <w:gridSpan w:val="6"/>
                </w:tcPr>
                <w:p w:rsidR="008D15FC" w:rsidRPr="00633712" w:rsidRDefault="008D15FC" w:rsidP="0049073C">
                  <w:pPr>
                    <w:jc w:val="left"/>
                    <w:rPr>
                      <w:rFonts w:ascii="Arial Narrow" w:hAnsi="Arial Narrow" w:cs="Tahoma"/>
                      <w:color w:val="FF0000"/>
                      <w:spacing w:val="-2"/>
                      <w:sz w:val="18"/>
                      <w:szCs w:val="18"/>
                    </w:rPr>
                  </w:pPr>
                </w:p>
              </w:tc>
            </w:tr>
            <w:tr w:rsidR="008D15FC" w:rsidRPr="00633712" w:rsidTr="0049073C">
              <w:trPr>
                <w:trHeight w:val="275"/>
              </w:trPr>
              <w:tc>
                <w:tcPr>
                  <w:tcW w:w="871" w:type="dxa"/>
                  <w:vAlign w:val="center"/>
                </w:tcPr>
                <w:p w:rsidR="008D15FC" w:rsidRPr="00633712" w:rsidRDefault="00FE128F" w:rsidP="0049073C">
                  <w:pPr>
                    <w:jc w:val="center"/>
                    <w:rPr>
                      <w:rFonts w:ascii="Arial Narrow" w:hAnsi="Arial Narrow" w:cs="Tahoma"/>
                      <w:b/>
                      <w:color w:val="FF0000"/>
                      <w:sz w:val="18"/>
                      <w:szCs w:val="18"/>
                    </w:rPr>
                  </w:pPr>
                  <w:r>
                    <w:rPr>
                      <w:rFonts w:ascii="Arial Narrow" w:hAnsi="Arial Narrow" w:cs="Tahoma"/>
                      <w:b/>
                      <w:color w:val="FF0000"/>
                      <w:sz w:val="18"/>
                      <w:szCs w:val="18"/>
                    </w:rPr>
                    <w:t>Lot 16</w:t>
                  </w:r>
                  <w:r w:rsidR="008D15FC" w:rsidRPr="00633712">
                    <w:rPr>
                      <w:rFonts w:ascii="Arial Narrow" w:hAnsi="Arial Narrow" w:cs="Tahoma"/>
                      <w:b/>
                      <w:color w:val="FF0000"/>
                      <w:sz w:val="18"/>
                      <w:szCs w:val="18"/>
                    </w:rPr>
                    <w:t>.</w:t>
                  </w:r>
                </w:p>
              </w:tc>
              <w:tc>
                <w:tcPr>
                  <w:tcW w:w="1646" w:type="dxa"/>
                  <w:shd w:val="clear" w:color="auto" w:fill="FFFFFF" w:themeFill="background1"/>
                  <w:vAlign w:val="center"/>
                </w:tcPr>
                <w:p w:rsidR="008D15FC" w:rsidRPr="00633712" w:rsidRDefault="008D15FC" w:rsidP="0049073C">
                  <w:pPr>
                    <w:jc w:val="center"/>
                    <w:rPr>
                      <w:rFonts w:ascii="Arial Narrow" w:hAnsi="Arial Narrow" w:cs="Tahoma"/>
                      <w:b/>
                      <w:color w:val="FF0000"/>
                      <w:sz w:val="18"/>
                      <w:szCs w:val="18"/>
                    </w:rPr>
                  </w:pPr>
                  <w:r>
                    <w:rPr>
                      <w:rFonts w:ascii="Arial Narrow" w:hAnsi="Arial Narrow" w:cs="Arial"/>
                      <w:b/>
                      <w:spacing w:val="-2"/>
                      <w:sz w:val="15"/>
                      <w:szCs w:val="15"/>
                    </w:rPr>
                    <w:t>B20170223</w:t>
                  </w:r>
                </w:p>
              </w:tc>
              <w:tc>
                <w:tcPr>
                  <w:tcW w:w="659" w:type="dxa"/>
                  <w:vAlign w:val="center"/>
                </w:tcPr>
                <w:p w:rsidR="008D15FC" w:rsidRPr="00633712" w:rsidRDefault="008D15FC" w:rsidP="004907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8D15FC" w:rsidRPr="00633712" w:rsidRDefault="008D15FC" w:rsidP="0049073C">
                  <w:pPr>
                    <w:jc w:val="left"/>
                    <w:rPr>
                      <w:rFonts w:ascii="Arial Narrow" w:hAnsi="Arial Narrow" w:cs="Tahoma"/>
                      <w:b/>
                      <w:sz w:val="18"/>
                      <w:szCs w:val="18"/>
                    </w:rPr>
                  </w:pPr>
                  <w:r>
                    <w:rPr>
                      <w:rFonts w:ascii="Arial Narrow" w:hAnsi="Arial Narrow" w:cs="Arial"/>
                      <w:b/>
                      <w:color w:val="000000" w:themeColor="text1"/>
                      <w:spacing w:val="-2"/>
                      <w:sz w:val="15"/>
                      <w:szCs w:val="15"/>
                    </w:rPr>
                    <w:t>Procurement of Catering Services for Alay DAVNOR WALK 2017-50</w:t>
                  </w:r>
                  <w:r w:rsidRPr="006258D3">
                    <w:rPr>
                      <w:rFonts w:ascii="Arial Narrow" w:hAnsi="Arial Narrow" w:cs="Arial"/>
                      <w:b/>
                      <w:color w:val="000000" w:themeColor="text1"/>
                      <w:spacing w:val="-2"/>
                      <w:sz w:val="15"/>
                      <w:szCs w:val="15"/>
                      <w:vertAlign w:val="superscript"/>
                    </w:rPr>
                    <w:t>th</w:t>
                  </w:r>
                  <w:r>
                    <w:rPr>
                      <w:rFonts w:ascii="Arial Narrow" w:hAnsi="Arial Narrow" w:cs="Arial"/>
                      <w:b/>
                      <w:color w:val="000000" w:themeColor="text1"/>
                      <w:spacing w:val="-2"/>
                      <w:sz w:val="15"/>
                      <w:szCs w:val="15"/>
                    </w:rPr>
                    <w:t xml:space="preserve"> </w:t>
                  </w:r>
                  <w:proofErr w:type="spellStart"/>
                  <w:r>
                    <w:rPr>
                      <w:rFonts w:ascii="Arial Narrow" w:hAnsi="Arial Narrow" w:cs="Arial"/>
                      <w:b/>
                      <w:color w:val="000000" w:themeColor="text1"/>
                      <w:spacing w:val="-2"/>
                      <w:sz w:val="15"/>
                      <w:szCs w:val="15"/>
                    </w:rPr>
                    <w:t>Araw</w:t>
                  </w:r>
                  <w:proofErr w:type="spellEnd"/>
                  <w:r>
                    <w:rPr>
                      <w:rFonts w:ascii="Arial Narrow" w:hAnsi="Arial Narrow" w:cs="Arial"/>
                      <w:b/>
                      <w:color w:val="000000" w:themeColor="text1"/>
                      <w:spacing w:val="-2"/>
                      <w:sz w:val="15"/>
                      <w:szCs w:val="15"/>
                    </w:rPr>
                    <w:t xml:space="preserve"> </w:t>
                  </w:r>
                  <w:proofErr w:type="spellStart"/>
                  <w:r>
                    <w:rPr>
                      <w:rFonts w:ascii="Arial Narrow" w:hAnsi="Arial Narrow" w:cs="Arial"/>
                      <w:b/>
                      <w:color w:val="000000" w:themeColor="text1"/>
                      <w:spacing w:val="-2"/>
                      <w:sz w:val="15"/>
                      <w:szCs w:val="15"/>
                    </w:rPr>
                    <w:t>ng</w:t>
                  </w:r>
                  <w:proofErr w:type="spellEnd"/>
                  <w:r>
                    <w:rPr>
                      <w:rFonts w:ascii="Arial Narrow" w:hAnsi="Arial Narrow" w:cs="Arial"/>
                      <w:b/>
                      <w:color w:val="000000" w:themeColor="text1"/>
                      <w:spacing w:val="-2"/>
                      <w:sz w:val="15"/>
                      <w:szCs w:val="15"/>
                    </w:rPr>
                    <w:t xml:space="preserve"> DDN, serve on July 01, 2017</w:t>
                  </w:r>
                </w:p>
              </w:tc>
            </w:tr>
            <w:tr w:rsidR="008D15FC" w:rsidRPr="00633712" w:rsidTr="0049073C">
              <w:trPr>
                <w:trHeight w:val="275"/>
              </w:trPr>
              <w:tc>
                <w:tcPr>
                  <w:tcW w:w="2517" w:type="dxa"/>
                  <w:gridSpan w:val="2"/>
                  <w:vAlign w:val="center"/>
                </w:tcPr>
                <w:p w:rsidR="008D15FC" w:rsidRPr="00633712" w:rsidRDefault="008D15FC"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8D15FC" w:rsidRPr="00633712" w:rsidRDefault="008D15FC" w:rsidP="0049073C">
                  <w:pPr>
                    <w:jc w:val="center"/>
                    <w:rPr>
                      <w:rFonts w:ascii="Arial Narrow" w:hAnsi="Arial Narrow" w:cs="Tahoma"/>
                      <w:b/>
                      <w:sz w:val="18"/>
                      <w:szCs w:val="18"/>
                    </w:rPr>
                  </w:pPr>
                  <w:r>
                    <w:rPr>
                      <w:rFonts w:ascii="Arial Narrow" w:hAnsi="Arial Narrow" w:cs="Arial"/>
                      <w:b/>
                      <w:color w:val="000000" w:themeColor="text1"/>
                      <w:sz w:val="15"/>
                      <w:szCs w:val="15"/>
                    </w:rPr>
                    <w:t>17052078</w:t>
                  </w:r>
                </w:p>
              </w:tc>
              <w:tc>
                <w:tcPr>
                  <w:tcW w:w="1577" w:type="dxa"/>
                  <w:vAlign w:val="center"/>
                </w:tcPr>
                <w:p w:rsidR="008D15FC" w:rsidRPr="00633712" w:rsidRDefault="008D15FC"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1670" w:type="dxa"/>
                  <w:shd w:val="clear" w:color="auto" w:fill="BFBFBF" w:themeFill="background1" w:themeFillShade="BF"/>
                  <w:vAlign w:val="center"/>
                </w:tcPr>
                <w:p w:rsidR="008D15FC" w:rsidRPr="00633712" w:rsidRDefault="008D15FC" w:rsidP="0049073C">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250,000.00</w:t>
                  </w:r>
                </w:p>
              </w:tc>
            </w:tr>
            <w:tr w:rsidR="008D15FC" w:rsidRPr="00633712" w:rsidTr="0049073C">
              <w:trPr>
                <w:trHeight w:val="275"/>
              </w:trPr>
              <w:tc>
                <w:tcPr>
                  <w:tcW w:w="7258" w:type="dxa"/>
                  <w:gridSpan w:val="6"/>
                </w:tcPr>
                <w:p w:rsidR="008D15FC" w:rsidRPr="00633712" w:rsidRDefault="008D15FC" w:rsidP="0049073C">
                  <w:pPr>
                    <w:jc w:val="left"/>
                    <w:rPr>
                      <w:rFonts w:ascii="Arial Narrow" w:hAnsi="Arial Narrow" w:cs="Tahoma"/>
                      <w:color w:val="FF0000"/>
                      <w:spacing w:val="-2"/>
                      <w:sz w:val="18"/>
                      <w:szCs w:val="18"/>
                    </w:rPr>
                  </w:pPr>
                </w:p>
              </w:tc>
            </w:tr>
          </w:tbl>
          <w:p w:rsidR="00584851" w:rsidRPr="00633712" w:rsidRDefault="00584851" w:rsidP="00DA40CA">
            <w:pPr>
              <w:spacing w:line="240" w:lineRule="auto"/>
              <w:rPr>
                <w:rFonts w:ascii="Arial Narrow" w:hAnsi="Arial Narrow"/>
              </w:rPr>
            </w:pPr>
          </w:p>
        </w:tc>
      </w:tr>
      <w:tr w:rsidR="00003DF9" w:rsidRPr="00633712" w:rsidTr="00A44D64">
        <w:trPr>
          <w:trHeight w:val="305"/>
          <w:jc w:val="center"/>
        </w:trPr>
        <w:tc>
          <w:tcPr>
            <w:tcW w:w="1516" w:type="dxa"/>
          </w:tcPr>
          <w:p w:rsidR="00003DF9" w:rsidRPr="00633712" w:rsidRDefault="003264EF" w:rsidP="003264EF">
            <w:pPr>
              <w:spacing w:line="240" w:lineRule="auto"/>
              <w:jc w:val="center"/>
              <w:rPr>
                <w:rFonts w:ascii="Arial Narrow" w:hAnsi="Arial Narrow"/>
                <w:szCs w:val="24"/>
              </w:rPr>
            </w:pPr>
            <w:bookmarkStart w:id="2488" w:name="bds2_2"/>
            <w:bookmarkStart w:id="2489" w:name="bds5_1"/>
            <w:bookmarkStart w:id="2490" w:name="OLE_LINK55"/>
            <w:bookmarkStart w:id="2491" w:name="OLE_LINK56"/>
            <w:bookmarkEnd w:id="2488"/>
            <w:bookmarkEnd w:id="2489"/>
            <w:r w:rsidRPr="00633712">
              <w:rPr>
                <w:rFonts w:ascii="Arial Narrow" w:hAnsi="Arial Narrow"/>
                <w:szCs w:val="24"/>
              </w:rPr>
              <w:lastRenderedPageBreak/>
              <w:t>3.1</w:t>
            </w:r>
          </w:p>
        </w:tc>
        <w:tc>
          <w:tcPr>
            <w:tcW w:w="7484" w:type="dxa"/>
          </w:tcPr>
          <w:p w:rsidR="00003DF9" w:rsidRPr="00633712" w:rsidRDefault="00003DF9" w:rsidP="009C2077">
            <w:pPr>
              <w:spacing w:line="240" w:lineRule="auto"/>
              <w:rPr>
                <w:rFonts w:ascii="Arial Narrow" w:hAnsi="Arial Narrow"/>
                <w:szCs w:val="24"/>
              </w:rPr>
            </w:pPr>
            <w:bookmarkStart w:id="2492" w:name="OLE_LINK59"/>
            <w:bookmarkStart w:id="2493" w:name="OLE_LINK60"/>
            <w:r w:rsidRPr="00633712">
              <w:rPr>
                <w:rFonts w:ascii="Arial Narrow" w:hAnsi="Arial Narrow"/>
                <w:szCs w:val="24"/>
              </w:rPr>
              <w:t>No further instructions.</w:t>
            </w:r>
            <w:bookmarkEnd w:id="2492"/>
            <w:bookmarkEnd w:id="2493"/>
          </w:p>
        </w:tc>
      </w:tr>
      <w:bookmarkEnd w:id="2490"/>
      <w:bookmarkEnd w:id="2491"/>
      <w:tr w:rsidR="009C48EE" w:rsidRPr="00633712" w:rsidTr="00A44D64">
        <w:trPr>
          <w:trHeight w:val="305"/>
          <w:jc w:val="center"/>
        </w:trPr>
        <w:tc>
          <w:tcPr>
            <w:tcW w:w="1516" w:type="dxa"/>
          </w:tcPr>
          <w:p w:rsidR="009C48EE" w:rsidRPr="00633712" w:rsidRDefault="00507C87" w:rsidP="00D73AA6">
            <w:pPr>
              <w:spacing w:line="240" w:lineRule="auto"/>
              <w:jc w:val="center"/>
              <w:rPr>
                <w:rFonts w:ascii="Arial Narrow" w:hAnsi="Arial Narrow"/>
                <w:szCs w:val="24"/>
              </w:rPr>
            </w:pPr>
            <w:r w:rsidRPr="00633712">
              <w:rPr>
                <w:rFonts w:ascii="Arial Narrow" w:hAnsi="Arial Narrow"/>
                <w:szCs w:val="24"/>
              </w:rPr>
              <w:fldChar w:fldCharType="begin"/>
            </w:r>
            <w:r w:rsidR="009C48EE" w:rsidRPr="00633712">
              <w:rPr>
                <w:rFonts w:ascii="Arial Narrow" w:hAnsi="Arial Narrow"/>
                <w:szCs w:val="24"/>
              </w:rPr>
              <w:instrText xml:space="preserve"> REF _Ref33253418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5.1</w:t>
            </w:r>
            <w:r w:rsidRPr="00633712">
              <w:rPr>
                <w:rFonts w:ascii="Arial Narrow" w:hAnsi="Arial Narrow"/>
                <w:szCs w:val="24"/>
              </w:rPr>
              <w:fldChar w:fldCharType="end"/>
            </w:r>
          </w:p>
        </w:tc>
        <w:tc>
          <w:tcPr>
            <w:tcW w:w="7484" w:type="dxa"/>
          </w:tcPr>
          <w:p w:rsidR="009C48EE" w:rsidRPr="00633712" w:rsidRDefault="009C48EE" w:rsidP="00D73AA6">
            <w:pPr>
              <w:spacing w:line="240" w:lineRule="auto"/>
              <w:rPr>
                <w:rFonts w:ascii="Arial Narrow" w:hAnsi="Arial Narrow"/>
                <w:szCs w:val="24"/>
              </w:rPr>
            </w:pPr>
            <w:r w:rsidRPr="00633712">
              <w:rPr>
                <w:rFonts w:ascii="Arial Narrow" w:hAnsi="Arial Narrow"/>
                <w:szCs w:val="24"/>
              </w:rPr>
              <w:t>No further instructions.</w:t>
            </w:r>
          </w:p>
        </w:tc>
      </w:tr>
      <w:bookmarkStart w:id="2494" w:name="bds5_2"/>
      <w:bookmarkStart w:id="2495" w:name="OLE_LINK57"/>
      <w:bookmarkStart w:id="2496" w:name="OLE_LINK58"/>
      <w:bookmarkEnd w:id="2494"/>
      <w:tr w:rsidR="009C48EE" w:rsidRPr="00633712" w:rsidTr="00A44D64">
        <w:trPr>
          <w:jc w:val="center"/>
        </w:trPr>
        <w:tc>
          <w:tcPr>
            <w:tcW w:w="1516" w:type="dxa"/>
          </w:tcPr>
          <w:p w:rsidR="009C48EE"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9C48EE" w:rsidRPr="00633712">
              <w:rPr>
                <w:rFonts w:ascii="Arial Narrow" w:hAnsi="Arial Narrow"/>
                <w:szCs w:val="24"/>
              </w:rPr>
              <w:instrText xml:space="preserve"> REF _Ref97976536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5.2</w:t>
            </w:r>
            <w:r w:rsidRPr="00633712">
              <w:rPr>
                <w:rFonts w:ascii="Arial Narrow" w:hAnsi="Arial Narrow"/>
                <w:szCs w:val="24"/>
              </w:rPr>
              <w:fldChar w:fldCharType="end"/>
            </w:r>
          </w:p>
        </w:tc>
        <w:tc>
          <w:tcPr>
            <w:tcW w:w="7484" w:type="dxa"/>
          </w:tcPr>
          <w:p w:rsidR="009C48EE" w:rsidRPr="00633712" w:rsidRDefault="009C48EE" w:rsidP="009C2077">
            <w:pPr>
              <w:spacing w:line="240" w:lineRule="auto"/>
              <w:rPr>
                <w:rFonts w:ascii="Arial Narrow" w:hAnsi="Arial Narrow"/>
                <w:szCs w:val="24"/>
              </w:rPr>
            </w:pPr>
            <w:bookmarkStart w:id="2497" w:name="OLE_LINK61"/>
            <w:bookmarkStart w:id="2498" w:name="OLE_LINK62"/>
            <w:r w:rsidRPr="00633712">
              <w:rPr>
                <w:rFonts w:ascii="Arial Narrow" w:hAnsi="Arial Narrow"/>
                <w:szCs w:val="24"/>
              </w:rPr>
              <w:t xml:space="preserve">None of the circumstances mentioned in the </w:t>
            </w:r>
            <w:r w:rsidRPr="00633712">
              <w:rPr>
                <w:rFonts w:ascii="Arial Narrow" w:hAnsi="Arial Narrow"/>
                <w:b/>
                <w:szCs w:val="24"/>
              </w:rPr>
              <w:t>ITB</w:t>
            </w:r>
            <w:r w:rsidRPr="00633712">
              <w:rPr>
                <w:rFonts w:ascii="Arial Narrow" w:hAnsi="Arial Narrow"/>
                <w:szCs w:val="24"/>
              </w:rPr>
              <w:t xml:space="preserve"> Clause exists in this Project. Foreign bidders, except those falling under </w:t>
            </w:r>
            <w:r w:rsidRPr="00633712">
              <w:rPr>
                <w:rFonts w:ascii="Arial Narrow" w:hAnsi="Arial Narrow"/>
                <w:b/>
                <w:szCs w:val="24"/>
              </w:rPr>
              <w:t>ITB</w:t>
            </w:r>
            <w:r w:rsidRPr="00633712">
              <w:rPr>
                <w:rFonts w:ascii="Arial Narrow" w:hAnsi="Arial Narrow"/>
                <w:szCs w:val="24"/>
              </w:rPr>
              <w:t xml:space="preserve"> Clause 5.2(b), may not participate in this Project.</w:t>
            </w:r>
            <w:bookmarkEnd w:id="2497"/>
            <w:bookmarkEnd w:id="2498"/>
          </w:p>
        </w:tc>
      </w:tr>
      <w:tr w:rsidR="00C66FBD" w:rsidRPr="00633712" w:rsidTr="00A44D64">
        <w:trPr>
          <w:jc w:val="center"/>
        </w:trPr>
        <w:tc>
          <w:tcPr>
            <w:tcW w:w="1516" w:type="dxa"/>
          </w:tcPr>
          <w:p w:rsidR="00C66FBD" w:rsidRPr="00633712" w:rsidRDefault="00C66FBD" w:rsidP="009C2077">
            <w:pPr>
              <w:spacing w:line="240" w:lineRule="auto"/>
              <w:jc w:val="center"/>
              <w:rPr>
                <w:rFonts w:ascii="Arial Narrow" w:hAnsi="Arial Narrow"/>
                <w:szCs w:val="24"/>
              </w:rPr>
            </w:pPr>
            <w:r>
              <w:rPr>
                <w:rFonts w:ascii="Arial Narrow" w:hAnsi="Arial Narrow"/>
                <w:szCs w:val="24"/>
              </w:rPr>
              <w:t>5.4</w:t>
            </w:r>
          </w:p>
        </w:tc>
        <w:tc>
          <w:tcPr>
            <w:tcW w:w="7484" w:type="dxa"/>
          </w:tcPr>
          <w:p w:rsidR="00C66FBD" w:rsidRPr="00633712" w:rsidRDefault="008073CB" w:rsidP="009C2077">
            <w:pPr>
              <w:spacing w:line="240" w:lineRule="auto"/>
              <w:rPr>
                <w:rFonts w:ascii="Arial Narrow" w:hAnsi="Arial Narrow"/>
                <w:szCs w:val="24"/>
              </w:rPr>
            </w:pPr>
            <w:r w:rsidRPr="00633712">
              <w:rPr>
                <w:rFonts w:ascii="Arial Narrow" w:hAnsi="Arial Narrow"/>
                <w:szCs w:val="24"/>
              </w:rPr>
              <w:t>No further instructions.</w:t>
            </w:r>
          </w:p>
        </w:tc>
      </w:tr>
      <w:bookmarkEnd w:id="2495"/>
      <w:bookmarkEnd w:id="2496"/>
      <w:tr w:rsidR="008073CB" w:rsidRPr="00633712" w:rsidTr="00A44D64">
        <w:trPr>
          <w:jc w:val="center"/>
        </w:trPr>
        <w:tc>
          <w:tcPr>
            <w:tcW w:w="1516" w:type="dxa"/>
          </w:tcPr>
          <w:p w:rsidR="008073CB" w:rsidRPr="00633712" w:rsidRDefault="008073CB" w:rsidP="008709F9">
            <w:pPr>
              <w:spacing w:line="240" w:lineRule="auto"/>
              <w:jc w:val="center"/>
              <w:rPr>
                <w:rFonts w:ascii="Arial Narrow" w:hAnsi="Arial Narrow"/>
                <w:szCs w:val="24"/>
              </w:rPr>
            </w:pPr>
            <w:r>
              <w:rPr>
                <w:rFonts w:ascii="Arial Narrow" w:hAnsi="Arial Narrow"/>
                <w:szCs w:val="24"/>
              </w:rPr>
              <w:t>5.</w:t>
            </w:r>
            <w:r w:rsidR="00A55D68">
              <w:rPr>
                <w:rFonts w:ascii="Arial Narrow" w:hAnsi="Arial Narrow"/>
                <w:szCs w:val="24"/>
              </w:rPr>
              <w:t>5</w:t>
            </w:r>
          </w:p>
        </w:tc>
        <w:tc>
          <w:tcPr>
            <w:tcW w:w="7484" w:type="dxa"/>
          </w:tcPr>
          <w:p w:rsidR="008073CB" w:rsidRPr="00633712" w:rsidRDefault="008073CB" w:rsidP="008709F9">
            <w:pPr>
              <w:spacing w:line="240" w:lineRule="auto"/>
              <w:rPr>
                <w:rFonts w:ascii="Arial Narrow" w:hAnsi="Arial Narrow"/>
                <w:szCs w:val="24"/>
              </w:rPr>
            </w:pPr>
            <w:r w:rsidRPr="00633712">
              <w:rPr>
                <w:rFonts w:ascii="Arial Narrow" w:hAnsi="Arial Narrow"/>
                <w:szCs w:val="24"/>
              </w:rPr>
              <w:t>No further instructions.</w:t>
            </w:r>
          </w:p>
        </w:tc>
      </w:tr>
      <w:tr w:rsidR="008073CB" w:rsidRPr="00633712" w:rsidTr="00A44D64">
        <w:trPr>
          <w:jc w:val="center"/>
        </w:trPr>
        <w:tc>
          <w:tcPr>
            <w:tcW w:w="1516" w:type="dxa"/>
          </w:tcPr>
          <w:p w:rsidR="008073CB" w:rsidRPr="00633712" w:rsidRDefault="008073CB" w:rsidP="009C2077">
            <w:pPr>
              <w:spacing w:line="240" w:lineRule="auto"/>
              <w:jc w:val="center"/>
              <w:rPr>
                <w:rFonts w:ascii="Arial Narrow" w:hAnsi="Arial Narrow"/>
                <w:szCs w:val="24"/>
              </w:rPr>
            </w:pPr>
            <w:bookmarkStart w:id="2499" w:name="bds5_4"/>
            <w:bookmarkEnd w:id="2499"/>
            <w:r w:rsidRPr="00633712">
              <w:rPr>
                <w:rFonts w:ascii="Arial Narrow" w:hAnsi="Arial Narrow"/>
                <w:szCs w:val="24"/>
              </w:rPr>
              <w:t>6.3</w:t>
            </w:r>
          </w:p>
        </w:tc>
        <w:tc>
          <w:tcPr>
            <w:tcW w:w="7484" w:type="dxa"/>
          </w:tcPr>
          <w:p w:rsidR="008073CB" w:rsidRPr="00633712" w:rsidRDefault="008073CB" w:rsidP="00074EE3">
            <w:pPr>
              <w:spacing w:line="240" w:lineRule="auto"/>
              <w:rPr>
                <w:rFonts w:ascii="Arial Narrow" w:hAnsi="Arial Narrow"/>
                <w:szCs w:val="24"/>
              </w:rPr>
            </w:pPr>
            <w:r w:rsidRPr="00633712">
              <w:rPr>
                <w:rFonts w:ascii="Arial Narrow" w:hAnsi="Arial Narrow"/>
                <w:szCs w:val="24"/>
              </w:rPr>
              <w:t>No further instructions.</w:t>
            </w:r>
          </w:p>
        </w:tc>
      </w:tr>
      <w:bookmarkStart w:id="2500" w:name="bds5_4a"/>
      <w:bookmarkStart w:id="2501" w:name="bds5_5"/>
      <w:bookmarkStart w:id="2502" w:name="bds6_2"/>
      <w:bookmarkStart w:id="2503" w:name="bds6_1"/>
      <w:bookmarkStart w:id="2504" w:name="bds7"/>
      <w:bookmarkEnd w:id="2500"/>
      <w:bookmarkEnd w:id="2501"/>
      <w:bookmarkEnd w:id="2502"/>
      <w:bookmarkEnd w:id="2503"/>
      <w:bookmarkEnd w:id="2504"/>
      <w:tr w:rsidR="008073CB" w:rsidRPr="00633712" w:rsidTr="00A44D64">
        <w:trPr>
          <w:jc w:val="center"/>
        </w:trPr>
        <w:tc>
          <w:tcPr>
            <w:tcW w:w="1516" w:type="dxa"/>
          </w:tcPr>
          <w:p w:rsidR="008073CB"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_Ref239441955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7</w:t>
            </w:r>
            <w:r w:rsidRPr="00633712">
              <w:rPr>
                <w:rFonts w:ascii="Arial Narrow" w:hAnsi="Arial Narrow"/>
                <w:szCs w:val="24"/>
              </w:rPr>
              <w:fldChar w:fldCharType="end"/>
            </w:r>
          </w:p>
        </w:tc>
        <w:tc>
          <w:tcPr>
            <w:tcW w:w="7484" w:type="dxa"/>
          </w:tcPr>
          <w:p w:rsidR="008073CB" w:rsidRPr="00633712" w:rsidRDefault="008073CB" w:rsidP="00074EE3">
            <w:pPr>
              <w:spacing w:line="240" w:lineRule="auto"/>
              <w:rPr>
                <w:rFonts w:ascii="Arial Narrow" w:hAnsi="Arial Narrow"/>
                <w:szCs w:val="24"/>
              </w:rPr>
            </w:pPr>
            <w:bookmarkStart w:id="2505" w:name="OLE_LINK80"/>
            <w:bookmarkStart w:id="2506" w:name="OLE_LINK81"/>
            <w:r w:rsidRPr="00633712">
              <w:rPr>
                <w:rFonts w:ascii="Arial Narrow" w:hAnsi="Arial Narrow"/>
                <w:szCs w:val="24"/>
              </w:rPr>
              <w:t>No further instructions.</w:t>
            </w:r>
            <w:bookmarkEnd w:id="2505"/>
            <w:bookmarkEnd w:id="2506"/>
          </w:p>
        </w:tc>
      </w:tr>
      <w:bookmarkStart w:id="2507" w:name="bds8"/>
      <w:bookmarkEnd w:id="2507"/>
      <w:tr w:rsidR="008073CB" w:rsidRPr="00633712" w:rsidTr="00A44D64">
        <w:trPr>
          <w:jc w:val="center"/>
        </w:trPr>
        <w:tc>
          <w:tcPr>
            <w:tcW w:w="1516" w:type="dxa"/>
          </w:tcPr>
          <w:p w:rsidR="008073CB"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_Ref242161367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8.1</w:t>
            </w:r>
            <w:r w:rsidRPr="00633712">
              <w:rPr>
                <w:rFonts w:ascii="Arial Narrow" w:hAnsi="Arial Narrow"/>
                <w:szCs w:val="24"/>
              </w:rPr>
              <w:fldChar w:fldCharType="end"/>
            </w:r>
            <w:bookmarkStart w:id="2508" w:name="bds7_1"/>
            <w:bookmarkEnd w:id="2508"/>
          </w:p>
        </w:tc>
        <w:tc>
          <w:tcPr>
            <w:tcW w:w="7484" w:type="dxa"/>
          </w:tcPr>
          <w:p w:rsidR="008073CB" w:rsidRPr="00633712" w:rsidRDefault="008073CB" w:rsidP="009C2077">
            <w:pPr>
              <w:spacing w:line="240" w:lineRule="auto"/>
              <w:rPr>
                <w:rFonts w:ascii="Arial Narrow" w:hAnsi="Arial Narrow"/>
                <w:spacing w:val="-2"/>
                <w:szCs w:val="24"/>
              </w:rPr>
            </w:pPr>
            <w:r w:rsidRPr="00633712">
              <w:rPr>
                <w:rFonts w:ascii="Arial Narrow" w:hAnsi="Arial Narrow"/>
                <w:spacing w:val="-2"/>
                <w:szCs w:val="24"/>
              </w:rPr>
              <w:t xml:space="preserve">“Subcontracting is not allowed.” </w:t>
            </w:r>
          </w:p>
        </w:tc>
      </w:tr>
      <w:tr w:rsidR="008073CB" w:rsidRPr="00633712" w:rsidTr="00A44D64">
        <w:trPr>
          <w:jc w:val="center"/>
        </w:trPr>
        <w:tc>
          <w:tcPr>
            <w:tcW w:w="1516" w:type="dxa"/>
          </w:tcPr>
          <w:p w:rsidR="008073CB" w:rsidRPr="00633712" w:rsidRDefault="004A1ED3" w:rsidP="009C2077">
            <w:pPr>
              <w:spacing w:line="240" w:lineRule="auto"/>
              <w:jc w:val="center"/>
              <w:rPr>
                <w:rFonts w:ascii="Arial Narrow" w:hAnsi="Arial Narrow"/>
                <w:szCs w:val="24"/>
              </w:rPr>
            </w:pPr>
            <w:r>
              <w:fldChar w:fldCharType="begin"/>
            </w:r>
            <w:r>
              <w:instrText xml:space="preserve"> REF _Ref242621981 \r \h  \* MERGEFORMAT </w:instrText>
            </w:r>
            <w:r>
              <w:fldChar w:fldCharType="separate"/>
            </w:r>
            <w:r w:rsidR="00A504C1" w:rsidRPr="00A504C1">
              <w:rPr>
                <w:rFonts w:ascii="Arial Narrow" w:hAnsi="Arial Narrow"/>
                <w:szCs w:val="24"/>
              </w:rPr>
              <w:t>8.2</w:t>
            </w:r>
            <w:r>
              <w:fldChar w:fldCharType="end"/>
            </w:r>
            <w:bookmarkStart w:id="2509" w:name="bds8_2"/>
            <w:bookmarkEnd w:id="2509"/>
          </w:p>
        </w:tc>
        <w:tc>
          <w:tcPr>
            <w:tcW w:w="7484" w:type="dxa"/>
          </w:tcPr>
          <w:p w:rsidR="008073CB" w:rsidRPr="00633712" w:rsidRDefault="008073CB" w:rsidP="009C2077">
            <w:pPr>
              <w:spacing w:line="240" w:lineRule="auto"/>
              <w:ind w:right="-72"/>
              <w:rPr>
                <w:rFonts w:ascii="Arial Narrow" w:hAnsi="Arial Narrow"/>
                <w:spacing w:val="-2"/>
                <w:szCs w:val="24"/>
              </w:rPr>
            </w:pPr>
            <w:r w:rsidRPr="00633712">
              <w:rPr>
                <w:rFonts w:ascii="Arial Narrow" w:hAnsi="Arial Narrow"/>
                <w:spacing w:val="-2"/>
                <w:szCs w:val="24"/>
              </w:rPr>
              <w:t>“Not applicable”.</w:t>
            </w:r>
          </w:p>
        </w:tc>
      </w:tr>
      <w:bookmarkStart w:id="2510" w:name="bds7_2b"/>
      <w:bookmarkStart w:id="2511" w:name="bds8_3"/>
      <w:bookmarkStart w:id="2512" w:name="bds9_1"/>
      <w:bookmarkEnd w:id="2510"/>
      <w:bookmarkEnd w:id="2511"/>
      <w:bookmarkEnd w:id="2512"/>
      <w:tr w:rsidR="008073CB" w:rsidRPr="00633712" w:rsidTr="00A44D64">
        <w:trPr>
          <w:jc w:val="center"/>
        </w:trPr>
        <w:tc>
          <w:tcPr>
            <w:tcW w:w="1516" w:type="dxa"/>
          </w:tcPr>
          <w:p w:rsidR="008073CB"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_Ref239442345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9.1</w:t>
            </w:r>
            <w:r w:rsidRPr="00633712">
              <w:rPr>
                <w:rFonts w:ascii="Arial Narrow" w:hAnsi="Arial Narrow"/>
                <w:szCs w:val="24"/>
              </w:rPr>
              <w:fldChar w:fldCharType="end"/>
            </w:r>
          </w:p>
        </w:tc>
        <w:tc>
          <w:tcPr>
            <w:tcW w:w="7484" w:type="dxa"/>
          </w:tcPr>
          <w:p w:rsidR="008073CB" w:rsidRPr="00633712" w:rsidRDefault="008073CB" w:rsidP="008D15FC">
            <w:pPr>
              <w:spacing w:line="240" w:lineRule="auto"/>
              <w:rPr>
                <w:rFonts w:ascii="Arial Narrow" w:hAnsi="Arial Narrow"/>
                <w:szCs w:val="24"/>
              </w:rPr>
            </w:pPr>
            <w:bookmarkStart w:id="2513" w:name="OLE_LINK82"/>
            <w:bookmarkStart w:id="2514" w:name="OLE_LINK83"/>
            <w:bookmarkStart w:id="2515" w:name="OLE_LINK84"/>
            <w:r w:rsidRPr="00633712">
              <w:rPr>
                <w:rFonts w:ascii="Arial Narrow" w:hAnsi="Arial Narrow"/>
                <w:szCs w:val="24"/>
              </w:rPr>
              <w:t xml:space="preserve">The Procuring Entity will hold a Pre-bid </w:t>
            </w:r>
            <w:r w:rsidR="00AF6D40" w:rsidRPr="00633712">
              <w:rPr>
                <w:rFonts w:ascii="Arial Narrow" w:hAnsi="Arial Narrow"/>
                <w:szCs w:val="24"/>
              </w:rPr>
              <w:t>Conference on</w:t>
            </w:r>
            <w:r w:rsidRPr="00633712">
              <w:rPr>
                <w:rFonts w:ascii="Arial Narrow" w:hAnsi="Arial Narrow"/>
                <w:szCs w:val="24"/>
              </w:rPr>
              <w:t xml:space="preserve"> </w:t>
            </w:r>
            <w:r w:rsidR="008D15FC">
              <w:rPr>
                <w:rFonts w:ascii="Arial Narrow" w:hAnsi="Arial Narrow"/>
                <w:b/>
                <w:color w:val="FF0000"/>
                <w:spacing w:val="-2"/>
                <w:szCs w:val="24"/>
              </w:rPr>
              <w:t>June 09</w:t>
            </w:r>
            <w:r w:rsidRPr="00633712">
              <w:rPr>
                <w:rFonts w:ascii="Arial Narrow" w:hAnsi="Arial Narrow"/>
                <w:b/>
                <w:color w:val="FF0000"/>
                <w:spacing w:val="-2"/>
                <w:szCs w:val="24"/>
              </w:rPr>
              <w:t>, 201</w:t>
            </w:r>
            <w:r w:rsidR="00301380">
              <w:rPr>
                <w:rFonts w:ascii="Arial Narrow" w:hAnsi="Arial Narrow"/>
                <w:b/>
                <w:color w:val="FF0000"/>
                <w:spacing w:val="-2"/>
                <w:szCs w:val="24"/>
              </w:rPr>
              <w:t>7</w:t>
            </w:r>
            <w:r w:rsidRPr="00633712">
              <w:rPr>
                <w:rFonts w:ascii="Arial Narrow" w:hAnsi="Arial Narrow"/>
                <w:szCs w:val="24"/>
              </w:rPr>
              <w:t xml:space="preserve"> at </w:t>
            </w:r>
            <w:r w:rsidRPr="00633712">
              <w:rPr>
                <w:rFonts w:ascii="Arial Narrow" w:hAnsi="Arial Narrow"/>
                <w:spacing w:val="-2"/>
                <w:szCs w:val="24"/>
              </w:rPr>
              <w:t>9:00 a.m. at the PGSO</w:t>
            </w:r>
            <w:r w:rsidR="0070046C">
              <w:rPr>
                <w:rFonts w:ascii="Arial Narrow" w:hAnsi="Arial Narrow"/>
                <w:spacing w:val="-2"/>
                <w:szCs w:val="24"/>
              </w:rPr>
              <w:t xml:space="preserve"> </w:t>
            </w:r>
            <w:r w:rsidRPr="00633712">
              <w:rPr>
                <w:rFonts w:ascii="Arial Narrow" w:hAnsi="Arial Narrow"/>
                <w:spacing w:val="-2"/>
                <w:szCs w:val="24"/>
              </w:rPr>
              <w:t xml:space="preserve">Conference Room, </w:t>
            </w:r>
            <w:smartTag w:uri="urn:schemas-microsoft-com:office:smarttags" w:element="metricconverter">
              <w:smartTagPr>
                <w:attr w:name="ProductID" w:val="2F"/>
              </w:smartTagPr>
              <w:r w:rsidRPr="00633712">
                <w:rPr>
                  <w:rFonts w:ascii="Arial Narrow" w:hAnsi="Arial Narrow"/>
                  <w:spacing w:val="-2"/>
                  <w:szCs w:val="24"/>
                </w:rPr>
                <w:t>2F</w:t>
              </w:r>
            </w:smartTag>
            <w:r w:rsidRPr="00633712">
              <w:rPr>
                <w:rFonts w:ascii="Arial Narrow" w:hAnsi="Arial Narrow"/>
                <w:spacing w:val="-2"/>
                <w:szCs w:val="24"/>
              </w:rPr>
              <w:t xml:space="preserve"> PGSO Bldg., Government Center, </w:t>
            </w:r>
            <w:proofErr w:type="spellStart"/>
            <w:r w:rsidRPr="00633712">
              <w:rPr>
                <w:rFonts w:ascii="Arial Narrow" w:hAnsi="Arial Narrow"/>
                <w:spacing w:val="-2"/>
                <w:szCs w:val="24"/>
              </w:rPr>
              <w:t>Mankilam</w:t>
            </w:r>
            <w:proofErr w:type="spellEnd"/>
            <w:r w:rsidRPr="00633712">
              <w:rPr>
                <w:rFonts w:ascii="Arial Narrow" w:hAnsi="Arial Narrow"/>
                <w:spacing w:val="-2"/>
                <w:szCs w:val="24"/>
              </w:rPr>
              <w:t xml:space="preserve">, </w:t>
            </w:r>
            <w:proofErr w:type="spellStart"/>
            <w:r w:rsidRPr="00633712">
              <w:rPr>
                <w:rFonts w:ascii="Arial Narrow" w:hAnsi="Arial Narrow"/>
                <w:spacing w:val="-2"/>
                <w:szCs w:val="24"/>
              </w:rPr>
              <w:t>Tagum</w:t>
            </w:r>
            <w:proofErr w:type="spellEnd"/>
            <w:r w:rsidRPr="00633712">
              <w:rPr>
                <w:rFonts w:ascii="Arial Narrow" w:hAnsi="Arial Narrow"/>
                <w:spacing w:val="-2"/>
                <w:szCs w:val="24"/>
              </w:rPr>
              <w:t xml:space="preserve"> City, </w:t>
            </w:r>
            <w:proofErr w:type="gramStart"/>
            <w:r w:rsidRPr="00633712">
              <w:rPr>
                <w:rFonts w:ascii="Arial Narrow" w:hAnsi="Arial Narrow"/>
                <w:spacing w:val="-2"/>
                <w:szCs w:val="24"/>
              </w:rPr>
              <w:t>Davao</w:t>
            </w:r>
            <w:proofErr w:type="gramEnd"/>
            <w:r w:rsidRPr="00633712">
              <w:rPr>
                <w:rFonts w:ascii="Arial Narrow" w:hAnsi="Arial Narrow"/>
                <w:spacing w:val="-2"/>
                <w:szCs w:val="24"/>
              </w:rPr>
              <w:t xml:space="preserve"> del Norte</w:t>
            </w:r>
            <w:bookmarkEnd w:id="2513"/>
            <w:bookmarkEnd w:id="2514"/>
            <w:bookmarkEnd w:id="2515"/>
            <w:r w:rsidR="00F17429">
              <w:rPr>
                <w:rFonts w:ascii="Arial Narrow" w:hAnsi="Arial Narrow"/>
                <w:spacing w:val="-2"/>
                <w:szCs w:val="24"/>
              </w:rPr>
              <w:t>.</w:t>
            </w:r>
          </w:p>
        </w:tc>
      </w:tr>
      <w:tr w:rsidR="008073CB" w:rsidRPr="00633712" w:rsidTr="00A44D64">
        <w:trPr>
          <w:jc w:val="center"/>
        </w:trPr>
        <w:tc>
          <w:tcPr>
            <w:tcW w:w="1516" w:type="dxa"/>
          </w:tcPr>
          <w:p w:rsidR="008073CB" w:rsidRPr="00633712" w:rsidRDefault="000A27F3" w:rsidP="003119CC">
            <w:pPr>
              <w:jc w:val="center"/>
              <w:rPr>
                <w:rFonts w:ascii="Arial Narrow" w:hAnsi="Arial Narrow"/>
                <w:szCs w:val="24"/>
              </w:rPr>
            </w:pPr>
            <w:bookmarkStart w:id="2516" w:name="bds9_2"/>
            <w:bookmarkStart w:id="2517" w:name="bds10_1"/>
            <w:bookmarkEnd w:id="2516"/>
            <w:bookmarkEnd w:id="2517"/>
            <w:r>
              <w:rPr>
                <w:rFonts w:ascii="Arial Narrow" w:hAnsi="Arial Narrow"/>
                <w:szCs w:val="24"/>
              </w:rPr>
              <w:lastRenderedPageBreak/>
              <w:t>10.1</w:t>
            </w:r>
          </w:p>
        </w:tc>
        <w:tc>
          <w:tcPr>
            <w:tcW w:w="7484" w:type="dxa"/>
          </w:tcPr>
          <w:p w:rsidR="008073CB" w:rsidRPr="00633712" w:rsidRDefault="008073CB" w:rsidP="00003DF9">
            <w:pPr>
              <w:spacing w:after="240"/>
              <w:rPr>
                <w:rFonts w:ascii="Arial Narrow" w:hAnsi="Arial Narrow"/>
                <w:szCs w:val="24"/>
              </w:rPr>
            </w:pPr>
            <w:r w:rsidRPr="00633712">
              <w:rPr>
                <w:rFonts w:ascii="Arial Narrow" w:hAnsi="Arial Narrow"/>
                <w:szCs w:val="24"/>
              </w:rPr>
              <w:t>The Procuring Entity’s address is:</w:t>
            </w:r>
          </w:p>
          <w:p w:rsidR="008073CB" w:rsidRPr="00633712" w:rsidRDefault="008073CB" w:rsidP="00003DF9">
            <w:pPr>
              <w:spacing w:line="240" w:lineRule="auto"/>
              <w:rPr>
                <w:rFonts w:ascii="Arial Narrow" w:hAnsi="Arial Narrow"/>
                <w:b/>
                <w:szCs w:val="24"/>
              </w:rPr>
            </w:pPr>
            <w:r w:rsidRPr="00633712">
              <w:rPr>
                <w:rFonts w:ascii="Arial Narrow" w:hAnsi="Arial Narrow"/>
                <w:b/>
                <w:szCs w:val="24"/>
              </w:rPr>
              <w:t>HON. ANTONIO RAFAEL G. DEL ROSARIO</w:t>
            </w:r>
          </w:p>
          <w:p w:rsidR="008073CB" w:rsidRPr="00633712" w:rsidRDefault="008073CB" w:rsidP="00003DF9">
            <w:pPr>
              <w:spacing w:line="240" w:lineRule="auto"/>
              <w:rPr>
                <w:rFonts w:ascii="Arial Narrow" w:hAnsi="Arial Narrow"/>
                <w:b/>
                <w:szCs w:val="24"/>
              </w:rPr>
            </w:pPr>
            <w:r w:rsidRPr="00633712">
              <w:rPr>
                <w:rFonts w:ascii="Arial Narrow" w:hAnsi="Arial Narrow"/>
                <w:szCs w:val="24"/>
              </w:rPr>
              <w:t xml:space="preserve">Governor </w:t>
            </w:r>
          </w:p>
          <w:p w:rsidR="008073CB" w:rsidRPr="00633712" w:rsidRDefault="008073CB" w:rsidP="00003DF9">
            <w:pPr>
              <w:spacing w:line="240" w:lineRule="auto"/>
              <w:rPr>
                <w:rFonts w:ascii="Arial Narrow" w:hAnsi="Arial Narrow"/>
                <w:szCs w:val="24"/>
              </w:rPr>
            </w:pPr>
            <w:r w:rsidRPr="00633712">
              <w:rPr>
                <w:rFonts w:ascii="Arial Narrow" w:hAnsi="Arial Narrow"/>
                <w:szCs w:val="24"/>
              </w:rPr>
              <w:t>Province of Davao Del Norte</w:t>
            </w:r>
          </w:p>
          <w:p w:rsidR="008073CB" w:rsidRPr="00633712" w:rsidRDefault="008073CB" w:rsidP="00C248F8">
            <w:pPr>
              <w:spacing w:line="240" w:lineRule="auto"/>
              <w:rPr>
                <w:rFonts w:ascii="Arial Narrow" w:hAnsi="Arial Narrow"/>
                <w:szCs w:val="24"/>
              </w:rPr>
            </w:pPr>
            <w:r w:rsidRPr="00633712">
              <w:rPr>
                <w:rFonts w:ascii="Arial Narrow" w:hAnsi="Arial Narrow"/>
                <w:szCs w:val="24"/>
              </w:rPr>
              <w:t xml:space="preserve">Government Center, </w:t>
            </w:r>
            <w:proofErr w:type="spellStart"/>
            <w:r w:rsidRPr="00633712">
              <w:rPr>
                <w:rFonts w:ascii="Arial Narrow" w:hAnsi="Arial Narrow"/>
                <w:szCs w:val="24"/>
              </w:rPr>
              <w:t>Mankilam</w:t>
            </w:r>
            <w:proofErr w:type="spellEnd"/>
            <w:r w:rsidRPr="00633712">
              <w:rPr>
                <w:rFonts w:ascii="Arial Narrow" w:hAnsi="Arial Narrow"/>
                <w:szCs w:val="24"/>
              </w:rPr>
              <w:t xml:space="preserve">, </w:t>
            </w:r>
            <w:proofErr w:type="spellStart"/>
            <w:r w:rsidRPr="00633712">
              <w:rPr>
                <w:rFonts w:ascii="Arial Narrow" w:hAnsi="Arial Narrow"/>
                <w:szCs w:val="24"/>
              </w:rPr>
              <w:t>Tagum</w:t>
            </w:r>
            <w:proofErr w:type="spellEnd"/>
            <w:r w:rsidRPr="00633712">
              <w:rPr>
                <w:rFonts w:ascii="Arial Narrow" w:hAnsi="Arial Narrow"/>
                <w:szCs w:val="24"/>
              </w:rPr>
              <w:t xml:space="preserve"> City</w:t>
            </w:r>
          </w:p>
          <w:p w:rsidR="008073CB" w:rsidRPr="00633712" w:rsidRDefault="008073CB" w:rsidP="00C248F8">
            <w:pPr>
              <w:spacing w:line="240" w:lineRule="auto"/>
              <w:rPr>
                <w:rFonts w:ascii="Arial Narrow" w:hAnsi="Arial Narrow"/>
                <w:szCs w:val="24"/>
              </w:rPr>
            </w:pPr>
            <w:r w:rsidRPr="00633712">
              <w:rPr>
                <w:rFonts w:ascii="Arial Narrow" w:hAnsi="Arial Narrow"/>
                <w:szCs w:val="24"/>
              </w:rPr>
              <w:t>Telephone No. (084) 216-6919 and 655-9396</w:t>
            </w:r>
          </w:p>
          <w:p w:rsidR="008073CB" w:rsidRDefault="008073CB" w:rsidP="00CF5901">
            <w:pPr>
              <w:spacing w:line="240" w:lineRule="auto"/>
              <w:rPr>
                <w:rFonts w:ascii="Arial Narrow" w:hAnsi="Arial Narrow"/>
              </w:rPr>
            </w:pPr>
            <w:r w:rsidRPr="00633712">
              <w:rPr>
                <w:rFonts w:ascii="Arial Narrow" w:hAnsi="Arial Narrow"/>
                <w:szCs w:val="24"/>
              </w:rPr>
              <w:t>Website:</w:t>
            </w:r>
            <w:r w:rsidR="009157BA">
              <w:rPr>
                <w:rFonts w:ascii="Arial Narrow" w:hAnsi="Arial Narrow"/>
                <w:szCs w:val="24"/>
              </w:rPr>
              <w:t xml:space="preserve"> </w:t>
            </w:r>
            <w:hyperlink r:id="rId17" w:history="1">
              <w:r w:rsidRPr="00633712">
                <w:rPr>
                  <w:rStyle w:val="Hyperlink"/>
                  <w:rFonts w:ascii="Arial Narrow" w:hAnsi="Arial Narrow"/>
                  <w:szCs w:val="24"/>
                </w:rPr>
                <w:t>www.davaodelnorte.gov.ph</w:t>
              </w:r>
            </w:hyperlink>
            <w:r w:rsidRPr="00633712">
              <w:rPr>
                <w:rFonts w:ascii="Arial Narrow" w:hAnsi="Arial Narrow"/>
              </w:rPr>
              <w:t xml:space="preserve"> </w:t>
            </w:r>
          </w:p>
          <w:p w:rsidR="004F42A9" w:rsidRPr="00633712" w:rsidRDefault="004F42A9" w:rsidP="00CF5901">
            <w:pPr>
              <w:spacing w:line="240" w:lineRule="auto"/>
              <w:rPr>
                <w:rFonts w:ascii="Arial Narrow" w:hAnsi="Arial Narrow"/>
                <w:szCs w:val="24"/>
              </w:rPr>
            </w:pPr>
          </w:p>
        </w:tc>
      </w:tr>
      <w:bookmarkStart w:id="2518" w:name="bds12_1"/>
      <w:bookmarkStart w:id="2519" w:name="OLE_LINK36"/>
      <w:bookmarkStart w:id="2520" w:name="OLE_LINK37"/>
      <w:bookmarkEnd w:id="2518"/>
      <w:tr w:rsidR="008073CB" w:rsidRPr="00633712" w:rsidTr="00A44D64">
        <w:trPr>
          <w:jc w:val="center"/>
        </w:trPr>
        <w:tc>
          <w:tcPr>
            <w:tcW w:w="1516" w:type="dxa"/>
          </w:tcPr>
          <w:p w:rsidR="008073CB" w:rsidRPr="00633712" w:rsidRDefault="00507C87" w:rsidP="000638FA">
            <w:pPr>
              <w:spacing w:line="240" w:lineRule="auto"/>
              <w:jc w:val="center"/>
              <w:rPr>
                <w:rFonts w:ascii="Arial Narrow" w:hAnsi="Arial Narrow"/>
                <w:szCs w:val="24"/>
              </w:rPr>
            </w:pPr>
            <w:r w:rsidRPr="00633712">
              <w:rPr>
                <w:rFonts w:ascii="Arial Narrow" w:hAnsi="Arial Narrow"/>
              </w:rPr>
              <w:fldChar w:fldCharType="begin"/>
            </w:r>
            <w:r w:rsidR="008073CB" w:rsidRPr="00633712">
              <w:rPr>
                <w:rFonts w:ascii="Arial Narrow" w:hAnsi="Arial Narrow"/>
              </w:rPr>
              <w:instrText xml:space="preserve"> REF _Ref239391592 \r \h  \* MERGEFORMAT </w:instrText>
            </w:r>
            <w:r w:rsidRPr="00633712">
              <w:rPr>
                <w:rFonts w:ascii="Arial Narrow" w:hAnsi="Arial Narrow"/>
              </w:rPr>
            </w:r>
            <w:r w:rsidRPr="00633712">
              <w:rPr>
                <w:rFonts w:ascii="Arial Narrow" w:hAnsi="Arial Narrow"/>
              </w:rPr>
              <w:fldChar w:fldCharType="separate"/>
            </w:r>
            <w:r w:rsidR="00A504C1" w:rsidRPr="00A504C1">
              <w:rPr>
                <w:rFonts w:ascii="Arial Narrow" w:hAnsi="Arial Narrow"/>
                <w:szCs w:val="24"/>
              </w:rPr>
              <w:t>12.1</w:t>
            </w:r>
            <w:r w:rsidRPr="00633712">
              <w:rPr>
                <w:rFonts w:ascii="Arial Narrow" w:hAnsi="Arial Narrow"/>
              </w:rPr>
              <w:fldChar w:fldCharType="end"/>
            </w:r>
            <w:bookmarkEnd w:id="2519"/>
            <w:bookmarkEnd w:id="2520"/>
          </w:p>
        </w:tc>
        <w:tc>
          <w:tcPr>
            <w:tcW w:w="7484" w:type="dxa"/>
          </w:tcPr>
          <w:p w:rsidR="004F42A9" w:rsidRDefault="004F42A9" w:rsidP="004F42A9">
            <w:pPr>
              <w:ind w:left="29" w:firstLine="18"/>
              <w:rPr>
                <w:rFonts w:ascii="Arial Narrow" w:hAnsi="Arial Narrow"/>
                <w:sz w:val="22"/>
                <w:szCs w:val="22"/>
              </w:rPr>
            </w:pPr>
            <w:r w:rsidRPr="0086765B">
              <w:rPr>
                <w:rFonts w:ascii="Arial Narrow" w:hAnsi="Arial Narrow"/>
                <w:sz w:val="22"/>
                <w:szCs w:val="22"/>
              </w:rPr>
              <w:t xml:space="preserve">The first envelope shall contain the eligibility and technical documents stated in the </w:t>
            </w:r>
            <w:r w:rsidRPr="0086765B">
              <w:rPr>
                <w:rFonts w:ascii="Arial Narrow" w:hAnsi="Arial Narrow"/>
                <w:b/>
                <w:sz w:val="22"/>
                <w:szCs w:val="22"/>
              </w:rPr>
              <w:t>ITB</w:t>
            </w:r>
            <w:r w:rsidRPr="0086765B">
              <w:rPr>
                <w:rFonts w:ascii="Arial Narrow" w:hAnsi="Arial Narrow"/>
                <w:sz w:val="22"/>
                <w:szCs w:val="22"/>
              </w:rPr>
              <w:t xml:space="preserve"> Clause</w:t>
            </w:r>
            <w:r>
              <w:rPr>
                <w:rFonts w:ascii="Arial Narrow" w:hAnsi="Arial Narrow"/>
                <w:sz w:val="22"/>
                <w:szCs w:val="22"/>
              </w:rPr>
              <w:t xml:space="preserve"> 12</w:t>
            </w:r>
            <w:r w:rsidRPr="0086765B">
              <w:rPr>
                <w:rFonts w:ascii="Arial Narrow" w:hAnsi="Arial Narrow"/>
                <w:sz w:val="22"/>
                <w:szCs w:val="22"/>
              </w:rPr>
              <w:t>. Any application for eligibility or updates submitted after the deadline for the submission of the letter of intent shall not be considered for the bidding at hand.</w:t>
            </w:r>
            <w:r>
              <w:rPr>
                <w:rFonts w:ascii="Arial Narrow" w:hAnsi="Arial Narrow"/>
                <w:sz w:val="22"/>
                <w:szCs w:val="22"/>
              </w:rPr>
              <w:t xml:space="preserve"> The following requirements shall be present:</w:t>
            </w:r>
          </w:p>
          <w:p w:rsidR="004F42A9" w:rsidRDefault="004F42A9" w:rsidP="004F42A9">
            <w:pPr>
              <w:rPr>
                <w:rFonts w:ascii="Arial Narrow" w:hAnsi="Arial Narrow"/>
                <w:sz w:val="22"/>
                <w:szCs w:val="22"/>
              </w:rPr>
            </w:pPr>
          </w:p>
          <w:p w:rsidR="00381B48" w:rsidRPr="0055607F" w:rsidRDefault="00D535BF" w:rsidP="00D535BF">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sidRPr="00D535BF">
              <w:rPr>
                <w:rFonts w:ascii="Arial Narrow" w:hAnsi="Arial Narrow" w:cstheme="minorHAnsi"/>
                <w:sz w:val="22"/>
                <w:szCs w:val="22"/>
              </w:rPr>
              <w:t xml:space="preserve">Certificate of </w:t>
            </w:r>
            <w:proofErr w:type="spellStart"/>
            <w:r w:rsidRPr="00D535BF">
              <w:rPr>
                <w:rFonts w:ascii="Arial Narrow" w:hAnsi="Arial Narrow" w:cstheme="minorHAnsi"/>
                <w:sz w:val="22"/>
                <w:szCs w:val="22"/>
              </w:rPr>
              <w:t>PhilGEPS</w:t>
            </w:r>
            <w:proofErr w:type="spellEnd"/>
            <w:r w:rsidRPr="00D535BF">
              <w:rPr>
                <w:rFonts w:ascii="Arial Narrow" w:hAnsi="Arial Narrow" w:cstheme="minorHAnsi"/>
                <w:sz w:val="22"/>
                <w:szCs w:val="22"/>
              </w:rPr>
              <w:t xml:space="preserve"> registration, per GPPB Circular 03-2016.</w:t>
            </w:r>
          </w:p>
          <w:p w:rsidR="0055607F" w:rsidRPr="00D535BF" w:rsidRDefault="0055607F" w:rsidP="0055607F">
            <w:pPr>
              <w:pStyle w:val="ListParagraph"/>
              <w:overflowPunct/>
              <w:autoSpaceDE/>
              <w:autoSpaceDN/>
              <w:adjustRightInd/>
              <w:spacing w:line="240" w:lineRule="auto"/>
              <w:contextualSpacing w:val="0"/>
              <w:textAlignment w:val="auto"/>
              <w:rPr>
                <w:rFonts w:ascii="Arial Narrow" w:hAnsi="Arial Narrow"/>
                <w:sz w:val="22"/>
                <w:szCs w:val="22"/>
              </w:rPr>
            </w:pPr>
          </w:p>
          <w:p w:rsidR="004F42A9" w:rsidRPr="00300384" w:rsidRDefault="004F42A9" w:rsidP="00ED3F18">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sidRPr="00300384">
              <w:rPr>
                <w:rFonts w:ascii="Arial Narrow" w:hAnsi="Arial Narrow"/>
                <w:sz w:val="22"/>
                <w:szCs w:val="22"/>
              </w:rPr>
              <w:t>Statement of all ongoing government and private contracts, including contracts awarded but not yet started, if any, whether similar or not similar in nature and complexity to the contract to be bid;</w:t>
            </w:r>
          </w:p>
          <w:p w:rsidR="004F42A9" w:rsidRPr="00284992" w:rsidRDefault="004F42A9" w:rsidP="004F42A9">
            <w:pPr>
              <w:ind w:left="29" w:firstLine="18"/>
              <w:rPr>
                <w:rFonts w:ascii="Arial Narrow" w:hAnsi="Arial Narrow"/>
                <w:sz w:val="22"/>
                <w:szCs w:val="22"/>
              </w:rPr>
            </w:pPr>
          </w:p>
          <w:p w:rsidR="004F42A9" w:rsidRPr="00300384" w:rsidRDefault="004F42A9" w:rsidP="00ED3F18">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sidRPr="00300384">
              <w:rPr>
                <w:rFonts w:ascii="Arial Narrow" w:hAnsi="Arial Narrow"/>
                <w:sz w:val="22"/>
                <w:szCs w:val="22"/>
              </w:rPr>
              <w:t>Statement of the bidder’s Single Largest Completed Contract (SLCC);</w:t>
            </w:r>
          </w:p>
          <w:p w:rsidR="004F42A9" w:rsidRPr="00284992" w:rsidRDefault="004F42A9" w:rsidP="00381B48">
            <w:pPr>
              <w:rPr>
                <w:rFonts w:ascii="Arial Narrow" w:hAnsi="Arial Narrow"/>
                <w:sz w:val="22"/>
                <w:szCs w:val="22"/>
              </w:rPr>
            </w:pPr>
          </w:p>
          <w:p w:rsidR="004F42A9" w:rsidRPr="00300384" w:rsidRDefault="004F42A9" w:rsidP="00ED3F18">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sidRPr="00300384">
              <w:rPr>
                <w:rFonts w:ascii="Arial Narrow" w:hAnsi="Arial Narrow"/>
                <w:sz w:val="22"/>
                <w:szCs w:val="22"/>
              </w:rPr>
              <w:t>Bid Security;</w:t>
            </w:r>
          </w:p>
          <w:p w:rsidR="004F42A9" w:rsidRPr="00284992" w:rsidRDefault="004F42A9" w:rsidP="004F42A9">
            <w:pPr>
              <w:ind w:left="29" w:firstLine="18"/>
              <w:rPr>
                <w:rFonts w:ascii="Arial Narrow" w:hAnsi="Arial Narrow"/>
                <w:sz w:val="22"/>
                <w:szCs w:val="22"/>
              </w:rPr>
            </w:pPr>
          </w:p>
          <w:p w:rsidR="004F42A9" w:rsidRPr="00300384" w:rsidRDefault="00381B48" w:rsidP="00ED3F18">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Pr>
                <w:rFonts w:ascii="Arial Narrow" w:hAnsi="Arial Narrow"/>
                <w:sz w:val="22"/>
                <w:szCs w:val="22"/>
              </w:rPr>
              <w:t>Omnibus Sworn statement;</w:t>
            </w:r>
          </w:p>
          <w:p w:rsidR="004F42A9" w:rsidRPr="00284992" w:rsidRDefault="004F42A9" w:rsidP="004F42A9">
            <w:pPr>
              <w:ind w:left="29" w:firstLine="18"/>
              <w:rPr>
                <w:rFonts w:ascii="Arial Narrow" w:hAnsi="Arial Narrow"/>
                <w:sz w:val="22"/>
                <w:szCs w:val="22"/>
              </w:rPr>
            </w:pPr>
          </w:p>
          <w:p w:rsidR="004F42A9" w:rsidRPr="00300384" w:rsidRDefault="004F42A9" w:rsidP="00ED3F18">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sidRPr="00300384">
              <w:rPr>
                <w:rFonts w:ascii="Arial Narrow" w:hAnsi="Arial Narrow"/>
                <w:sz w:val="22"/>
                <w:szCs w:val="22"/>
              </w:rPr>
              <w:t>The prospective bidder’s audited financial statements, showing, among others, the prospective bidder’s total and current assets and liabilities, stamped “received” by the BIR or its duly accredited and authorized institutions, for the preceding calendar year which should not be earlier than two (2) years from the date of bid submission;</w:t>
            </w:r>
          </w:p>
          <w:p w:rsidR="004F42A9" w:rsidRPr="00284992" w:rsidRDefault="004F42A9" w:rsidP="004F42A9">
            <w:pPr>
              <w:ind w:left="29" w:firstLine="18"/>
              <w:rPr>
                <w:rFonts w:ascii="Arial Narrow" w:hAnsi="Arial Narrow"/>
                <w:sz w:val="22"/>
                <w:szCs w:val="22"/>
              </w:rPr>
            </w:pPr>
          </w:p>
          <w:p w:rsidR="004F42A9" w:rsidRPr="00300384" w:rsidRDefault="004F42A9" w:rsidP="00ED3F18">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sidRPr="00300384">
              <w:rPr>
                <w:rFonts w:ascii="Arial Narrow" w:hAnsi="Arial Narrow"/>
                <w:sz w:val="22"/>
                <w:szCs w:val="22"/>
              </w:rPr>
              <w:t>The prospective bidder’s computation of Net Financial Contracting Capacity (NFCC)</w:t>
            </w:r>
            <w:r w:rsidR="00EA524E">
              <w:rPr>
                <w:rFonts w:ascii="Arial Narrow" w:hAnsi="Arial Narrow"/>
                <w:sz w:val="22"/>
                <w:szCs w:val="22"/>
              </w:rPr>
              <w:t xml:space="preserve"> </w:t>
            </w:r>
            <w:r w:rsidR="00C64FBC">
              <w:rPr>
                <w:rFonts w:ascii="Arial Narrow" w:hAnsi="Arial Narrow"/>
                <w:sz w:val="22"/>
                <w:szCs w:val="22"/>
              </w:rPr>
              <w:t xml:space="preserve">or </w:t>
            </w:r>
            <w:r w:rsidR="00C64FBC" w:rsidRPr="00C64FBC">
              <w:rPr>
                <w:rFonts w:ascii="Arial Narrow" w:hAnsi="Arial Narrow"/>
                <w:sz w:val="22"/>
                <w:szCs w:val="22"/>
              </w:rPr>
              <w:t>committed Line of Credit</w:t>
            </w:r>
            <w:r w:rsidRPr="00300384">
              <w:rPr>
                <w:rFonts w:ascii="Arial Narrow" w:hAnsi="Arial Narrow"/>
                <w:sz w:val="22"/>
                <w:szCs w:val="22"/>
              </w:rPr>
              <w:t>;</w:t>
            </w:r>
          </w:p>
          <w:p w:rsidR="004F42A9" w:rsidRPr="00284992" w:rsidRDefault="004F42A9" w:rsidP="004F42A9">
            <w:pPr>
              <w:ind w:left="29" w:firstLine="18"/>
              <w:rPr>
                <w:rFonts w:ascii="Arial Narrow" w:hAnsi="Arial Narrow"/>
                <w:sz w:val="22"/>
                <w:szCs w:val="22"/>
              </w:rPr>
            </w:pPr>
          </w:p>
          <w:p w:rsidR="004F42A9" w:rsidRPr="00300384" w:rsidRDefault="004F42A9" w:rsidP="00ED3F18">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sidRPr="00300384">
              <w:rPr>
                <w:rFonts w:ascii="Arial Narrow" w:hAnsi="Arial Narrow"/>
                <w:sz w:val="22"/>
                <w:szCs w:val="22"/>
              </w:rPr>
              <w:t>JVA in accordance with R.A. 4566 and its IRR</w:t>
            </w:r>
            <w:r w:rsidR="00284529">
              <w:rPr>
                <w:rFonts w:ascii="Arial Narrow" w:hAnsi="Arial Narrow"/>
                <w:sz w:val="22"/>
                <w:szCs w:val="22"/>
              </w:rPr>
              <w:t>, in case of JV</w:t>
            </w:r>
            <w:r w:rsidRPr="00300384">
              <w:rPr>
                <w:rFonts w:ascii="Arial Narrow" w:hAnsi="Arial Narrow"/>
                <w:sz w:val="22"/>
                <w:szCs w:val="22"/>
              </w:rPr>
              <w:t>;</w:t>
            </w:r>
          </w:p>
          <w:p w:rsidR="004F42A9" w:rsidRDefault="004F42A9" w:rsidP="00BA371B">
            <w:pPr>
              <w:rPr>
                <w:rFonts w:ascii="Arial Narrow" w:hAnsi="Arial Narrow"/>
                <w:sz w:val="22"/>
                <w:szCs w:val="22"/>
              </w:rPr>
            </w:pPr>
          </w:p>
          <w:p w:rsidR="004F42A9" w:rsidRPr="0055607F" w:rsidRDefault="004F42A9" w:rsidP="0055607F">
            <w:pPr>
              <w:pStyle w:val="ListParagraph"/>
              <w:numPr>
                <w:ilvl w:val="0"/>
                <w:numId w:val="41"/>
              </w:numPr>
              <w:overflowPunct/>
              <w:autoSpaceDE/>
              <w:autoSpaceDN/>
              <w:adjustRightInd/>
              <w:spacing w:line="240" w:lineRule="auto"/>
              <w:textAlignment w:val="auto"/>
              <w:rPr>
                <w:rFonts w:ascii="Arial Narrow" w:hAnsi="Arial Narrow" w:cstheme="minorHAnsi"/>
                <w:b/>
                <w:sz w:val="22"/>
                <w:szCs w:val="22"/>
                <w:lang w:val="fil-PH" w:eastAsia="fil-PH"/>
              </w:rPr>
            </w:pPr>
            <w:r w:rsidRPr="0055607F">
              <w:rPr>
                <w:rFonts w:ascii="Arial Narrow" w:hAnsi="Arial Narrow"/>
                <w:sz w:val="22"/>
                <w:szCs w:val="22"/>
              </w:rPr>
              <w:t xml:space="preserve">The bidder shall also pay the </w:t>
            </w:r>
            <w:r w:rsidRPr="0055607F">
              <w:rPr>
                <w:rFonts w:ascii="Arial Narrow" w:hAnsi="Arial Narrow" w:cstheme="minorHAnsi"/>
                <w:sz w:val="22"/>
                <w:szCs w:val="22"/>
                <w:lang w:val="fil-PH" w:eastAsia="fil-PH"/>
              </w:rPr>
              <w:t xml:space="preserve">Registration/Bidders fee in the amount of P 500.00 (enclose official receipt only) </w:t>
            </w:r>
            <w:r w:rsidRPr="0055607F">
              <w:rPr>
                <w:rFonts w:ascii="Arial Narrow" w:hAnsi="Arial Narrow" w:cstheme="minorHAnsi"/>
                <w:b/>
                <w:sz w:val="22"/>
                <w:szCs w:val="22"/>
                <w:lang w:val="fil-PH" w:eastAsia="fil-PH"/>
              </w:rPr>
              <w:t>(Note: Must be renewed annually).</w:t>
            </w:r>
          </w:p>
          <w:p w:rsidR="004F42A9" w:rsidRPr="0086765B" w:rsidRDefault="004F42A9" w:rsidP="004F42A9">
            <w:pPr>
              <w:ind w:left="29" w:firstLine="18"/>
              <w:rPr>
                <w:rFonts w:ascii="Arial Narrow" w:hAnsi="Arial Narrow"/>
                <w:sz w:val="22"/>
                <w:szCs w:val="22"/>
              </w:rPr>
            </w:pPr>
          </w:p>
          <w:p w:rsidR="0009710E" w:rsidRPr="000B7F5F" w:rsidRDefault="004F42A9" w:rsidP="000B7F5F">
            <w:pPr>
              <w:ind w:left="29" w:firstLine="18"/>
              <w:rPr>
                <w:rFonts w:ascii="Arial Narrow" w:hAnsi="Arial Narrow" w:cs="TimesNewRomanPSMT"/>
                <w:sz w:val="22"/>
                <w:szCs w:val="22"/>
              </w:rPr>
            </w:pPr>
            <w:r w:rsidRPr="0086765B">
              <w:rPr>
                <w:rFonts w:ascii="Arial Narrow" w:hAnsi="Arial Narrow" w:cs="TimesNewRomanPSMT"/>
                <w:sz w:val="22"/>
                <w:szCs w:val="22"/>
              </w:rPr>
              <w:t>Under ITB Clause 12.1 (a</w:t>
            </w:r>
            <w:proofErr w:type="gramStart"/>
            <w:r w:rsidRPr="0086765B">
              <w:rPr>
                <w:rFonts w:ascii="Arial Narrow" w:hAnsi="Arial Narrow" w:cs="TimesNewRomanPSMT"/>
                <w:sz w:val="22"/>
                <w:szCs w:val="22"/>
              </w:rPr>
              <w:t>)(</w:t>
            </w:r>
            <w:proofErr w:type="gramEnd"/>
            <w:r w:rsidRPr="0086765B">
              <w:rPr>
                <w:rFonts w:ascii="Arial Narrow" w:hAnsi="Arial Narrow" w:cs="TimesNewRomanPSMT"/>
                <w:sz w:val="22"/>
                <w:szCs w:val="22"/>
              </w:rPr>
              <w:t xml:space="preserve">i) for </w:t>
            </w:r>
            <w:proofErr w:type="spellStart"/>
            <w:r w:rsidRPr="0086765B">
              <w:rPr>
                <w:rFonts w:ascii="Arial Narrow" w:hAnsi="Arial Narrow" w:cs="TimesNewRomanPSMT"/>
                <w:sz w:val="22"/>
                <w:szCs w:val="22"/>
              </w:rPr>
              <w:t>PhilGEPS</w:t>
            </w:r>
            <w:proofErr w:type="spellEnd"/>
            <w:r w:rsidRPr="0086765B">
              <w:rPr>
                <w:rFonts w:ascii="Arial Narrow" w:hAnsi="Arial Narrow" w:cs="TimesNewRomanPSMT"/>
                <w:sz w:val="22"/>
                <w:szCs w:val="22"/>
              </w:rPr>
              <w:t xml:space="preserve"> Registration, from 28 October 2016 until 30 April 2017, bidders may still submit their Class “A” Eligibility Documents required to be uploaded and maintained current and updated in the </w:t>
            </w:r>
            <w:proofErr w:type="spellStart"/>
            <w:r w:rsidRPr="0086765B">
              <w:rPr>
                <w:rFonts w:ascii="Arial Narrow" w:hAnsi="Arial Narrow" w:cs="TimesNewRomanPSMT"/>
                <w:sz w:val="22"/>
                <w:szCs w:val="22"/>
              </w:rPr>
              <w:t>PhilGEPS</w:t>
            </w:r>
            <w:proofErr w:type="spellEnd"/>
            <w:r>
              <w:rPr>
                <w:rFonts w:ascii="Arial Narrow" w:hAnsi="Arial Narrow" w:cs="TimesNewRomanPSMT"/>
                <w:sz w:val="22"/>
                <w:szCs w:val="22"/>
              </w:rPr>
              <w:t xml:space="preserve"> </w:t>
            </w:r>
            <w:r w:rsidRPr="0086765B">
              <w:rPr>
                <w:rFonts w:ascii="Arial Narrow" w:hAnsi="Arial Narrow" w:cs="TimesNewRomanPSMT"/>
                <w:sz w:val="22"/>
                <w:szCs w:val="22"/>
              </w:rPr>
              <w:t xml:space="preserve">pursuant to Section 8.5.2 of the 2016 Revised IRR, or if already registered in the </w:t>
            </w:r>
            <w:proofErr w:type="spellStart"/>
            <w:r w:rsidRPr="0086765B">
              <w:rPr>
                <w:rFonts w:ascii="Arial Narrow" w:hAnsi="Arial Narrow" w:cs="TimesNewRomanPSMT"/>
                <w:sz w:val="22"/>
                <w:szCs w:val="22"/>
              </w:rPr>
              <w:t>PhilGEPS</w:t>
            </w:r>
            <w:proofErr w:type="spellEnd"/>
            <w:r w:rsidRPr="0086765B">
              <w:rPr>
                <w:rFonts w:ascii="Arial Narrow" w:hAnsi="Arial Narrow" w:cs="TimesNewRomanPSMT"/>
                <w:sz w:val="22"/>
                <w:szCs w:val="22"/>
              </w:rPr>
              <w:t xml:space="preserve"> under Platinum category, their Certificate of Registration and Membership in lieu of their uploaded file of Class “A” Documents, pursuant to GPPB Circular No. 03-2016.</w:t>
            </w:r>
          </w:p>
          <w:p w:rsidR="0009710E" w:rsidRPr="0033082F" w:rsidRDefault="0009710E" w:rsidP="000638FA">
            <w:pPr>
              <w:spacing w:line="240" w:lineRule="auto"/>
              <w:rPr>
                <w:rFonts w:ascii="Arial Narrow" w:hAnsi="Arial Narrow"/>
                <w:szCs w:val="24"/>
              </w:rPr>
            </w:pPr>
          </w:p>
        </w:tc>
      </w:tr>
      <w:tr w:rsidR="008073CB" w:rsidRPr="00633712" w:rsidTr="00A44D64">
        <w:trPr>
          <w:jc w:val="center"/>
        </w:trPr>
        <w:tc>
          <w:tcPr>
            <w:tcW w:w="1516" w:type="dxa"/>
          </w:tcPr>
          <w:p w:rsidR="008073CB" w:rsidRPr="00633712" w:rsidRDefault="008073CB" w:rsidP="000638FA">
            <w:pPr>
              <w:spacing w:line="240" w:lineRule="auto"/>
              <w:jc w:val="center"/>
              <w:rPr>
                <w:rFonts w:ascii="Arial Narrow" w:hAnsi="Arial Narrow"/>
                <w:szCs w:val="24"/>
              </w:rPr>
            </w:pPr>
            <w:bookmarkStart w:id="2521" w:name="bds12_1ai"/>
            <w:bookmarkEnd w:id="2521"/>
            <w:r w:rsidRPr="00633712">
              <w:rPr>
                <w:rFonts w:ascii="Arial Narrow" w:hAnsi="Arial Narrow"/>
                <w:szCs w:val="24"/>
              </w:rPr>
              <w:t>12.1(a)(</w:t>
            </w:r>
            <w:r w:rsidR="005B63E1">
              <w:rPr>
                <w:rFonts w:ascii="Arial Narrow" w:hAnsi="Arial Narrow"/>
                <w:szCs w:val="24"/>
              </w:rPr>
              <w:t>i</w:t>
            </w:r>
            <w:r w:rsidRPr="00633712">
              <w:rPr>
                <w:rFonts w:ascii="Arial Narrow" w:hAnsi="Arial Narrow"/>
                <w:szCs w:val="24"/>
              </w:rPr>
              <w:t>i)</w:t>
            </w:r>
          </w:p>
        </w:tc>
        <w:tc>
          <w:tcPr>
            <w:tcW w:w="7484" w:type="dxa"/>
          </w:tcPr>
          <w:p w:rsidR="008073CB" w:rsidRPr="00633712" w:rsidRDefault="008073CB" w:rsidP="000638FA">
            <w:pPr>
              <w:spacing w:line="240" w:lineRule="auto"/>
              <w:rPr>
                <w:rFonts w:ascii="Arial Narrow" w:hAnsi="Arial Narrow"/>
                <w:szCs w:val="24"/>
              </w:rPr>
            </w:pPr>
            <w:bookmarkStart w:id="2522" w:name="OLE_LINK90"/>
            <w:bookmarkStart w:id="2523" w:name="OLE_LINK91"/>
            <w:r w:rsidRPr="00633712">
              <w:rPr>
                <w:rFonts w:ascii="Arial Narrow" w:hAnsi="Arial Narrow"/>
                <w:szCs w:val="24"/>
              </w:rPr>
              <w:t>“No other acceptable proof of registration is recognized.”</w:t>
            </w:r>
            <w:bookmarkEnd w:id="2522"/>
            <w:bookmarkEnd w:id="2523"/>
          </w:p>
        </w:tc>
      </w:tr>
      <w:tr w:rsidR="008073CB" w:rsidRPr="00633712" w:rsidTr="00A44D64">
        <w:trPr>
          <w:jc w:val="center"/>
        </w:trPr>
        <w:tc>
          <w:tcPr>
            <w:tcW w:w="1516" w:type="dxa"/>
          </w:tcPr>
          <w:p w:rsidR="008073CB" w:rsidRPr="00633712" w:rsidRDefault="0084432F" w:rsidP="000638FA">
            <w:pPr>
              <w:spacing w:line="240" w:lineRule="auto"/>
              <w:jc w:val="center"/>
              <w:rPr>
                <w:rFonts w:ascii="Arial Narrow" w:hAnsi="Arial Narrow"/>
                <w:szCs w:val="24"/>
              </w:rPr>
            </w:pPr>
            <w:bookmarkStart w:id="2524" w:name="bds12_1aiii"/>
            <w:bookmarkEnd w:id="2524"/>
            <w:r>
              <w:rPr>
                <w:rFonts w:ascii="Arial Narrow" w:hAnsi="Arial Narrow"/>
                <w:szCs w:val="24"/>
              </w:rPr>
              <w:t>12.1(a)(v</w:t>
            </w:r>
            <w:r w:rsidR="008073CB" w:rsidRPr="00633712">
              <w:rPr>
                <w:rFonts w:ascii="Arial Narrow" w:hAnsi="Arial Narrow"/>
                <w:szCs w:val="24"/>
              </w:rPr>
              <w:t>)</w:t>
            </w:r>
          </w:p>
        </w:tc>
        <w:tc>
          <w:tcPr>
            <w:tcW w:w="7484" w:type="dxa"/>
          </w:tcPr>
          <w:p w:rsidR="008073CB" w:rsidRPr="00633712" w:rsidRDefault="00E14088" w:rsidP="00E14088">
            <w:pPr>
              <w:spacing w:line="240" w:lineRule="auto"/>
              <w:rPr>
                <w:rFonts w:ascii="Arial Narrow" w:hAnsi="Arial Narrow"/>
                <w:szCs w:val="24"/>
              </w:rPr>
            </w:pPr>
            <w:r w:rsidRPr="00E14088">
              <w:rPr>
                <w:rFonts w:ascii="Arial Narrow" w:hAnsi="Arial Narrow"/>
                <w:szCs w:val="24"/>
              </w:rPr>
              <w:t>Statement of all ongoing government and</w:t>
            </w:r>
            <w:r>
              <w:rPr>
                <w:rFonts w:ascii="Arial Narrow" w:hAnsi="Arial Narrow"/>
                <w:szCs w:val="24"/>
              </w:rPr>
              <w:t xml:space="preserve"> </w:t>
            </w:r>
            <w:r w:rsidRPr="00E14088">
              <w:rPr>
                <w:rFonts w:ascii="Arial Narrow" w:hAnsi="Arial Narrow"/>
                <w:szCs w:val="24"/>
              </w:rPr>
              <w:t>private contracts, including contracts awarded but not yet started, if any,</w:t>
            </w:r>
            <w:r w:rsidR="008F7C8F">
              <w:rPr>
                <w:rFonts w:ascii="Arial Narrow" w:hAnsi="Arial Narrow"/>
                <w:szCs w:val="24"/>
              </w:rPr>
              <w:t xml:space="preserve"> </w:t>
            </w:r>
            <w:r w:rsidRPr="00E14088">
              <w:rPr>
                <w:rFonts w:ascii="Arial Narrow" w:hAnsi="Arial Narrow"/>
                <w:szCs w:val="24"/>
              </w:rPr>
              <w:t>whether similar or not similar in nature and complexity to the contract to</w:t>
            </w:r>
            <w:r w:rsidR="008F7C8F">
              <w:rPr>
                <w:rFonts w:ascii="Arial Narrow" w:hAnsi="Arial Narrow"/>
                <w:szCs w:val="24"/>
              </w:rPr>
              <w:t xml:space="preserve"> </w:t>
            </w:r>
            <w:r w:rsidRPr="00E14088">
              <w:rPr>
                <w:rFonts w:ascii="Arial Narrow" w:hAnsi="Arial Narrow"/>
                <w:szCs w:val="24"/>
              </w:rPr>
              <w:t>be bid.</w:t>
            </w:r>
          </w:p>
        </w:tc>
      </w:tr>
      <w:tr w:rsidR="00564C99" w:rsidRPr="00633712" w:rsidTr="00A44D64">
        <w:trPr>
          <w:jc w:val="center"/>
        </w:trPr>
        <w:tc>
          <w:tcPr>
            <w:tcW w:w="1516" w:type="dxa"/>
          </w:tcPr>
          <w:p w:rsidR="00564C99" w:rsidRPr="00633712" w:rsidRDefault="008D109B" w:rsidP="000638FA">
            <w:pPr>
              <w:spacing w:line="240" w:lineRule="auto"/>
              <w:jc w:val="center"/>
              <w:rPr>
                <w:rFonts w:ascii="Arial Narrow" w:hAnsi="Arial Narrow"/>
                <w:szCs w:val="24"/>
              </w:rPr>
            </w:pPr>
            <w:r>
              <w:rPr>
                <w:rFonts w:ascii="Arial Narrow" w:hAnsi="Arial Narrow"/>
                <w:szCs w:val="24"/>
              </w:rPr>
              <w:t>12.1(a)(vi</w:t>
            </w:r>
            <w:r w:rsidRPr="00633712">
              <w:rPr>
                <w:rFonts w:ascii="Arial Narrow" w:hAnsi="Arial Narrow"/>
                <w:szCs w:val="24"/>
              </w:rPr>
              <w:t>)</w:t>
            </w:r>
          </w:p>
        </w:tc>
        <w:tc>
          <w:tcPr>
            <w:tcW w:w="7484" w:type="dxa"/>
          </w:tcPr>
          <w:p w:rsidR="00564C99" w:rsidRPr="00633712" w:rsidRDefault="00564C99" w:rsidP="00D950F0">
            <w:pPr>
              <w:spacing w:line="240" w:lineRule="auto"/>
              <w:rPr>
                <w:rFonts w:ascii="Arial Narrow" w:hAnsi="Arial Narrow" w:cstheme="minorHAnsi"/>
                <w:szCs w:val="24"/>
                <w:lang w:val="fil-PH" w:eastAsia="fil-PH"/>
              </w:rPr>
            </w:pPr>
            <w:r w:rsidRPr="00633712">
              <w:rPr>
                <w:rFonts w:ascii="Arial Narrow" w:hAnsi="Arial Narrow" w:cs="Calibri"/>
                <w:spacing w:val="-2"/>
                <w:szCs w:val="24"/>
              </w:rPr>
              <w:t xml:space="preserve">The prospective bidder must have </w:t>
            </w:r>
            <w:r>
              <w:rPr>
                <w:rFonts w:ascii="Arial Narrow" w:hAnsi="Arial Narrow" w:cs="Calibri"/>
                <w:spacing w:val="-2"/>
                <w:szCs w:val="24"/>
              </w:rPr>
              <w:t>completed, within the period specified in the ITB, a</w:t>
            </w:r>
            <w:r w:rsidRPr="00F42AA6">
              <w:rPr>
                <w:rFonts w:ascii="Arial Narrow" w:hAnsi="Arial Narrow" w:cs="Calibri"/>
                <w:spacing w:val="-2"/>
                <w:szCs w:val="24"/>
              </w:rPr>
              <w:t xml:space="preserve"> Single Largest Completed Contract (SLCC) that is similar to the contract to be bid, and whose value, adjusted to current prices using the Philippine Statistics Authority (PSA) consumer price indices, must be at least fifty percent (50%)</w:t>
            </w:r>
            <w:r w:rsidR="003A13B0">
              <w:rPr>
                <w:rFonts w:ascii="Arial Narrow" w:hAnsi="Arial Narrow" w:cs="Calibri"/>
                <w:spacing w:val="-2"/>
                <w:szCs w:val="24"/>
              </w:rPr>
              <w:t xml:space="preserve"> </w:t>
            </w:r>
            <w:r w:rsidRPr="00F42AA6">
              <w:rPr>
                <w:rFonts w:ascii="Arial Narrow" w:hAnsi="Arial Narrow" w:cs="Calibri"/>
                <w:spacing w:val="-2"/>
                <w:szCs w:val="24"/>
              </w:rPr>
              <w:t xml:space="preserve">of the ABC. </w:t>
            </w:r>
            <w:r w:rsidRPr="00F42AA6">
              <w:rPr>
                <w:rFonts w:ascii="Arial Narrow" w:hAnsi="Arial Narrow" w:cs="Calibri"/>
                <w:spacing w:val="-2"/>
                <w:szCs w:val="24"/>
              </w:rPr>
              <w:lastRenderedPageBreak/>
              <w:t>However, in the case of Expendable Supplies, said SLCC must be at least twenty five percent (25%) of the ABC.</w:t>
            </w:r>
          </w:p>
        </w:tc>
      </w:tr>
      <w:bookmarkStart w:id="2525" w:name="bds12_4"/>
      <w:bookmarkStart w:id="2526" w:name="bds13_1"/>
      <w:bookmarkStart w:id="2527" w:name="OLE_LINK38"/>
      <w:bookmarkStart w:id="2528" w:name="OLE_LINK39"/>
      <w:bookmarkEnd w:id="2525"/>
      <w:bookmarkEnd w:id="2526"/>
      <w:tr w:rsidR="008073CB" w:rsidRPr="00633712" w:rsidTr="00A44D64">
        <w:trPr>
          <w:jc w:val="center"/>
        </w:trPr>
        <w:tc>
          <w:tcPr>
            <w:tcW w:w="1516" w:type="dxa"/>
          </w:tcPr>
          <w:p w:rsidR="008073CB" w:rsidRPr="00633712" w:rsidRDefault="00507C87" w:rsidP="000638FA">
            <w:pPr>
              <w:spacing w:line="240" w:lineRule="auto"/>
              <w:jc w:val="center"/>
              <w:rPr>
                <w:rFonts w:ascii="Arial Narrow" w:hAnsi="Arial Narrow"/>
                <w:szCs w:val="24"/>
              </w:rPr>
            </w:pPr>
            <w:r w:rsidRPr="00633712">
              <w:rPr>
                <w:rFonts w:ascii="Arial Narrow" w:hAnsi="Arial Narrow"/>
                <w:szCs w:val="24"/>
              </w:rPr>
              <w:lastRenderedPageBreak/>
              <w:fldChar w:fldCharType="begin"/>
            </w:r>
            <w:r w:rsidR="008073CB" w:rsidRPr="00633712">
              <w:rPr>
                <w:rFonts w:ascii="Arial Narrow" w:hAnsi="Arial Narrow"/>
                <w:szCs w:val="24"/>
              </w:rPr>
              <w:instrText xml:space="preserve"> REF _Ref33260154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13.1</w:t>
            </w:r>
            <w:r w:rsidRPr="00633712">
              <w:rPr>
                <w:rFonts w:ascii="Arial Narrow" w:hAnsi="Arial Narrow"/>
                <w:szCs w:val="24"/>
              </w:rPr>
              <w:fldChar w:fldCharType="end"/>
            </w:r>
          </w:p>
        </w:tc>
        <w:tc>
          <w:tcPr>
            <w:tcW w:w="7484" w:type="dxa"/>
          </w:tcPr>
          <w:p w:rsidR="008073CB" w:rsidRPr="00633712" w:rsidRDefault="008073CB" w:rsidP="00902C93">
            <w:pPr>
              <w:spacing w:line="240" w:lineRule="auto"/>
              <w:rPr>
                <w:rFonts w:ascii="Arial Narrow" w:hAnsi="Arial Narrow" w:cs="Tahoma"/>
                <w:szCs w:val="24"/>
              </w:rPr>
            </w:pPr>
            <w:r>
              <w:rPr>
                <w:rFonts w:ascii="Arial Narrow" w:hAnsi="Arial Narrow" w:cs="Tahoma"/>
                <w:szCs w:val="24"/>
              </w:rPr>
              <w:t>Bid Form enclosed in the bidding documents and Bid Form which is PASIMS generated must be included in the Financial Component of the Bid.</w:t>
            </w:r>
          </w:p>
        </w:tc>
      </w:tr>
      <w:tr w:rsidR="008073CB" w:rsidRPr="00633712" w:rsidTr="00A44D64">
        <w:trPr>
          <w:trHeight w:val="332"/>
          <w:jc w:val="center"/>
        </w:trPr>
        <w:tc>
          <w:tcPr>
            <w:tcW w:w="1516" w:type="dxa"/>
          </w:tcPr>
          <w:p w:rsidR="008073CB" w:rsidRPr="00633712" w:rsidRDefault="008073CB" w:rsidP="009C2077">
            <w:pPr>
              <w:spacing w:line="240" w:lineRule="auto"/>
              <w:jc w:val="center"/>
              <w:rPr>
                <w:rFonts w:ascii="Arial Narrow" w:hAnsi="Arial Narrow"/>
                <w:szCs w:val="24"/>
              </w:rPr>
            </w:pPr>
            <w:bookmarkStart w:id="2529" w:name="bds13_2"/>
            <w:bookmarkEnd w:id="2527"/>
            <w:bookmarkEnd w:id="2528"/>
            <w:bookmarkEnd w:id="2529"/>
            <w:r w:rsidRPr="00633712">
              <w:rPr>
                <w:rFonts w:ascii="Arial Narrow" w:hAnsi="Arial Narrow"/>
                <w:szCs w:val="24"/>
              </w:rPr>
              <w:t xml:space="preserve">   13.1(b)</w:t>
            </w:r>
          </w:p>
        </w:tc>
        <w:tc>
          <w:tcPr>
            <w:tcW w:w="7484" w:type="dxa"/>
          </w:tcPr>
          <w:p w:rsidR="008073CB" w:rsidRPr="00633712" w:rsidRDefault="008073CB" w:rsidP="00D73AA6">
            <w:pPr>
              <w:spacing w:line="240" w:lineRule="auto"/>
              <w:rPr>
                <w:rFonts w:ascii="Arial Narrow" w:hAnsi="Arial Narrow"/>
                <w:szCs w:val="24"/>
              </w:rPr>
            </w:pPr>
            <w:r w:rsidRPr="00633712">
              <w:rPr>
                <w:rFonts w:ascii="Arial Narrow" w:hAnsi="Arial Narrow"/>
                <w:szCs w:val="24"/>
              </w:rPr>
              <w:t>No further instructions.</w:t>
            </w:r>
          </w:p>
        </w:tc>
      </w:tr>
      <w:tr w:rsidR="008073CB" w:rsidRPr="00633712" w:rsidTr="00A44D64">
        <w:trPr>
          <w:trHeight w:val="593"/>
          <w:jc w:val="center"/>
        </w:trPr>
        <w:tc>
          <w:tcPr>
            <w:tcW w:w="1516" w:type="dxa"/>
          </w:tcPr>
          <w:p w:rsidR="008073CB" w:rsidRPr="00633712" w:rsidRDefault="004A1ED3" w:rsidP="00D73AA6">
            <w:pPr>
              <w:spacing w:line="240" w:lineRule="auto"/>
              <w:jc w:val="center"/>
              <w:rPr>
                <w:rFonts w:ascii="Arial Narrow" w:hAnsi="Arial Narrow"/>
                <w:szCs w:val="24"/>
              </w:rPr>
            </w:pPr>
            <w:r>
              <w:fldChar w:fldCharType="begin"/>
            </w:r>
            <w:r>
              <w:instrText xml:space="preserve"> REF _Ref99874589 \r \h  \* MERGEFORMAT </w:instrText>
            </w:r>
            <w:r>
              <w:fldChar w:fldCharType="separate"/>
            </w:r>
            <w:r w:rsidR="00A504C1" w:rsidRPr="00A504C1">
              <w:rPr>
                <w:rFonts w:ascii="Arial Narrow" w:hAnsi="Arial Narrow"/>
                <w:szCs w:val="24"/>
              </w:rPr>
              <w:t>13.2</w:t>
            </w:r>
            <w:r>
              <w:fldChar w:fldCharType="end"/>
            </w:r>
          </w:p>
        </w:tc>
        <w:tc>
          <w:tcPr>
            <w:tcW w:w="7484" w:type="dxa"/>
          </w:tcPr>
          <w:p w:rsidR="008073CB" w:rsidRDefault="00415FD4" w:rsidP="00295632">
            <w:pPr>
              <w:spacing w:line="240" w:lineRule="auto"/>
              <w:rPr>
                <w:rFonts w:ascii="Arial Narrow" w:hAnsi="Arial Narrow"/>
                <w:szCs w:val="24"/>
              </w:rPr>
            </w:pPr>
            <w:r>
              <w:rPr>
                <w:rFonts w:ascii="Arial Narrow" w:hAnsi="Arial Narrow"/>
                <w:szCs w:val="24"/>
              </w:rPr>
              <w:t>The ABC are</w:t>
            </w:r>
            <w:r w:rsidR="008073CB" w:rsidRPr="00633712">
              <w:rPr>
                <w:rFonts w:ascii="Arial Narrow" w:hAnsi="Arial Narrow"/>
                <w:szCs w:val="24"/>
              </w:rPr>
              <w:t>:</w:t>
            </w:r>
          </w:p>
          <w:tbl>
            <w:tblPr>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539"/>
              <w:gridCol w:w="1150"/>
            </w:tblGrid>
            <w:tr w:rsidR="008D15FC" w:rsidTr="00B13E1D">
              <w:trPr>
                <w:trHeight w:val="232"/>
              </w:trPr>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tcPr>
                <w:p w:rsidR="008D15FC" w:rsidRPr="008D15FC" w:rsidRDefault="008D15FC" w:rsidP="0049073C">
                  <w:pPr>
                    <w:pStyle w:val="ListParagraph"/>
                    <w:ind w:left="0"/>
                    <w:jc w:val="center"/>
                    <w:rPr>
                      <w:rFonts w:ascii="Arial Narrow" w:hAnsi="Arial Narrow" w:cs="Arial"/>
                      <w:b/>
                      <w:color w:val="FFFFFF" w:themeColor="background1"/>
                      <w:spacing w:val="-2"/>
                      <w:sz w:val="20"/>
                    </w:rPr>
                  </w:pPr>
                  <w:r w:rsidRPr="008D15FC">
                    <w:rPr>
                      <w:rFonts w:ascii="Arial Narrow" w:hAnsi="Arial Narrow" w:cs="Arial"/>
                      <w:b/>
                      <w:color w:val="FFFFFF" w:themeColor="background1"/>
                      <w:spacing w:val="-2"/>
                      <w:sz w:val="20"/>
                    </w:rPr>
                    <w:t>LOT</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8D15FC" w:rsidRPr="008D15FC" w:rsidRDefault="008D15FC" w:rsidP="0049073C">
                  <w:pPr>
                    <w:pStyle w:val="ListParagraph"/>
                    <w:ind w:left="0"/>
                    <w:jc w:val="center"/>
                    <w:rPr>
                      <w:rFonts w:ascii="Arial Narrow" w:hAnsi="Arial Narrow" w:cs="Arial"/>
                      <w:b/>
                      <w:color w:val="FFFFFF" w:themeColor="background1"/>
                      <w:spacing w:val="-2"/>
                      <w:sz w:val="20"/>
                    </w:rPr>
                  </w:pPr>
                  <w:r w:rsidRPr="008D15FC">
                    <w:rPr>
                      <w:rFonts w:ascii="Arial Narrow" w:hAnsi="Arial Narrow" w:cs="Arial"/>
                      <w:b/>
                      <w:color w:val="FFFFFF" w:themeColor="background1"/>
                      <w:spacing w:val="-2"/>
                      <w:sz w:val="20"/>
                    </w:rPr>
                    <w:t>ABC</w:t>
                  </w:r>
                </w:p>
              </w:tc>
            </w:tr>
            <w:tr w:rsidR="008D15FC" w:rsidRPr="00B07ED0" w:rsidTr="00B13E1D">
              <w:trPr>
                <w:trHeight w:val="43"/>
              </w:trPr>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Pr>
                <w:p w:rsidR="008D15FC" w:rsidRPr="008D15FC" w:rsidRDefault="008D15FC" w:rsidP="008D15FC">
                  <w:pPr>
                    <w:pStyle w:val="ListParagraph"/>
                    <w:spacing w:line="240" w:lineRule="auto"/>
                    <w:ind w:left="0"/>
                    <w:jc w:val="center"/>
                    <w:rPr>
                      <w:rFonts w:ascii="Arial Narrow" w:hAnsi="Arial Narrow" w:cs="Arial"/>
                      <w:b/>
                      <w:color w:val="000000" w:themeColor="text1"/>
                      <w:spacing w:val="-2"/>
                      <w:sz w:val="20"/>
                    </w:rPr>
                  </w:pPr>
                  <w:r w:rsidRPr="008D15FC">
                    <w:rPr>
                      <w:rFonts w:ascii="Arial Narrow" w:hAnsi="Arial Narrow" w:cs="Arial"/>
                      <w:b/>
                      <w:color w:val="000000" w:themeColor="text1"/>
                      <w:spacing w:val="-2"/>
                      <w:sz w:val="20"/>
                    </w:rPr>
                    <w:t>1</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8D15FC" w:rsidRPr="008D15FC" w:rsidRDefault="008D15FC" w:rsidP="0049073C">
                  <w:pPr>
                    <w:pStyle w:val="ListParagraph"/>
                    <w:spacing w:line="240" w:lineRule="auto"/>
                    <w:ind w:left="0"/>
                    <w:jc w:val="right"/>
                    <w:rPr>
                      <w:rFonts w:ascii="Arial Narrow" w:hAnsi="Arial Narrow" w:cs="Arial"/>
                      <w:b/>
                      <w:color w:val="000000" w:themeColor="text1"/>
                      <w:spacing w:val="-2"/>
                      <w:sz w:val="20"/>
                    </w:rPr>
                  </w:pPr>
                  <w:r w:rsidRPr="008D15FC">
                    <w:rPr>
                      <w:rFonts w:ascii="Arial Narrow" w:hAnsi="Arial Narrow" w:cs="Arial"/>
                      <w:b/>
                      <w:color w:val="000000" w:themeColor="text1"/>
                      <w:spacing w:val="-2"/>
                      <w:sz w:val="20"/>
                    </w:rPr>
                    <w:t>395,000.00</w:t>
                  </w:r>
                </w:p>
              </w:tc>
            </w:tr>
            <w:tr w:rsidR="008D15FC" w:rsidRPr="00E61A42" w:rsidTr="00B13E1D">
              <w:trPr>
                <w:trHeight w:val="43"/>
              </w:trPr>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Pr>
                <w:p w:rsidR="008D15FC" w:rsidRPr="008D15FC" w:rsidRDefault="008D15FC" w:rsidP="008D15FC">
                  <w:pPr>
                    <w:pStyle w:val="ListParagraph"/>
                    <w:spacing w:line="240" w:lineRule="auto"/>
                    <w:ind w:left="0"/>
                    <w:jc w:val="center"/>
                    <w:rPr>
                      <w:rFonts w:ascii="Arial Narrow" w:hAnsi="Arial Narrow" w:cs="Arial"/>
                      <w:b/>
                      <w:color w:val="000000" w:themeColor="text1"/>
                      <w:spacing w:val="-2"/>
                      <w:sz w:val="20"/>
                    </w:rPr>
                  </w:pPr>
                  <w:r w:rsidRPr="008D15FC">
                    <w:rPr>
                      <w:rFonts w:ascii="Arial Narrow" w:hAnsi="Arial Narrow" w:cs="Arial"/>
                      <w:b/>
                      <w:color w:val="000000" w:themeColor="text1"/>
                      <w:spacing w:val="-2"/>
                      <w:sz w:val="20"/>
                    </w:rPr>
                    <w:t>2</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8D15FC" w:rsidRPr="008D15FC" w:rsidRDefault="008D15FC" w:rsidP="0049073C">
                  <w:pPr>
                    <w:pStyle w:val="ListParagraph"/>
                    <w:spacing w:line="240" w:lineRule="auto"/>
                    <w:ind w:left="0"/>
                    <w:jc w:val="right"/>
                    <w:rPr>
                      <w:rFonts w:ascii="Arial Narrow" w:hAnsi="Arial Narrow" w:cs="Arial"/>
                      <w:b/>
                      <w:color w:val="000000" w:themeColor="text1"/>
                      <w:spacing w:val="-2"/>
                      <w:sz w:val="20"/>
                    </w:rPr>
                  </w:pPr>
                  <w:r w:rsidRPr="008D15FC">
                    <w:rPr>
                      <w:rFonts w:ascii="Arial Narrow" w:hAnsi="Arial Narrow" w:cs="Arial"/>
                      <w:b/>
                      <w:color w:val="000000" w:themeColor="text1"/>
                      <w:spacing w:val="-2"/>
                      <w:sz w:val="20"/>
                    </w:rPr>
                    <w:t>211,494.40</w:t>
                  </w:r>
                </w:p>
              </w:tc>
            </w:tr>
            <w:tr w:rsidR="008D15FC" w:rsidRPr="00E61A42" w:rsidTr="00B13E1D">
              <w:trPr>
                <w:trHeight w:val="43"/>
              </w:trPr>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Pr>
                <w:p w:rsidR="008D15FC" w:rsidRPr="008D15FC" w:rsidRDefault="008D15FC" w:rsidP="008D15FC">
                  <w:pPr>
                    <w:pStyle w:val="ListParagraph"/>
                    <w:spacing w:line="240" w:lineRule="auto"/>
                    <w:ind w:left="0"/>
                    <w:jc w:val="center"/>
                    <w:rPr>
                      <w:rFonts w:ascii="Arial Narrow" w:hAnsi="Arial Narrow" w:cs="Arial"/>
                      <w:b/>
                      <w:color w:val="000000" w:themeColor="text1"/>
                      <w:spacing w:val="-2"/>
                      <w:sz w:val="20"/>
                    </w:rPr>
                  </w:pPr>
                  <w:r w:rsidRPr="008D15FC">
                    <w:rPr>
                      <w:rFonts w:ascii="Arial Narrow" w:hAnsi="Arial Narrow" w:cs="Arial"/>
                      <w:b/>
                      <w:color w:val="000000" w:themeColor="text1"/>
                      <w:spacing w:val="-2"/>
                      <w:sz w:val="20"/>
                    </w:rPr>
                    <w:t>3</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8D15FC" w:rsidRPr="008D15FC" w:rsidRDefault="008D15FC" w:rsidP="0049073C">
                  <w:pPr>
                    <w:pStyle w:val="ListParagraph"/>
                    <w:spacing w:line="240" w:lineRule="auto"/>
                    <w:ind w:left="0"/>
                    <w:jc w:val="right"/>
                    <w:rPr>
                      <w:rFonts w:ascii="Arial Narrow" w:hAnsi="Arial Narrow" w:cs="Arial"/>
                      <w:b/>
                      <w:color w:val="000000" w:themeColor="text1"/>
                      <w:spacing w:val="-2"/>
                      <w:sz w:val="20"/>
                    </w:rPr>
                  </w:pPr>
                  <w:r w:rsidRPr="008D15FC">
                    <w:rPr>
                      <w:rFonts w:ascii="Arial Narrow" w:hAnsi="Arial Narrow" w:cs="Arial"/>
                      <w:b/>
                      <w:color w:val="000000" w:themeColor="text1"/>
                      <w:spacing w:val="-2"/>
                      <w:sz w:val="20"/>
                    </w:rPr>
                    <w:t>422,977.60</w:t>
                  </w:r>
                </w:p>
              </w:tc>
            </w:tr>
            <w:tr w:rsidR="008D15FC" w:rsidRPr="00E61A42" w:rsidTr="00B13E1D">
              <w:trPr>
                <w:trHeight w:val="43"/>
              </w:trPr>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Pr>
                <w:p w:rsidR="008D15FC" w:rsidRPr="008D15FC" w:rsidRDefault="008D15FC" w:rsidP="008D15FC">
                  <w:pPr>
                    <w:pStyle w:val="ListParagraph"/>
                    <w:spacing w:line="240" w:lineRule="auto"/>
                    <w:ind w:left="0"/>
                    <w:jc w:val="center"/>
                    <w:rPr>
                      <w:rFonts w:ascii="Arial Narrow" w:hAnsi="Arial Narrow" w:cs="Arial"/>
                      <w:b/>
                      <w:color w:val="000000" w:themeColor="text1"/>
                      <w:spacing w:val="-2"/>
                      <w:sz w:val="20"/>
                    </w:rPr>
                  </w:pPr>
                  <w:r w:rsidRPr="008D15FC">
                    <w:rPr>
                      <w:rFonts w:ascii="Arial Narrow" w:hAnsi="Arial Narrow" w:cs="Arial"/>
                      <w:b/>
                      <w:color w:val="000000" w:themeColor="text1"/>
                      <w:spacing w:val="-2"/>
                      <w:sz w:val="20"/>
                    </w:rPr>
                    <w:t>4</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8D15FC" w:rsidRPr="008D15FC" w:rsidRDefault="008D15FC" w:rsidP="0049073C">
                  <w:pPr>
                    <w:pStyle w:val="ListParagraph"/>
                    <w:spacing w:line="240" w:lineRule="auto"/>
                    <w:ind w:left="0"/>
                    <w:jc w:val="right"/>
                    <w:rPr>
                      <w:rFonts w:ascii="Arial Narrow" w:hAnsi="Arial Narrow" w:cs="Arial"/>
                      <w:b/>
                      <w:color w:val="000000" w:themeColor="text1"/>
                      <w:spacing w:val="-2"/>
                      <w:sz w:val="20"/>
                    </w:rPr>
                  </w:pPr>
                  <w:r w:rsidRPr="008D15FC">
                    <w:rPr>
                      <w:rFonts w:ascii="Arial Narrow" w:hAnsi="Arial Narrow" w:cs="Arial"/>
                      <w:b/>
                      <w:color w:val="000000" w:themeColor="text1"/>
                      <w:spacing w:val="-2"/>
                      <w:sz w:val="20"/>
                    </w:rPr>
                    <w:t>535,166.00</w:t>
                  </w:r>
                </w:p>
              </w:tc>
            </w:tr>
            <w:tr w:rsidR="008D15FC" w:rsidRPr="00E61A42" w:rsidTr="00B13E1D">
              <w:trPr>
                <w:trHeight w:val="43"/>
              </w:trPr>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Pr>
                <w:p w:rsidR="008D15FC" w:rsidRPr="008D15FC" w:rsidRDefault="008D15FC" w:rsidP="008D15FC">
                  <w:pPr>
                    <w:pStyle w:val="ListParagraph"/>
                    <w:spacing w:line="240" w:lineRule="auto"/>
                    <w:ind w:left="0"/>
                    <w:jc w:val="center"/>
                    <w:rPr>
                      <w:rFonts w:ascii="Arial Narrow" w:hAnsi="Arial Narrow" w:cs="Arial"/>
                      <w:b/>
                      <w:color w:val="000000" w:themeColor="text1"/>
                      <w:spacing w:val="-2"/>
                      <w:sz w:val="20"/>
                    </w:rPr>
                  </w:pPr>
                  <w:r w:rsidRPr="008D15FC">
                    <w:rPr>
                      <w:rFonts w:ascii="Arial Narrow" w:hAnsi="Arial Narrow" w:cs="Arial"/>
                      <w:b/>
                      <w:color w:val="000000" w:themeColor="text1"/>
                      <w:spacing w:val="-2"/>
                      <w:sz w:val="20"/>
                    </w:rPr>
                    <w:t>5</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8D15FC" w:rsidRPr="008D15FC" w:rsidRDefault="008D15FC" w:rsidP="0049073C">
                  <w:pPr>
                    <w:pStyle w:val="ListParagraph"/>
                    <w:spacing w:line="240" w:lineRule="auto"/>
                    <w:ind w:left="0"/>
                    <w:jc w:val="right"/>
                    <w:rPr>
                      <w:rFonts w:ascii="Arial Narrow" w:hAnsi="Arial Narrow" w:cs="Arial"/>
                      <w:b/>
                      <w:color w:val="000000" w:themeColor="text1"/>
                      <w:spacing w:val="-2"/>
                      <w:sz w:val="20"/>
                    </w:rPr>
                  </w:pPr>
                  <w:r w:rsidRPr="008D15FC">
                    <w:rPr>
                      <w:rFonts w:ascii="Arial Narrow" w:hAnsi="Arial Narrow" w:cs="Arial"/>
                      <w:b/>
                      <w:color w:val="000000" w:themeColor="text1"/>
                      <w:spacing w:val="-2"/>
                      <w:sz w:val="20"/>
                    </w:rPr>
                    <w:t>472,568.00</w:t>
                  </w:r>
                </w:p>
              </w:tc>
            </w:tr>
            <w:tr w:rsidR="008D15FC" w:rsidRPr="00E61A42" w:rsidTr="00B13E1D">
              <w:trPr>
                <w:trHeight w:val="43"/>
              </w:trPr>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Pr>
                <w:p w:rsidR="008D15FC" w:rsidRPr="008D15FC" w:rsidRDefault="008D15FC" w:rsidP="008D15FC">
                  <w:pPr>
                    <w:pStyle w:val="ListParagraph"/>
                    <w:spacing w:line="240" w:lineRule="auto"/>
                    <w:ind w:left="0"/>
                    <w:jc w:val="center"/>
                    <w:rPr>
                      <w:rFonts w:ascii="Arial Narrow" w:hAnsi="Arial Narrow" w:cs="Arial"/>
                      <w:b/>
                      <w:color w:val="000000" w:themeColor="text1"/>
                      <w:spacing w:val="-2"/>
                      <w:sz w:val="20"/>
                    </w:rPr>
                  </w:pPr>
                  <w:r w:rsidRPr="008D15FC">
                    <w:rPr>
                      <w:rFonts w:ascii="Arial Narrow" w:hAnsi="Arial Narrow" w:cs="Arial"/>
                      <w:b/>
                      <w:color w:val="000000" w:themeColor="text1"/>
                      <w:spacing w:val="-2"/>
                      <w:sz w:val="20"/>
                    </w:rPr>
                    <w:t>6</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8D15FC" w:rsidRPr="008D15FC" w:rsidRDefault="008D15FC" w:rsidP="0049073C">
                  <w:pPr>
                    <w:pStyle w:val="ListParagraph"/>
                    <w:spacing w:line="240" w:lineRule="auto"/>
                    <w:ind w:left="0"/>
                    <w:jc w:val="right"/>
                    <w:rPr>
                      <w:rFonts w:ascii="Arial Narrow" w:hAnsi="Arial Narrow" w:cs="Arial"/>
                      <w:b/>
                      <w:color w:val="000000" w:themeColor="text1"/>
                      <w:spacing w:val="-2"/>
                      <w:sz w:val="20"/>
                    </w:rPr>
                  </w:pPr>
                  <w:r w:rsidRPr="008D15FC">
                    <w:rPr>
                      <w:rFonts w:ascii="Arial Narrow" w:hAnsi="Arial Narrow" w:cs="Arial"/>
                      <w:b/>
                      <w:color w:val="000000" w:themeColor="text1"/>
                      <w:spacing w:val="-2"/>
                      <w:sz w:val="20"/>
                    </w:rPr>
                    <w:t>670,800.00</w:t>
                  </w:r>
                </w:p>
              </w:tc>
            </w:tr>
            <w:tr w:rsidR="008D15FC" w:rsidRPr="00E61A42" w:rsidTr="00B13E1D">
              <w:trPr>
                <w:trHeight w:val="43"/>
              </w:trPr>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Pr>
                <w:p w:rsidR="008D15FC" w:rsidRPr="008D15FC" w:rsidRDefault="008D15FC" w:rsidP="008D15FC">
                  <w:pPr>
                    <w:pStyle w:val="ListParagraph"/>
                    <w:spacing w:line="240" w:lineRule="auto"/>
                    <w:ind w:left="0"/>
                    <w:jc w:val="center"/>
                    <w:rPr>
                      <w:rFonts w:ascii="Arial Narrow" w:hAnsi="Arial Narrow" w:cs="Arial"/>
                      <w:b/>
                      <w:color w:val="000000" w:themeColor="text1"/>
                      <w:spacing w:val="-2"/>
                      <w:sz w:val="20"/>
                    </w:rPr>
                  </w:pPr>
                  <w:r w:rsidRPr="008D15FC">
                    <w:rPr>
                      <w:rFonts w:ascii="Arial Narrow" w:hAnsi="Arial Narrow" w:cs="Arial"/>
                      <w:b/>
                      <w:color w:val="000000" w:themeColor="text1"/>
                      <w:spacing w:val="-2"/>
                      <w:sz w:val="20"/>
                    </w:rPr>
                    <w:t>7</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8D15FC" w:rsidRPr="008D15FC" w:rsidRDefault="008D15FC" w:rsidP="0049073C">
                  <w:pPr>
                    <w:pStyle w:val="ListParagraph"/>
                    <w:spacing w:line="240" w:lineRule="auto"/>
                    <w:ind w:left="0"/>
                    <w:jc w:val="right"/>
                    <w:rPr>
                      <w:rFonts w:ascii="Arial Narrow" w:hAnsi="Arial Narrow" w:cs="Arial"/>
                      <w:b/>
                      <w:color w:val="000000" w:themeColor="text1"/>
                      <w:spacing w:val="-2"/>
                      <w:sz w:val="20"/>
                    </w:rPr>
                  </w:pPr>
                  <w:r w:rsidRPr="008D15FC">
                    <w:rPr>
                      <w:rFonts w:ascii="Arial Narrow" w:hAnsi="Arial Narrow" w:cs="Arial"/>
                      <w:b/>
                      <w:color w:val="000000" w:themeColor="text1"/>
                      <w:spacing w:val="-2"/>
                      <w:sz w:val="20"/>
                    </w:rPr>
                    <w:t>688,415.00</w:t>
                  </w:r>
                </w:p>
              </w:tc>
            </w:tr>
            <w:tr w:rsidR="008D15FC" w:rsidRPr="00E61A42" w:rsidTr="00B13E1D">
              <w:trPr>
                <w:trHeight w:val="43"/>
              </w:trPr>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Pr>
                <w:p w:rsidR="008D15FC" w:rsidRPr="008D15FC" w:rsidRDefault="008D15FC" w:rsidP="008D15FC">
                  <w:pPr>
                    <w:pStyle w:val="ListParagraph"/>
                    <w:spacing w:line="240" w:lineRule="auto"/>
                    <w:ind w:left="0"/>
                    <w:jc w:val="center"/>
                    <w:rPr>
                      <w:rFonts w:ascii="Arial Narrow" w:hAnsi="Arial Narrow" w:cs="Arial"/>
                      <w:b/>
                      <w:color w:val="000000" w:themeColor="text1"/>
                      <w:spacing w:val="-2"/>
                      <w:sz w:val="20"/>
                    </w:rPr>
                  </w:pPr>
                  <w:r w:rsidRPr="008D15FC">
                    <w:rPr>
                      <w:rFonts w:ascii="Arial Narrow" w:hAnsi="Arial Narrow" w:cs="Arial"/>
                      <w:b/>
                      <w:color w:val="000000" w:themeColor="text1"/>
                      <w:spacing w:val="-2"/>
                      <w:sz w:val="20"/>
                    </w:rPr>
                    <w:t>8</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8D15FC" w:rsidRPr="008D15FC" w:rsidRDefault="008D15FC" w:rsidP="0049073C">
                  <w:pPr>
                    <w:pStyle w:val="ListParagraph"/>
                    <w:spacing w:line="240" w:lineRule="auto"/>
                    <w:ind w:left="0"/>
                    <w:jc w:val="right"/>
                    <w:rPr>
                      <w:rFonts w:ascii="Arial Narrow" w:hAnsi="Arial Narrow" w:cs="Arial"/>
                      <w:b/>
                      <w:color w:val="000000" w:themeColor="text1"/>
                      <w:spacing w:val="-2"/>
                      <w:sz w:val="20"/>
                    </w:rPr>
                  </w:pPr>
                  <w:r w:rsidRPr="008D15FC">
                    <w:rPr>
                      <w:rFonts w:ascii="Arial Narrow" w:hAnsi="Arial Narrow" w:cs="Arial"/>
                      <w:b/>
                      <w:color w:val="000000" w:themeColor="text1"/>
                      <w:spacing w:val="-2"/>
                      <w:sz w:val="20"/>
                    </w:rPr>
                    <w:t>684,000.00</w:t>
                  </w:r>
                </w:p>
              </w:tc>
            </w:tr>
            <w:tr w:rsidR="008D15FC" w:rsidTr="00B13E1D">
              <w:trPr>
                <w:trHeight w:val="43"/>
              </w:trPr>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Pr>
                <w:p w:rsidR="008D15FC" w:rsidRPr="008D15FC" w:rsidRDefault="008D15FC" w:rsidP="008D15FC">
                  <w:pPr>
                    <w:pStyle w:val="ListParagraph"/>
                    <w:spacing w:line="240" w:lineRule="auto"/>
                    <w:ind w:left="0"/>
                    <w:jc w:val="center"/>
                    <w:rPr>
                      <w:rFonts w:ascii="Arial Narrow" w:hAnsi="Arial Narrow" w:cs="Arial"/>
                      <w:b/>
                      <w:color w:val="000000" w:themeColor="text1"/>
                      <w:spacing w:val="-2"/>
                      <w:sz w:val="20"/>
                    </w:rPr>
                  </w:pPr>
                  <w:r w:rsidRPr="008D15FC">
                    <w:rPr>
                      <w:rFonts w:ascii="Arial Narrow" w:hAnsi="Arial Narrow" w:cs="Arial"/>
                      <w:b/>
                      <w:color w:val="000000" w:themeColor="text1"/>
                      <w:spacing w:val="-2"/>
                      <w:sz w:val="20"/>
                    </w:rPr>
                    <w:t>9</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8D15FC" w:rsidRPr="008D15FC" w:rsidRDefault="008D15FC" w:rsidP="0049073C">
                  <w:pPr>
                    <w:pStyle w:val="ListParagraph"/>
                    <w:spacing w:line="240" w:lineRule="auto"/>
                    <w:ind w:left="0"/>
                    <w:jc w:val="right"/>
                    <w:rPr>
                      <w:rFonts w:ascii="Arial Narrow" w:hAnsi="Arial Narrow" w:cs="Arial"/>
                      <w:b/>
                      <w:color w:val="000000" w:themeColor="text1"/>
                      <w:spacing w:val="-2"/>
                      <w:sz w:val="20"/>
                    </w:rPr>
                  </w:pPr>
                  <w:r w:rsidRPr="008D15FC">
                    <w:rPr>
                      <w:rFonts w:ascii="Arial Narrow" w:hAnsi="Arial Narrow" w:cs="Arial"/>
                      <w:b/>
                      <w:color w:val="000000" w:themeColor="text1"/>
                      <w:spacing w:val="-2"/>
                      <w:sz w:val="20"/>
                    </w:rPr>
                    <w:t>366,750.00</w:t>
                  </w:r>
                </w:p>
              </w:tc>
            </w:tr>
            <w:tr w:rsidR="008D15FC" w:rsidTr="00B13E1D">
              <w:trPr>
                <w:trHeight w:val="43"/>
              </w:trPr>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Pr>
                <w:p w:rsidR="008D15FC" w:rsidRPr="008D15FC" w:rsidRDefault="008D15FC" w:rsidP="008D15FC">
                  <w:pPr>
                    <w:pStyle w:val="ListParagraph"/>
                    <w:spacing w:line="240" w:lineRule="auto"/>
                    <w:ind w:left="0"/>
                    <w:jc w:val="center"/>
                    <w:rPr>
                      <w:rFonts w:ascii="Arial Narrow" w:hAnsi="Arial Narrow" w:cs="Arial"/>
                      <w:b/>
                      <w:color w:val="000000" w:themeColor="text1"/>
                      <w:spacing w:val="-2"/>
                      <w:sz w:val="20"/>
                    </w:rPr>
                  </w:pPr>
                  <w:r w:rsidRPr="008D15FC">
                    <w:rPr>
                      <w:rFonts w:ascii="Arial Narrow" w:hAnsi="Arial Narrow" w:cs="Arial"/>
                      <w:b/>
                      <w:color w:val="000000" w:themeColor="text1"/>
                      <w:spacing w:val="-2"/>
                      <w:sz w:val="20"/>
                    </w:rPr>
                    <w:t>10</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8D15FC" w:rsidRPr="008D15FC" w:rsidRDefault="008D15FC" w:rsidP="0049073C">
                  <w:pPr>
                    <w:pStyle w:val="ListParagraph"/>
                    <w:spacing w:line="240" w:lineRule="auto"/>
                    <w:ind w:left="0"/>
                    <w:jc w:val="right"/>
                    <w:rPr>
                      <w:rFonts w:ascii="Arial Narrow" w:hAnsi="Arial Narrow" w:cs="Arial"/>
                      <w:b/>
                      <w:color w:val="000000" w:themeColor="text1"/>
                      <w:spacing w:val="-2"/>
                      <w:sz w:val="20"/>
                    </w:rPr>
                  </w:pPr>
                  <w:r w:rsidRPr="008D15FC">
                    <w:rPr>
                      <w:rFonts w:ascii="Arial Narrow" w:hAnsi="Arial Narrow" w:cs="Arial"/>
                      <w:b/>
                      <w:color w:val="000000" w:themeColor="text1"/>
                      <w:spacing w:val="-2"/>
                      <w:sz w:val="20"/>
                    </w:rPr>
                    <w:t>427,455.00</w:t>
                  </w:r>
                </w:p>
              </w:tc>
            </w:tr>
            <w:tr w:rsidR="008D15FC" w:rsidTr="00B13E1D">
              <w:trPr>
                <w:trHeight w:val="43"/>
              </w:trPr>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Pr>
                <w:p w:rsidR="008D15FC" w:rsidRPr="008D15FC" w:rsidRDefault="008D15FC" w:rsidP="008D15FC">
                  <w:pPr>
                    <w:pStyle w:val="ListParagraph"/>
                    <w:spacing w:line="240" w:lineRule="auto"/>
                    <w:ind w:left="0"/>
                    <w:jc w:val="center"/>
                    <w:rPr>
                      <w:rFonts w:ascii="Arial Narrow" w:hAnsi="Arial Narrow" w:cs="Arial"/>
                      <w:b/>
                      <w:color w:val="000000" w:themeColor="text1"/>
                      <w:spacing w:val="-2"/>
                      <w:sz w:val="20"/>
                    </w:rPr>
                  </w:pPr>
                  <w:r w:rsidRPr="008D15FC">
                    <w:rPr>
                      <w:rFonts w:ascii="Arial Narrow" w:hAnsi="Arial Narrow" w:cs="Arial"/>
                      <w:b/>
                      <w:color w:val="000000" w:themeColor="text1"/>
                      <w:spacing w:val="-2"/>
                      <w:sz w:val="20"/>
                    </w:rPr>
                    <w:t>11</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8D15FC" w:rsidRPr="008D15FC" w:rsidRDefault="008D15FC" w:rsidP="0049073C">
                  <w:pPr>
                    <w:pStyle w:val="ListParagraph"/>
                    <w:spacing w:line="240" w:lineRule="auto"/>
                    <w:ind w:left="0"/>
                    <w:jc w:val="right"/>
                    <w:rPr>
                      <w:rFonts w:ascii="Arial Narrow" w:hAnsi="Arial Narrow" w:cs="Arial"/>
                      <w:b/>
                      <w:color w:val="000000" w:themeColor="text1"/>
                      <w:spacing w:val="-2"/>
                      <w:sz w:val="20"/>
                    </w:rPr>
                  </w:pPr>
                  <w:r w:rsidRPr="008D15FC">
                    <w:rPr>
                      <w:rFonts w:ascii="Arial Narrow" w:hAnsi="Arial Narrow" w:cs="Arial"/>
                      <w:b/>
                      <w:color w:val="000000" w:themeColor="text1"/>
                      <w:spacing w:val="-2"/>
                      <w:sz w:val="20"/>
                    </w:rPr>
                    <w:t>356,000.00</w:t>
                  </w:r>
                </w:p>
              </w:tc>
            </w:tr>
            <w:tr w:rsidR="008D15FC" w:rsidTr="00B13E1D">
              <w:trPr>
                <w:trHeight w:val="43"/>
              </w:trPr>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Pr>
                <w:p w:rsidR="008D15FC" w:rsidRPr="008D15FC" w:rsidRDefault="008D15FC" w:rsidP="008D15FC">
                  <w:pPr>
                    <w:pStyle w:val="ListParagraph"/>
                    <w:spacing w:line="240" w:lineRule="auto"/>
                    <w:ind w:left="0"/>
                    <w:jc w:val="center"/>
                    <w:rPr>
                      <w:rFonts w:ascii="Arial Narrow" w:hAnsi="Arial Narrow" w:cs="Arial"/>
                      <w:b/>
                      <w:color w:val="000000" w:themeColor="text1"/>
                      <w:spacing w:val="-2"/>
                      <w:sz w:val="20"/>
                    </w:rPr>
                  </w:pPr>
                  <w:r w:rsidRPr="008D15FC">
                    <w:rPr>
                      <w:rFonts w:ascii="Arial Narrow" w:hAnsi="Arial Narrow" w:cs="Arial"/>
                      <w:b/>
                      <w:color w:val="000000" w:themeColor="text1"/>
                      <w:spacing w:val="-2"/>
                      <w:sz w:val="20"/>
                    </w:rPr>
                    <w:t>12</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8D15FC" w:rsidRPr="008D15FC" w:rsidRDefault="008D15FC" w:rsidP="0049073C">
                  <w:pPr>
                    <w:pStyle w:val="ListParagraph"/>
                    <w:spacing w:line="240" w:lineRule="auto"/>
                    <w:ind w:left="0"/>
                    <w:jc w:val="right"/>
                    <w:rPr>
                      <w:rFonts w:ascii="Arial Narrow" w:hAnsi="Arial Narrow" w:cs="Arial"/>
                      <w:b/>
                      <w:color w:val="000000" w:themeColor="text1"/>
                      <w:spacing w:val="-2"/>
                      <w:sz w:val="20"/>
                    </w:rPr>
                  </w:pPr>
                  <w:r w:rsidRPr="008D15FC">
                    <w:rPr>
                      <w:rFonts w:ascii="Arial Narrow" w:hAnsi="Arial Narrow" w:cs="Arial"/>
                      <w:b/>
                      <w:color w:val="000000" w:themeColor="text1"/>
                      <w:spacing w:val="-2"/>
                      <w:sz w:val="20"/>
                    </w:rPr>
                    <w:t>783,200.00</w:t>
                  </w:r>
                </w:p>
              </w:tc>
            </w:tr>
            <w:tr w:rsidR="008D15FC" w:rsidTr="00B13E1D">
              <w:trPr>
                <w:trHeight w:val="43"/>
              </w:trPr>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Pr>
                <w:p w:rsidR="008D15FC" w:rsidRPr="008D15FC" w:rsidRDefault="008D15FC" w:rsidP="008D15FC">
                  <w:pPr>
                    <w:pStyle w:val="ListParagraph"/>
                    <w:spacing w:line="240" w:lineRule="auto"/>
                    <w:ind w:left="0"/>
                    <w:jc w:val="center"/>
                    <w:rPr>
                      <w:rFonts w:ascii="Arial Narrow" w:hAnsi="Arial Narrow" w:cs="Arial"/>
                      <w:b/>
                      <w:color w:val="000000" w:themeColor="text1"/>
                      <w:spacing w:val="-2"/>
                      <w:sz w:val="20"/>
                    </w:rPr>
                  </w:pPr>
                  <w:r w:rsidRPr="008D15FC">
                    <w:rPr>
                      <w:rFonts w:ascii="Arial Narrow" w:hAnsi="Arial Narrow" w:cs="Arial"/>
                      <w:b/>
                      <w:color w:val="000000" w:themeColor="text1"/>
                      <w:spacing w:val="-2"/>
                      <w:sz w:val="20"/>
                    </w:rPr>
                    <w:t>13</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8D15FC" w:rsidRPr="008D15FC" w:rsidRDefault="008D15FC" w:rsidP="0049073C">
                  <w:pPr>
                    <w:pStyle w:val="ListParagraph"/>
                    <w:spacing w:line="240" w:lineRule="auto"/>
                    <w:ind w:left="0"/>
                    <w:jc w:val="right"/>
                    <w:rPr>
                      <w:rFonts w:ascii="Arial Narrow" w:hAnsi="Arial Narrow" w:cs="Arial"/>
                      <w:b/>
                      <w:color w:val="000000" w:themeColor="text1"/>
                      <w:spacing w:val="-2"/>
                      <w:sz w:val="20"/>
                    </w:rPr>
                  </w:pPr>
                  <w:r w:rsidRPr="008D15FC">
                    <w:rPr>
                      <w:rFonts w:ascii="Arial Narrow" w:hAnsi="Arial Narrow" w:cs="Arial"/>
                      <w:b/>
                      <w:color w:val="000000" w:themeColor="text1"/>
                      <w:spacing w:val="-2"/>
                      <w:sz w:val="20"/>
                    </w:rPr>
                    <w:t>842,740.00</w:t>
                  </w:r>
                </w:p>
              </w:tc>
            </w:tr>
            <w:tr w:rsidR="008D15FC" w:rsidTr="00B13E1D">
              <w:trPr>
                <w:trHeight w:val="43"/>
              </w:trPr>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Pr>
                <w:p w:rsidR="008D15FC" w:rsidRPr="008D15FC" w:rsidRDefault="008D15FC" w:rsidP="008D15FC">
                  <w:pPr>
                    <w:pStyle w:val="ListParagraph"/>
                    <w:spacing w:line="240" w:lineRule="auto"/>
                    <w:ind w:left="0"/>
                    <w:jc w:val="center"/>
                    <w:rPr>
                      <w:rFonts w:ascii="Arial Narrow" w:hAnsi="Arial Narrow" w:cs="Arial"/>
                      <w:b/>
                      <w:color w:val="000000" w:themeColor="text1"/>
                      <w:spacing w:val="-2"/>
                      <w:sz w:val="20"/>
                    </w:rPr>
                  </w:pPr>
                  <w:r w:rsidRPr="008D15FC">
                    <w:rPr>
                      <w:rFonts w:ascii="Arial Narrow" w:hAnsi="Arial Narrow" w:cs="Arial"/>
                      <w:b/>
                      <w:color w:val="000000" w:themeColor="text1"/>
                      <w:spacing w:val="-2"/>
                      <w:sz w:val="20"/>
                    </w:rPr>
                    <w:t>14</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8D15FC" w:rsidRPr="008D15FC" w:rsidRDefault="008D15FC" w:rsidP="0049073C">
                  <w:pPr>
                    <w:pStyle w:val="ListParagraph"/>
                    <w:spacing w:line="240" w:lineRule="auto"/>
                    <w:ind w:left="0"/>
                    <w:jc w:val="right"/>
                    <w:rPr>
                      <w:rFonts w:ascii="Arial Narrow" w:hAnsi="Arial Narrow" w:cs="Arial"/>
                      <w:b/>
                      <w:color w:val="000000" w:themeColor="text1"/>
                      <w:spacing w:val="-2"/>
                      <w:sz w:val="20"/>
                    </w:rPr>
                  </w:pPr>
                  <w:r w:rsidRPr="008D15FC">
                    <w:rPr>
                      <w:rFonts w:ascii="Arial Narrow" w:hAnsi="Arial Narrow" w:cs="Arial"/>
                      <w:b/>
                      <w:color w:val="000000" w:themeColor="text1"/>
                      <w:spacing w:val="-2"/>
                      <w:sz w:val="20"/>
                    </w:rPr>
                    <w:t>1,499,979.00</w:t>
                  </w:r>
                </w:p>
              </w:tc>
            </w:tr>
            <w:tr w:rsidR="008D15FC" w:rsidTr="00B13E1D">
              <w:trPr>
                <w:trHeight w:val="43"/>
              </w:trPr>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Pr>
                <w:p w:rsidR="008D15FC" w:rsidRPr="008D15FC" w:rsidRDefault="00037FE3" w:rsidP="008D15FC">
                  <w:pPr>
                    <w:pStyle w:val="ListParagraph"/>
                    <w:spacing w:line="240" w:lineRule="auto"/>
                    <w:ind w:left="0"/>
                    <w:jc w:val="center"/>
                    <w:rPr>
                      <w:rFonts w:ascii="Arial Narrow" w:hAnsi="Arial Narrow" w:cs="Arial"/>
                      <w:b/>
                      <w:color w:val="000000" w:themeColor="text1"/>
                      <w:spacing w:val="-2"/>
                      <w:sz w:val="20"/>
                    </w:rPr>
                  </w:pPr>
                  <w:r>
                    <w:rPr>
                      <w:rFonts w:ascii="Arial Narrow" w:hAnsi="Arial Narrow" w:cs="Arial"/>
                      <w:b/>
                      <w:color w:val="000000" w:themeColor="text1"/>
                      <w:spacing w:val="-2"/>
                      <w:sz w:val="20"/>
                    </w:rPr>
                    <w:t>15</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8D15FC" w:rsidRPr="008D15FC" w:rsidRDefault="008D15FC" w:rsidP="0049073C">
                  <w:pPr>
                    <w:pStyle w:val="ListParagraph"/>
                    <w:spacing w:line="240" w:lineRule="auto"/>
                    <w:ind w:left="0"/>
                    <w:jc w:val="right"/>
                    <w:rPr>
                      <w:rFonts w:ascii="Arial Narrow" w:hAnsi="Arial Narrow" w:cs="Arial"/>
                      <w:b/>
                      <w:color w:val="000000" w:themeColor="text1"/>
                      <w:spacing w:val="-2"/>
                      <w:sz w:val="20"/>
                    </w:rPr>
                  </w:pPr>
                  <w:r w:rsidRPr="008D15FC">
                    <w:rPr>
                      <w:rFonts w:ascii="Arial Narrow" w:hAnsi="Arial Narrow" w:cs="Arial"/>
                      <w:b/>
                      <w:color w:val="000000" w:themeColor="text1"/>
                      <w:spacing w:val="-2"/>
                      <w:sz w:val="20"/>
                    </w:rPr>
                    <w:t>1,042,690.00</w:t>
                  </w:r>
                </w:p>
              </w:tc>
            </w:tr>
            <w:tr w:rsidR="008D15FC" w:rsidTr="00B13E1D">
              <w:trPr>
                <w:trHeight w:val="43"/>
              </w:trPr>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tcPr>
                <w:p w:rsidR="008D15FC" w:rsidRPr="008D15FC" w:rsidRDefault="00037FE3" w:rsidP="008D15FC">
                  <w:pPr>
                    <w:pStyle w:val="ListParagraph"/>
                    <w:spacing w:line="240" w:lineRule="auto"/>
                    <w:ind w:left="0"/>
                    <w:jc w:val="center"/>
                    <w:rPr>
                      <w:rFonts w:ascii="Arial Narrow" w:hAnsi="Arial Narrow" w:cs="Arial"/>
                      <w:b/>
                      <w:color w:val="000000" w:themeColor="text1"/>
                      <w:spacing w:val="-2"/>
                      <w:sz w:val="20"/>
                    </w:rPr>
                  </w:pPr>
                  <w:r>
                    <w:rPr>
                      <w:rFonts w:ascii="Arial Narrow" w:hAnsi="Arial Narrow" w:cs="Arial"/>
                      <w:b/>
                      <w:color w:val="000000" w:themeColor="text1"/>
                      <w:spacing w:val="-2"/>
                      <w:sz w:val="20"/>
                    </w:rPr>
                    <w:t>16</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8D15FC" w:rsidRPr="008D15FC" w:rsidRDefault="008D15FC" w:rsidP="0049073C">
                  <w:pPr>
                    <w:pStyle w:val="ListParagraph"/>
                    <w:spacing w:line="240" w:lineRule="auto"/>
                    <w:ind w:left="0"/>
                    <w:jc w:val="right"/>
                    <w:rPr>
                      <w:rFonts w:ascii="Arial Narrow" w:hAnsi="Arial Narrow" w:cs="Arial"/>
                      <w:b/>
                      <w:color w:val="000000" w:themeColor="text1"/>
                      <w:spacing w:val="-2"/>
                      <w:sz w:val="20"/>
                    </w:rPr>
                  </w:pPr>
                  <w:r w:rsidRPr="008D15FC">
                    <w:rPr>
                      <w:rFonts w:ascii="Arial Narrow" w:hAnsi="Arial Narrow" w:cs="Arial"/>
                      <w:b/>
                      <w:color w:val="000000" w:themeColor="text1"/>
                      <w:spacing w:val="-2"/>
                      <w:sz w:val="20"/>
                    </w:rPr>
                    <w:t>250,000.00</w:t>
                  </w:r>
                </w:p>
              </w:tc>
            </w:tr>
          </w:tbl>
          <w:p w:rsidR="008073CB" w:rsidRPr="00633712" w:rsidRDefault="008073CB" w:rsidP="00D02829">
            <w:pPr>
              <w:spacing w:line="240" w:lineRule="auto"/>
              <w:rPr>
                <w:rFonts w:ascii="Arial Narrow" w:hAnsi="Arial Narrow"/>
                <w:szCs w:val="24"/>
              </w:rPr>
            </w:pPr>
            <w:r w:rsidRPr="00633712">
              <w:rPr>
                <w:rFonts w:ascii="Arial Narrow" w:hAnsi="Arial Narrow"/>
                <w:szCs w:val="24"/>
              </w:rPr>
              <w:t>Any bid with a financial component exceeding the foregoing ABC’s shall not be accepted.</w:t>
            </w:r>
          </w:p>
        </w:tc>
      </w:tr>
      <w:tr w:rsidR="008073CB" w:rsidRPr="00633712" w:rsidTr="00A44D64">
        <w:trPr>
          <w:jc w:val="center"/>
        </w:trPr>
        <w:tc>
          <w:tcPr>
            <w:tcW w:w="1516" w:type="dxa"/>
          </w:tcPr>
          <w:p w:rsidR="008073CB" w:rsidRPr="00633712" w:rsidRDefault="008073CB" w:rsidP="009C2077">
            <w:pPr>
              <w:spacing w:line="240" w:lineRule="auto"/>
              <w:jc w:val="center"/>
              <w:rPr>
                <w:rFonts w:ascii="Arial Narrow" w:hAnsi="Arial Narrow"/>
                <w:szCs w:val="24"/>
              </w:rPr>
            </w:pPr>
            <w:bookmarkStart w:id="2530" w:name="bds16"/>
            <w:bookmarkStart w:id="2531" w:name="bds15_4aiii"/>
            <w:bookmarkEnd w:id="2530"/>
            <w:bookmarkEnd w:id="2531"/>
            <w:r w:rsidRPr="00633712">
              <w:rPr>
                <w:rFonts w:ascii="Arial Narrow" w:hAnsi="Arial Narrow"/>
                <w:szCs w:val="24"/>
              </w:rPr>
              <w:t>15.4(a)(iii)</w:t>
            </w:r>
          </w:p>
        </w:tc>
        <w:tc>
          <w:tcPr>
            <w:tcW w:w="7484" w:type="dxa"/>
          </w:tcPr>
          <w:p w:rsidR="008073CB" w:rsidRPr="00633712" w:rsidRDefault="008073CB" w:rsidP="009C2077">
            <w:pPr>
              <w:spacing w:line="240" w:lineRule="auto"/>
              <w:rPr>
                <w:rFonts w:ascii="Arial Narrow" w:hAnsi="Arial Narrow"/>
                <w:szCs w:val="24"/>
              </w:rPr>
            </w:pPr>
            <w:bookmarkStart w:id="2532" w:name="OLE_LINK27"/>
            <w:bookmarkStart w:id="2533" w:name="OLE_LINK28"/>
            <w:r w:rsidRPr="00633712">
              <w:rPr>
                <w:rFonts w:ascii="Arial Narrow" w:hAnsi="Arial Narrow"/>
                <w:szCs w:val="24"/>
              </w:rPr>
              <w:t>No incidental services are required.</w:t>
            </w:r>
            <w:bookmarkEnd w:id="2532"/>
            <w:bookmarkEnd w:id="2533"/>
          </w:p>
        </w:tc>
      </w:tr>
      <w:tr w:rsidR="008073CB" w:rsidRPr="00633712" w:rsidTr="00A44D64">
        <w:trPr>
          <w:trHeight w:val="377"/>
          <w:jc w:val="center"/>
        </w:trPr>
        <w:tc>
          <w:tcPr>
            <w:tcW w:w="1516" w:type="dxa"/>
          </w:tcPr>
          <w:p w:rsidR="008073CB" w:rsidRPr="00633712" w:rsidRDefault="008073CB" w:rsidP="009C2077">
            <w:pPr>
              <w:spacing w:line="240" w:lineRule="auto"/>
              <w:jc w:val="center"/>
              <w:rPr>
                <w:rFonts w:ascii="Arial Narrow" w:hAnsi="Arial Narrow"/>
                <w:szCs w:val="24"/>
              </w:rPr>
            </w:pPr>
            <w:bookmarkStart w:id="2534" w:name="bds15_4b"/>
            <w:bookmarkEnd w:id="2534"/>
            <w:r w:rsidRPr="00633712">
              <w:rPr>
                <w:rFonts w:ascii="Arial Narrow" w:hAnsi="Arial Narrow"/>
                <w:szCs w:val="24"/>
              </w:rPr>
              <w:t>15.4(b)</w:t>
            </w:r>
          </w:p>
        </w:tc>
        <w:tc>
          <w:tcPr>
            <w:tcW w:w="7484" w:type="dxa"/>
          </w:tcPr>
          <w:p w:rsidR="008073CB" w:rsidRPr="00633712" w:rsidRDefault="008073CB" w:rsidP="003A5EEA">
            <w:pPr>
              <w:spacing w:line="240" w:lineRule="auto"/>
              <w:rPr>
                <w:rFonts w:ascii="Arial Narrow" w:hAnsi="Arial Narrow"/>
                <w:szCs w:val="24"/>
              </w:rPr>
            </w:pPr>
            <w:r w:rsidRPr="00633712">
              <w:rPr>
                <w:rFonts w:ascii="Arial Narrow" w:hAnsi="Arial Narrow"/>
                <w:szCs w:val="24"/>
              </w:rPr>
              <w:t>Not applicable</w:t>
            </w:r>
          </w:p>
        </w:tc>
      </w:tr>
      <w:tr w:rsidR="008073CB" w:rsidRPr="00633712" w:rsidTr="00A44D64">
        <w:trPr>
          <w:trHeight w:val="377"/>
          <w:jc w:val="center"/>
        </w:trPr>
        <w:tc>
          <w:tcPr>
            <w:tcW w:w="1516" w:type="dxa"/>
          </w:tcPr>
          <w:p w:rsidR="008073CB" w:rsidRPr="00633712" w:rsidRDefault="008073CB" w:rsidP="009C2077">
            <w:pPr>
              <w:spacing w:line="240" w:lineRule="auto"/>
              <w:jc w:val="center"/>
              <w:rPr>
                <w:rFonts w:ascii="Arial Narrow" w:hAnsi="Arial Narrow"/>
                <w:szCs w:val="24"/>
              </w:rPr>
            </w:pPr>
            <w:r w:rsidRPr="00633712">
              <w:rPr>
                <w:rFonts w:ascii="Arial Narrow" w:hAnsi="Arial Narrow"/>
                <w:szCs w:val="24"/>
              </w:rPr>
              <w:t>15.5</w:t>
            </w:r>
          </w:p>
        </w:tc>
        <w:tc>
          <w:tcPr>
            <w:tcW w:w="7484" w:type="dxa"/>
          </w:tcPr>
          <w:p w:rsidR="008073CB" w:rsidRPr="00633712" w:rsidRDefault="008073CB" w:rsidP="003A5EEA">
            <w:pPr>
              <w:spacing w:line="240" w:lineRule="auto"/>
              <w:rPr>
                <w:rFonts w:ascii="Arial Narrow" w:hAnsi="Arial Narrow"/>
                <w:szCs w:val="24"/>
              </w:rPr>
            </w:pPr>
            <w:r w:rsidRPr="00633712">
              <w:rPr>
                <w:rFonts w:ascii="Arial Narrow" w:hAnsi="Arial Narrow"/>
                <w:szCs w:val="24"/>
              </w:rPr>
              <w:t>Bid prices shall be fixed. Adjustable price proposals shall be treated as non-responsive and shall be rejected.</w:t>
            </w:r>
          </w:p>
        </w:tc>
      </w:tr>
      <w:tr w:rsidR="008073CB" w:rsidRPr="00633712" w:rsidTr="00A44D64">
        <w:trPr>
          <w:trHeight w:val="377"/>
          <w:jc w:val="center"/>
        </w:trPr>
        <w:tc>
          <w:tcPr>
            <w:tcW w:w="1516" w:type="dxa"/>
          </w:tcPr>
          <w:p w:rsidR="008073CB" w:rsidRPr="00633712" w:rsidRDefault="008073CB" w:rsidP="009C2077">
            <w:pPr>
              <w:spacing w:line="240" w:lineRule="auto"/>
              <w:jc w:val="center"/>
              <w:rPr>
                <w:rFonts w:ascii="Arial Narrow" w:hAnsi="Arial Narrow"/>
                <w:szCs w:val="24"/>
              </w:rPr>
            </w:pPr>
            <w:r w:rsidRPr="00633712">
              <w:rPr>
                <w:rFonts w:ascii="Arial Narrow" w:hAnsi="Arial Narrow"/>
                <w:szCs w:val="24"/>
              </w:rPr>
              <w:t>15.6</w:t>
            </w:r>
          </w:p>
        </w:tc>
        <w:tc>
          <w:tcPr>
            <w:tcW w:w="7484" w:type="dxa"/>
          </w:tcPr>
          <w:p w:rsidR="008073CB" w:rsidRPr="00633712" w:rsidRDefault="008073CB" w:rsidP="003A5EEA">
            <w:pPr>
              <w:spacing w:line="240" w:lineRule="auto"/>
              <w:rPr>
                <w:rFonts w:ascii="Arial Narrow" w:hAnsi="Arial Narrow"/>
                <w:szCs w:val="24"/>
              </w:rPr>
            </w:pPr>
            <w:r w:rsidRPr="00633712">
              <w:rPr>
                <w:rFonts w:ascii="Arial Narrow" w:hAnsi="Arial Narrow"/>
                <w:szCs w:val="24"/>
              </w:rPr>
              <w:t>All bid prices shall be considered as fixed prices, and therefore not subject to price escalation during contract implementation.</w:t>
            </w:r>
          </w:p>
        </w:tc>
      </w:tr>
      <w:tr w:rsidR="008073CB" w:rsidRPr="00633712" w:rsidTr="00A44D64">
        <w:trPr>
          <w:jc w:val="center"/>
        </w:trPr>
        <w:tc>
          <w:tcPr>
            <w:tcW w:w="1516" w:type="dxa"/>
          </w:tcPr>
          <w:p w:rsidR="008073CB" w:rsidRPr="00633712" w:rsidRDefault="008073CB" w:rsidP="009C2077">
            <w:pPr>
              <w:spacing w:line="240" w:lineRule="auto"/>
              <w:jc w:val="center"/>
              <w:rPr>
                <w:rFonts w:ascii="Arial Narrow" w:hAnsi="Arial Narrow"/>
                <w:szCs w:val="24"/>
              </w:rPr>
            </w:pPr>
            <w:bookmarkStart w:id="2535" w:name="bds15_5"/>
            <w:bookmarkStart w:id="2536" w:name="bds15_6"/>
            <w:bookmarkStart w:id="2537" w:name="bds16_1b"/>
            <w:bookmarkEnd w:id="2535"/>
            <w:bookmarkEnd w:id="2536"/>
            <w:bookmarkEnd w:id="2537"/>
            <w:r w:rsidRPr="00633712">
              <w:rPr>
                <w:rFonts w:ascii="Arial Narrow" w:hAnsi="Arial Narrow"/>
                <w:szCs w:val="24"/>
              </w:rPr>
              <w:t>16.1(b)</w:t>
            </w:r>
          </w:p>
        </w:tc>
        <w:tc>
          <w:tcPr>
            <w:tcW w:w="7484" w:type="dxa"/>
          </w:tcPr>
          <w:p w:rsidR="008073CB" w:rsidRPr="00633712" w:rsidRDefault="008073CB" w:rsidP="009C2077">
            <w:pPr>
              <w:spacing w:line="240" w:lineRule="auto"/>
              <w:rPr>
                <w:rFonts w:ascii="Arial Narrow" w:hAnsi="Arial Narrow"/>
                <w:szCs w:val="24"/>
              </w:rPr>
            </w:pPr>
            <w:r w:rsidRPr="00633712">
              <w:rPr>
                <w:rFonts w:ascii="Arial Narrow" w:hAnsi="Arial Narrow"/>
                <w:szCs w:val="24"/>
              </w:rPr>
              <w:t>The Bid prices for Goods supplied from outside of the Philippines shall be quoted in Philippine Pesos.</w:t>
            </w:r>
          </w:p>
        </w:tc>
      </w:tr>
      <w:bookmarkStart w:id="2538" w:name="bds16_3"/>
      <w:bookmarkEnd w:id="2538"/>
      <w:tr w:rsidR="008073CB" w:rsidRPr="00633712" w:rsidTr="00A44D64">
        <w:trPr>
          <w:jc w:val="center"/>
        </w:trPr>
        <w:tc>
          <w:tcPr>
            <w:tcW w:w="1516" w:type="dxa"/>
          </w:tcPr>
          <w:p w:rsidR="008073CB"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_Ref57713120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16.3</w:t>
            </w:r>
            <w:r w:rsidRPr="00633712">
              <w:rPr>
                <w:rFonts w:ascii="Arial Narrow" w:hAnsi="Arial Narrow"/>
                <w:szCs w:val="24"/>
              </w:rPr>
              <w:fldChar w:fldCharType="end"/>
            </w:r>
          </w:p>
        </w:tc>
        <w:tc>
          <w:tcPr>
            <w:tcW w:w="7484" w:type="dxa"/>
          </w:tcPr>
          <w:p w:rsidR="008073CB" w:rsidRPr="00633712" w:rsidRDefault="008073CB" w:rsidP="00902C93">
            <w:pPr>
              <w:spacing w:line="240" w:lineRule="auto"/>
              <w:rPr>
                <w:rFonts w:ascii="Arial Narrow" w:hAnsi="Arial Narrow"/>
                <w:szCs w:val="24"/>
              </w:rPr>
            </w:pPr>
            <w:r w:rsidRPr="00633712">
              <w:rPr>
                <w:rFonts w:ascii="Arial Narrow" w:hAnsi="Arial Narrow"/>
                <w:szCs w:val="24"/>
              </w:rPr>
              <w:t>No further instructions</w:t>
            </w:r>
          </w:p>
        </w:tc>
      </w:tr>
      <w:bookmarkStart w:id="2539" w:name="bds19_1b"/>
      <w:bookmarkStart w:id="2540" w:name="bds17_1"/>
      <w:bookmarkEnd w:id="2539"/>
      <w:bookmarkEnd w:id="2540"/>
      <w:tr w:rsidR="008073CB" w:rsidRPr="00633712" w:rsidTr="00A44D64">
        <w:trPr>
          <w:jc w:val="center"/>
        </w:trPr>
        <w:tc>
          <w:tcPr>
            <w:tcW w:w="1516" w:type="dxa"/>
          </w:tcPr>
          <w:p w:rsidR="008073CB"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_Ref33263531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17.1</w:t>
            </w:r>
            <w:r w:rsidRPr="00633712">
              <w:rPr>
                <w:rFonts w:ascii="Arial Narrow" w:hAnsi="Arial Narrow"/>
                <w:szCs w:val="24"/>
              </w:rPr>
              <w:fldChar w:fldCharType="end"/>
            </w:r>
          </w:p>
        </w:tc>
        <w:tc>
          <w:tcPr>
            <w:tcW w:w="7484" w:type="dxa"/>
          </w:tcPr>
          <w:p w:rsidR="008073CB" w:rsidRPr="00633712" w:rsidRDefault="008073CB" w:rsidP="00F722DD">
            <w:pPr>
              <w:spacing w:line="240" w:lineRule="auto"/>
              <w:rPr>
                <w:rFonts w:ascii="Arial Narrow" w:hAnsi="Arial Narrow"/>
                <w:szCs w:val="24"/>
              </w:rPr>
            </w:pPr>
            <w:r w:rsidRPr="00633712">
              <w:rPr>
                <w:rFonts w:ascii="Arial Narrow" w:hAnsi="Arial Narrow"/>
                <w:szCs w:val="24"/>
              </w:rPr>
              <w:t xml:space="preserve">Bids will be valid until </w:t>
            </w:r>
            <w:r w:rsidR="00F722DD">
              <w:rPr>
                <w:rFonts w:ascii="Arial Narrow" w:hAnsi="Arial Narrow"/>
                <w:color w:val="FF0000"/>
                <w:szCs w:val="24"/>
              </w:rPr>
              <w:t>October 20</w:t>
            </w:r>
            <w:r w:rsidRPr="00633712">
              <w:rPr>
                <w:rFonts w:ascii="Arial Narrow" w:hAnsi="Arial Narrow"/>
                <w:color w:val="FF0000"/>
                <w:szCs w:val="24"/>
              </w:rPr>
              <w:t>, 2017</w:t>
            </w:r>
            <w:r w:rsidR="003A13B0">
              <w:rPr>
                <w:rFonts w:ascii="Arial Narrow" w:hAnsi="Arial Narrow"/>
                <w:color w:val="FF0000"/>
                <w:szCs w:val="24"/>
              </w:rPr>
              <w:t xml:space="preserve"> </w:t>
            </w:r>
            <w:r w:rsidRPr="00633712">
              <w:rPr>
                <w:rFonts w:ascii="Arial Narrow" w:hAnsi="Arial Narrow"/>
                <w:color w:val="000000"/>
                <w:szCs w:val="24"/>
              </w:rPr>
              <w:t>(1</w:t>
            </w:r>
            <w:r w:rsidRPr="00633712">
              <w:rPr>
                <w:rFonts w:ascii="Arial Narrow" w:hAnsi="Arial Narrow"/>
                <w:szCs w:val="24"/>
              </w:rPr>
              <w:t>20 days from opening of bids)</w:t>
            </w:r>
          </w:p>
        </w:tc>
      </w:tr>
      <w:bookmarkStart w:id="2541" w:name="bds18_1"/>
      <w:bookmarkEnd w:id="2541"/>
      <w:tr w:rsidR="008073CB" w:rsidRPr="00633712" w:rsidTr="00415FD4">
        <w:trPr>
          <w:trHeight w:val="841"/>
          <w:jc w:val="center"/>
        </w:trPr>
        <w:tc>
          <w:tcPr>
            <w:tcW w:w="1516" w:type="dxa"/>
          </w:tcPr>
          <w:p w:rsidR="008073CB"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_Ref239524170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18.1</w:t>
            </w:r>
            <w:r w:rsidRPr="00633712">
              <w:rPr>
                <w:rFonts w:ascii="Arial Narrow" w:hAnsi="Arial Narrow"/>
                <w:szCs w:val="24"/>
              </w:rPr>
              <w:fldChar w:fldCharType="end"/>
            </w:r>
          </w:p>
        </w:tc>
        <w:tc>
          <w:tcPr>
            <w:tcW w:w="7484" w:type="dxa"/>
          </w:tcPr>
          <w:p w:rsidR="008073CB" w:rsidRPr="00415FD4" w:rsidRDefault="008073CB" w:rsidP="009C2077">
            <w:pPr>
              <w:spacing w:line="240" w:lineRule="auto"/>
              <w:rPr>
                <w:rFonts w:ascii="Arial Narrow" w:hAnsi="Arial Narrow"/>
                <w:szCs w:val="24"/>
              </w:rPr>
            </w:pPr>
            <w:bookmarkStart w:id="2542" w:name="OLE_LINK63"/>
            <w:bookmarkStart w:id="2543" w:name="OLE_LINK64"/>
            <w:r w:rsidRPr="00633712">
              <w:rPr>
                <w:rFonts w:ascii="Arial Narrow" w:hAnsi="Arial Narrow"/>
                <w:szCs w:val="24"/>
              </w:rPr>
              <w:t>The bid security shall be in the following amount:</w:t>
            </w:r>
          </w:p>
          <w:p w:rsidR="008073CB" w:rsidRPr="00633712" w:rsidRDefault="008073CB" w:rsidP="0045095B">
            <w:pPr>
              <w:numPr>
                <w:ilvl w:val="0"/>
                <w:numId w:val="5"/>
              </w:numPr>
              <w:spacing w:line="240" w:lineRule="auto"/>
              <w:ind w:left="342" w:hanging="270"/>
              <w:rPr>
                <w:rFonts w:ascii="Arial Narrow" w:hAnsi="Arial Narrow"/>
                <w:color w:val="000000"/>
                <w:szCs w:val="24"/>
              </w:rPr>
            </w:pPr>
            <w:r w:rsidRPr="00633712">
              <w:rPr>
                <w:rFonts w:ascii="Arial Narrow" w:hAnsi="Arial Narrow"/>
                <w:color w:val="000000"/>
                <w:szCs w:val="24"/>
              </w:rPr>
              <w:t>The amount must be 2% of ABC if bid security is in cash, cashier’s/manager’s check issued;</w:t>
            </w:r>
          </w:p>
          <w:p w:rsidR="008073CB" w:rsidRPr="00633712" w:rsidRDefault="008073CB" w:rsidP="0045095B">
            <w:pPr>
              <w:numPr>
                <w:ilvl w:val="0"/>
                <w:numId w:val="5"/>
              </w:numPr>
              <w:spacing w:line="240" w:lineRule="auto"/>
              <w:ind w:left="342" w:hanging="270"/>
              <w:rPr>
                <w:rFonts w:ascii="Arial Narrow" w:hAnsi="Arial Narrow"/>
                <w:color w:val="000000"/>
                <w:szCs w:val="24"/>
              </w:rPr>
            </w:pPr>
            <w:r w:rsidRPr="00633712">
              <w:rPr>
                <w:rFonts w:ascii="Arial Narrow" w:hAnsi="Arial Narrow"/>
                <w:color w:val="000000"/>
                <w:szCs w:val="24"/>
              </w:rPr>
              <w:t>The amount must be 2% of ABC if bid security is Bank draft/guarantee or irrevocable letter of credit issued by a Universal or Commercial Bank: Provided, however, that it shall be confirmed or authenticated by a Universal Bank, if issued by a foreign bank;</w:t>
            </w:r>
          </w:p>
          <w:p w:rsidR="008073CB" w:rsidRPr="00633712" w:rsidRDefault="008073CB" w:rsidP="0045095B">
            <w:pPr>
              <w:numPr>
                <w:ilvl w:val="0"/>
                <w:numId w:val="5"/>
              </w:numPr>
              <w:spacing w:line="240" w:lineRule="auto"/>
              <w:ind w:left="342" w:hanging="270"/>
              <w:rPr>
                <w:rFonts w:ascii="Arial Narrow" w:hAnsi="Arial Narrow"/>
                <w:color w:val="000000"/>
                <w:szCs w:val="24"/>
              </w:rPr>
            </w:pPr>
            <w:r w:rsidRPr="00633712">
              <w:rPr>
                <w:rFonts w:ascii="Arial Narrow" w:hAnsi="Arial Narrow"/>
                <w:color w:val="000000"/>
                <w:szCs w:val="24"/>
              </w:rPr>
              <w:t>The amount must be 5% of the ABC if bid security is Surety bond callable upon demand issued by a surety or insurance company duly certified by the Insurance Commission as authorized to issue such security;</w:t>
            </w:r>
          </w:p>
          <w:p w:rsidR="008073CB" w:rsidRPr="00633712" w:rsidRDefault="008073CB" w:rsidP="00FD721E">
            <w:pPr>
              <w:numPr>
                <w:ilvl w:val="0"/>
                <w:numId w:val="5"/>
              </w:numPr>
              <w:spacing w:line="240" w:lineRule="auto"/>
              <w:ind w:left="342" w:hanging="270"/>
              <w:rPr>
                <w:rFonts w:ascii="Arial Narrow" w:hAnsi="Arial Narrow"/>
                <w:sz w:val="20"/>
              </w:rPr>
            </w:pPr>
            <w:r w:rsidRPr="00633712">
              <w:rPr>
                <w:rFonts w:ascii="Arial Narrow" w:hAnsi="Arial Narrow"/>
                <w:color w:val="000000"/>
                <w:szCs w:val="24"/>
              </w:rPr>
              <w:t>Bid Securing Declaration</w:t>
            </w:r>
            <w:bookmarkEnd w:id="2542"/>
            <w:bookmarkEnd w:id="2543"/>
          </w:p>
        </w:tc>
      </w:tr>
      <w:bookmarkStart w:id="2544" w:name="bds21_2g"/>
      <w:bookmarkStart w:id="2545" w:name="bds21_4"/>
      <w:bookmarkStart w:id="2546" w:name="bds18_3"/>
      <w:bookmarkEnd w:id="2544"/>
      <w:bookmarkEnd w:id="2545"/>
      <w:bookmarkEnd w:id="2546"/>
      <w:tr w:rsidR="008073CB" w:rsidRPr="00633712" w:rsidTr="00A44D64">
        <w:trPr>
          <w:jc w:val="center"/>
        </w:trPr>
        <w:tc>
          <w:tcPr>
            <w:tcW w:w="1516" w:type="dxa"/>
          </w:tcPr>
          <w:p w:rsidR="008073CB"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_Ref240128171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18.2</w:t>
            </w:r>
            <w:r w:rsidRPr="00633712">
              <w:rPr>
                <w:rFonts w:ascii="Arial Narrow" w:hAnsi="Arial Narrow"/>
                <w:szCs w:val="24"/>
              </w:rPr>
              <w:fldChar w:fldCharType="end"/>
            </w:r>
          </w:p>
        </w:tc>
        <w:tc>
          <w:tcPr>
            <w:tcW w:w="7484" w:type="dxa"/>
          </w:tcPr>
          <w:p w:rsidR="008073CB" w:rsidRPr="00633712" w:rsidRDefault="008073CB" w:rsidP="00F722DD">
            <w:pPr>
              <w:spacing w:line="240" w:lineRule="auto"/>
              <w:rPr>
                <w:rFonts w:ascii="Arial Narrow" w:hAnsi="Arial Narrow"/>
                <w:i/>
                <w:szCs w:val="24"/>
              </w:rPr>
            </w:pPr>
            <w:r w:rsidRPr="00633712">
              <w:rPr>
                <w:rFonts w:ascii="Arial Narrow" w:hAnsi="Arial Narrow"/>
                <w:szCs w:val="24"/>
              </w:rPr>
              <w:t xml:space="preserve">The bid security shall be valid until </w:t>
            </w:r>
            <w:r w:rsidR="00F722DD">
              <w:rPr>
                <w:rFonts w:ascii="Arial Narrow" w:hAnsi="Arial Narrow"/>
                <w:color w:val="FF0000"/>
                <w:szCs w:val="24"/>
              </w:rPr>
              <w:t>October 20</w:t>
            </w:r>
            <w:r w:rsidR="00C9142A" w:rsidRPr="00633712">
              <w:rPr>
                <w:rFonts w:ascii="Arial Narrow" w:hAnsi="Arial Narrow"/>
                <w:color w:val="FF0000"/>
                <w:szCs w:val="24"/>
              </w:rPr>
              <w:t>, 2017</w:t>
            </w:r>
            <w:r w:rsidRPr="00633712">
              <w:rPr>
                <w:rFonts w:ascii="Arial Narrow" w:hAnsi="Arial Narrow"/>
                <w:szCs w:val="24"/>
              </w:rPr>
              <w:t>.</w:t>
            </w:r>
          </w:p>
        </w:tc>
      </w:tr>
      <w:tr w:rsidR="008073CB" w:rsidRPr="00633712" w:rsidTr="00A44D64">
        <w:trPr>
          <w:jc w:val="center"/>
        </w:trPr>
        <w:tc>
          <w:tcPr>
            <w:tcW w:w="1516" w:type="dxa"/>
          </w:tcPr>
          <w:p w:rsidR="008073CB" w:rsidRPr="00633712" w:rsidRDefault="008073CB" w:rsidP="009C2077">
            <w:pPr>
              <w:spacing w:line="240" w:lineRule="auto"/>
              <w:jc w:val="center"/>
              <w:rPr>
                <w:rFonts w:ascii="Arial Narrow" w:hAnsi="Arial Narrow"/>
                <w:szCs w:val="24"/>
              </w:rPr>
            </w:pPr>
            <w:r w:rsidRPr="00633712">
              <w:rPr>
                <w:rFonts w:ascii="Arial Narrow" w:hAnsi="Arial Narrow"/>
                <w:szCs w:val="24"/>
              </w:rPr>
              <w:t>18.5</w:t>
            </w:r>
          </w:p>
        </w:tc>
        <w:tc>
          <w:tcPr>
            <w:tcW w:w="7484" w:type="dxa"/>
          </w:tcPr>
          <w:p w:rsidR="008073CB" w:rsidRPr="00633712" w:rsidRDefault="008073CB" w:rsidP="00244CE0">
            <w:pPr>
              <w:spacing w:line="240" w:lineRule="auto"/>
              <w:rPr>
                <w:rFonts w:ascii="Arial Narrow" w:hAnsi="Arial Narrow"/>
                <w:szCs w:val="24"/>
              </w:rPr>
            </w:pPr>
            <w:r w:rsidRPr="00633712">
              <w:rPr>
                <w:rFonts w:ascii="Arial Narrow" w:hAnsi="Arial Narrow"/>
                <w:szCs w:val="24"/>
              </w:rPr>
              <w:t>No further instructions.</w:t>
            </w:r>
          </w:p>
        </w:tc>
      </w:tr>
      <w:bookmarkStart w:id="2547" w:name="bds18_6aiv"/>
      <w:bookmarkStart w:id="2548" w:name="bds18_6biii"/>
      <w:bookmarkStart w:id="2549" w:name="bds21_6aiii"/>
      <w:bookmarkStart w:id="2550" w:name="bds21_6biii"/>
      <w:bookmarkStart w:id="2551" w:name="bds20_1"/>
      <w:bookmarkStart w:id="2552" w:name="bds22_4"/>
      <w:bookmarkStart w:id="2553" w:name="bds23_1"/>
      <w:bookmarkStart w:id="2554" w:name="bds20_3"/>
      <w:bookmarkEnd w:id="2547"/>
      <w:bookmarkEnd w:id="2548"/>
      <w:bookmarkEnd w:id="2549"/>
      <w:bookmarkEnd w:id="2550"/>
      <w:bookmarkEnd w:id="2551"/>
      <w:bookmarkEnd w:id="2552"/>
      <w:bookmarkEnd w:id="2553"/>
      <w:bookmarkEnd w:id="2554"/>
      <w:tr w:rsidR="008073CB" w:rsidRPr="00633712" w:rsidTr="00A44D64">
        <w:trPr>
          <w:trHeight w:val="557"/>
          <w:jc w:val="center"/>
        </w:trPr>
        <w:tc>
          <w:tcPr>
            <w:tcW w:w="1516" w:type="dxa"/>
          </w:tcPr>
          <w:p w:rsidR="008073CB"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_Ref239526012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20.3</w:t>
            </w:r>
            <w:r w:rsidRPr="00633712">
              <w:rPr>
                <w:rFonts w:ascii="Arial Narrow" w:hAnsi="Arial Narrow"/>
                <w:szCs w:val="24"/>
              </w:rPr>
              <w:fldChar w:fldCharType="end"/>
            </w:r>
          </w:p>
        </w:tc>
        <w:tc>
          <w:tcPr>
            <w:tcW w:w="7484" w:type="dxa"/>
          </w:tcPr>
          <w:p w:rsidR="008073CB" w:rsidRPr="00633712" w:rsidRDefault="008073CB" w:rsidP="009C2077">
            <w:pPr>
              <w:spacing w:line="240" w:lineRule="auto"/>
              <w:rPr>
                <w:rFonts w:ascii="Arial Narrow" w:hAnsi="Arial Narrow"/>
                <w:szCs w:val="24"/>
              </w:rPr>
            </w:pPr>
            <w:r w:rsidRPr="00633712">
              <w:rPr>
                <w:rFonts w:ascii="Arial Narrow" w:hAnsi="Arial Narrow"/>
                <w:szCs w:val="24"/>
              </w:rPr>
              <w:t>Each Bidder shall submit one (1) original and two (2) copies of the first and second components of its bid.</w:t>
            </w:r>
          </w:p>
        </w:tc>
      </w:tr>
      <w:bookmarkStart w:id="2555" w:name="bds21"/>
      <w:bookmarkEnd w:id="2555"/>
      <w:tr w:rsidR="008073CB" w:rsidRPr="00633712" w:rsidTr="00A44D64">
        <w:trPr>
          <w:jc w:val="center"/>
        </w:trPr>
        <w:tc>
          <w:tcPr>
            <w:tcW w:w="1516" w:type="dxa"/>
          </w:tcPr>
          <w:p w:rsidR="008073CB" w:rsidRPr="00633712" w:rsidRDefault="00507C87" w:rsidP="003119CC">
            <w:pPr>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_Ref239526127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21</w:t>
            </w:r>
            <w:r w:rsidRPr="00633712">
              <w:rPr>
                <w:rFonts w:ascii="Arial Narrow" w:hAnsi="Arial Narrow"/>
                <w:szCs w:val="24"/>
              </w:rPr>
              <w:fldChar w:fldCharType="end"/>
            </w:r>
          </w:p>
        </w:tc>
        <w:tc>
          <w:tcPr>
            <w:tcW w:w="7484" w:type="dxa"/>
          </w:tcPr>
          <w:p w:rsidR="008073CB" w:rsidRPr="00633712" w:rsidRDefault="008073CB" w:rsidP="009C2077">
            <w:pPr>
              <w:spacing w:line="240" w:lineRule="auto"/>
              <w:rPr>
                <w:rFonts w:ascii="Arial Narrow" w:hAnsi="Arial Narrow"/>
                <w:szCs w:val="24"/>
              </w:rPr>
            </w:pPr>
            <w:r w:rsidRPr="00633712">
              <w:rPr>
                <w:rFonts w:ascii="Arial Narrow" w:hAnsi="Arial Narrow"/>
                <w:szCs w:val="24"/>
              </w:rPr>
              <w:t>The address for submission of bids is :</w:t>
            </w:r>
          </w:p>
          <w:p w:rsidR="008073CB" w:rsidRPr="00633712" w:rsidRDefault="008073CB" w:rsidP="009C2077">
            <w:pPr>
              <w:spacing w:line="240" w:lineRule="auto"/>
              <w:rPr>
                <w:rFonts w:ascii="Arial Narrow" w:hAnsi="Arial Narrow"/>
                <w:b/>
                <w:szCs w:val="24"/>
              </w:rPr>
            </w:pPr>
            <w:r w:rsidRPr="00633712">
              <w:rPr>
                <w:rFonts w:ascii="Arial Narrow" w:hAnsi="Arial Narrow"/>
                <w:b/>
                <w:szCs w:val="24"/>
              </w:rPr>
              <w:t>The Chair</w:t>
            </w:r>
            <w:r w:rsidR="00D7669A">
              <w:rPr>
                <w:rFonts w:ascii="Arial Narrow" w:hAnsi="Arial Narrow"/>
                <w:b/>
                <w:szCs w:val="24"/>
              </w:rPr>
              <w:t>person</w:t>
            </w:r>
          </w:p>
          <w:p w:rsidR="008073CB" w:rsidRPr="00633712" w:rsidRDefault="008073CB" w:rsidP="009C2077">
            <w:pPr>
              <w:spacing w:line="240" w:lineRule="auto"/>
              <w:rPr>
                <w:rFonts w:ascii="Arial Narrow" w:hAnsi="Arial Narrow"/>
                <w:szCs w:val="24"/>
              </w:rPr>
            </w:pPr>
            <w:r w:rsidRPr="00633712">
              <w:rPr>
                <w:rFonts w:ascii="Arial Narrow" w:hAnsi="Arial Narrow"/>
                <w:szCs w:val="24"/>
              </w:rPr>
              <w:lastRenderedPageBreak/>
              <w:t>Bids and Awards Committee</w:t>
            </w:r>
          </w:p>
          <w:p w:rsidR="008073CB" w:rsidRPr="00633712" w:rsidRDefault="008073CB" w:rsidP="009C2077">
            <w:pPr>
              <w:spacing w:line="240" w:lineRule="auto"/>
              <w:rPr>
                <w:rFonts w:ascii="Arial Narrow" w:hAnsi="Arial Narrow"/>
                <w:szCs w:val="24"/>
              </w:rPr>
            </w:pPr>
            <w:r w:rsidRPr="00633712">
              <w:rPr>
                <w:rFonts w:ascii="Arial Narrow" w:hAnsi="Arial Narrow"/>
                <w:szCs w:val="24"/>
              </w:rPr>
              <w:t xml:space="preserve">2F PGSO Bldg., Government Center, </w:t>
            </w:r>
          </w:p>
          <w:p w:rsidR="008073CB" w:rsidRPr="00633712" w:rsidRDefault="008073CB" w:rsidP="009C2077">
            <w:pPr>
              <w:spacing w:line="240" w:lineRule="auto"/>
              <w:rPr>
                <w:rFonts w:ascii="Arial Narrow" w:hAnsi="Arial Narrow"/>
                <w:szCs w:val="24"/>
              </w:rPr>
            </w:pPr>
            <w:proofErr w:type="spellStart"/>
            <w:r w:rsidRPr="00633712">
              <w:rPr>
                <w:rFonts w:ascii="Arial Narrow" w:hAnsi="Arial Narrow"/>
                <w:szCs w:val="24"/>
              </w:rPr>
              <w:t>Mankilam</w:t>
            </w:r>
            <w:proofErr w:type="spellEnd"/>
            <w:r w:rsidRPr="00633712">
              <w:rPr>
                <w:rFonts w:ascii="Arial Narrow" w:hAnsi="Arial Narrow"/>
                <w:szCs w:val="24"/>
              </w:rPr>
              <w:t xml:space="preserve">, </w:t>
            </w:r>
            <w:proofErr w:type="spellStart"/>
            <w:r w:rsidRPr="00633712">
              <w:rPr>
                <w:rFonts w:ascii="Arial Narrow" w:hAnsi="Arial Narrow"/>
                <w:szCs w:val="24"/>
              </w:rPr>
              <w:t>Tagum</w:t>
            </w:r>
            <w:proofErr w:type="spellEnd"/>
            <w:r w:rsidRPr="00633712">
              <w:rPr>
                <w:rFonts w:ascii="Arial Narrow" w:hAnsi="Arial Narrow"/>
                <w:szCs w:val="24"/>
              </w:rPr>
              <w:t xml:space="preserve"> City, Davao del Norte</w:t>
            </w:r>
          </w:p>
          <w:p w:rsidR="008073CB" w:rsidRPr="00633712" w:rsidRDefault="008073CB" w:rsidP="009C2077">
            <w:pPr>
              <w:spacing w:line="240" w:lineRule="auto"/>
              <w:rPr>
                <w:rFonts w:ascii="Arial Narrow" w:hAnsi="Arial Narrow"/>
                <w:szCs w:val="24"/>
              </w:rPr>
            </w:pPr>
          </w:p>
          <w:p w:rsidR="008073CB" w:rsidRPr="00633712" w:rsidRDefault="008073CB" w:rsidP="00415FD4">
            <w:pPr>
              <w:spacing w:line="240" w:lineRule="auto"/>
              <w:rPr>
                <w:rFonts w:ascii="Arial Narrow" w:hAnsi="Arial Narrow"/>
                <w:szCs w:val="24"/>
              </w:rPr>
            </w:pPr>
            <w:r w:rsidRPr="00633712">
              <w:rPr>
                <w:rFonts w:ascii="Arial Narrow" w:hAnsi="Arial Narrow"/>
                <w:szCs w:val="24"/>
              </w:rPr>
              <w:t xml:space="preserve">The deadline for submission of bids is </w:t>
            </w:r>
            <w:r w:rsidR="00415FD4">
              <w:rPr>
                <w:rFonts w:ascii="Arial Narrow" w:hAnsi="Arial Narrow"/>
                <w:color w:val="FF0000"/>
                <w:szCs w:val="24"/>
              </w:rPr>
              <w:t>June 22</w:t>
            </w:r>
            <w:r w:rsidRPr="00633712">
              <w:rPr>
                <w:rFonts w:ascii="Arial Narrow" w:hAnsi="Arial Narrow"/>
                <w:color w:val="FF0000"/>
                <w:szCs w:val="24"/>
              </w:rPr>
              <w:t>, 201</w:t>
            </w:r>
            <w:r w:rsidR="006C7792">
              <w:rPr>
                <w:rFonts w:ascii="Arial Narrow" w:hAnsi="Arial Narrow"/>
                <w:color w:val="FF0000"/>
                <w:szCs w:val="24"/>
              </w:rPr>
              <w:t>7</w:t>
            </w:r>
            <w:r w:rsidRPr="00633712">
              <w:rPr>
                <w:rFonts w:ascii="Arial Narrow" w:hAnsi="Arial Narrow"/>
                <w:color w:val="FF0000"/>
                <w:szCs w:val="24"/>
              </w:rPr>
              <w:t xml:space="preserve"> </w:t>
            </w:r>
            <w:r w:rsidRPr="00633712">
              <w:rPr>
                <w:rFonts w:ascii="Arial Narrow" w:hAnsi="Arial Narrow"/>
                <w:szCs w:val="24"/>
              </w:rPr>
              <w:t>before 10:00 a.m.</w:t>
            </w:r>
          </w:p>
        </w:tc>
      </w:tr>
      <w:bookmarkStart w:id="2556" w:name="bds24_1"/>
      <w:bookmarkEnd w:id="2556"/>
      <w:tr w:rsidR="008073CB" w:rsidRPr="00633712" w:rsidTr="00A44D64">
        <w:trPr>
          <w:jc w:val="center"/>
        </w:trPr>
        <w:tc>
          <w:tcPr>
            <w:tcW w:w="1516" w:type="dxa"/>
          </w:tcPr>
          <w:p w:rsidR="008073CB" w:rsidRPr="00633712" w:rsidRDefault="00507C87" w:rsidP="003119CC">
            <w:pPr>
              <w:jc w:val="center"/>
              <w:rPr>
                <w:rFonts w:ascii="Arial Narrow" w:hAnsi="Arial Narrow"/>
                <w:szCs w:val="24"/>
              </w:rPr>
            </w:pPr>
            <w:r w:rsidRPr="00633712">
              <w:rPr>
                <w:rFonts w:ascii="Arial Narrow" w:hAnsi="Arial Narrow"/>
                <w:szCs w:val="24"/>
              </w:rPr>
              <w:lastRenderedPageBreak/>
              <w:fldChar w:fldCharType="begin"/>
            </w:r>
            <w:r w:rsidR="008073CB" w:rsidRPr="00633712">
              <w:rPr>
                <w:rFonts w:ascii="Arial Narrow" w:hAnsi="Arial Narrow"/>
                <w:szCs w:val="24"/>
              </w:rPr>
              <w:instrText xml:space="preserve"> REF _Ref239587447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24.1</w:t>
            </w:r>
            <w:r w:rsidRPr="00633712">
              <w:rPr>
                <w:rFonts w:ascii="Arial Narrow" w:hAnsi="Arial Narrow"/>
                <w:szCs w:val="24"/>
              </w:rPr>
              <w:fldChar w:fldCharType="end"/>
            </w:r>
          </w:p>
        </w:tc>
        <w:tc>
          <w:tcPr>
            <w:tcW w:w="7484" w:type="dxa"/>
          </w:tcPr>
          <w:p w:rsidR="008073CB" w:rsidRPr="00633712" w:rsidRDefault="008073CB" w:rsidP="009C2077">
            <w:pPr>
              <w:spacing w:line="240" w:lineRule="auto"/>
              <w:rPr>
                <w:rFonts w:ascii="Arial Narrow" w:hAnsi="Arial Narrow"/>
                <w:szCs w:val="24"/>
              </w:rPr>
            </w:pPr>
            <w:r w:rsidRPr="00633712">
              <w:rPr>
                <w:rFonts w:ascii="Arial Narrow" w:hAnsi="Arial Narrow"/>
                <w:szCs w:val="24"/>
              </w:rPr>
              <w:t>The place of bid opening is :</w:t>
            </w:r>
          </w:p>
          <w:p w:rsidR="008073CB" w:rsidRPr="00633712" w:rsidRDefault="008073CB" w:rsidP="009C2077">
            <w:pPr>
              <w:spacing w:line="240" w:lineRule="auto"/>
              <w:rPr>
                <w:rFonts w:ascii="Arial Narrow" w:hAnsi="Arial Narrow"/>
                <w:spacing w:val="-2"/>
                <w:szCs w:val="24"/>
              </w:rPr>
            </w:pPr>
            <w:r w:rsidRPr="00633712">
              <w:rPr>
                <w:rFonts w:ascii="Arial Narrow" w:hAnsi="Arial Narrow"/>
                <w:spacing w:val="-2"/>
                <w:szCs w:val="24"/>
              </w:rPr>
              <w:t>PGSO Conference Room, 2F PGSO Bldg., Government Center,</w:t>
            </w:r>
          </w:p>
          <w:p w:rsidR="008073CB" w:rsidRPr="00633712" w:rsidRDefault="008073CB" w:rsidP="009C2077">
            <w:pPr>
              <w:spacing w:line="240" w:lineRule="auto"/>
              <w:rPr>
                <w:rFonts w:ascii="Arial Narrow" w:hAnsi="Arial Narrow"/>
                <w:szCs w:val="24"/>
              </w:rPr>
            </w:pPr>
            <w:proofErr w:type="spellStart"/>
            <w:r w:rsidRPr="00633712">
              <w:rPr>
                <w:rFonts w:ascii="Arial Narrow" w:hAnsi="Arial Narrow"/>
                <w:spacing w:val="-2"/>
                <w:szCs w:val="24"/>
              </w:rPr>
              <w:t>Mankilam</w:t>
            </w:r>
            <w:proofErr w:type="spellEnd"/>
            <w:r w:rsidRPr="00633712">
              <w:rPr>
                <w:rFonts w:ascii="Arial Narrow" w:hAnsi="Arial Narrow"/>
                <w:spacing w:val="-2"/>
                <w:szCs w:val="24"/>
              </w:rPr>
              <w:t xml:space="preserve">, </w:t>
            </w:r>
            <w:proofErr w:type="spellStart"/>
            <w:r w:rsidRPr="00633712">
              <w:rPr>
                <w:rFonts w:ascii="Arial Narrow" w:hAnsi="Arial Narrow"/>
                <w:spacing w:val="-2"/>
                <w:szCs w:val="24"/>
              </w:rPr>
              <w:t>Tagum</w:t>
            </w:r>
            <w:proofErr w:type="spellEnd"/>
            <w:r w:rsidRPr="00633712">
              <w:rPr>
                <w:rFonts w:ascii="Arial Narrow" w:hAnsi="Arial Narrow"/>
                <w:spacing w:val="-2"/>
                <w:szCs w:val="24"/>
              </w:rPr>
              <w:t xml:space="preserve"> City, Davao del Norte </w:t>
            </w:r>
          </w:p>
          <w:p w:rsidR="008073CB" w:rsidRPr="00633712" w:rsidRDefault="008073CB" w:rsidP="009C2077">
            <w:pPr>
              <w:spacing w:line="240" w:lineRule="auto"/>
              <w:rPr>
                <w:rFonts w:ascii="Arial Narrow" w:hAnsi="Arial Narrow"/>
                <w:i/>
                <w:szCs w:val="24"/>
              </w:rPr>
            </w:pPr>
          </w:p>
          <w:p w:rsidR="008073CB" w:rsidRPr="00633712" w:rsidRDefault="008073CB" w:rsidP="00415FD4">
            <w:pPr>
              <w:spacing w:line="240" w:lineRule="auto"/>
              <w:rPr>
                <w:rFonts w:ascii="Arial Narrow" w:hAnsi="Arial Narrow"/>
                <w:i/>
                <w:szCs w:val="24"/>
              </w:rPr>
            </w:pPr>
            <w:r w:rsidRPr="00633712">
              <w:rPr>
                <w:rFonts w:ascii="Arial Narrow" w:hAnsi="Arial Narrow"/>
                <w:szCs w:val="24"/>
              </w:rPr>
              <w:t xml:space="preserve">The date and time of bid opening is </w:t>
            </w:r>
            <w:r w:rsidR="00415FD4">
              <w:rPr>
                <w:rFonts w:ascii="Arial Narrow" w:hAnsi="Arial Narrow"/>
                <w:color w:val="FF0000"/>
                <w:szCs w:val="24"/>
              </w:rPr>
              <w:t>June 22</w:t>
            </w:r>
            <w:r w:rsidR="006C7792">
              <w:rPr>
                <w:rFonts w:ascii="Arial Narrow" w:hAnsi="Arial Narrow"/>
                <w:color w:val="FF0000"/>
                <w:szCs w:val="24"/>
              </w:rPr>
              <w:t>, 2017</w:t>
            </w:r>
            <w:r w:rsidRPr="00633712">
              <w:rPr>
                <w:rFonts w:ascii="Arial Narrow" w:hAnsi="Arial Narrow"/>
                <w:szCs w:val="24"/>
              </w:rPr>
              <w:t xml:space="preserve"> at 10:00 a.m.</w:t>
            </w:r>
          </w:p>
        </w:tc>
      </w:tr>
      <w:tr w:rsidR="008073CB" w:rsidRPr="00633712" w:rsidTr="00A44D64">
        <w:trPr>
          <w:trHeight w:val="305"/>
          <w:jc w:val="center"/>
        </w:trPr>
        <w:tc>
          <w:tcPr>
            <w:tcW w:w="1516" w:type="dxa"/>
          </w:tcPr>
          <w:p w:rsidR="008073CB" w:rsidRPr="00633712" w:rsidRDefault="008073CB" w:rsidP="000638FA">
            <w:pPr>
              <w:spacing w:line="240" w:lineRule="auto"/>
              <w:jc w:val="center"/>
              <w:rPr>
                <w:rFonts w:ascii="Arial Narrow" w:hAnsi="Arial Narrow"/>
                <w:szCs w:val="24"/>
              </w:rPr>
            </w:pPr>
            <w:r w:rsidRPr="00633712">
              <w:rPr>
                <w:rFonts w:ascii="Arial Narrow" w:hAnsi="Arial Narrow"/>
                <w:szCs w:val="24"/>
              </w:rPr>
              <w:t>25.1</w:t>
            </w:r>
          </w:p>
        </w:tc>
        <w:tc>
          <w:tcPr>
            <w:tcW w:w="7484" w:type="dxa"/>
          </w:tcPr>
          <w:p w:rsidR="008073CB" w:rsidRPr="00633712" w:rsidRDefault="008073CB" w:rsidP="002A0A41">
            <w:pPr>
              <w:spacing w:line="240" w:lineRule="auto"/>
              <w:rPr>
                <w:rFonts w:ascii="Arial Narrow" w:hAnsi="Arial Narrow"/>
                <w:szCs w:val="24"/>
              </w:rPr>
            </w:pPr>
            <w:r w:rsidRPr="00633712">
              <w:rPr>
                <w:rFonts w:ascii="Arial Narrow" w:hAnsi="Arial Narrow"/>
                <w:szCs w:val="24"/>
              </w:rPr>
              <w:t>No further instructions.</w:t>
            </w:r>
          </w:p>
        </w:tc>
      </w:tr>
      <w:bookmarkStart w:id="2557" w:name="bds24_2"/>
      <w:bookmarkStart w:id="2558" w:name="bds24_5"/>
      <w:bookmarkStart w:id="2559" w:name="bds25_1"/>
      <w:bookmarkStart w:id="2560" w:name="bds27_1"/>
      <w:bookmarkEnd w:id="2557"/>
      <w:bookmarkEnd w:id="2558"/>
      <w:bookmarkEnd w:id="2559"/>
      <w:bookmarkEnd w:id="2560"/>
      <w:tr w:rsidR="008073CB" w:rsidRPr="00633712" w:rsidTr="00A44D64">
        <w:trPr>
          <w:trHeight w:val="305"/>
          <w:jc w:val="center"/>
        </w:trPr>
        <w:tc>
          <w:tcPr>
            <w:tcW w:w="1516" w:type="dxa"/>
          </w:tcPr>
          <w:p w:rsidR="008073CB" w:rsidRPr="00633712" w:rsidRDefault="00507C87" w:rsidP="000638FA">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_Ref99783293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27.1</w:t>
            </w:r>
            <w:r w:rsidRPr="00633712">
              <w:rPr>
                <w:rFonts w:ascii="Arial Narrow" w:hAnsi="Arial Narrow"/>
                <w:szCs w:val="24"/>
              </w:rPr>
              <w:fldChar w:fldCharType="end"/>
            </w:r>
          </w:p>
        </w:tc>
        <w:tc>
          <w:tcPr>
            <w:tcW w:w="7484" w:type="dxa"/>
          </w:tcPr>
          <w:p w:rsidR="008073CB" w:rsidRPr="00633712" w:rsidRDefault="008073CB" w:rsidP="002A0A41">
            <w:pPr>
              <w:spacing w:line="240" w:lineRule="auto"/>
              <w:rPr>
                <w:rFonts w:ascii="Arial Narrow" w:hAnsi="Arial Narrow"/>
                <w:i/>
                <w:szCs w:val="24"/>
              </w:rPr>
            </w:pPr>
            <w:r w:rsidRPr="00633712">
              <w:rPr>
                <w:rFonts w:ascii="Arial Narrow" w:hAnsi="Arial Narrow"/>
                <w:szCs w:val="24"/>
              </w:rPr>
              <w:t>No further instructions.</w:t>
            </w:r>
          </w:p>
        </w:tc>
      </w:tr>
      <w:bookmarkStart w:id="2561" w:name="bds28_3"/>
      <w:bookmarkEnd w:id="2561"/>
      <w:tr w:rsidR="008073CB" w:rsidRPr="00633712" w:rsidTr="00A44D64">
        <w:trPr>
          <w:trHeight w:val="440"/>
          <w:jc w:val="center"/>
        </w:trPr>
        <w:tc>
          <w:tcPr>
            <w:tcW w:w="1516" w:type="dxa"/>
          </w:tcPr>
          <w:p w:rsidR="008073CB" w:rsidRPr="00633712" w:rsidRDefault="00507C87" w:rsidP="003119CC">
            <w:pPr>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_Ref239588418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28.3</w:t>
            </w:r>
            <w:r w:rsidRPr="00633712">
              <w:rPr>
                <w:rFonts w:ascii="Arial Narrow" w:hAnsi="Arial Narrow"/>
                <w:szCs w:val="24"/>
              </w:rPr>
              <w:fldChar w:fldCharType="end"/>
            </w:r>
          </w:p>
        </w:tc>
        <w:tc>
          <w:tcPr>
            <w:tcW w:w="7484" w:type="dxa"/>
          </w:tcPr>
          <w:tbl>
            <w:tblPr>
              <w:tblpPr w:leftFromText="180" w:rightFromText="180" w:vertAnchor="text" w:horzAnchor="margin" w:tblpY="-117"/>
              <w:tblOverlap w:val="never"/>
              <w:tblW w:w="0" w:type="auto"/>
              <w:tblBorders>
                <w:top w:val="dotted" w:sz="4" w:space="0" w:color="auto"/>
                <w:left w:val="dotted" w:sz="4" w:space="0" w:color="auto"/>
                <w:bottom w:val="dotted" w:sz="4" w:space="0" w:color="auto"/>
                <w:right w:val="dotted" w:sz="4" w:space="0" w:color="auto"/>
                <w:insideV w:val="dotted" w:sz="4" w:space="0" w:color="auto"/>
              </w:tblBorders>
              <w:tblLook w:val="0000" w:firstRow="0" w:lastRow="0" w:firstColumn="0" w:lastColumn="0" w:noHBand="0" w:noVBand="0"/>
            </w:tblPr>
            <w:tblGrid>
              <w:gridCol w:w="846"/>
              <w:gridCol w:w="304"/>
              <w:gridCol w:w="1905"/>
            </w:tblGrid>
            <w:tr w:rsidR="008073CB" w:rsidRPr="00633712" w:rsidTr="00CE5EE7">
              <w:trPr>
                <w:trHeight w:val="275"/>
              </w:trPr>
              <w:tc>
                <w:tcPr>
                  <w:tcW w:w="846" w:type="dxa"/>
                  <w:tcBorders>
                    <w:top w:val="dotted" w:sz="4" w:space="0" w:color="auto"/>
                    <w:bottom w:val="dotted" w:sz="4" w:space="0" w:color="auto"/>
                  </w:tcBorders>
                </w:tcPr>
                <w:p w:rsidR="008073CB" w:rsidRPr="00633712" w:rsidRDefault="005710C1" w:rsidP="00727A81">
                  <w:pPr>
                    <w:jc w:val="left"/>
                    <w:rPr>
                      <w:rFonts w:ascii="Arial Narrow" w:hAnsi="Arial Narrow"/>
                      <w:color w:val="FF0000"/>
                      <w:szCs w:val="24"/>
                    </w:rPr>
                  </w:pPr>
                  <w:r>
                    <w:rPr>
                      <w:rFonts w:ascii="Arial Narrow" w:hAnsi="Arial Narrow"/>
                      <w:color w:val="FF0000"/>
                      <w:szCs w:val="24"/>
                    </w:rPr>
                    <w:t>Lot 1</w:t>
                  </w:r>
                </w:p>
              </w:tc>
              <w:tc>
                <w:tcPr>
                  <w:tcW w:w="304" w:type="dxa"/>
                  <w:tcBorders>
                    <w:top w:val="dotted" w:sz="4" w:space="0" w:color="auto"/>
                    <w:bottom w:val="dotted" w:sz="4" w:space="0" w:color="auto"/>
                  </w:tcBorders>
                </w:tcPr>
                <w:p w:rsidR="008073CB" w:rsidRPr="00633712" w:rsidRDefault="008073CB" w:rsidP="00614B1F">
                  <w:pPr>
                    <w:ind w:left="-92"/>
                    <w:jc w:val="center"/>
                    <w:rPr>
                      <w:rFonts w:ascii="Arial Narrow" w:hAnsi="Arial Narrow"/>
                      <w:color w:val="FF0000"/>
                      <w:szCs w:val="24"/>
                    </w:rPr>
                  </w:pPr>
                  <w:r w:rsidRPr="00633712">
                    <w:rPr>
                      <w:rFonts w:ascii="Arial Narrow" w:hAnsi="Arial Narrow"/>
                      <w:color w:val="FF0000"/>
                      <w:szCs w:val="24"/>
                    </w:rPr>
                    <w:t>-</w:t>
                  </w:r>
                </w:p>
              </w:tc>
              <w:tc>
                <w:tcPr>
                  <w:tcW w:w="1905" w:type="dxa"/>
                  <w:tcBorders>
                    <w:top w:val="dotted" w:sz="4" w:space="0" w:color="auto"/>
                    <w:bottom w:val="dotted" w:sz="4" w:space="0" w:color="auto"/>
                  </w:tcBorders>
                </w:tcPr>
                <w:p w:rsidR="008073CB" w:rsidRPr="00633712" w:rsidRDefault="00593FF6" w:rsidP="00727A81">
                  <w:pPr>
                    <w:ind w:left="-92"/>
                    <w:rPr>
                      <w:rFonts w:ascii="Arial Narrow" w:hAnsi="Arial Narrow"/>
                      <w:b/>
                      <w:color w:val="FF0000"/>
                      <w:szCs w:val="24"/>
                    </w:rPr>
                  </w:pPr>
                  <w:r>
                    <w:rPr>
                      <w:rFonts w:ascii="Arial Narrow" w:hAnsi="Arial Narrow"/>
                      <w:b/>
                      <w:color w:val="FF0000"/>
                      <w:szCs w:val="24"/>
                    </w:rPr>
                    <w:t>Lot Awarding</w:t>
                  </w:r>
                </w:p>
              </w:tc>
            </w:tr>
            <w:tr w:rsidR="008073CB" w:rsidRPr="00633712" w:rsidTr="00CE5EE7">
              <w:trPr>
                <w:trHeight w:val="275"/>
              </w:trPr>
              <w:tc>
                <w:tcPr>
                  <w:tcW w:w="846" w:type="dxa"/>
                  <w:tcBorders>
                    <w:top w:val="dotted" w:sz="4" w:space="0" w:color="auto"/>
                    <w:bottom w:val="dotted" w:sz="4" w:space="0" w:color="auto"/>
                  </w:tcBorders>
                </w:tcPr>
                <w:p w:rsidR="008073CB" w:rsidRPr="00633712" w:rsidRDefault="005710C1" w:rsidP="00727A81">
                  <w:pPr>
                    <w:jc w:val="left"/>
                    <w:rPr>
                      <w:rFonts w:ascii="Arial Narrow" w:hAnsi="Arial Narrow"/>
                      <w:color w:val="FF0000"/>
                      <w:szCs w:val="24"/>
                    </w:rPr>
                  </w:pPr>
                  <w:r>
                    <w:rPr>
                      <w:rFonts w:ascii="Arial Narrow" w:hAnsi="Arial Narrow"/>
                      <w:color w:val="FF0000"/>
                      <w:szCs w:val="24"/>
                    </w:rPr>
                    <w:t>Lot 2</w:t>
                  </w:r>
                </w:p>
              </w:tc>
              <w:tc>
                <w:tcPr>
                  <w:tcW w:w="304" w:type="dxa"/>
                  <w:tcBorders>
                    <w:top w:val="dotted" w:sz="4" w:space="0" w:color="auto"/>
                    <w:bottom w:val="dotted" w:sz="4" w:space="0" w:color="auto"/>
                  </w:tcBorders>
                </w:tcPr>
                <w:p w:rsidR="008073CB" w:rsidRPr="00633712" w:rsidRDefault="008073CB" w:rsidP="00614B1F">
                  <w:pPr>
                    <w:ind w:left="-92"/>
                    <w:jc w:val="center"/>
                    <w:rPr>
                      <w:rFonts w:ascii="Arial Narrow" w:hAnsi="Arial Narrow"/>
                      <w:color w:val="FF0000"/>
                      <w:szCs w:val="24"/>
                    </w:rPr>
                  </w:pPr>
                  <w:r w:rsidRPr="00633712">
                    <w:rPr>
                      <w:rFonts w:ascii="Arial Narrow" w:hAnsi="Arial Narrow"/>
                      <w:color w:val="FF0000"/>
                      <w:szCs w:val="24"/>
                    </w:rPr>
                    <w:t>-</w:t>
                  </w:r>
                </w:p>
              </w:tc>
              <w:tc>
                <w:tcPr>
                  <w:tcW w:w="1905" w:type="dxa"/>
                  <w:tcBorders>
                    <w:top w:val="dotted" w:sz="4" w:space="0" w:color="auto"/>
                    <w:bottom w:val="dotted" w:sz="4" w:space="0" w:color="auto"/>
                  </w:tcBorders>
                </w:tcPr>
                <w:p w:rsidR="008073CB" w:rsidRPr="00633712" w:rsidRDefault="00F97C7B" w:rsidP="00727A81">
                  <w:pPr>
                    <w:ind w:left="-92"/>
                    <w:rPr>
                      <w:rFonts w:ascii="Arial Narrow" w:hAnsi="Arial Narrow"/>
                      <w:b/>
                      <w:color w:val="FF0000"/>
                      <w:szCs w:val="24"/>
                    </w:rPr>
                  </w:pPr>
                  <w:r>
                    <w:rPr>
                      <w:rFonts w:ascii="Arial Narrow" w:hAnsi="Arial Narrow"/>
                      <w:b/>
                      <w:color w:val="FF0000"/>
                      <w:szCs w:val="24"/>
                    </w:rPr>
                    <w:t>Lot Awarding</w:t>
                  </w:r>
                </w:p>
              </w:tc>
            </w:tr>
            <w:tr w:rsidR="005710C1" w:rsidRPr="00633712" w:rsidTr="00CE5EE7">
              <w:trPr>
                <w:trHeight w:val="275"/>
              </w:trPr>
              <w:tc>
                <w:tcPr>
                  <w:tcW w:w="846" w:type="dxa"/>
                  <w:tcBorders>
                    <w:top w:val="dotted" w:sz="4" w:space="0" w:color="auto"/>
                    <w:bottom w:val="dotted" w:sz="4" w:space="0" w:color="auto"/>
                  </w:tcBorders>
                </w:tcPr>
                <w:p w:rsidR="005710C1" w:rsidRPr="00633712" w:rsidRDefault="005710C1" w:rsidP="00727A81">
                  <w:pPr>
                    <w:jc w:val="left"/>
                    <w:rPr>
                      <w:rFonts w:ascii="Arial Narrow" w:hAnsi="Arial Narrow"/>
                      <w:color w:val="FF0000"/>
                      <w:szCs w:val="24"/>
                    </w:rPr>
                  </w:pPr>
                  <w:r>
                    <w:rPr>
                      <w:rFonts w:ascii="Arial Narrow" w:hAnsi="Arial Narrow"/>
                      <w:color w:val="FF0000"/>
                      <w:szCs w:val="24"/>
                    </w:rPr>
                    <w:t>Lot 3</w:t>
                  </w:r>
                </w:p>
              </w:tc>
              <w:tc>
                <w:tcPr>
                  <w:tcW w:w="304" w:type="dxa"/>
                  <w:tcBorders>
                    <w:top w:val="dotted" w:sz="4" w:space="0" w:color="auto"/>
                    <w:bottom w:val="dotted" w:sz="4" w:space="0" w:color="auto"/>
                  </w:tcBorders>
                </w:tcPr>
                <w:p w:rsidR="005710C1" w:rsidRPr="00633712" w:rsidRDefault="005710C1"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5710C1" w:rsidRPr="00633712" w:rsidRDefault="009C3599" w:rsidP="00727A81">
                  <w:pPr>
                    <w:ind w:left="-92"/>
                    <w:rPr>
                      <w:rFonts w:ascii="Arial Narrow" w:hAnsi="Arial Narrow"/>
                      <w:b/>
                      <w:color w:val="FF0000"/>
                      <w:szCs w:val="24"/>
                    </w:rPr>
                  </w:pPr>
                  <w:r>
                    <w:rPr>
                      <w:rFonts w:ascii="Arial Narrow" w:hAnsi="Arial Narrow"/>
                      <w:b/>
                      <w:color w:val="FF0000"/>
                      <w:szCs w:val="24"/>
                    </w:rPr>
                    <w:t>Lot Awarding</w:t>
                  </w:r>
                </w:p>
              </w:tc>
            </w:tr>
            <w:tr w:rsidR="005710C1" w:rsidRPr="00633712" w:rsidTr="00CE5EE7">
              <w:trPr>
                <w:trHeight w:val="275"/>
              </w:trPr>
              <w:tc>
                <w:tcPr>
                  <w:tcW w:w="846" w:type="dxa"/>
                  <w:tcBorders>
                    <w:top w:val="dotted" w:sz="4" w:space="0" w:color="auto"/>
                    <w:bottom w:val="dotted" w:sz="4" w:space="0" w:color="auto"/>
                  </w:tcBorders>
                </w:tcPr>
                <w:p w:rsidR="005710C1" w:rsidRPr="00633712" w:rsidRDefault="005710C1" w:rsidP="00727A81">
                  <w:pPr>
                    <w:jc w:val="left"/>
                    <w:rPr>
                      <w:rFonts w:ascii="Arial Narrow" w:hAnsi="Arial Narrow"/>
                      <w:color w:val="FF0000"/>
                      <w:szCs w:val="24"/>
                    </w:rPr>
                  </w:pPr>
                  <w:r>
                    <w:rPr>
                      <w:rFonts w:ascii="Arial Narrow" w:hAnsi="Arial Narrow"/>
                      <w:color w:val="FF0000"/>
                      <w:szCs w:val="24"/>
                    </w:rPr>
                    <w:t>Lot 4</w:t>
                  </w:r>
                </w:p>
              </w:tc>
              <w:tc>
                <w:tcPr>
                  <w:tcW w:w="304" w:type="dxa"/>
                  <w:tcBorders>
                    <w:top w:val="dotted" w:sz="4" w:space="0" w:color="auto"/>
                    <w:bottom w:val="dotted" w:sz="4" w:space="0" w:color="auto"/>
                  </w:tcBorders>
                </w:tcPr>
                <w:p w:rsidR="005710C1" w:rsidRPr="00633712" w:rsidRDefault="005710C1"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5710C1" w:rsidRPr="00633712" w:rsidRDefault="005C44F3" w:rsidP="00727A81">
                  <w:pPr>
                    <w:ind w:left="-92"/>
                    <w:rPr>
                      <w:rFonts w:ascii="Arial Narrow" w:hAnsi="Arial Narrow"/>
                      <w:b/>
                      <w:color w:val="FF0000"/>
                      <w:szCs w:val="24"/>
                    </w:rPr>
                  </w:pPr>
                  <w:r>
                    <w:rPr>
                      <w:rFonts w:ascii="Arial Narrow" w:hAnsi="Arial Narrow"/>
                      <w:b/>
                      <w:color w:val="FF0000"/>
                      <w:szCs w:val="24"/>
                    </w:rPr>
                    <w:t>Lot Awarding</w:t>
                  </w:r>
                </w:p>
              </w:tc>
            </w:tr>
            <w:tr w:rsidR="005710C1" w:rsidRPr="00633712" w:rsidTr="00CE5EE7">
              <w:trPr>
                <w:trHeight w:val="275"/>
              </w:trPr>
              <w:tc>
                <w:tcPr>
                  <w:tcW w:w="846" w:type="dxa"/>
                  <w:tcBorders>
                    <w:top w:val="dotted" w:sz="4" w:space="0" w:color="auto"/>
                    <w:bottom w:val="dotted" w:sz="4" w:space="0" w:color="auto"/>
                  </w:tcBorders>
                </w:tcPr>
                <w:p w:rsidR="005710C1" w:rsidRPr="00633712" w:rsidRDefault="005710C1" w:rsidP="00727A81">
                  <w:pPr>
                    <w:jc w:val="left"/>
                    <w:rPr>
                      <w:rFonts w:ascii="Arial Narrow" w:hAnsi="Arial Narrow"/>
                      <w:color w:val="FF0000"/>
                      <w:szCs w:val="24"/>
                    </w:rPr>
                  </w:pPr>
                  <w:r>
                    <w:rPr>
                      <w:rFonts w:ascii="Arial Narrow" w:hAnsi="Arial Narrow"/>
                      <w:color w:val="FF0000"/>
                      <w:szCs w:val="24"/>
                    </w:rPr>
                    <w:t>Lot 5</w:t>
                  </w:r>
                </w:p>
              </w:tc>
              <w:tc>
                <w:tcPr>
                  <w:tcW w:w="304" w:type="dxa"/>
                  <w:tcBorders>
                    <w:top w:val="dotted" w:sz="4" w:space="0" w:color="auto"/>
                    <w:bottom w:val="dotted" w:sz="4" w:space="0" w:color="auto"/>
                  </w:tcBorders>
                </w:tcPr>
                <w:p w:rsidR="005710C1" w:rsidRPr="00633712" w:rsidRDefault="005710C1"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5710C1" w:rsidRPr="00633712" w:rsidRDefault="005C44F3" w:rsidP="00727A81">
                  <w:pPr>
                    <w:ind w:left="-92"/>
                    <w:rPr>
                      <w:rFonts w:ascii="Arial Narrow" w:hAnsi="Arial Narrow"/>
                      <w:b/>
                      <w:color w:val="FF0000"/>
                      <w:szCs w:val="24"/>
                    </w:rPr>
                  </w:pPr>
                  <w:r>
                    <w:rPr>
                      <w:rFonts w:ascii="Arial Narrow" w:hAnsi="Arial Narrow"/>
                      <w:b/>
                      <w:color w:val="FF0000"/>
                      <w:szCs w:val="24"/>
                    </w:rPr>
                    <w:t>Lot Awarding</w:t>
                  </w:r>
                </w:p>
              </w:tc>
            </w:tr>
            <w:tr w:rsidR="005C44F3" w:rsidRPr="00633712" w:rsidTr="00CE5EE7">
              <w:trPr>
                <w:trHeight w:val="275"/>
              </w:trPr>
              <w:tc>
                <w:tcPr>
                  <w:tcW w:w="846" w:type="dxa"/>
                  <w:tcBorders>
                    <w:top w:val="dotted" w:sz="4" w:space="0" w:color="auto"/>
                    <w:bottom w:val="dotted" w:sz="4" w:space="0" w:color="auto"/>
                  </w:tcBorders>
                </w:tcPr>
                <w:p w:rsidR="005C44F3" w:rsidRDefault="005C44F3" w:rsidP="00727A81">
                  <w:pPr>
                    <w:jc w:val="left"/>
                    <w:rPr>
                      <w:rFonts w:ascii="Arial Narrow" w:hAnsi="Arial Narrow"/>
                      <w:color w:val="FF0000"/>
                      <w:szCs w:val="24"/>
                    </w:rPr>
                  </w:pPr>
                  <w:r>
                    <w:rPr>
                      <w:rFonts w:ascii="Arial Narrow" w:hAnsi="Arial Narrow"/>
                      <w:color w:val="FF0000"/>
                      <w:szCs w:val="24"/>
                    </w:rPr>
                    <w:t>Lot 6</w:t>
                  </w:r>
                </w:p>
              </w:tc>
              <w:tc>
                <w:tcPr>
                  <w:tcW w:w="304" w:type="dxa"/>
                  <w:tcBorders>
                    <w:top w:val="dotted" w:sz="4" w:space="0" w:color="auto"/>
                    <w:bottom w:val="dotted" w:sz="4" w:space="0" w:color="auto"/>
                  </w:tcBorders>
                </w:tcPr>
                <w:p w:rsidR="005C44F3" w:rsidRDefault="005C44F3"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5C44F3" w:rsidRDefault="005C44F3" w:rsidP="00727A81">
                  <w:pPr>
                    <w:ind w:left="-92"/>
                    <w:rPr>
                      <w:rFonts w:ascii="Arial Narrow" w:hAnsi="Arial Narrow"/>
                      <w:b/>
                      <w:color w:val="FF0000"/>
                      <w:szCs w:val="24"/>
                    </w:rPr>
                  </w:pPr>
                  <w:r>
                    <w:rPr>
                      <w:rFonts w:ascii="Arial Narrow" w:hAnsi="Arial Narrow"/>
                      <w:b/>
                      <w:color w:val="FF0000"/>
                      <w:szCs w:val="24"/>
                    </w:rPr>
                    <w:t>Lot Awarding</w:t>
                  </w:r>
                </w:p>
              </w:tc>
            </w:tr>
            <w:tr w:rsidR="005C44F3" w:rsidRPr="00633712" w:rsidTr="00CE5EE7">
              <w:trPr>
                <w:trHeight w:val="275"/>
              </w:trPr>
              <w:tc>
                <w:tcPr>
                  <w:tcW w:w="846" w:type="dxa"/>
                  <w:tcBorders>
                    <w:top w:val="dotted" w:sz="4" w:space="0" w:color="auto"/>
                    <w:bottom w:val="dotted" w:sz="4" w:space="0" w:color="auto"/>
                  </w:tcBorders>
                </w:tcPr>
                <w:p w:rsidR="005C44F3" w:rsidRDefault="005C44F3" w:rsidP="00727A81">
                  <w:pPr>
                    <w:jc w:val="left"/>
                    <w:rPr>
                      <w:rFonts w:ascii="Arial Narrow" w:hAnsi="Arial Narrow"/>
                      <w:color w:val="FF0000"/>
                      <w:szCs w:val="24"/>
                    </w:rPr>
                  </w:pPr>
                  <w:r>
                    <w:rPr>
                      <w:rFonts w:ascii="Arial Narrow" w:hAnsi="Arial Narrow"/>
                      <w:color w:val="FF0000"/>
                      <w:szCs w:val="24"/>
                    </w:rPr>
                    <w:t>Lot 7</w:t>
                  </w:r>
                </w:p>
              </w:tc>
              <w:tc>
                <w:tcPr>
                  <w:tcW w:w="304" w:type="dxa"/>
                  <w:tcBorders>
                    <w:top w:val="dotted" w:sz="4" w:space="0" w:color="auto"/>
                    <w:bottom w:val="dotted" w:sz="4" w:space="0" w:color="auto"/>
                  </w:tcBorders>
                </w:tcPr>
                <w:p w:rsidR="005C44F3" w:rsidRDefault="005C44F3"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5C44F3" w:rsidRDefault="003A7DB5" w:rsidP="00727A81">
                  <w:pPr>
                    <w:ind w:left="-92"/>
                    <w:rPr>
                      <w:rFonts w:ascii="Arial Narrow" w:hAnsi="Arial Narrow"/>
                      <w:b/>
                      <w:color w:val="FF0000"/>
                      <w:szCs w:val="24"/>
                    </w:rPr>
                  </w:pPr>
                  <w:r>
                    <w:rPr>
                      <w:rFonts w:ascii="Arial Narrow" w:hAnsi="Arial Narrow"/>
                      <w:b/>
                      <w:color w:val="FF0000"/>
                      <w:szCs w:val="24"/>
                    </w:rPr>
                    <w:t>Lot Awarding</w:t>
                  </w:r>
                </w:p>
              </w:tc>
            </w:tr>
            <w:tr w:rsidR="005C44F3" w:rsidRPr="00633712" w:rsidTr="00CE5EE7">
              <w:trPr>
                <w:trHeight w:val="275"/>
              </w:trPr>
              <w:tc>
                <w:tcPr>
                  <w:tcW w:w="846" w:type="dxa"/>
                  <w:tcBorders>
                    <w:top w:val="dotted" w:sz="4" w:space="0" w:color="auto"/>
                    <w:bottom w:val="dotted" w:sz="4" w:space="0" w:color="auto"/>
                  </w:tcBorders>
                </w:tcPr>
                <w:p w:rsidR="005C44F3" w:rsidRDefault="005C44F3" w:rsidP="00727A81">
                  <w:pPr>
                    <w:jc w:val="left"/>
                    <w:rPr>
                      <w:rFonts w:ascii="Arial Narrow" w:hAnsi="Arial Narrow"/>
                      <w:color w:val="FF0000"/>
                      <w:szCs w:val="24"/>
                    </w:rPr>
                  </w:pPr>
                  <w:r>
                    <w:rPr>
                      <w:rFonts w:ascii="Arial Narrow" w:hAnsi="Arial Narrow"/>
                      <w:color w:val="FF0000"/>
                      <w:szCs w:val="24"/>
                    </w:rPr>
                    <w:t>Lot 8</w:t>
                  </w:r>
                </w:p>
              </w:tc>
              <w:tc>
                <w:tcPr>
                  <w:tcW w:w="304" w:type="dxa"/>
                  <w:tcBorders>
                    <w:top w:val="dotted" w:sz="4" w:space="0" w:color="auto"/>
                    <w:bottom w:val="dotted" w:sz="4" w:space="0" w:color="auto"/>
                  </w:tcBorders>
                </w:tcPr>
                <w:p w:rsidR="005C44F3" w:rsidRDefault="005C44F3"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5C44F3" w:rsidRDefault="003A7DB5" w:rsidP="00727A81">
                  <w:pPr>
                    <w:ind w:left="-92"/>
                    <w:rPr>
                      <w:rFonts w:ascii="Arial Narrow" w:hAnsi="Arial Narrow"/>
                      <w:b/>
                      <w:color w:val="FF0000"/>
                      <w:szCs w:val="24"/>
                    </w:rPr>
                  </w:pPr>
                  <w:r>
                    <w:rPr>
                      <w:rFonts w:ascii="Arial Narrow" w:hAnsi="Arial Narrow"/>
                      <w:b/>
                      <w:color w:val="FF0000"/>
                      <w:szCs w:val="24"/>
                    </w:rPr>
                    <w:t>Lot Awarding</w:t>
                  </w:r>
                </w:p>
              </w:tc>
            </w:tr>
            <w:tr w:rsidR="005C44F3" w:rsidRPr="00633712" w:rsidTr="00CE5EE7">
              <w:trPr>
                <w:trHeight w:val="275"/>
              </w:trPr>
              <w:tc>
                <w:tcPr>
                  <w:tcW w:w="846" w:type="dxa"/>
                  <w:tcBorders>
                    <w:top w:val="dotted" w:sz="4" w:space="0" w:color="auto"/>
                    <w:bottom w:val="dotted" w:sz="4" w:space="0" w:color="auto"/>
                  </w:tcBorders>
                </w:tcPr>
                <w:p w:rsidR="005C44F3" w:rsidRDefault="005C44F3" w:rsidP="00727A81">
                  <w:pPr>
                    <w:jc w:val="left"/>
                    <w:rPr>
                      <w:rFonts w:ascii="Arial Narrow" w:hAnsi="Arial Narrow"/>
                      <w:color w:val="FF0000"/>
                      <w:szCs w:val="24"/>
                    </w:rPr>
                  </w:pPr>
                  <w:r>
                    <w:rPr>
                      <w:rFonts w:ascii="Arial Narrow" w:hAnsi="Arial Narrow"/>
                      <w:color w:val="FF0000"/>
                      <w:szCs w:val="24"/>
                    </w:rPr>
                    <w:t>Lot 9</w:t>
                  </w:r>
                </w:p>
              </w:tc>
              <w:tc>
                <w:tcPr>
                  <w:tcW w:w="304" w:type="dxa"/>
                  <w:tcBorders>
                    <w:top w:val="dotted" w:sz="4" w:space="0" w:color="auto"/>
                    <w:bottom w:val="dotted" w:sz="4" w:space="0" w:color="auto"/>
                  </w:tcBorders>
                </w:tcPr>
                <w:p w:rsidR="005C44F3" w:rsidRDefault="005C44F3"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5C44F3" w:rsidRDefault="005C44F3" w:rsidP="00727A81">
                  <w:pPr>
                    <w:ind w:left="-92"/>
                    <w:rPr>
                      <w:rFonts w:ascii="Arial Narrow" w:hAnsi="Arial Narrow"/>
                      <w:b/>
                      <w:color w:val="FF0000"/>
                      <w:szCs w:val="24"/>
                    </w:rPr>
                  </w:pPr>
                  <w:r>
                    <w:rPr>
                      <w:rFonts w:ascii="Arial Narrow" w:hAnsi="Arial Narrow"/>
                      <w:b/>
                      <w:color w:val="FF0000"/>
                      <w:szCs w:val="24"/>
                    </w:rPr>
                    <w:t>Lot Awarding</w:t>
                  </w:r>
                </w:p>
              </w:tc>
            </w:tr>
            <w:tr w:rsidR="003A7DB5" w:rsidRPr="00633712" w:rsidTr="00CE5EE7">
              <w:trPr>
                <w:trHeight w:val="275"/>
              </w:trPr>
              <w:tc>
                <w:tcPr>
                  <w:tcW w:w="846" w:type="dxa"/>
                  <w:tcBorders>
                    <w:top w:val="dotted" w:sz="4" w:space="0" w:color="auto"/>
                    <w:bottom w:val="dotted" w:sz="4" w:space="0" w:color="auto"/>
                  </w:tcBorders>
                </w:tcPr>
                <w:p w:rsidR="003A7DB5" w:rsidRDefault="003A7DB5" w:rsidP="00727A81">
                  <w:pPr>
                    <w:jc w:val="left"/>
                    <w:rPr>
                      <w:rFonts w:ascii="Arial Narrow" w:hAnsi="Arial Narrow"/>
                      <w:color w:val="FF0000"/>
                      <w:szCs w:val="24"/>
                    </w:rPr>
                  </w:pPr>
                  <w:r>
                    <w:rPr>
                      <w:rFonts w:ascii="Arial Narrow" w:hAnsi="Arial Narrow"/>
                      <w:color w:val="FF0000"/>
                      <w:szCs w:val="24"/>
                    </w:rPr>
                    <w:t>Lot 10</w:t>
                  </w:r>
                </w:p>
              </w:tc>
              <w:tc>
                <w:tcPr>
                  <w:tcW w:w="304" w:type="dxa"/>
                  <w:tcBorders>
                    <w:top w:val="dotted" w:sz="4" w:space="0" w:color="auto"/>
                    <w:bottom w:val="dotted" w:sz="4" w:space="0" w:color="auto"/>
                  </w:tcBorders>
                </w:tcPr>
                <w:p w:rsidR="003A7DB5" w:rsidRDefault="003A7DB5"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3A7DB5" w:rsidRDefault="003A7DB5" w:rsidP="00727A81">
                  <w:pPr>
                    <w:ind w:left="-92"/>
                    <w:rPr>
                      <w:rFonts w:ascii="Arial Narrow" w:hAnsi="Arial Narrow"/>
                      <w:b/>
                      <w:color w:val="FF0000"/>
                      <w:szCs w:val="24"/>
                    </w:rPr>
                  </w:pPr>
                  <w:r>
                    <w:rPr>
                      <w:rFonts w:ascii="Arial Narrow" w:hAnsi="Arial Narrow"/>
                      <w:b/>
                      <w:color w:val="FF0000"/>
                      <w:szCs w:val="24"/>
                    </w:rPr>
                    <w:t>Lot Awarding</w:t>
                  </w:r>
                </w:p>
              </w:tc>
            </w:tr>
            <w:tr w:rsidR="003A7DB5" w:rsidRPr="00633712" w:rsidTr="00CE5EE7">
              <w:trPr>
                <w:trHeight w:val="275"/>
              </w:trPr>
              <w:tc>
                <w:tcPr>
                  <w:tcW w:w="846" w:type="dxa"/>
                  <w:tcBorders>
                    <w:top w:val="dotted" w:sz="4" w:space="0" w:color="auto"/>
                    <w:bottom w:val="dotted" w:sz="4" w:space="0" w:color="auto"/>
                  </w:tcBorders>
                </w:tcPr>
                <w:p w:rsidR="003A7DB5" w:rsidRDefault="003A7DB5" w:rsidP="00727A81">
                  <w:pPr>
                    <w:jc w:val="left"/>
                    <w:rPr>
                      <w:rFonts w:ascii="Arial Narrow" w:hAnsi="Arial Narrow"/>
                      <w:color w:val="FF0000"/>
                      <w:szCs w:val="24"/>
                    </w:rPr>
                  </w:pPr>
                  <w:r>
                    <w:rPr>
                      <w:rFonts w:ascii="Arial Narrow" w:hAnsi="Arial Narrow"/>
                      <w:color w:val="FF0000"/>
                      <w:szCs w:val="24"/>
                    </w:rPr>
                    <w:t>Lot 11</w:t>
                  </w:r>
                </w:p>
              </w:tc>
              <w:tc>
                <w:tcPr>
                  <w:tcW w:w="304" w:type="dxa"/>
                  <w:tcBorders>
                    <w:top w:val="dotted" w:sz="4" w:space="0" w:color="auto"/>
                    <w:bottom w:val="dotted" w:sz="4" w:space="0" w:color="auto"/>
                  </w:tcBorders>
                </w:tcPr>
                <w:p w:rsidR="003A7DB5" w:rsidRDefault="003A7DB5"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3A7DB5" w:rsidRDefault="003A7DB5" w:rsidP="00727A81">
                  <w:pPr>
                    <w:ind w:left="-92"/>
                    <w:rPr>
                      <w:rFonts w:ascii="Arial Narrow" w:hAnsi="Arial Narrow"/>
                      <w:b/>
                      <w:color w:val="FF0000"/>
                      <w:szCs w:val="24"/>
                    </w:rPr>
                  </w:pPr>
                  <w:r>
                    <w:rPr>
                      <w:rFonts w:ascii="Arial Narrow" w:hAnsi="Arial Narrow"/>
                      <w:b/>
                      <w:color w:val="FF0000"/>
                      <w:szCs w:val="24"/>
                    </w:rPr>
                    <w:t>Lot Awarding</w:t>
                  </w:r>
                </w:p>
              </w:tc>
            </w:tr>
            <w:tr w:rsidR="003A7DB5" w:rsidRPr="00633712" w:rsidTr="00CE5EE7">
              <w:trPr>
                <w:trHeight w:val="275"/>
              </w:trPr>
              <w:tc>
                <w:tcPr>
                  <w:tcW w:w="846" w:type="dxa"/>
                  <w:tcBorders>
                    <w:top w:val="dotted" w:sz="4" w:space="0" w:color="auto"/>
                    <w:bottom w:val="dotted" w:sz="4" w:space="0" w:color="auto"/>
                  </w:tcBorders>
                </w:tcPr>
                <w:p w:rsidR="003A7DB5" w:rsidRDefault="003A7DB5" w:rsidP="00727A81">
                  <w:pPr>
                    <w:jc w:val="left"/>
                    <w:rPr>
                      <w:rFonts w:ascii="Arial Narrow" w:hAnsi="Arial Narrow"/>
                      <w:color w:val="FF0000"/>
                      <w:szCs w:val="24"/>
                    </w:rPr>
                  </w:pPr>
                  <w:r>
                    <w:rPr>
                      <w:rFonts w:ascii="Arial Narrow" w:hAnsi="Arial Narrow"/>
                      <w:color w:val="FF0000"/>
                      <w:szCs w:val="24"/>
                    </w:rPr>
                    <w:t>Lot 12</w:t>
                  </w:r>
                </w:p>
              </w:tc>
              <w:tc>
                <w:tcPr>
                  <w:tcW w:w="304" w:type="dxa"/>
                  <w:tcBorders>
                    <w:top w:val="dotted" w:sz="4" w:space="0" w:color="auto"/>
                    <w:bottom w:val="dotted" w:sz="4" w:space="0" w:color="auto"/>
                  </w:tcBorders>
                </w:tcPr>
                <w:p w:rsidR="003A7DB5" w:rsidRDefault="003A7DB5"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3A7DB5" w:rsidRDefault="003A7DB5" w:rsidP="00727A81">
                  <w:pPr>
                    <w:ind w:left="-92"/>
                    <w:rPr>
                      <w:rFonts w:ascii="Arial Narrow" w:hAnsi="Arial Narrow"/>
                      <w:b/>
                      <w:color w:val="FF0000"/>
                      <w:szCs w:val="24"/>
                    </w:rPr>
                  </w:pPr>
                  <w:r>
                    <w:rPr>
                      <w:rFonts w:ascii="Arial Narrow" w:hAnsi="Arial Narrow"/>
                      <w:b/>
                      <w:color w:val="FF0000"/>
                      <w:szCs w:val="24"/>
                    </w:rPr>
                    <w:t>Lot Awarding</w:t>
                  </w:r>
                </w:p>
              </w:tc>
            </w:tr>
            <w:tr w:rsidR="003A7DB5" w:rsidRPr="00633712" w:rsidTr="00CE5EE7">
              <w:trPr>
                <w:trHeight w:val="275"/>
              </w:trPr>
              <w:tc>
                <w:tcPr>
                  <w:tcW w:w="846" w:type="dxa"/>
                  <w:tcBorders>
                    <w:top w:val="dotted" w:sz="4" w:space="0" w:color="auto"/>
                    <w:bottom w:val="dotted" w:sz="4" w:space="0" w:color="auto"/>
                  </w:tcBorders>
                </w:tcPr>
                <w:p w:rsidR="003A7DB5" w:rsidRDefault="003A7DB5" w:rsidP="00727A81">
                  <w:pPr>
                    <w:jc w:val="left"/>
                    <w:rPr>
                      <w:rFonts w:ascii="Arial Narrow" w:hAnsi="Arial Narrow"/>
                      <w:color w:val="FF0000"/>
                      <w:szCs w:val="24"/>
                    </w:rPr>
                  </w:pPr>
                  <w:r>
                    <w:rPr>
                      <w:rFonts w:ascii="Arial Narrow" w:hAnsi="Arial Narrow"/>
                      <w:color w:val="FF0000"/>
                      <w:szCs w:val="24"/>
                    </w:rPr>
                    <w:t>Lot 13</w:t>
                  </w:r>
                </w:p>
              </w:tc>
              <w:tc>
                <w:tcPr>
                  <w:tcW w:w="304" w:type="dxa"/>
                  <w:tcBorders>
                    <w:top w:val="dotted" w:sz="4" w:space="0" w:color="auto"/>
                    <w:bottom w:val="dotted" w:sz="4" w:space="0" w:color="auto"/>
                  </w:tcBorders>
                </w:tcPr>
                <w:p w:rsidR="003A7DB5" w:rsidRDefault="003A7DB5"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3A7DB5" w:rsidRDefault="003A7DB5" w:rsidP="00727A81">
                  <w:pPr>
                    <w:ind w:left="-92"/>
                    <w:rPr>
                      <w:rFonts w:ascii="Arial Narrow" w:hAnsi="Arial Narrow"/>
                      <w:b/>
                      <w:color w:val="FF0000"/>
                      <w:szCs w:val="24"/>
                    </w:rPr>
                  </w:pPr>
                  <w:r>
                    <w:rPr>
                      <w:rFonts w:ascii="Arial Narrow" w:hAnsi="Arial Narrow"/>
                      <w:b/>
                      <w:color w:val="FF0000"/>
                      <w:szCs w:val="24"/>
                    </w:rPr>
                    <w:t>Lot Awarding</w:t>
                  </w:r>
                </w:p>
              </w:tc>
            </w:tr>
            <w:tr w:rsidR="00415FD4" w:rsidRPr="00633712" w:rsidTr="00CE5EE7">
              <w:trPr>
                <w:trHeight w:val="275"/>
              </w:trPr>
              <w:tc>
                <w:tcPr>
                  <w:tcW w:w="846" w:type="dxa"/>
                  <w:tcBorders>
                    <w:top w:val="dotted" w:sz="4" w:space="0" w:color="auto"/>
                    <w:bottom w:val="dotted" w:sz="4" w:space="0" w:color="auto"/>
                  </w:tcBorders>
                </w:tcPr>
                <w:p w:rsidR="00415FD4" w:rsidRDefault="00415FD4" w:rsidP="00727A81">
                  <w:pPr>
                    <w:jc w:val="left"/>
                    <w:rPr>
                      <w:rFonts w:ascii="Arial Narrow" w:hAnsi="Arial Narrow"/>
                      <w:color w:val="FF0000"/>
                      <w:szCs w:val="24"/>
                    </w:rPr>
                  </w:pPr>
                  <w:r>
                    <w:rPr>
                      <w:rFonts w:ascii="Arial Narrow" w:hAnsi="Arial Narrow"/>
                      <w:color w:val="FF0000"/>
                      <w:szCs w:val="24"/>
                    </w:rPr>
                    <w:t>Lot 14</w:t>
                  </w:r>
                </w:p>
              </w:tc>
              <w:tc>
                <w:tcPr>
                  <w:tcW w:w="304" w:type="dxa"/>
                  <w:tcBorders>
                    <w:top w:val="dotted" w:sz="4" w:space="0" w:color="auto"/>
                    <w:bottom w:val="dotted" w:sz="4" w:space="0" w:color="auto"/>
                  </w:tcBorders>
                </w:tcPr>
                <w:p w:rsidR="00415FD4" w:rsidRDefault="00415FD4"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415FD4" w:rsidRDefault="00415FD4" w:rsidP="00727A81">
                  <w:pPr>
                    <w:ind w:left="-92"/>
                    <w:rPr>
                      <w:rFonts w:ascii="Arial Narrow" w:hAnsi="Arial Narrow"/>
                      <w:b/>
                      <w:color w:val="FF0000"/>
                      <w:szCs w:val="24"/>
                    </w:rPr>
                  </w:pPr>
                  <w:r>
                    <w:rPr>
                      <w:rFonts w:ascii="Arial Narrow" w:hAnsi="Arial Narrow"/>
                      <w:b/>
                      <w:color w:val="FF0000"/>
                      <w:szCs w:val="24"/>
                    </w:rPr>
                    <w:t>Lot Awarding</w:t>
                  </w:r>
                </w:p>
              </w:tc>
            </w:tr>
            <w:tr w:rsidR="00415FD4" w:rsidRPr="00633712" w:rsidTr="00CE5EE7">
              <w:trPr>
                <w:trHeight w:val="275"/>
              </w:trPr>
              <w:tc>
                <w:tcPr>
                  <w:tcW w:w="846" w:type="dxa"/>
                  <w:tcBorders>
                    <w:top w:val="dotted" w:sz="4" w:space="0" w:color="auto"/>
                    <w:bottom w:val="dotted" w:sz="4" w:space="0" w:color="auto"/>
                  </w:tcBorders>
                </w:tcPr>
                <w:p w:rsidR="00415FD4" w:rsidRDefault="008C4EF1" w:rsidP="00727A81">
                  <w:pPr>
                    <w:jc w:val="left"/>
                    <w:rPr>
                      <w:rFonts w:ascii="Arial Narrow" w:hAnsi="Arial Narrow"/>
                      <w:color w:val="FF0000"/>
                      <w:szCs w:val="24"/>
                    </w:rPr>
                  </w:pPr>
                  <w:r>
                    <w:rPr>
                      <w:rFonts w:ascii="Arial Narrow" w:hAnsi="Arial Narrow"/>
                      <w:color w:val="FF0000"/>
                      <w:szCs w:val="24"/>
                    </w:rPr>
                    <w:t>Lot 15</w:t>
                  </w:r>
                </w:p>
              </w:tc>
              <w:tc>
                <w:tcPr>
                  <w:tcW w:w="304" w:type="dxa"/>
                  <w:tcBorders>
                    <w:top w:val="dotted" w:sz="4" w:space="0" w:color="auto"/>
                    <w:bottom w:val="dotted" w:sz="4" w:space="0" w:color="auto"/>
                  </w:tcBorders>
                </w:tcPr>
                <w:p w:rsidR="00415FD4" w:rsidRDefault="00415FD4"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415FD4" w:rsidRDefault="00415FD4" w:rsidP="00727A81">
                  <w:pPr>
                    <w:ind w:left="-92"/>
                    <w:rPr>
                      <w:rFonts w:ascii="Arial Narrow" w:hAnsi="Arial Narrow"/>
                      <w:b/>
                      <w:color w:val="FF0000"/>
                      <w:szCs w:val="24"/>
                    </w:rPr>
                  </w:pPr>
                  <w:r>
                    <w:rPr>
                      <w:rFonts w:ascii="Arial Narrow" w:hAnsi="Arial Narrow"/>
                      <w:b/>
                      <w:color w:val="FF0000"/>
                      <w:szCs w:val="24"/>
                    </w:rPr>
                    <w:t>Lot Awarding</w:t>
                  </w:r>
                </w:p>
              </w:tc>
            </w:tr>
            <w:tr w:rsidR="00415FD4" w:rsidRPr="00633712" w:rsidTr="00CE5EE7">
              <w:trPr>
                <w:trHeight w:val="275"/>
              </w:trPr>
              <w:tc>
                <w:tcPr>
                  <w:tcW w:w="846" w:type="dxa"/>
                  <w:tcBorders>
                    <w:top w:val="dotted" w:sz="4" w:space="0" w:color="auto"/>
                    <w:bottom w:val="dotted" w:sz="4" w:space="0" w:color="auto"/>
                  </w:tcBorders>
                </w:tcPr>
                <w:p w:rsidR="00415FD4" w:rsidRDefault="008C4EF1" w:rsidP="00727A81">
                  <w:pPr>
                    <w:jc w:val="left"/>
                    <w:rPr>
                      <w:rFonts w:ascii="Arial Narrow" w:hAnsi="Arial Narrow"/>
                      <w:color w:val="FF0000"/>
                      <w:szCs w:val="24"/>
                    </w:rPr>
                  </w:pPr>
                  <w:r>
                    <w:rPr>
                      <w:rFonts w:ascii="Arial Narrow" w:hAnsi="Arial Narrow"/>
                      <w:color w:val="FF0000"/>
                      <w:szCs w:val="24"/>
                    </w:rPr>
                    <w:t>Lot 16</w:t>
                  </w:r>
                </w:p>
              </w:tc>
              <w:tc>
                <w:tcPr>
                  <w:tcW w:w="304" w:type="dxa"/>
                  <w:tcBorders>
                    <w:top w:val="dotted" w:sz="4" w:space="0" w:color="auto"/>
                    <w:bottom w:val="dotted" w:sz="4" w:space="0" w:color="auto"/>
                  </w:tcBorders>
                </w:tcPr>
                <w:p w:rsidR="00415FD4" w:rsidRDefault="00415FD4"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415FD4" w:rsidRDefault="00415FD4" w:rsidP="00727A81">
                  <w:pPr>
                    <w:ind w:left="-92"/>
                    <w:rPr>
                      <w:rFonts w:ascii="Arial Narrow" w:hAnsi="Arial Narrow"/>
                      <w:b/>
                      <w:color w:val="FF0000"/>
                      <w:szCs w:val="24"/>
                    </w:rPr>
                  </w:pPr>
                  <w:r>
                    <w:rPr>
                      <w:rFonts w:ascii="Arial Narrow" w:hAnsi="Arial Narrow"/>
                      <w:b/>
                      <w:color w:val="FF0000"/>
                      <w:szCs w:val="24"/>
                    </w:rPr>
                    <w:t>Lot Awarding</w:t>
                  </w:r>
                </w:p>
              </w:tc>
            </w:tr>
          </w:tbl>
          <w:p w:rsidR="008073CB" w:rsidRPr="00633712" w:rsidRDefault="008073CB" w:rsidP="00D37332">
            <w:pPr>
              <w:pStyle w:val="NoSpacing"/>
              <w:rPr>
                <w:rFonts w:ascii="Arial Narrow" w:hAnsi="Arial Narrow"/>
                <w:b/>
                <w:sz w:val="24"/>
                <w:szCs w:val="24"/>
              </w:rPr>
            </w:pPr>
          </w:p>
          <w:p w:rsidR="008073CB" w:rsidRPr="00633712" w:rsidRDefault="008073CB" w:rsidP="00D37332">
            <w:pPr>
              <w:pStyle w:val="NoSpacing"/>
              <w:rPr>
                <w:rFonts w:ascii="Arial Narrow" w:hAnsi="Arial Narrow"/>
                <w:b/>
                <w:sz w:val="24"/>
                <w:szCs w:val="24"/>
              </w:rPr>
            </w:pPr>
          </w:p>
        </w:tc>
      </w:tr>
      <w:tr w:rsidR="008073CB" w:rsidRPr="00633712" w:rsidTr="00A44D64">
        <w:trPr>
          <w:jc w:val="center"/>
        </w:trPr>
        <w:tc>
          <w:tcPr>
            <w:tcW w:w="1516" w:type="dxa"/>
          </w:tcPr>
          <w:p w:rsidR="008073CB" w:rsidRPr="00633712" w:rsidRDefault="008073CB" w:rsidP="00B7695D">
            <w:pPr>
              <w:spacing w:line="240" w:lineRule="auto"/>
              <w:jc w:val="center"/>
              <w:rPr>
                <w:rFonts w:ascii="Arial Narrow" w:hAnsi="Arial Narrow"/>
              </w:rPr>
            </w:pPr>
            <w:bookmarkStart w:id="2562" w:name="bds28_3b"/>
            <w:bookmarkEnd w:id="2562"/>
            <w:r w:rsidRPr="00633712">
              <w:rPr>
                <w:rFonts w:ascii="Arial Narrow" w:hAnsi="Arial Narrow"/>
              </w:rPr>
              <w:t>28.3(b)</w:t>
            </w:r>
          </w:p>
        </w:tc>
        <w:tc>
          <w:tcPr>
            <w:tcW w:w="7484" w:type="dxa"/>
          </w:tcPr>
          <w:p w:rsidR="008073CB" w:rsidRPr="00633712" w:rsidRDefault="008073CB" w:rsidP="00B7695D">
            <w:pPr>
              <w:spacing w:line="240" w:lineRule="auto"/>
              <w:rPr>
                <w:rFonts w:ascii="Arial Narrow" w:hAnsi="Arial Narrow"/>
              </w:rPr>
            </w:pPr>
            <w:r w:rsidRPr="00633712">
              <w:rPr>
                <w:rFonts w:ascii="Arial Narrow" w:hAnsi="Arial Narrow"/>
              </w:rPr>
              <w:t>Bid modification based on the arithmetical corrections is allowed.</w:t>
            </w:r>
          </w:p>
        </w:tc>
      </w:tr>
      <w:tr w:rsidR="008073CB" w:rsidRPr="00633712" w:rsidTr="00A44D64">
        <w:trPr>
          <w:jc w:val="center"/>
        </w:trPr>
        <w:tc>
          <w:tcPr>
            <w:tcW w:w="1516" w:type="dxa"/>
          </w:tcPr>
          <w:p w:rsidR="008073CB" w:rsidRPr="00633712" w:rsidRDefault="008073CB" w:rsidP="00F22416">
            <w:pPr>
              <w:spacing w:line="240" w:lineRule="auto"/>
              <w:jc w:val="center"/>
              <w:rPr>
                <w:rFonts w:ascii="Arial Narrow" w:hAnsi="Arial Narrow"/>
              </w:rPr>
            </w:pPr>
            <w:r w:rsidRPr="00633712">
              <w:rPr>
                <w:rFonts w:ascii="Arial Narrow" w:hAnsi="Arial Narrow"/>
              </w:rPr>
              <w:t>28.5</w:t>
            </w:r>
          </w:p>
        </w:tc>
        <w:tc>
          <w:tcPr>
            <w:tcW w:w="7484" w:type="dxa"/>
          </w:tcPr>
          <w:p w:rsidR="008073CB" w:rsidRPr="00633712" w:rsidRDefault="008073CB" w:rsidP="00F65096">
            <w:pPr>
              <w:spacing w:line="240" w:lineRule="auto"/>
              <w:rPr>
                <w:rFonts w:ascii="Arial Narrow" w:hAnsi="Arial Narrow"/>
              </w:rPr>
            </w:pPr>
            <w:r w:rsidRPr="00633712">
              <w:rPr>
                <w:rFonts w:ascii="Arial Narrow" w:hAnsi="Arial Narrow"/>
                <w:szCs w:val="24"/>
              </w:rPr>
              <w:t>No further instructions.</w:t>
            </w:r>
          </w:p>
        </w:tc>
      </w:tr>
      <w:tr w:rsidR="00E861AF" w:rsidRPr="00633712" w:rsidTr="00A44D64">
        <w:trPr>
          <w:jc w:val="center"/>
        </w:trPr>
        <w:tc>
          <w:tcPr>
            <w:tcW w:w="1516" w:type="dxa"/>
          </w:tcPr>
          <w:p w:rsidR="00E861AF" w:rsidRPr="00633712" w:rsidRDefault="00E861AF" w:rsidP="00F22416">
            <w:pPr>
              <w:spacing w:line="240" w:lineRule="auto"/>
              <w:jc w:val="center"/>
              <w:rPr>
                <w:rFonts w:ascii="Arial Narrow" w:hAnsi="Arial Narrow"/>
              </w:rPr>
            </w:pPr>
            <w:r>
              <w:rPr>
                <w:rFonts w:ascii="Arial Narrow" w:hAnsi="Arial Narrow"/>
              </w:rPr>
              <w:t>29.2</w:t>
            </w:r>
          </w:p>
        </w:tc>
        <w:tc>
          <w:tcPr>
            <w:tcW w:w="7484" w:type="dxa"/>
          </w:tcPr>
          <w:p w:rsidR="00E861AF" w:rsidRPr="00711760" w:rsidRDefault="00F914E2" w:rsidP="00711760">
            <w:pPr>
              <w:overflowPunct/>
              <w:spacing w:line="240" w:lineRule="auto"/>
              <w:textAlignment w:val="auto"/>
              <w:rPr>
                <w:rFonts w:ascii="Arial Narrow" w:hAnsi="Arial Narrow" w:cs="TimesNewRomanPSMT"/>
                <w:szCs w:val="24"/>
              </w:rPr>
            </w:pPr>
            <w:r>
              <w:rPr>
                <w:rFonts w:ascii="Arial Narrow" w:hAnsi="Arial Narrow" w:cs="TimesNewRomanPSMT"/>
                <w:szCs w:val="24"/>
              </w:rPr>
              <w:t>T</w:t>
            </w:r>
            <w:r w:rsidR="00711760" w:rsidRPr="00711760">
              <w:rPr>
                <w:rFonts w:ascii="Arial Narrow" w:hAnsi="Arial Narrow" w:cs="TimesNewRomanPSMT"/>
                <w:szCs w:val="24"/>
              </w:rPr>
              <w:t>he</w:t>
            </w:r>
            <w:r w:rsidR="008E287D">
              <w:rPr>
                <w:rFonts w:ascii="Arial Narrow" w:hAnsi="Arial Narrow" w:cs="TimesNewRomanPSMT"/>
                <w:szCs w:val="24"/>
              </w:rPr>
              <w:t xml:space="preserve"> </w:t>
            </w:r>
            <w:r w:rsidR="00711760" w:rsidRPr="00711760">
              <w:rPr>
                <w:rFonts w:ascii="Arial Narrow" w:hAnsi="Arial Narrow" w:cs="TimesNewRomanPSMT"/>
                <w:szCs w:val="24"/>
              </w:rPr>
              <w:t xml:space="preserve">Certificate of </w:t>
            </w:r>
            <w:proofErr w:type="spellStart"/>
            <w:r w:rsidR="00711760" w:rsidRPr="00711760">
              <w:rPr>
                <w:rFonts w:ascii="Arial Narrow" w:hAnsi="Arial Narrow" w:cs="TimesNewRomanPSMT"/>
                <w:szCs w:val="24"/>
              </w:rPr>
              <w:t>PhilGEPS</w:t>
            </w:r>
            <w:proofErr w:type="spellEnd"/>
            <w:r w:rsidR="00711760" w:rsidRPr="00711760">
              <w:rPr>
                <w:rFonts w:ascii="Arial Narrow" w:hAnsi="Arial Narrow" w:cs="TimesNewRomanPSMT"/>
                <w:szCs w:val="24"/>
              </w:rPr>
              <w:t xml:space="preserve"> Registration (Blue Membership) will</w:t>
            </w:r>
            <w:r w:rsidR="00711760">
              <w:rPr>
                <w:rFonts w:ascii="Arial Narrow" w:hAnsi="Arial Narrow" w:cs="TimesNewRomanPSMT"/>
                <w:szCs w:val="24"/>
              </w:rPr>
              <w:t xml:space="preserve"> remain as a post </w:t>
            </w:r>
            <w:r w:rsidR="00711760" w:rsidRPr="00711760">
              <w:rPr>
                <w:rFonts w:ascii="Arial Narrow" w:hAnsi="Arial Narrow" w:cs="TimesNewRomanPSMT"/>
                <w:szCs w:val="24"/>
              </w:rPr>
              <w:t>qualification requirement in accordance with</w:t>
            </w:r>
            <w:r w:rsidR="00711760">
              <w:rPr>
                <w:rFonts w:ascii="Arial Narrow" w:hAnsi="Arial Narrow" w:cs="TimesNewRomanPSMT"/>
                <w:szCs w:val="24"/>
              </w:rPr>
              <w:t xml:space="preserve"> </w:t>
            </w:r>
            <w:r w:rsidR="00711760" w:rsidRPr="00711760">
              <w:rPr>
                <w:rFonts w:ascii="Arial Narrow" w:hAnsi="Arial Narrow" w:cs="TimesNewRomanPSMT"/>
                <w:szCs w:val="24"/>
              </w:rPr>
              <w:t>Section 34.2 of the 2009 Revised IRR of RA 9184</w:t>
            </w:r>
            <w:r w:rsidR="005B5155">
              <w:rPr>
                <w:rFonts w:ascii="Arial Narrow" w:hAnsi="Arial Narrow" w:cs="TimesNewRomanPSMT"/>
                <w:szCs w:val="24"/>
              </w:rPr>
              <w:t>, pursuant to GPPB Circular No. 03-2016.</w:t>
            </w:r>
          </w:p>
        </w:tc>
      </w:tr>
      <w:tr w:rsidR="008073CB" w:rsidRPr="00633712" w:rsidTr="00A44D64">
        <w:trPr>
          <w:trHeight w:val="602"/>
          <w:jc w:val="center"/>
        </w:trPr>
        <w:tc>
          <w:tcPr>
            <w:tcW w:w="1516" w:type="dxa"/>
            <w:tcBorders>
              <w:bottom w:val="single" w:sz="4" w:space="0" w:color="auto"/>
            </w:tcBorders>
          </w:tcPr>
          <w:p w:rsidR="008073CB" w:rsidRPr="00633712" w:rsidRDefault="008073CB" w:rsidP="00D9314F">
            <w:pPr>
              <w:spacing w:before="100" w:beforeAutospacing="1"/>
              <w:jc w:val="center"/>
              <w:rPr>
                <w:rFonts w:ascii="Arial Narrow" w:hAnsi="Arial Narrow"/>
              </w:rPr>
            </w:pPr>
            <w:bookmarkStart w:id="2563" w:name="bds33_4b"/>
            <w:bookmarkStart w:id="2564" w:name="bds33_5"/>
            <w:bookmarkStart w:id="2565" w:name="bds29_2b"/>
            <w:bookmarkEnd w:id="2563"/>
            <w:bookmarkEnd w:id="2564"/>
            <w:bookmarkEnd w:id="2565"/>
            <w:r w:rsidRPr="00633712">
              <w:rPr>
                <w:rFonts w:ascii="Arial Narrow" w:hAnsi="Arial Narrow"/>
              </w:rPr>
              <w:t>29.</w:t>
            </w:r>
            <w:r>
              <w:rPr>
                <w:rFonts w:ascii="Arial Narrow" w:hAnsi="Arial Narrow"/>
              </w:rPr>
              <w:t>2(a</w:t>
            </w:r>
            <w:r w:rsidRPr="00633712">
              <w:rPr>
                <w:rFonts w:ascii="Arial Narrow" w:hAnsi="Arial Narrow"/>
              </w:rPr>
              <w:t>)</w:t>
            </w:r>
          </w:p>
        </w:tc>
        <w:tc>
          <w:tcPr>
            <w:tcW w:w="7484" w:type="dxa"/>
            <w:tcBorders>
              <w:bottom w:val="single" w:sz="4" w:space="0" w:color="auto"/>
            </w:tcBorders>
          </w:tcPr>
          <w:p w:rsidR="008073CB" w:rsidRPr="00633712" w:rsidRDefault="008073CB" w:rsidP="008322C7">
            <w:pPr>
              <w:pStyle w:val="NoSpacing"/>
              <w:jc w:val="both"/>
              <w:rPr>
                <w:rFonts w:ascii="Arial Narrow" w:hAnsi="Arial Narrow"/>
                <w:sz w:val="24"/>
                <w:szCs w:val="24"/>
              </w:rPr>
            </w:pPr>
            <w:r w:rsidRPr="00633712">
              <w:rPr>
                <w:rFonts w:ascii="Arial Narrow" w:hAnsi="Arial Narrow"/>
                <w:sz w:val="24"/>
                <w:szCs w:val="24"/>
              </w:rPr>
              <w:t>Bidders must submit latest income and business tax returns within the last six months preceding the date of bid submission.</w:t>
            </w:r>
          </w:p>
        </w:tc>
      </w:tr>
      <w:tr w:rsidR="008073CB" w:rsidRPr="00633712" w:rsidTr="00A44D64">
        <w:trPr>
          <w:jc w:val="center"/>
        </w:trPr>
        <w:tc>
          <w:tcPr>
            <w:tcW w:w="1516" w:type="dxa"/>
          </w:tcPr>
          <w:p w:rsidR="008073CB" w:rsidRPr="00633712" w:rsidRDefault="008073CB" w:rsidP="003119CC">
            <w:pPr>
              <w:jc w:val="center"/>
              <w:rPr>
                <w:rFonts w:ascii="Arial Narrow" w:hAnsi="Arial Narrow"/>
                <w:szCs w:val="24"/>
              </w:rPr>
            </w:pPr>
            <w:bookmarkStart w:id="2566" w:name="bds29_2d"/>
            <w:bookmarkStart w:id="2567" w:name="bds32_4g"/>
            <w:bookmarkEnd w:id="2566"/>
            <w:bookmarkEnd w:id="2567"/>
            <w:r w:rsidRPr="00633712">
              <w:rPr>
                <w:rFonts w:ascii="Arial Narrow" w:hAnsi="Arial Narrow"/>
                <w:szCs w:val="24"/>
              </w:rPr>
              <w:t>32.4(g)</w:t>
            </w:r>
          </w:p>
        </w:tc>
        <w:tc>
          <w:tcPr>
            <w:tcW w:w="7484" w:type="dxa"/>
          </w:tcPr>
          <w:p w:rsidR="008073CB" w:rsidRPr="00633712" w:rsidRDefault="008073CB" w:rsidP="00003DF9">
            <w:pPr>
              <w:rPr>
                <w:rFonts w:ascii="Arial Narrow" w:hAnsi="Arial Narrow"/>
                <w:szCs w:val="24"/>
              </w:rPr>
            </w:pPr>
            <w:bookmarkStart w:id="2568" w:name="OLE_LINK7"/>
            <w:bookmarkStart w:id="2569" w:name="OLE_LINK8"/>
            <w:r w:rsidRPr="00633712">
              <w:rPr>
                <w:rFonts w:ascii="Arial Narrow" w:hAnsi="Arial Narrow"/>
                <w:szCs w:val="24"/>
              </w:rPr>
              <w:t>Supplementary Provisions:</w:t>
            </w:r>
          </w:p>
          <w:p w:rsidR="008073CB" w:rsidRPr="00633712" w:rsidRDefault="008073CB" w:rsidP="00D37332">
            <w:pPr>
              <w:spacing w:before="120"/>
              <w:rPr>
                <w:rFonts w:ascii="Arial Narrow" w:hAnsi="Arial Narrow" w:cs="Tahoma"/>
                <w:szCs w:val="24"/>
              </w:rPr>
            </w:pPr>
            <w:r w:rsidRPr="00633712">
              <w:rPr>
                <w:rFonts w:ascii="Arial Narrow" w:hAnsi="Arial Narrow"/>
                <w:szCs w:val="24"/>
              </w:rPr>
              <w:t>The winning bidder or its duly authorized representative shall comply with all the remaining documentary requirements, if any, prior to formally entering into contract with the Procuring Entity concerned within ten (10) calendar days from receipt of the Notice of Award.</w:t>
            </w:r>
            <w:bookmarkEnd w:id="2568"/>
            <w:bookmarkEnd w:id="2569"/>
          </w:p>
        </w:tc>
      </w:tr>
    </w:tbl>
    <w:p w:rsidR="008C4EF1" w:rsidRDefault="008C4EF1" w:rsidP="00415FD4">
      <w:pPr>
        <w:pStyle w:val="Heading1"/>
        <w:tabs>
          <w:tab w:val="left" w:pos="1888"/>
          <w:tab w:val="center" w:pos="4514"/>
        </w:tabs>
        <w:rPr>
          <w:rFonts w:ascii="Arial Narrow" w:hAnsi="Arial Narrow"/>
          <w:bCs w:val="0"/>
          <w:i w:val="0"/>
          <w:iCs/>
          <w:sz w:val="28"/>
          <w:szCs w:val="28"/>
        </w:rPr>
      </w:pPr>
      <w:bookmarkStart w:id="2570" w:name="bds33_6"/>
      <w:bookmarkStart w:id="2571" w:name="bds33_5bi"/>
      <w:bookmarkStart w:id="2572" w:name="bds33_5bii"/>
      <w:bookmarkStart w:id="2573" w:name="bds33_5biii"/>
      <w:bookmarkStart w:id="2574" w:name="bds33_5ci"/>
      <w:bookmarkStart w:id="2575" w:name="bds34_2"/>
      <w:bookmarkStart w:id="2576" w:name="_Toc36532124"/>
      <w:bookmarkStart w:id="2577" w:name="_Toc36546043"/>
      <w:bookmarkStart w:id="2578" w:name="_Toc36546145"/>
      <w:bookmarkStart w:id="2579" w:name="_Toc36609006"/>
      <w:bookmarkStart w:id="2580" w:name="_Toc36609104"/>
      <w:bookmarkStart w:id="2581" w:name="_Toc50797724"/>
      <w:bookmarkStart w:id="2582" w:name="_Ref59943783"/>
      <w:bookmarkStart w:id="2583" w:name="_Toc59950295"/>
      <w:bookmarkStart w:id="2584" w:name="_Toc70519778"/>
      <w:bookmarkStart w:id="2585" w:name="_Toc77504420"/>
      <w:bookmarkStart w:id="2586" w:name="_Toc79297462"/>
      <w:bookmarkStart w:id="2587" w:name="_Toc79301772"/>
      <w:bookmarkStart w:id="2588" w:name="_Toc79302381"/>
      <w:bookmarkStart w:id="2589" w:name="_Toc85276349"/>
      <w:bookmarkStart w:id="2590" w:name="_Toc97189043"/>
      <w:bookmarkStart w:id="2591" w:name="_Toc99261648"/>
      <w:bookmarkStart w:id="2592" w:name="_Toc99766259"/>
      <w:bookmarkStart w:id="2593" w:name="_Toc99862626"/>
      <w:bookmarkStart w:id="2594" w:name="_Ref99867731"/>
      <w:bookmarkStart w:id="2595" w:name="_Ref99932749"/>
      <w:bookmarkStart w:id="2596" w:name="_Ref99934371"/>
      <w:bookmarkStart w:id="2597" w:name="_Toc99942711"/>
      <w:bookmarkStart w:id="2598" w:name="_Toc100755416"/>
      <w:bookmarkStart w:id="2599" w:name="_Toc100907040"/>
      <w:bookmarkStart w:id="2600" w:name="_Toc100978320"/>
      <w:bookmarkStart w:id="2601" w:name="_Toc100978705"/>
      <w:bookmarkStart w:id="2602" w:name="_Toc239473053"/>
      <w:bookmarkStart w:id="2603" w:name="_Toc239473671"/>
      <w:bookmarkStart w:id="2604" w:name="_Toc334598910"/>
      <w:bookmarkEnd w:id="2570"/>
      <w:bookmarkEnd w:id="2571"/>
      <w:bookmarkEnd w:id="2572"/>
      <w:bookmarkEnd w:id="2573"/>
      <w:bookmarkEnd w:id="2574"/>
      <w:bookmarkEnd w:id="2575"/>
    </w:p>
    <w:p w:rsidR="008C4EF1" w:rsidRDefault="008C4EF1" w:rsidP="00415FD4">
      <w:pPr>
        <w:pStyle w:val="Heading1"/>
        <w:tabs>
          <w:tab w:val="left" w:pos="1888"/>
          <w:tab w:val="center" w:pos="4514"/>
        </w:tabs>
        <w:rPr>
          <w:rFonts w:ascii="Arial Narrow" w:hAnsi="Arial Narrow"/>
          <w:bCs w:val="0"/>
          <w:i w:val="0"/>
          <w:iCs/>
          <w:sz w:val="28"/>
          <w:szCs w:val="28"/>
        </w:rPr>
      </w:pPr>
    </w:p>
    <w:p w:rsidR="008C4EF1" w:rsidRPr="008C4EF1" w:rsidRDefault="008C4EF1" w:rsidP="008C4EF1"/>
    <w:p w:rsidR="00907754" w:rsidRPr="00633712" w:rsidRDefault="00D37332" w:rsidP="00415FD4">
      <w:pPr>
        <w:pStyle w:val="Heading1"/>
        <w:tabs>
          <w:tab w:val="left" w:pos="1888"/>
          <w:tab w:val="center" w:pos="4514"/>
        </w:tabs>
        <w:rPr>
          <w:rFonts w:ascii="Arial Narrow" w:hAnsi="Arial Narrow"/>
          <w:bCs w:val="0"/>
          <w:i w:val="0"/>
          <w:iCs/>
          <w:sz w:val="28"/>
          <w:szCs w:val="28"/>
        </w:rPr>
      </w:pPr>
      <w:r w:rsidRPr="00633712">
        <w:rPr>
          <w:rFonts w:ascii="Arial Narrow" w:hAnsi="Arial Narrow"/>
          <w:bCs w:val="0"/>
          <w:i w:val="0"/>
          <w:iCs/>
          <w:sz w:val="28"/>
          <w:szCs w:val="28"/>
        </w:rPr>
        <w:lastRenderedPageBreak/>
        <w:t>S</w:t>
      </w:r>
      <w:r w:rsidR="00003DF9" w:rsidRPr="00633712">
        <w:rPr>
          <w:rFonts w:ascii="Arial Narrow" w:hAnsi="Arial Narrow"/>
          <w:bCs w:val="0"/>
          <w:i w:val="0"/>
          <w:iCs/>
          <w:sz w:val="28"/>
          <w:szCs w:val="28"/>
        </w:rPr>
        <w:t>ection IV. General Conditions of Contract</w:t>
      </w:r>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p>
    <w:p w:rsidR="00003DF9" w:rsidRPr="00633712" w:rsidRDefault="00003DF9" w:rsidP="00907754">
      <w:pPr>
        <w:pStyle w:val="Heading1"/>
        <w:rPr>
          <w:rStyle w:val="Hyperlink"/>
          <w:rFonts w:ascii="Arial Narrow" w:hAnsi="Arial Narrow"/>
          <w:sz w:val="24"/>
          <w:szCs w:val="24"/>
          <w:u w:val="none"/>
        </w:rPr>
      </w:pPr>
      <w:bookmarkStart w:id="2605" w:name="_Toc334598911"/>
      <w:r w:rsidRPr="00633712">
        <w:rPr>
          <w:rFonts w:ascii="Arial Narrow" w:hAnsi="Arial Narrow"/>
          <w:b w:val="0"/>
          <w:i w:val="0"/>
          <w:sz w:val="24"/>
          <w:szCs w:val="24"/>
        </w:rPr>
        <w:t>TABLE OF CONTENT</w:t>
      </w:r>
      <w:bookmarkEnd w:id="2605"/>
      <w:r w:rsidR="00507C87" w:rsidRPr="00633712">
        <w:rPr>
          <w:rFonts w:ascii="Arial Narrow" w:hAnsi="Arial Narrow"/>
          <w:sz w:val="24"/>
          <w:szCs w:val="24"/>
        </w:rPr>
        <w:fldChar w:fldCharType="begin"/>
      </w:r>
      <w:r w:rsidRPr="00633712">
        <w:rPr>
          <w:rFonts w:ascii="Arial Narrow" w:hAnsi="Arial Narrow"/>
          <w:sz w:val="24"/>
          <w:szCs w:val="24"/>
        </w:rPr>
        <w:instrText xml:space="preserve"> TOC \h \z \u \t "Heading 3,1" </w:instrText>
      </w:r>
      <w:r w:rsidR="00507C87" w:rsidRPr="00633712">
        <w:rPr>
          <w:rFonts w:ascii="Arial Narrow" w:hAnsi="Arial Narrow"/>
          <w:sz w:val="24"/>
          <w:szCs w:val="24"/>
        </w:rPr>
        <w:fldChar w:fldCharType="separate"/>
      </w:r>
    </w:p>
    <w:p w:rsidR="00003DF9" w:rsidRPr="00633712" w:rsidRDefault="00D25452" w:rsidP="005477F4">
      <w:pPr>
        <w:pStyle w:val="TOC1"/>
        <w:rPr>
          <w:rFonts w:ascii="Arial Narrow" w:hAnsi="Arial Narrow"/>
          <w:noProof/>
        </w:rPr>
      </w:pPr>
      <w:hyperlink w:anchor="_Toc242866009" w:history="1">
        <w:r w:rsidR="00003DF9" w:rsidRPr="00633712">
          <w:rPr>
            <w:rStyle w:val="Hyperlink"/>
            <w:rFonts w:ascii="Arial Narrow" w:hAnsi="Arial Narrow"/>
            <w:noProof/>
            <w:sz w:val="24"/>
            <w:szCs w:val="24"/>
          </w:rPr>
          <w:t>1.</w:t>
        </w:r>
        <w:r w:rsidR="00003DF9" w:rsidRPr="00633712">
          <w:rPr>
            <w:rFonts w:ascii="Arial Narrow" w:hAnsi="Arial Narrow"/>
            <w:noProof/>
          </w:rPr>
          <w:tab/>
        </w:r>
        <w:r w:rsidR="00003DF9" w:rsidRPr="00633712">
          <w:rPr>
            <w:rStyle w:val="Hyperlink"/>
            <w:rFonts w:ascii="Arial Narrow" w:hAnsi="Arial Narrow"/>
            <w:noProof/>
            <w:sz w:val="24"/>
            <w:szCs w:val="24"/>
          </w:rPr>
          <w:t>Definitions</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9302FD" w:rsidRPr="00633712">
        <w:rPr>
          <w:rStyle w:val="Hyperlink"/>
          <w:rFonts w:ascii="Arial Narrow" w:hAnsi="Arial Narrow"/>
          <w:noProof/>
          <w:sz w:val="24"/>
          <w:szCs w:val="24"/>
          <w:u w:val="none"/>
        </w:rPr>
        <w:t>3</w:t>
      </w:r>
    </w:p>
    <w:p w:rsidR="00003DF9" w:rsidRPr="00633712" w:rsidRDefault="00D25452" w:rsidP="005477F4">
      <w:pPr>
        <w:pStyle w:val="TOC1"/>
        <w:rPr>
          <w:rFonts w:ascii="Arial Narrow" w:hAnsi="Arial Narrow"/>
          <w:noProof/>
        </w:rPr>
      </w:pPr>
      <w:hyperlink w:anchor="_Toc242866010" w:history="1">
        <w:r w:rsidR="00003DF9" w:rsidRPr="00633712">
          <w:rPr>
            <w:rStyle w:val="Hyperlink"/>
            <w:rFonts w:ascii="Arial Narrow" w:hAnsi="Arial Narrow"/>
            <w:noProof/>
            <w:sz w:val="24"/>
            <w:szCs w:val="24"/>
          </w:rPr>
          <w:t>2.</w:t>
        </w:r>
        <w:r w:rsidR="00003DF9" w:rsidRPr="00633712">
          <w:rPr>
            <w:rFonts w:ascii="Arial Narrow" w:hAnsi="Arial Narrow"/>
            <w:noProof/>
          </w:rPr>
          <w:tab/>
        </w:r>
        <w:r w:rsidR="00003DF9" w:rsidRPr="00633712">
          <w:rPr>
            <w:rStyle w:val="Hyperlink"/>
            <w:rFonts w:ascii="Arial Narrow" w:hAnsi="Arial Narrow"/>
            <w:noProof/>
            <w:sz w:val="24"/>
            <w:szCs w:val="24"/>
          </w:rPr>
          <w:t>Corrupt, Fraudulent, Collusive, and Coercive Practices</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9302FD" w:rsidRPr="00633712">
        <w:rPr>
          <w:rStyle w:val="Hyperlink"/>
          <w:rFonts w:ascii="Arial Narrow" w:hAnsi="Arial Narrow"/>
          <w:noProof/>
          <w:sz w:val="24"/>
          <w:szCs w:val="24"/>
          <w:u w:val="none"/>
        </w:rPr>
        <w:t>3</w:t>
      </w:r>
    </w:p>
    <w:p w:rsidR="00003DF9" w:rsidRPr="00633712" w:rsidRDefault="00D25452" w:rsidP="005477F4">
      <w:pPr>
        <w:pStyle w:val="TOC1"/>
        <w:rPr>
          <w:rFonts w:ascii="Arial Narrow" w:hAnsi="Arial Narrow"/>
          <w:noProof/>
        </w:rPr>
      </w:pPr>
      <w:hyperlink w:anchor="_Toc242866011" w:history="1">
        <w:r w:rsidR="00003DF9" w:rsidRPr="00633712">
          <w:rPr>
            <w:rStyle w:val="Hyperlink"/>
            <w:rFonts w:ascii="Arial Narrow" w:hAnsi="Arial Narrow"/>
            <w:noProof/>
            <w:sz w:val="24"/>
            <w:szCs w:val="24"/>
          </w:rPr>
          <w:t>3.</w:t>
        </w:r>
        <w:r w:rsidR="00003DF9" w:rsidRPr="00633712">
          <w:rPr>
            <w:rFonts w:ascii="Arial Narrow" w:hAnsi="Arial Narrow"/>
            <w:noProof/>
          </w:rPr>
          <w:tab/>
        </w:r>
        <w:r w:rsidR="00003DF9" w:rsidRPr="00633712">
          <w:rPr>
            <w:rStyle w:val="Hyperlink"/>
            <w:rFonts w:ascii="Arial Narrow" w:hAnsi="Arial Narrow"/>
            <w:noProof/>
            <w:sz w:val="24"/>
            <w:szCs w:val="24"/>
          </w:rPr>
          <w:t>Inspection and Audit by the Funding Source</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5</w:t>
      </w:r>
    </w:p>
    <w:p w:rsidR="00003DF9" w:rsidRPr="00633712" w:rsidRDefault="00D25452" w:rsidP="005477F4">
      <w:pPr>
        <w:pStyle w:val="TOC1"/>
        <w:rPr>
          <w:rFonts w:ascii="Arial Narrow" w:hAnsi="Arial Narrow"/>
          <w:noProof/>
        </w:rPr>
      </w:pPr>
      <w:hyperlink w:anchor="_Toc242866012" w:history="1">
        <w:r w:rsidR="00003DF9" w:rsidRPr="00633712">
          <w:rPr>
            <w:rStyle w:val="Hyperlink"/>
            <w:rFonts w:ascii="Arial Narrow" w:hAnsi="Arial Narrow"/>
            <w:noProof/>
            <w:sz w:val="24"/>
            <w:szCs w:val="24"/>
          </w:rPr>
          <w:t>4.</w:t>
        </w:r>
        <w:r w:rsidR="00003DF9" w:rsidRPr="00633712">
          <w:rPr>
            <w:rFonts w:ascii="Arial Narrow" w:hAnsi="Arial Narrow"/>
            <w:noProof/>
          </w:rPr>
          <w:tab/>
        </w:r>
        <w:r w:rsidR="00003DF9" w:rsidRPr="00633712">
          <w:rPr>
            <w:rStyle w:val="Hyperlink"/>
            <w:rFonts w:ascii="Arial Narrow" w:hAnsi="Arial Narrow"/>
            <w:noProof/>
            <w:sz w:val="24"/>
            <w:szCs w:val="24"/>
          </w:rPr>
          <w:t>Governing Law and Language</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5</w:t>
      </w:r>
    </w:p>
    <w:p w:rsidR="00003DF9" w:rsidRPr="00633712" w:rsidRDefault="00D25452" w:rsidP="005477F4">
      <w:pPr>
        <w:pStyle w:val="TOC1"/>
        <w:rPr>
          <w:rFonts w:ascii="Arial Narrow" w:hAnsi="Arial Narrow"/>
          <w:noProof/>
        </w:rPr>
      </w:pPr>
      <w:hyperlink w:anchor="_Toc242866013" w:history="1">
        <w:r w:rsidR="00003DF9" w:rsidRPr="00633712">
          <w:rPr>
            <w:rStyle w:val="Hyperlink"/>
            <w:rFonts w:ascii="Arial Narrow" w:hAnsi="Arial Narrow"/>
            <w:noProof/>
            <w:sz w:val="24"/>
            <w:szCs w:val="24"/>
          </w:rPr>
          <w:t>5.</w:t>
        </w:r>
        <w:r w:rsidR="00003DF9" w:rsidRPr="00633712">
          <w:rPr>
            <w:rFonts w:ascii="Arial Narrow" w:hAnsi="Arial Narrow"/>
            <w:noProof/>
          </w:rPr>
          <w:tab/>
        </w:r>
        <w:r w:rsidR="00003DF9" w:rsidRPr="00633712">
          <w:rPr>
            <w:rStyle w:val="Hyperlink"/>
            <w:rFonts w:ascii="Arial Narrow" w:hAnsi="Arial Narrow"/>
            <w:noProof/>
            <w:sz w:val="24"/>
            <w:szCs w:val="24"/>
          </w:rPr>
          <w:t>Notices</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5</w:t>
      </w:r>
    </w:p>
    <w:p w:rsidR="00003DF9" w:rsidRPr="00633712" w:rsidRDefault="00D25452" w:rsidP="005477F4">
      <w:pPr>
        <w:pStyle w:val="TOC1"/>
        <w:rPr>
          <w:rFonts w:ascii="Arial Narrow" w:hAnsi="Arial Narrow"/>
          <w:noProof/>
        </w:rPr>
      </w:pPr>
      <w:hyperlink w:anchor="_Toc242866014" w:history="1">
        <w:r w:rsidR="00003DF9" w:rsidRPr="00633712">
          <w:rPr>
            <w:rStyle w:val="Hyperlink"/>
            <w:rFonts w:ascii="Arial Narrow" w:hAnsi="Arial Narrow"/>
            <w:noProof/>
            <w:sz w:val="24"/>
            <w:szCs w:val="24"/>
          </w:rPr>
          <w:t>6.</w:t>
        </w:r>
        <w:r w:rsidR="00003DF9" w:rsidRPr="00633712">
          <w:rPr>
            <w:rFonts w:ascii="Arial Narrow" w:hAnsi="Arial Narrow"/>
            <w:noProof/>
          </w:rPr>
          <w:tab/>
        </w:r>
        <w:r w:rsidR="00003DF9" w:rsidRPr="00633712">
          <w:rPr>
            <w:rStyle w:val="Hyperlink"/>
            <w:rFonts w:ascii="Arial Narrow" w:hAnsi="Arial Narrow"/>
            <w:noProof/>
            <w:sz w:val="24"/>
            <w:szCs w:val="24"/>
          </w:rPr>
          <w:t>Scope of Contract</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5</w:t>
      </w:r>
    </w:p>
    <w:p w:rsidR="00003DF9" w:rsidRPr="00633712" w:rsidRDefault="00D25452" w:rsidP="005477F4">
      <w:pPr>
        <w:pStyle w:val="TOC1"/>
        <w:rPr>
          <w:rFonts w:ascii="Arial Narrow" w:hAnsi="Arial Narrow"/>
          <w:noProof/>
        </w:rPr>
      </w:pPr>
      <w:hyperlink w:anchor="_Toc242866015" w:history="1">
        <w:r w:rsidR="00003DF9" w:rsidRPr="00633712">
          <w:rPr>
            <w:rStyle w:val="Hyperlink"/>
            <w:rFonts w:ascii="Arial Narrow" w:hAnsi="Arial Narrow"/>
            <w:noProof/>
            <w:sz w:val="24"/>
            <w:szCs w:val="24"/>
          </w:rPr>
          <w:t>7.</w:t>
        </w:r>
        <w:r w:rsidR="00003DF9" w:rsidRPr="00633712">
          <w:rPr>
            <w:rFonts w:ascii="Arial Narrow" w:hAnsi="Arial Narrow"/>
            <w:noProof/>
          </w:rPr>
          <w:tab/>
        </w:r>
        <w:r w:rsidR="00003DF9" w:rsidRPr="00633712">
          <w:rPr>
            <w:rStyle w:val="Hyperlink"/>
            <w:rFonts w:ascii="Arial Narrow" w:hAnsi="Arial Narrow"/>
            <w:noProof/>
            <w:sz w:val="24"/>
            <w:szCs w:val="24"/>
          </w:rPr>
          <w:t>Subcontracting</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5</w:t>
      </w:r>
    </w:p>
    <w:p w:rsidR="00003DF9" w:rsidRPr="00633712" w:rsidRDefault="00D25452" w:rsidP="005477F4">
      <w:pPr>
        <w:pStyle w:val="TOC1"/>
        <w:rPr>
          <w:rFonts w:ascii="Arial Narrow" w:hAnsi="Arial Narrow"/>
          <w:noProof/>
        </w:rPr>
      </w:pPr>
      <w:hyperlink w:anchor="_Toc242866016" w:history="1">
        <w:r w:rsidR="00003DF9" w:rsidRPr="00633712">
          <w:rPr>
            <w:rStyle w:val="Hyperlink"/>
            <w:rFonts w:ascii="Arial Narrow" w:hAnsi="Arial Narrow"/>
            <w:noProof/>
            <w:sz w:val="24"/>
            <w:szCs w:val="24"/>
          </w:rPr>
          <w:t>8.</w:t>
        </w:r>
        <w:r w:rsidR="00003DF9" w:rsidRPr="00633712">
          <w:rPr>
            <w:rFonts w:ascii="Arial Narrow" w:hAnsi="Arial Narrow"/>
            <w:noProof/>
          </w:rPr>
          <w:tab/>
        </w:r>
        <w:r w:rsidR="00003DF9" w:rsidRPr="00633712">
          <w:rPr>
            <w:rStyle w:val="Hyperlink"/>
            <w:rFonts w:ascii="Arial Narrow" w:hAnsi="Arial Narrow"/>
            <w:noProof/>
            <w:sz w:val="24"/>
            <w:szCs w:val="24"/>
          </w:rPr>
          <w:t>Procuring Entity’s Responsibilities</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5</w:t>
      </w:r>
    </w:p>
    <w:p w:rsidR="00003DF9" w:rsidRPr="00633712" w:rsidRDefault="00D25452" w:rsidP="005477F4">
      <w:pPr>
        <w:pStyle w:val="TOC1"/>
        <w:rPr>
          <w:rFonts w:ascii="Arial Narrow" w:hAnsi="Arial Narrow"/>
          <w:noProof/>
        </w:rPr>
      </w:pPr>
      <w:hyperlink w:anchor="_Toc242866017" w:history="1">
        <w:r w:rsidR="00003DF9" w:rsidRPr="00633712">
          <w:rPr>
            <w:rStyle w:val="Hyperlink"/>
            <w:rFonts w:ascii="Arial Narrow" w:hAnsi="Arial Narrow"/>
            <w:noProof/>
            <w:sz w:val="24"/>
            <w:szCs w:val="24"/>
          </w:rPr>
          <w:t>9.</w:t>
        </w:r>
        <w:r w:rsidR="00003DF9" w:rsidRPr="00633712">
          <w:rPr>
            <w:rFonts w:ascii="Arial Narrow" w:hAnsi="Arial Narrow"/>
            <w:noProof/>
          </w:rPr>
          <w:tab/>
        </w:r>
        <w:r w:rsidR="00003DF9" w:rsidRPr="00633712">
          <w:rPr>
            <w:rStyle w:val="Hyperlink"/>
            <w:rFonts w:ascii="Arial Narrow" w:hAnsi="Arial Narrow"/>
            <w:noProof/>
            <w:sz w:val="24"/>
            <w:szCs w:val="24"/>
          </w:rPr>
          <w:t>Prices</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6</w:t>
      </w:r>
    </w:p>
    <w:p w:rsidR="00003DF9" w:rsidRPr="00633712" w:rsidRDefault="00D25452" w:rsidP="005477F4">
      <w:pPr>
        <w:pStyle w:val="TOC1"/>
        <w:rPr>
          <w:rFonts w:ascii="Arial Narrow" w:hAnsi="Arial Narrow"/>
          <w:noProof/>
        </w:rPr>
      </w:pPr>
      <w:hyperlink w:anchor="_Toc242866018" w:history="1">
        <w:r w:rsidR="00003DF9" w:rsidRPr="00633712">
          <w:rPr>
            <w:rStyle w:val="Hyperlink"/>
            <w:rFonts w:ascii="Arial Narrow" w:hAnsi="Arial Narrow"/>
            <w:noProof/>
            <w:sz w:val="24"/>
            <w:szCs w:val="24"/>
          </w:rPr>
          <w:t>10.</w:t>
        </w:r>
        <w:r w:rsidR="00003DF9" w:rsidRPr="00633712">
          <w:rPr>
            <w:rFonts w:ascii="Arial Narrow" w:hAnsi="Arial Narrow"/>
            <w:noProof/>
          </w:rPr>
          <w:tab/>
        </w:r>
        <w:r w:rsidR="00003DF9" w:rsidRPr="00633712">
          <w:rPr>
            <w:rStyle w:val="Hyperlink"/>
            <w:rFonts w:ascii="Arial Narrow" w:hAnsi="Arial Narrow"/>
            <w:noProof/>
            <w:sz w:val="24"/>
            <w:szCs w:val="24"/>
          </w:rPr>
          <w:t>Payment</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6</w:t>
      </w:r>
    </w:p>
    <w:p w:rsidR="00003DF9" w:rsidRPr="00633712" w:rsidRDefault="00D25452" w:rsidP="005477F4">
      <w:pPr>
        <w:pStyle w:val="TOC1"/>
        <w:rPr>
          <w:rFonts w:ascii="Arial Narrow" w:hAnsi="Arial Narrow"/>
          <w:noProof/>
        </w:rPr>
      </w:pPr>
      <w:hyperlink w:anchor="_Toc242866019" w:history="1">
        <w:r w:rsidR="00003DF9" w:rsidRPr="00633712">
          <w:rPr>
            <w:rStyle w:val="Hyperlink"/>
            <w:rFonts w:ascii="Arial Narrow" w:hAnsi="Arial Narrow"/>
            <w:noProof/>
            <w:sz w:val="24"/>
            <w:szCs w:val="24"/>
          </w:rPr>
          <w:t>11.</w:t>
        </w:r>
        <w:r w:rsidR="00003DF9" w:rsidRPr="00633712">
          <w:rPr>
            <w:rFonts w:ascii="Arial Narrow" w:hAnsi="Arial Narrow"/>
            <w:noProof/>
          </w:rPr>
          <w:tab/>
        </w:r>
        <w:r w:rsidR="00003DF9" w:rsidRPr="00633712">
          <w:rPr>
            <w:rStyle w:val="Hyperlink"/>
            <w:rFonts w:ascii="Arial Narrow" w:hAnsi="Arial Narrow"/>
            <w:noProof/>
            <w:sz w:val="24"/>
            <w:szCs w:val="24"/>
          </w:rPr>
          <w:t>Advance Payment</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6</w:t>
      </w:r>
    </w:p>
    <w:p w:rsidR="00003DF9" w:rsidRPr="00633712" w:rsidRDefault="00D25452" w:rsidP="005477F4">
      <w:pPr>
        <w:pStyle w:val="TOC1"/>
        <w:rPr>
          <w:rFonts w:ascii="Arial Narrow" w:hAnsi="Arial Narrow"/>
          <w:noProof/>
        </w:rPr>
      </w:pPr>
      <w:hyperlink w:anchor="_Toc242866020" w:history="1">
        <w:r w:rsidR="00003DF9" w:rsidRPr="00633712">
          <w:rPr>
            <w:rStyle w:val="Hyperlink"/>
            <w:rFonts w:ascii="Arial Narrow" w:hAnsi="Arial Narrow"/>
            <w:noProof/>
            <w:sz w:val="24"/>
            <w:szCs w:val="24"/>
          </w:rPr>
          <w:t>12.</w:t>
        </w:r>
        <w:r w:rsidR="00003DF9" w:rsidRPr="00633712">
          <w:rPr>
            <w:rFonts w:ascii="Arial Narrow" w:hAnsi="Arial Narrow"/>
            <w:noProof/>
          </w:rPr>
          <w:tab/>
        </w:r>
        <w:r w:rsidR="00003DF9" w:rsidRPr="00633712">
          <w:rPr>
            <w:rStyle w:val="Hyperlink"/>
            <w:rFonts w:ascii="Arial Narrow" w:hAnsi="Arial Narrow"/>
            <w:noProof/>
            <w:sz w:val="24"/>
            <w:szCs w:val="24"/>
          </w:rPr>
          <w:t>Taxes and Duties</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7</w:t>
      </w:r>
    </w:p>
    <w:p w:rsidR="00003DF9" w:rsidRPr="00633712" w:rsidRDefault="00D25452" w:rsidP="005477F4">
      <w:pPr>
        <w:pStyle w:val="TOC1"/>
        <w:rPr>
          <w:rFonts w:ascii="Arial Narrow" w:hAnsi="Arial Narrow"/>
          <w:noProof/>
        </w:rPr>
      </w:pPr>
      <w:hyperlink w:anchor="_Toc242866021" w:history="1">
        <w:r w:rsidR="00003DF9" w:rsidRPr="00633712">
          <w:rPr>
            <w:rStyle w:val="Hyperlink"/>
            <w:rFonts w:ascii="Arial Narrow" w:hAnsi="Arial Narrow"/>
            <w:noProof/>
            <w:sz w:val="24"/>
            <w:szCs w:val="24"/>
          </w:rPr>
          <w:t>13.</w:t>
        </w:r>
        <w:r w:rsidR="00003DF9" w:rsidRPr="00633712">
          <w:rPr>
            <w:rFonts w:ascii="Arial Narrow" w:hAnsi="Arial Narrow"/>
            <w:noProof/>
          </w:rPr>
          <w:tab/>
        </w:r>
        <w:r w:rsidR="00003DF9" w:rsidRPr="00633712">
          <w:rPr>
            <w:rStyle w:val="Hyperlink"/>
            <w:rFonts w:ascii="Arial Narrow" w:hAnsi="Arial Narrow"/>
            <w:noProof/>
            <w:sz w:val="24"/>
            <w:szCs w:val="24"/>
          </w:rPr>
          <w:t>Performance Security</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7</w:t>
      </w:r>
    </w:p>
    <w:p w:rsidR="00003DF9" w:rsidRPr="00633712" w:rsidRDefault="00D25452" w:rsidP="005477F4">
      <w:pPr>
        <w:pStyle w:val="TOC1"/>
        <w:rPr>
          <w:rFonts w:ascii="Arial Narrow" w:hAnsi="Arial Narrow"/>
          <w:noProof/>
        </w:rPr>
      </w:pPr>
      <w:hyperlink w:anchor="_Toc242866022" w:history="1">
        <w:r w:rsidR="00003DF9" w:rsidRPr="00633712">
          <w:rPr>
            <w:rStyle w:val="Hyperlink"/>
            <w:rFonts w:ascii="Arial Narrow" w:hAnsi="Arial Narrow"/>
            <w:noProof/>
            <w:sz w:val="24"/>
            <w:szCs w:val="24"/>
          </w:rPr>
          <w:t>14.</w:t>
        </w:r>
        <w:r w:rsidR="00003DF9" w:rsidRPr="00633712">
          <w:rPr>
            <w:rFonts w:ascii="Arial Narrow" w:hAnsi="Arial Narrow"/>
            <w:noProof/>
          </w:rPr>
          <w:tab/>
        </w:r>
        <w:r w:rsidR="00003DF9" w:rsidRPr="00633712">
          <w:rPr>
            <w:rStyle w:val="Hyperlink"/>
            <w:rFonts w:ascii="Arial Narrow" w:hAnsi="Arial Narrow"/>
            <w:noProof/>
            <w:sz w:val="24"/>
            <w:szCs w:val="24"/>
          </w:rPr>
          <w:t>Use of Contract Documents and Information</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8</w:t>
      </w:r>
    </w:p>
    <w:p w:rsidR="00003DF9" w:rsidRPr="00633712" w:rsidRDefault="00D25452" w:rsidP="005477F4">
      <w:pPr>
        <w:pStyle w:val="TOC1"/>
        <w:rPr>
          <w:rFonts w:ascii="Arial Narrow" w:hAnsi="Arial Narrow"/>
          <w:noProof/>
        </w:rPr>
      </w:pPr>
      <w:hyperlink w:anchor="_Toc242866023" w:history="1">
        <w:r w:rsidR="00003DF9" w:rsidRPr="00633712">
          <w:rPr>
            <w:rStyle w:val="Hyperlink"/>
            <w:rFonts w:ascii="Arial Narrow" w:hAnsi="Arial Narrow"/>
            <w:noProof/>
            <w:sz w:val="24"/>
            <w:szCs w:val="24"/>
          </w:rPr>
          <w:t>15.</w:t>
        </w:r>
        <w:r w:rsidR="00003DF9" w:rsidRPr="00633712">
          <w:rPr>
            <w:rFonts w:ascii="Arial Narrow" w:hAnsi="Arial Narrow"/>
            <w:noProof/>
          </w:rPr>
          <w:tab/>
        </w:r>
        <w:r w:rsidR="00003DF9" w:rsidRPr="00633712">
          <w:rPr>
            <w:rStyle w:val="Hyperlink"/>
            <w:rFonts w:ascii="Arial Narrow" w:hAnsi="Arial Narrow"/>
            <w:noProof/>
            <w:sz w:val="24"/>
            <w:szCs w:val="24"/>
          </w:rPr>
          <w:t>Standards</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8</w:t>
      </w:r>
    </w:p>
    <w:p w:rsidR="00003DF9" w:rsidRPr="00633712" w:rsidRDefault="00D25452" w:rsidP="005477F4">
      <w:pPr>
        <w:pStyle w:val="TOC1"/>
        <w:rPr>
          <w:rFonts w:ascii="Arial Narrow" w:hAnsi="Arial Narrow"/>
          <w:noProof/>
        </w:rPr>
      </w:pPr>
      <w:hyperlink w:anchor="_Toc242866024" w:history="1">
        <w:r w:rsidR="00003DF9" w:rsidRPr="00633712">
          <w:rPr>
            <w:rStyle w:val="Hyperlink"/>
            <w:rFonts w:ascii="Arial Narrow" w:hAnsi="Arial Narrow"/>
            <w:noProof/>
            <w:sz w:val="24"/>
            <w:szCs w:val="24"/>
          </w:rPr>
          <w:t>16.</w:t>
        </w:r>
        <w:r w:rsidR="00003DF9" w:rsidRPr="00633712">
          <w:rPr>
            <w:rFonts w:ascii="Arial Narrow" w:hAnsi="Arial Narrow"/>
            <w:noProof/>
          </w:rPr>
          <w:tab/>
        </w:r>
        <w:r w:rsidR="00003DF9" w:rsidRPr="00633712">
          <w:rPr>
            <w:rStyle w:val="Hyperlink"/>
            <w:rFonts w:ascii="Arial Narrow" w:hAnsi="Arial Narrow"/>
            <w:noProof/>
            <w:sz w:val="24"/>
            <w:szCs w:val="24"/>
          </w:rPr>
          <w:t>Inspection and Tests</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8</w:t>
      </w:r>
    </w:p>
    <w:p w:rsidR="00003DF9" w:rsidRPr="00633712" w:rsidRDefault="00D25452" w:rsidP="005477F4">
      <w:pPr>
        <w:pStyle w:val="TOC1"/>
        <w:rPr>
          <w:rFonts w:ascii="Arial Narrow" w:hAnsi="Arial Narrow"/>
          <w:noProof/>
        </w:rPr>
      </w:pPr>
      <w:hyperlink w:anchor="_Toc242866025" w:history="1">
        <w:r w:rsidR="00003DF9" w:rsidRPr="00633712">
          <w:rPr>
            <w:rStyle w:val="Hyperlink"/>
            <w:rFonts w:ascii="Arial Narrow" w:hAnsi="Arial Narrow"/>
            <w:noProof/>
            <w:sz w:val="24"/>
            <w:szCs w:val="24"/>
          </w:rPr>
          <w:t>17.</w:t>
        </w:r>
        <w:r w:rsidR="00003DF9" w:rsidRPr="00633712">
          <w:rPr>
            <w:rFonts w:ascii="Arial Narrow" w:hAnsi="Arial Narrow"/>
            <w:noProof/>
          </w:rPr>
          <w:tab/>
        </w:r>
        <w:r w:rsidR="00003DF9" w:rsidRPr="00633712">
          <w:rPr>
            <w:rStyle w:val="Hyperlink"/>
            <w:rFonts w:ascii="Arial Narrow" w:hAnsi="Arial Narrow"/>
            <w:noProof/>
            <w:sz w:val="24"/>
            <w:szCs w:val="24"/>
          </w:rPr>
          <w:t>Warranty</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D57521" w:rsidRPr="00633712">
        <w:rPr>
          <w:rStyle w:val="Hyperlink"/>
          <w:rFonts w:ascii="Arial Narrow" w:hAnsi="Arial Narrow"/>
          <w:noProof/>
          <w:sz w:val="24"/>
          <w:szCs w:val="24"/>
          <w:u w:val="none"/>
        </w:rPr>
        <w:t>9</w:t>
      </w:r>
    </w:p>
    <w:p w:rsidR="00003DF9" w:rsidRPr="00633712" w:rsidRDefault="00D25452" w:rsidP="005477F4">
      <w:pPr>
        <w:pStyle w:val="TOC1"/>
        <w:rPr>
          <w:rFonts w:ascii="Arial Narrow" w:hAnsi="Arial Narrow"/>
          <w:noProof/>
        </w:rPr>
      </w:pPr>
      <w:hyperlink w:anchor="_Toc242866026" w:history="1">
        <w:r w:rsidR="00003DF9" w:rsidRPr="00633712">
          <w:rPr>
            <w:rStyle w:val="Hyperlink"/>
            <w:rFonts w:ascii="Arial Narrow" w:hAnsi="Arial Narrow"/>
            <w:noProof/>
            <w:sz w:val="24"/>
            <w:szCs w:val="24"/>
          </w:rPr>
          <w:t>18.</w:t>
        </w:r>
        <w:r w:rsidR="00003DF9" w:rsidRPr="00633712">
          <w:rPr>
            <w:rFonts w:ascii="Arial Narrow" w:hAnsi="Arial Narrow"/>
            <w:noProof/>
          </w:rPr>
          <w:tab/>
        </w:r>
        <w:r w:rsidR="00003DF9" w:rsidRPr="00633712">
          <w:rPr>
            <w:rStyle w:val="Hyperlink"/>
            <w:rFonts w:ascii="Arial Narrow" w:hAnsi="Arial Narrow"/>
            <w:noProof/>
            <w:sz w:val="24"/>
            <w:szCs w:val="24"/>
          </w:rPr>
          <w:t>Delays in the Supplier’s Performance</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D57521" w:rsidRPr="00633712">
        <w:rPr>
          <w:rStyle w:val="Hyperlink"/>
          <w:rFonts w:ascii="Arial Narrow" w:hAnsi="Arial Narrow"/>
          <w:noProof/>
          <w:sz w:val="24"/>
          <w:szCs w:val="24"/>
          <w:u w:val="none"/>
        </w:rPr>
        <w:t>9</w:t>
      </w:r>
    </w:p>
    <w:p w:rsidR="00003DF9" w:rsidRPr="00633712" w:rsidRDefault="00D25452" w:rsidP="005477F4">
      <w:pPr>
        <w:pStyle w:val="TOC1"/>
        <w:rPr>
          <w:rFonts w:ascii="Arial Narrow" w:hAnsi="Arial Narrow"/>
          <w:noProof/>
        </w:rPr>
      </w:pPr>
      <w:hyperlink w:anchor="_Toc242866027" w:history="1">
        <w:r w:rsidR="00003DF9" w:rsidRPr="00633712">
          <w:rPr>
            <w:rStyle w:val="Hyperlink"/>
            <w:rFonts w:ascii="Arial Narrow" w:hAnsi="Arial Narrow"/>
            <w:noProof/>
            <w:sz w:val="24"/>
            <w:szCs w:val="24"/>
          </w:rPr>
          <w:t>19.</w:t>
        </w:r>
        <w:r w:rsidR="00003DF9" w:rsidRPr="00633712">
          <w:rPr>
            <w:rFonts w:ascii="Arial Narrow" w:hAnsi="Arial Narrow"/>
            <w:noProof/>
          </w:rPr>
          <w:tab/>
        </w:r>
        <w:r w:rsidR="00003DF9" w:rsidRPr="00633712">
          <w:rPr>
            <w:rStyle w:val="Hyperlink"/>
            <w:rFonts w:ascii="Arial Narrow" w:hAnsi="Arial Narrow"/>
            <w:noProof/>
            <w:sz w:val="24"/>
            <w:szCs w:val="24"/>
          </w:rPr>
          <w:t>Liquidated Damages</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40</w:t>
      </w:r>
    </w:p>
    <w:p w:rsidR="00003DF9" w:rsidRPr="00633712" w:rsidRDefault="00D25452" w:rsidP="005477F4">
      <w:pPr>
        <w:pStyle w:val="TOC1"/>
        <w:rPr>
          <w:rFonts w:ascii="Arial Narrow" w:hAnsi="Arial Narrow"/>
          <w:noProof/>
        </w:rPr>
      </w:pPr>
      <w:hyperlink w:anchor="_Toc242866028" w:history="1">
        <w:r w:rsidR="00003DF9" w:rsidRPr="00633712">
          <w:rPr>
            <w:rStyle w:val="Hyperlink"/>
            <w:rFonts w:ascii="Arial Narrow" w:hAnsi="Arial Narrow"/>
            <w:noProof/>
            <w:sz w:val="24"/>
            <w:szCs w:val="24"/>
          </w:rPr>
          <w:t>20.</w:t>
        </w:r>
        <w:r w:rsidR="00003DF9" w:rsidRPr="00633712">
          <w:rPr>
            <w:rFonts w:ascii="Arial Narrow" w:hAnsi="Arial Narrow"/>
            <w:noProof/>
          </w:rPr>
          <w:tab/>
        </w:r>
        <w:r w:rsidR="00003DF9" w:rsidRPr="00633712">
          <w:rPr>
            <w:rStyle w:val="Hyperlink"/>
            <w:rFonts w:ascii="Arial Narrow" w:hAnsi="Arial Narrow"/>
            <w:noProof/>
            <w:sz w:val="24"/>
            <w:szCs w:val="24"/>
          </w:rPr>
          <w:t>Settlement of Disputes</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40</w:t>
      </w:r>
    </w:p>
    <w:p w:rsidR="00003DF9" w:rsidRPr="00633712" w:rsidRDefault="00D25452" w:rsidP="005477F4">
      <w:pPr>
        <w:pStyle w:val="TOC1"/>
        <w:rPr>
          <w:rFonts w:ascii="Arial Narrow" w:hAnsi="Arial Narrow"/>
          <w:noProof/>
        </w:rPr>
      </w:pPr>
      <w:hyperlink w:anchor="_Toc242866029" w:history="1">
        <w:r w:rsidR="00003DF9" w:rsidRPr="00633712">
          <w:rPr>
            <w:rStyle w:val="Hyperlink"/>
            <w:rFonts w:ascii="Arial Narrow" w:hAnsi="Arial Narrow"/>
            <w:noProof/>
            <w:sz w:val="24"/>
            <w:szCs w:val="24"/>
          </w:rPr>
          <w:t>21.</w:t>
        </w:r>
        <w:r w:rsidR="00003DF9" w:rsidRPr="00633712">
          <w:rPr>
            <w:rFonts w:ascii="Arial Narrow" w:hAnsi="Arial Narrow"/>
            <w:noProof/>
          </w:rPr>
          <w:tab/>
        </w:r>
        <w:r w:rsidR="00003DF9" w:rsidRPr="00633712">
          <w:rPr>
            <w:rStyle w:val="Hyperlink"/>
            <w:rFonts w:ascii="Arial Narrow" w:hAnsi="Arial Narrow"/>
            <w:noProof/>
            <w:sz w:val="24"/>
            <w:szCs w:val="24"/>
          </w:rPr>
          <w:t>Liability of the Supplier</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40</w:t>
      </w:r>
    </w:p>
    <w:p w:rsidR="00003DF9" w:rsidRPr="00633712" w:rsidRDefault="00D25452" w:rsidP="005477F4">
      <w:pPr>
        <w:pStyle w:val="TOC1"/>
        <w:rPr>
          <w:rFonts w:ascii="Arial Narrow" w:hAnsi="Arial Narrow"/>
          <w:noProof/>
        </w:rPr>
      </w:pPr>
      <w:hyperlink w:anchor="_Toc242866030" w:history="1">
        <w:r w:rsidR="00003DF9" w:rsidRPr="00633712">
          <w:rPr>
            <w:rStyle w:val="Hyperlink"/>
            <w:rFonts w:ascii="Arial Narrow" w:hAnsi="Arial Narrow"/>
            <w:noProof/>
            <w:sz w:val="24"/>
            <w:szCs w:val="24"/>
          </w:rPr>
          <w:t>22.</w:t>
        </w:r>
        <w:r w:rsidR="00003DF9" w:rsidRPr="00633712">
          <w:rPr>
            <w:rFonts w:ascii="Arial Narrow" w:hAnsi="Arial Narrow"/>
            <w:noProof/>
          </w:rPr>
          <w:tab/>
        </w:r>
        <w:r w:rsidR="00003DF9" w:rsidRPr="00633712">
          <w:rPr>
            <w:rStyle w:val="Hyperlink"/>
            <w:rFonts w:ascii="Arial Narrow" w:hAnsi="Arial Narrow"/>
            <w:noProof/>
            <w:sz w:val="24"/>
            <w:szCs w:val="24"/>
          </w:rPr>
          <w:t>Force Majeure</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40</w:t>
      </w:r>
    </w:p>
    <w:p w:rsidR="00003DF9" w:rsidRPr="00633712" w:rsidRDefault="00D25452" w:rsidP="005477F4">
      <w:pPr>
        <w:pStyle w:val="TOC1"/>
        <w:rPr>
          <w:rFonts w:ascii="Arial Narrow" w:hAnsi="Arial Narrow"/>
          <w:noProof/>
        </w:rPr>
      </w:pPr>
      <w:hyperlink w:anchor="_Toc242866031" w:history="1">
        <w:r w:rsidR="00003DF9" w:rsidRPr="00633712">
          <w:rPr>
            <w:rStyle w:val="Hyperlink"/>
            <w:rFonts w:ascii="Arial Narrow" w:hAnsi="Arial Narrow"/>
            <w:noProof/>
            <w:sz w:val="24"/>
            <w:szCs w:val="24"/>
          </w:rPr>
          <w:t>23.</w:t>
        </w:r>
        <w:r w:rsidR="00003DF9" w:rsidRPr="00633712">
          <w:rPr>
            <w:rFonts w:ascii="Arial Narrow" w:hAnsi="Arial Narrow"/>
            <w:noProof/>
          </w:rPr>
          <w:tab/>
        </w:r>
        <w:r w:rsidR="00003DF9" w:rsidRPr="00633712">
          <w:rPr>
            <w:rStyle w:val="Hyperlink"/>
            <w:rFonts w:ascii="Arial Narrow" w:hAnsi="Arial Narrow"/>
            <w:noProof/>
            <w:sz w:val="24"/>
            <w:szCs w:val="24"/>
          </w:rPr>
          <w:t>Termination for Default</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41</w:t>
      </w:r>
    </w:p>
    <w:p w:rsidR="00003DF9" w:rsidRPr="00633712" w:rsidRDefault="00D25452" w:rsidP="005477F4">
      <w:pPr>
        <w:pStyle w:val="TOC1"/>
        <w:rPr>
          <w:rFonts w:ascii="Arial Narrow" w:hAnsi="Arial Narrow"/>
          <w:noProof/>
        </w:rPr>
      </w:pPr>
      <w:hyperlink w:anchor="_Toc242866032" w:history="1">
        <w:r w:rsidR="00003DF9" w:rsidRPr="00633712">
          <w:rPr>
            <w:rStyle w:val="Hyperlink"/>
            <w:rFonts w:ascii="Arial Narrow" w:hAnsi="Arial Narrow"/>
            <w:noProof/>
            <w:sz w:val="24"/>
            <w:szCs w:val="24"/>
          </w:rPr>
          <w:t>24.</w:t>
        </w:r>
        <w:r w:rsidR="00003DF9" w:rsidRPr="00633712">
          <w:rPr>
            <w:rFonts w:ascii="Arial Narrow" w:hAnsi="Arial Narrow"/>
            <w:noProof/>
          </w:rPr>
          <w:tab/>
        </w:r>
        <w:r w:rsidR="00003DF9" w:rsidRPr="00633712">
          <w:rPr>
            <w:rStyle w:val="Hyperlink"/>
            <w:rFonts w:ascii="Arial Narrow" w:hAnsi="Arial Narrow"/>
            <w:noProof/>
            <w:sz w:val="24"/>
            <w:szCs w:val="24"/>
          </w:rPr>
          <w:t>Termination for Insolvency</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41</w:t>
      </w:r>
    </w:p>
    <w:p w:rsidR="00003DF9" w:rsidRPr="00633712" w:rsidRDefault="00D25452" w:rsidP="005477F4">
      <w:pPr>
        <w:pStyle w:val="TOC1"/>
        <w:rPr>
          <w:rFonts w:ascii="Arial Narrow" w:hAnsi="Arial Narrow"/>
          <w:noProof/>
        </w:rPr>
      </w:pPr>
      <w:hyperlink w:anchor="_Toc242866033" w:history="1">
        <w:r w:rsidR="00003DF9" w:rsidRPr="00633712">
          <w:rPr>
            <w:rStyle w:val="Hyperlink"/>
            <w:rFonts w:ascii="Arial Narrow" w:hAnsi="Arial Narrow"/>
            <w:noProof/>
            <w:sz w:val="24"/>
            <w:szCs w:val="24"/>
          </w:rPr>
          <w:t>25.</w:t>
        </w:r>
        <w:r w:rsidR="00003DF9" w:rsidRPr="00633712">
          <w:rPr>
            <w:rFonts w:ascii="Arial Narrow" w:hAnsi="Arial Narrow"/>
            <w:noProof/>
          </w:rPr>
          <w:tab/>
        </w:r>
        <w:r w:rsidR="00003DF9" w:rsidRPr="00633712">
          <w:rPr>
            <w:rStyle w:val="Hyperlink"/>
            <w:rFonts w:ascii="Arial Narrow" w:hAnsi="Arial Narrow"/>
            <w:noProof/>
            <w:sz w:val="24"/>
            <w:szCs w:val="24"/>
          </w:rPr>
          <w:t>Termination for Convenience</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42</w:t>
      </w:r>
    </w:p>
    <w:p w:rsidR="00003DF9" w:rsidRPr="00633712" w:rsidRDefault="00D25452" w:rsidP="005477F4">
      <w:pPr>
        <w:pStyle w:val="TOC1"/>
        <w:rPr>
          <w:rFonts w:ascii="Arial Narrow" w:hAnsi="Arial Narrow"/>
          <w:noProof/>
        </w:rPr>
      </w:pPr>
      <w:hyperlink w:anchor="_Toc242866034" w:history="1">
        <w:r w:rsidR="00003DF9" w:rsidRPr="00633712">
          <w:rPr>
            <w:rStyle w:val="Hyperlink"/>
            <w:rFonts w:ascii="Arial Narrow" w:hAnsi="Arial Narrow"/>
            <w:noProof/>
            <w:sz w:val="24"/>
            <w:szCs w:val="24"/>
          </w:rPr>
          <w:t>26.</w:t>
        </w:r>
        <w:r w:rsidR="00003DF9" w:rsidRPr="00633712">
          <w:rPr>
            <w:rFonts w:ascii="Arial Narrow" w:hAnsi="Arial Narrow"/>
            <w:noProof/>
          </w:rPr>
          <w:tab/>
        </w:r>
        <w:r w:rsidR="00003DF9" w:rsidRPr="00633712">
          <w:rPr>
            <w:rStyle w:val="Hyperlink"/>
            <w:rFonts w:ascii="Arial Narrow" w:hAnsi="Arial Narrow"/>
            <w:noProof/>
            <w:sz w:val="24"/>
            <w:szCs w:val="24"/>
          </w:rPr>
          <w:t>Termination for Unlawful Acts</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42</w:t>
      </w:r>
    </w:p>
    <w:p w:rsidR="00003DF9" w:rsidRPr="00633712" w:rsidRDefault="00D25452" w:rsidP="005477F4">
      <w:pPr>
        <w:pStyle w:val="TOC1"/>
        <w:rPr>
          <w:rFonts w:ascii="Arial Narrow" w:hAnsi="Arial Narrow"/>
          <w:noProof/>
        </w:rPr>
      </w:pPr>
      <w:hyperlink w:anchor="_Toc242866035" w:history="1">
        <w:r w:rsidR="00003DF9" w:rsidRPr="00633712">
          <w:rPr>
            <w:rStyle w:val="Hyperlink"/>
            <w:rFonts w:ascii="Arial Narrow" w:hAnsi="Arial Narrow"/>
            <w:noProof/>
            <w:sz w:val="24"/>
            <w:szCs w:val="24"/>
          </w:rPr>
          <w:t>27.</w:t>
        </w:r>
        <w:r w:rsidR="00003DF9" w:rsidRPr="00633712">
          <w:rPr>
            <w:rFonts w:ascii="Arial Narrow" w:hAnsi="Arial Narrow"/>
            <w:noProof/>
          </w:rPr>
          <w:tab/>
        </w:r>
        <w:r w:rsidR="00003DF9" w:rsidRPr="00633712">
          <w:rPr>
            <w:rStyle w:val="Hyperlink"/>
            <w:rFonts w:ascii="Arial Narrow" w:hAnsi="Arial Narrow"/>
            <w:noProof/>
            <w:sz w:val="24"/>
            <w:szCs w:val="24"/>
          </w:rPr>
          <w:t>Procedures for Termination of Contracts</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42</w:t>
      </w:r>
    </w:p>
    <w:p w:rsidR="00003DF9" w:rsidRPr="00633712" w:rsidRDefault="00D25452" w:rsidP="005477F4">
      <w:pPr>
        <w:pStyle w:val="TOC1"/>
        <w:rPr>
          <w:rFonts w:ascii="Arial Narrow" w:hAnsi="Arial Narrow"/>
          <w:noProof/>
        </w:rPr>
      </w:pPr>
      <w:hyperlink w:anchor="_Toc242866036" w:history="1">
        <w:r w:rsidR="00003DF9" w:rsidRPr="00633712">
          <w:rPr>
            <w:rStyle w:val="Hyperlink"/>
            <w:rFonts w:ascii="Arial Narrow" w:hAnsi="Arial Narrow"/>
            <w:noProof/>
            <w:sz w:val="24"/>
            <w:szCs w:val="24"/>
          </w:rPr>
          <w:t>28.</w:t>
        </w:r>
        <w:r w:rsidR="00003DF9" w:rsidRPr="00633712">
          <w:rPr>
            <w:rFonts w:ascii="Arial Narrow" w:hAnsi="Arial Narrow"/>
            <w:noProof/>
          </w:rPr>
          <w:tab/>
        </w:r>
        <w:r w:rsidR="00003DF9" w:rsidRPr="00633712">
          <w:rPr>
            <w:rStyle w:val="Hyperlink"/>
            <w:rFonts w:ascii="Arial Narrow" w:hAnsi="Arial Narrow"/>
            <w:noProof/>
            <w:sz w:val="24"/>
            <w:szCs w:val="24"/>
          </w:rPr>
          <w:t>Assignment of Rights</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44</w:t>
      </w:r>
    </w:p>
    <w:p w:rsidR="00003DF9" w:rsidRPr="00633712" w:rsidRDefault="00D25452" w:rsidP="005477F4">
      <w:pPr>
        <w:pStyle w:val="TOC1"/>
        <w:rPr>
          <w:rFonts w:ascii="Arial Narrow" w:hAnsi="Arial Narrow"/>
          <w:noProof/>
        </w:rPr>
      </w:pPr>
      <w:hyperlink w:anchor="_Toc242866037" w:history="1">
        <w:r w:rsidR="00003DF9" w:rsidRPr="00633712">
          <w:rPr>
            <w:rStyle w:val="Hyperlink"/>
            <w:rFonts w:ascii="Arial Narrow" w:hAnsi="Arial Narrow"/>
            <w:noProof/>
            <w:sz w:val="24"/>
            <w:szCs w:val="24"/>
          </w:rPr>
          <w:t>29.</w:t>
        </w:r>
        <w:r w:rsidR="00003DF9" w:rsidRPr="00633712">
          <w:rPr>
            <w:rFonts w:ascii="Arial Narrow" w:hAnsi="Arial Narrow"/>
            <w:noProof/>
          </w:rPr>
          <w:tab/>
        </w:r>
        <w:r w:rsidR="00003DF9" w:rsidRPr="00633712">
          <w:rPr>
            <w:rStyle w:val="Hyperlink"/>
            <w:rFonts w:ascii="Arial Narrow" w:hAnsi="Arial Narrow"/>
            <w:noProof/>
            <w:sz w:val="24"/>
            <w:szCs w:val="24"/>
          </w:rPr>
          <w:t>Contract Amendment</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4</w:t>
      </w:r>
      <w:r w:rsidR="00D57521" w:rsidRPr="00633712">
        <w:rPr>
          <w:rStyle w:val="Hyperlink"/>
          <w:rFonts w:ascii="Arial Narrow" w:hAnsi="Arial Narrow"/>
          <w:noProof/>
          <w:sz w:val="24"/>
          <w:szCs w:val="24"/>
          <w:u w:val="none"/>
        </w:rPr>
        <w:t>4</w:t>
      </w:r>
    </w:p>
    <w:p w:rsidR="00003DF9" w:rsidRPr="00633712" w:rsidRDefault="00D25452" w:rsidP="005477F4">
      <w:pPr>
        <w:pStyle w:val="TOC1"/>
        <w:rPr>
          <w:rFonts w:ascii="Arial Narrow" w:hAnsi="Arial Narrow"/>
          <w:noProof/>
        </w:rPr>
      </w:pPr>
      <w:hyperlink w:anchor="_Toc242866038" w:history="1">
        <w:r w:rsidR="00003DF9" w:rsidRPr="00633712">
          <w:rPr>
            <w:rStyle w:val="Hyperlink"/>
            <w:rFonts w:ascii="Arial Narrow" w:hAnsi="Arial Narrow"/>
            <w:noProof/>
            <w:sz w:val="24"/>
            <w:szCs w:val="24"/>
          </w:rPr>
          <w:t>30.</w:t>
        </w:r>
        <w:r w:rsidR="00003DF9" w:rsidRPr="00633712">
          <w:rPr>
            <w:rFonts w:ascii="Arial Narrow" w:hAnsi="Arial Narrow"/>
            <w:noProof/>
          </w:rPr>
          <w:tab/>
        </w:r>
        <w:r w:rsidR="00003DF9" w:rsidRPr="00633712">
          <w:rPr>
            <w:rStyle w:val="Hyperlink"/>
            <w:rFonts w:ascii="Arial Narrow" w:hAnsi="Arial Narrow"/>
            <w:noProof/>
            <w:sz w:val="24"/>
            <w:szCs w:val="24"/>
          </w:rPr>
          <w:t>Application</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4</w:t>
      </w:r>
      <w:r w:rsidR="00D57521" w:rsidRPr="00633712">
        <w:rPr>
          <w:rStyle w:val="Hyperlink"/>
          <w:rFonts w:ascii="Arial Narrow" w:hAnsi="Arial Narrow"/>
          <w:noProof/>
          <w:sz w:val="24"/>
          <w:szCs w:val="24"/>
          <w:u w:val="none"/>
        </w:rPr>
        <w:t>4</w:t>
      </w:r>
    </w:p>
    <w:p w:rsidR="00003DF9" w:rsidRPr="00633712" w:rsidRDefault="00507C87" w:rsidP="005477F4">
      <w:pPr>
        <w:pStyle w:val="TOC1"/>
        <w:rPr>
          <w:rFonts w:ascii="Arial Narrow" w:hAnsi="Arial Narrow"/>
        </w:rPr>
      </w:pPr>
      <w:r w:rsidRPr="00633712">
        <w:rPr>
          <w:rFonts w:ascii="Arial Narrow" w:hAnsi="Arial Narrow"/>
        </w:rPr>
        <w:fldChar w:fldCharType="end"/>
      </w:r>
    </w:p>
    <w:p w:rsidR="00907754" w:rsidRPr="00633712" w:rsidRDefault="00907754" w:rsidP="00907754">
      <w:pPr>
        <w:rPr>
          <w:rFonts w:ascii="Arial Narrow" w:hAnsi="Arial Narrow"/>
        </w:rPr>
      </w:pPr>
    </w:p>
    <w:p w:rsidR="00003DF9" w:rsidRPr="00633712" w:rsidRDefault="005477F4" w:rsidP="00D96F9D">
      <w:pPr>
        <w:pStyle w:val="Heading3"/>
        <w:numPr>
          <w:ilvl w:val="1"/>
          <w:numId w:val="4"/>
        </w:numPr>
        <w:rPr>
          <w:rFonts w:ascii="Arial Narrow" w:hAnsi="Arial Narrow"/>
          <w:sz w:val="24"/>
          <w:szCs w:val="24"/>
        </w:rPr>
      </w:pPr>
      <w:bookmarkStart w:id="2606" w:name="_Ref33430619"/>
      <w:bookmarkStart w:id="2607" w:name="_Ref33431105"/>
      <w:bookmarkStart w:id="2608" w:name="_Toc33502459"/>
      <w:bookmarkStart w:id="2609" w:name="_Toc33503388"/>
      <w:bookmarkStart w:id="2610" w:name="_Toc33516849"/>
      <w:bookmarkStart w:id="2611" w:name="_Toc33517169"/>
      <w:bookmarkStart w:id="2612" w:name="_Toc34554640"/>
      <w:bookmarkStart w:id="2613" w:name="_Toc79301773"/>
      <w:bookmarkStart w:id="2614" w:name="_Toc99862627"/>
      <w:bookmarkStart w:id="2615" w:name="_Toc100978321"/>
      <w:bookmarkStart w:id="2616" w:name="_Toc100978706"/>
      <w:bookmarkStart w:id="2617" w:name="_Toc239473054"/>
      <w:bookmarkStart w:id="2618" w:name="_Toc239473672"/>
      <w:bookmarkStart w:id="2619" w:name="_Toc239586226"/>
      <w:bookmarkStart w:id="2620" w:name="_Toc239586534"/>
      <w:bookmarkStart w:id="2621" w:name="_Toc239587009"/>
      <w:bookmarkStart w:id="2622" w:name="_Toc240079364"/>
      <w:bookmarkStart w:id="2623" w:name="_Toc242866009"/>
      <w:bookmarkStart w:id="2624" w:name="_Toc33502460"/>
      <w:bookmarkStart w:id="2625" w:name="_Toc33503389"/>
      <w:bookmarkStart w:id="2626" w:name="_Toc33516850"/>
      <w:bookmarkStart w:id="2627" w:name="_Toc33517170"/>
      <w:bookmarkStart w:id="2628" w:name="_Toc34554641"/>
      <w:bookmarkStart w:id="2629" w:name="_Toc36546045"/>
      <w:bookmarkStart w:id="2630" w:name="_Toc36546147"/>
      <w:bookmarkStart w:id="2631" w:name="_Toc36609105"/>
      <w:bookmarkStart w:id="2632" w:name="_Toc50797725"/>
      <w:bookmarkStart w:id="2633" w:name="_Toc79301774"/>
      <w:bookmarkStart w:id="2634" w:name="_Toc79301775"/>
      <w:bookmarkStart w:id="2635" w:name="_Ref33428178"/>
      <w:bookmarkStart w:id="2636" w:name="_Ref33428967"/>
      <w:bookmarkStart w:id="2637" w:name="_Toc33502463"/>
      <w:bookmarkStart w:id="2638" w:name="_Toc33503392"/>
      <w:bookmarkStart w:id="2639" w:name="_Toc33516853"/>
      <w:bookmarkStart w:id="2640" w:name="_Toc33517173"/>
      <w:bookmarkStart w:id="2641" w:name="_Toc34554644"/>
      <w:bookmarkStart w:id="2642" w:name="_Toc36546048"/>
      <w:bookmarkStart w:id="2643" w:name="_Toc36546150"/>
      <w:bookmarkStart w:id="2644" w:name="_Toc36609108"/>
      <w:bookmarkStart w:id="2645" w:name="_Toc50797728"/>
      <w:bookmarkStart w:id="2646" w:name="_Toc79301777"/>
      <w:bookmarkStart w:id="2647" w:name="_Ref33428408"/>
      <w:bookmarkStart w:id="2648" w:name="_Toc33502462"/>
      <w:bookmarkStart w:id="2649" w:name="_Toc33503391"/>
      <w:bookmarkStart w:id="2650" w:name="_Ref33508487"/>
      <w:bookmarkStart w:id="2651" w:name="_Ref33509262"/>
      <w:bookmarkStart w:id="2652" w:name="_Ref33509334"/>
      <w:bookmarkStart w:id="2653" w:name="_Ref33509590"/>
      <w:bookmarkStart w:id="2654" w:name="_Ref33509621"/>
      <w:bookmarkStart w:id="2655" w:name="_Toc33516852"/>
      <w:bookmarkStart w:id="2656" w:name="_Toc33517172"/>
      <w:bookmarkStart w:id="2657" w:name="_Toc34554643"/>
      <w:bookmarkStart w:id="2658" w:name="_Toc36546047"/>
      <w:bookmarkStart w:id="2659" w:name="_Toc36546149"/>
      <w:bookmarkStart w:id="2660" w:name="_Toc36609107"/>
      <w:bookmarkStart w:id="2661" w:name="_Toc50797727"/>
      <w:bookmarkStart w:id="2662" w:name="_Toc79301776"/>
      <w:bookmarkStart w:id="2663" w:name="_Toc33502464"/>
      <w:bookmarkStart w:id="2664" w:name="_Toc33503393"/>
      <w:bookmarkStart w:id="2665" w:name="_Toc33516854"/>
      <w:bookmarkStart w:id="2666" w:name="_Toc33517174"/>
      <w:bookmarkStart w:id="2667" w:name="_Toc34554645"/>
      <w:bookmarkStart w:id="2668" w:name="_Toc36546049"/>
      <w:bookmarkStart w:id="2669" w:name="_Toc36546151"/>
      <w:bookmarkStart w:id="2670" w:name="_Toc36609109"/>
      <w:bookmarkStart w:id="2671" w:name="_Toc50797729"/>
      <w:bookmarkStart w:id="2672" w:name="_Toc79301778"/>
      <w:bookmarkStart w:id="2673" w:name="_Ref33428683"/>
      <w:bookmarkStart w:id="2674" w:name="_Ref33432232"/>
      <w:bookmarkStart w:id="2675" w:name="_Toc33502466"/>
      <w:bookmarkStart w:id="2676" w:name="_Toc33503395"/>
      <w:bookmarkStart w:id="2677" w:name="_Toc33516856"/>
      <w:bookmarkStart w:id="2678" w:name="_Toc33517176"/>
      <w:bookmarkStart w:id="2679" w:name="_Toc34554647"/>
      <w:bookmarkStart w:id="2680" w:name="_Toc36546051"/>
      <w:bookmarkStart w:id="2681" w:name="_Toc36546153"/>
      <w:bookmarkStart w:id="2682" w:name="_Toc36609111"/>
      <w:bookmarkStart w:id="2683" w:name="_Toc50797731"/>
      <w:bookmarkStart w:id="2684" w:name="_Toc79301780"/>
      <w:bookmarkStart w:id="2685" w:name="_Ref33431966"/>
      <w:bookmarkStart w:id="2686" w:name="_Toc33502465"/>
      <w:bookmarkStart w:id="2687" w:name="_Toc33503394"/>
      <w:bookmarkStart w:id="2688" w:name="_Toc33516855"/>
      <w:bookmarkStart w:id="2689" w:name="_Toc33517175"/>
      <w:bookmarkStart w:id="2690" w:name="_Toc34554646"/>
      <w:bookmarkStart w:id="2691" w:name="_Toc36546050"/>
      <w:bookmarkStart w:id="2692" w:name="_Toc36546152"/>
      <w:bookmarkStart w:id="2693" w:name="_Toc36609110"/>
      <w:bookmarkStart w:id="2694" w:name="_Toc50797730"/>
      <w:bookmarkStart w:id="2695" w:name="_Toc79301779"/>
      <w:bookmarkStart w:id="2696" w:name="_Ref33428814"/>
      <w:bookmarkStart w:id="2697" w:name="_Toc33502467"/>
      <w:bookmarkStart w:id="2698" w:name="_Toc33503396"/>
      <w:bookmarkStart w:id="2699" w:name="_Toc33516857"/>
      <w:bookmarkStart w:id="2700" w:name="_Ref33517028"/>
      <w:bookmarkStart w:id="2701" w:name="_Toc33517177"/>
      <w:bookmarkStart w:id="2702" w:name="_Toc34554648"/>
      <w:bookmarkStart w:id="2703" w:name="_Toc36546052"/>
      <w:bookmarkStart w:id="2704" w:name="_Toc36546154"/>
      <w:bookmarkStart w:id="2705" w:name="_Toc36609112"/>
      <w:bookmarkStart w:id="2706" w:name="_Toc50797732"/>
      <w:bookmarkStart w:id="2707" w:name="_Toc79301781"/>
      <w:bookmarkStart w:id="2708" w:name="_Ref33501087"/>
      <w:bookmarkStart w:id="2709" w:name="_Toc33502469"/>
      <w:bookmarkStart w:id="2710" w:name="_Toc33503398"/>
      <w:bookmarkStart w:id="2711" w:name="_Toc33516859"/>
      <w:bookmarkStart w:id="2712" w:name="_Toc33517179"/>
      <w:bookmarkStart w:id="2713" w:name="_Toc34554650"/>
      <w:bookmarkStart w:id="2714" w:name="_Toc36546054"/>
      <w:bookmarkStart w:id="2715" w:name="_Toc36546156"/>
      <w:bookmarkStart w:id="2716" w:name="_Toc36609114"/>
      <w:bookmarkStart w:id="2717" w:name="_Toc50797734"/>
      <w:bookmarkStart w:id="2718" w:name="_Toc79301783"/>
      <w:bookmarkStart w:id="2719" w:name="_Toc33502468"/>
      <w:bookmarkStart w:id="2720" w:name="_Toc33503397"/>
      <w:bookmarkStart w:id="2721" w:name="_Toc33516858"/>
      <w:bookmarkStart w:id="2722" w:name="_Toc33517178"/>
      <w:bookmarkStart w:id="2723" w:name="_Toc34554649"/>
      <w:bookmarkStart w:id="2724" w:name="_Ref36544864"/>
      <w:bookmarkStart w:id="2725" w:name="_Toc36546053"/>
      <w:bookmarkStart w:id="2726" w:name="_Toc36546155"/>
      <w:bookmarkStart w:id="2727" w:name="_Toc36609113"/>
      <w:bookmarkStart w:id="2728" w:name="_Toc50797733"/>
      <w:bookmarkStart w:id="2729" w:name="_Toc79301782"/>
      <w:bookmarkStart w:id="2730" w:name="_Ref33428338"/>
      <w:bookmarkStart w:id="2731" w:name="_Ref33501958"/>
      <w:bookmarkStart w:id="2732" w:name="_Toc33502470"/>
      <w:bookmarkStart w:id="2733" w:name="_Toc33503399"/>
      <w:bookmarkStart w:id="2734" w:name="_Toc33516860"/>
      <w:bookmarkStart w:id="2735" w:name="_Toc33517180"/>
      <w:bookmarkStart w:id="2736" w:name="_Toc34554651"/>
      <w:bookmarkStart w:id="2737" w:name="_Toc36546055"/>
      <w:bookmarkStart w:id="2738" w:name="_Toc36546157"/>
      <w:bookmarkStart w:id="2739" w:name="_Toc36609115"/>
      <w:bookmarkStart w:id="2740" w:name="_Toc50797735"/>
      <w:bookmarkStart w:id="2741" w:name="_Toc79301784"/>
      <w:bookmarkStart w:id="2742" w:name="_Ref33502403"/>
      <w:bookmarkStart w:id="2743" w:name="_Toc33502472"/>
      <w:bookmarkStart w:id="2744" w:name="_Toc33503401"/>
      <w:bookmarkStart w:id="2745" w:name="_Toc33516862"/>
      <w:bookmarkStart w:id="2746" w:name="_Toc33517182"/>
      <w:bookmarkStart w:id="2747" w:name="_Toc34554653"/>
      <w:bookmarkStart w:id="2748" w:name="_Toc36546057"/>
      <w:bookmarkStart w:id="2749" w:name="_Toc36546159"/>
      <w:bookmarkStart w:id="2750" w:name="_Toc36609117"/>
      <w:bookmarkStart w:id="2751" w:name="_Toc50797737"/>
      <w:bookmarkStart w:id="2752" w:name="_Toc79301786"/>
      <w:bookmarkStart w:id="2753" w:name="_Ref33502137"/>
      <w:bookmarkStart w:id="2754" w:name="_Toc33502471"/>
      <w:bookmarkStart w:id="2755" w:name="_Toc33503400"/>
      <w:bookmarkStart w:id="2756" w:name="_Toc33516861"/>
      <w:bookmarkStart w:id="2757" w:name="_Toc33517181"/>
      <w:bookmarkStart w:id="2758" w:name="_Toc34554652"/>
      <w:bookmarkStart w:id="2759" w:name="_Toc36546056"/>
      <w:bookmarkStart w:id="2760" w:name="_Toc36546158"/>
      <w:bookmarkStart w:id="2761" w:name="_Toc36609116"/>
      <w:bookmarkStart w:id="2762" w:name="_Toc50797736"/>
      <w:bookmarkStart w:id="2763" w:name="_Toc79301785"/>
      <w:bookmarkStart w:id="2764" w:name="_Toc79301789"/>
      <w:bookmarkStart w:id="2765" w:name="_Ref33428147"/>
      <w:bookmarkStart w:id="2766" w:name="_Toc33502474"/>
      <w:bookmarkStart w:id="2767" w:name="_Toc33503403"/>
      <w:bookmarkStart w:id="2768" w:name="_Ref33504302"/>
      <w:bookmarkStart w:id="2769" w:name="_Toc33516864"/>
      <w:bookmarkStart w:id="2770" w:name="_Toc33517184"/>
      <w:bookmarkStart w:id="2771" w:name="_Toc34554655"/>
      <w:bookmarkStart w:id="2772" w:name="_Toc36546059"/>
      <w:bookmarkStart w:id="2773" w:name="_Toc36546161"/>
      <w:bookmarkStart w:id="2774" w:name="_Toc36609119"/>
      <w:bookmarkStart w:id="2775" w:name="_Toc50797739"/>
      <w:bookmarkStart w:id="2776" w:name="_Toc79301788"/>
      <w:bookmarkStart w:id="2777" w:name="_Ref33428215"/>
      <w:bookmarkStart w:id="2778" w:name="_Toc33502473"/>
      <w:bookmarkStart w:id="2779" w:name="_Toc33503402"/>
      <w:bookmarkStart w:id="2780" w:name="_Toc33516863"/>
      <w:bookmarkStart w:id="2781" w:name="_Toc33517183"/>
      <w:bookmarkStart w:id="2782" w:name="_Toc34554654"/>
      <w:bookmarkStart w:id="2783" w:name="_Toc36546058"/>
      <w:bookmarkStart w:id="2784" w:name="_Toc36546160"/>
      <w:bookmarkStart w:id="2785" w:name="_Toc36609118"/>
      <w:bookmarkStart w:id="2786" w:name="_Toc50797738"/>
      <w:bookmarkStart w:id="2787" w:name="_Toc79301787"/>
      <w:bookmarkStart w:id="2788" w:name="_Toc33502476"/>
      <w:bookmarkStart w:id="2789" w:name="_Toc33503405"/>
      <w:bookmarkStart w:id="2790" w:name="_Ref33505227"/>
      <w:bookmarkStart w:id="2791" w:name="_Toc33516866"/>
      <w:bookmarkStart w:id="2792" w:name="_Toc33517186"/>
      <w:bookmarkStart w:id="2793" w:name="_Toc34554657"/>
      <w:bookmarkStart w:id="2794" w:name="_Toc36546061"/>
      <w:bookmarkStart w:id="2795" w:name="_Toc36546163"/>
      <w:bookmarkStart w:id="2796" w:name="_Toc36609121"/>
      <w:bookmarkStart w:id="2797" w:name="_Toc50797741"/>
      <w:bookmarkStart w:id="2798" w:name="_Toc79301790"/>
      <w:bookmarkStart w:id="2799" w:name="_Ref33431779"/>
      <w:bookmarkStart w:id="2800" w:name="_Toc33502477"/>
      <w:bookmarkStart w:id="2801" w:name="_Toc33503406"/>
      <w:bookmarkStart w:id="2802" w:name="_Ref33505414"/>
      <w:bookmarkStart w:id="2803" w:name="_Toc33516867"/>
      <w:bookmarkStart w:id="2804" w:name="_Toc33517187"/>
      <w:bookmarkStart w:id="2805" w:name="_Toc34554658"/>
      <w:bookmarkStart w:id="2806" w:name="_Toc36546062"/>
      <w:bookmarkStart w:id="2807" w:name="_Toc36546164"/>
      <w:bookmarkStart w:id="2808" w:name="_Toc36609122"/>
      <w:bookmarkStart w:id="2809" w:name="_Toc50797742"/>
      <w:bookmarkStart w:id="2810" w:name="_Toc79301791"/>
      <w:bookmarkStart w:id="2811" w:name="_Toc33502478"/>
      <w:bookmarkStart w:id="2812" w:name="_Toc33503407"/>
      <w:bookmarkStart w:id="2813" w:name="_Toc33516868"/>
      <w:bookmarkStart w:id="2814" w:name="_Toc33517188"/>
      <w:bookmarkStart w:id="2815" w:name="_Toc34554659"/>
      <w:bookmarkStart w:id="2816" w:name="_Ref36544901"/>
      <w:bookmarkStart w:id="2817" w:name="_Toc36546063"/>
      <w:bookmarkStart w:id="2818" w:name="_Toc36546165"/>
      <w:bookmarkStart w:id="2819" w:name="_Toc36609123"/>
      <w:bookmarkStart w:id="2820" w:name="_Toc50797743"/>
      <w:bookmarkStart w:id="2821" w:name="_Toc79301792"/>
      <w:bookmarkStart w:id="2822" w:name="_Toc33502479"/>
      <w:bookmarkStart w:id="2823" w:name="_Toc33503408"/>
      <w:bookmarkStart w:id="2824" w:name="_Ref33508092"/>
      <w:bookmarkStart w:id="2825" w:name="_Ref33509915"/>
      <w:bookmarkStart w:id="2826" w:name="_Toc33516869"/>
      <w:bookmarkStart w:id="2827" w:name="_Toc33517189"/>
      <w:bookmarkStart w:id="2828" w:name="_Toc34554660"/>
      <w:bookmarkStart w:id="2829" w:name="_Toc36546064"/>
      <w:bookmarkStart w:id="2830" w:name="_Toc36546166"/>
      <w:bookmarkStart w:id="2831" w:name="_Toc36609124"/>
      <w:bookmarkStart w:id="2832" w:name="_Toc50797744"/>
      <w:bookmarkStart w:id="2833" w:name="_Toc79301793"/>
      <w:bookmarkStart w:id="2834" w:name="_Toc33502480"/>
      <w:bookmarkStart w:id="2835" w:name="_Toc33503409"/>
      <w:bookmarkStart w:id="2836" w:name="_Toc33516870"/>
      <w:bookmarkStart w:id="2837" w:name="_Toc33517190"/>
      <w:bookmarkStart w:id="2838" w:name="_Toc34554661"/>
      <w:bookmarkStart w:id="2839" w:name="_Toc36546065"/>
      <w:bookmarkStart w:id="2840" w:name="_Toc36546167"/>
      <w:bookmarkStart w:id="2841" w:name="_Toc36609125"/>
      <w:bookmarkStart w:id="2842" w:name="_Toc50797745"/>
      <w:bookmarkStart w:id="2843" w:name="_Toc79301794"/>
      <w:bookmarkStart w:id="2844" w:name="_Toc33502481"/>
      <w:bookmarkStart w:id="2845" w:name="_Toc33503410"/>
      <w:bookmarkStart w:id="2846" w:name="_Toc33503758"/>
      <w:bookmarkStart w:id="2847" w:name="_Toc33516871"/>
      <w:bookmarkStart w:id="2848" w:name="_Toc33517191"/>
      <w:bookmarkStart w:id="2849" w:name="_Toc34554662"/>
      <w:bookmarkStart w:id="2850" w:name="_Toc36546066"/>
      <w:bookmarkStart w:id="2851" w:name="_Toc36546168"/>
      <w:bookmarkStart w:id="2852" w:name="_Toc36609126"/>
      <w:bookmarkStart w:id="2853" w:name="_Toc50797746"/>
      <w:bookmarkStart w:id="2854" w:name="_Toc79301795"/>
      <w:bookmarkStart w:id="2855" w:name="_Toc33502482"/>
      <w:bookmarkStart w:id="2856" w:name="_Toc33503411"/>
      <w:bookmarkStart w:id="2857" w:name="_Toc33503759"/>
      <w:bookmarkStart w:id="2858" w:name="_Toc33516872"/>
      <w:bookmarkStart w:id="2859" w:name="_Toc33517192"/>
      <w:bookmarkStart w:id="2860" w:name="_Toc34554663"/>
      <w:bookmarkStart w:id="2861" w:name="_Toc36546067"/>
      <w:bookmarkStart w:id="2862" w:name="_Toc36546169"/>
      <w:bookmarkStart w:id="2863" w:name="_Toc36609127"/>
      <w:bookmarkStart w:id="2864" w:name="_Toc50797747"/>
      <w:bookmarkStart w:id="2865" w:name="_Toc79301796"/>
      <w:bookmarkStart w:id="2866" w:name="_Toc33502485"/>
      <w:bookmarkStart w:id="2867" w:name="_Toc33503414"/>
      <w:bookmarkStart w:id="2868" w:name="_Toc33503762"/>
      <w:bookmarkStart w:id="2869" w:name="_Ref33510898"/>
      <w:bookmarkStart w:id="2870" w:name="_Toc33516875"/>
      <w:bookmarkStart w:id="2871" w:name="_Toc33517195"/>
      <w:bookmarkStart w:id="2872" w:name="_Toc34554666"/>
      <w:bookmarkStart w:id="2873" w:name="_Toc36546070"/>
      <w:bookmarkStart w:id="2874" w:name="_Toc36546172"/>
      <w:bookmarkStart w:id="2875" w:name="_Toc36609130"/>
      <w:bookmarkStart w:id="2876" w:name="_Toc50797750"/>
      <w:bookmarkStart w:id="2877" w:name="_Toc79301799"/>
      <w:bookmarkStart w:id="2878" w:name="_Toc33502484"/>
      <w:bookmarkStart w:id="2879" w:name="_Toc33503413"/>
      <w:bookmarkStart w:id="2880" w:name="_Toc33503761"/>
      <w:bookmarkStart w:id="2881" w:name="_Ref33513038"/>
      <w:bookmarkStart w:id="2882" w:name="_Toc33516874"/>
      <w:bookmarkStart w:id="2883" w:name="_Toc33517194"/>
      <w:bookmarkStart w:id="2884" w:name="_Toc34554665"/>
      <w:bookmarkStart w:id="2885" w:name="_Toc36546069"/>
      <w:bookmarkStart w:id="2886" w:name="_Toc36546171"/>
      <w:bookmarkStart w:id="2887" w:name="_Toc36609129"/>
      <w:bookmarkStart w:id="2888" w:name="_Toc50797749"/>
      <w:bookmarkStart w:id="2889" w:name="_Toc79301798"/>
      <w:bookmarkStart w:id="2890" w:name="_Toc33502483"/>
      <w:bookmarkStart w:id="2891" w:name="_Toc33503412"/>
      <w:bookmarkStart w:id="2892" w:name="_Toc33503760"/>
      <w:bookmarkStart w:id="2893" w:name="_Ref33511957"/>
      <w:bookmarkStart w:id="2894" w:name="_Toc33516873"/>
      <w:bookmarkStart w:id="2895" w:name="_Toc33517193"/>
      <w:bookmarkStart w:id="2896" w:name="_Toc34554664"/>
      <w:bookmarkStart w:id="2897" w:name="_Toc36546068"/>
      <w:bookmarkStart w:id="2898" w:name="_Toc36546170"/>
      <w:bookmarkStart w:id="2899" w:name="_Toc36609128"/>
      <w:bookmarkStart w:id="2900" w:name="_Toc50797748"/>
      <w:bookmarkStart w:id="2901" w:name="_Toc79301797"/>
      <w:bookmarkStart w:id="2902" w:name="_Toc33502486"/>
      <w:bookmarkStart w:id="2903" w:name="_Toc33503415"/>
      <w:bookmarkStart w:id="2904" w:name="_Toc33503763"/>
      <w:bookmarkStart w:id="2905" w:name="_Ref33513427"/>
      <w:bookmarkStart w:id="2906" w:name="_Toc33516876"/>
      <w:bookmarkStart w:id="2907" w:name="_Toc33517196"/>
      <w:bookmarkStart w:id="2908" w:name="_Toc34554667"/>
      <w:bookmarkStart w:id="2909" w:name="_Toc36546071"/>
      <w:bookmarkStart w:id="2910" w:name="_Toc36546173"/>
      <w:bookmarkStart w:id="2911" w:name="_Toc36609131"/>
      <w:bookmarkStart w:id="2912" w:name="_Toc50797751"/>
      <w:bookmarkStart w:id="2913" w:name="_Toc79301800"/>
      <w:bookmarkStart w:id="2914" w:name="_Toc33502487"/>
      <w:bookmarkStart w:id="2915" w:name="_Toc33503416"/>
      <w:bookmarkStart w:id="2916" w:name="_Toc33503764"/>
      <w:bookmarkStart w:id="2917" w:name="_Ref33510679"/>
      <w:bookmarkStart w:id="2918" w:name="_Ref33510834"/>
      <w:bookmarkStart w:id="2919" w:name="_Ref33513558"/>
      <w:bookmarkStart w:id="2920" w:name="_Ref33515237"/>
      <w:bookmarkStart w:id="2921" w:name="_Toc33516877"/>
      <w:bookmarkStart w:id="2922" w:name="_Toc33517197"/>
      <w:bookmarkStart w:id="2923" w:name="_Toc34554668"/>
      <w:bookmarkStart w:id="2924" w:name="_Toc36546072"/>
      <w:bookmarkStart w:id="2925" w:name="_Toc36546174"/>
      <w:bookmarkStart w:id="2926" w:name="_Toc36609132"/>
      <w:bookmarkStart w:id="2927" w:name="_Toc50797752"/>
      <w:bookmarkStart w:id="2928" w:name="_Toc79301801"/>
      <w:bookmarkStart w:id="2929" w:name="_Ref33428927"/>
      <w:bookmarkStart w:id="2930" w:name="_Toc33502488"/>
      <w:bookmarkStart w:id="2931" w:name="_Toc33503417"/>
      <w:bookmarkStart w:id="2932" w:name="_Toc33503765"/>
      <w:bookmarkStart w:id="2933" w:name="_Toc33516878"/>
      <w:bookmarkStart w:id="2934" w:name="_Toc33517198"/>
      <w:bookmarkStart w:id="2935" w:name="_Toc34554669"/>
      <w:bookmarkStart w:id="2936" w:name="_Toc36546073"/>
      <w:bookmarkStart w:id="2937" w:name="_Toc36546175"/>
      <w:bookmarkStart w:id="2938" w:name="_Toc36609133"/>
      <w:bookmarkStart w:id="2939" w:name="_Toc50797753"/>
      <w:bookmarkStart w:id="2940" w:name="_Toc79301802"/>
      <w:bookmarkStart w:id="2941" w:name="_Toc33502489"/>
      <w:bookmarkStart w:id="2942" w:name="_Toc33503418"/>
      <w:bookmarkStart w:id="2943" w:name="_Toc33503766"/>
      <w:bookmarkStart w:id="2944" w:name="_Toc33516879"/>
      <w:bookmarkStart w:id="2945" w:name="_Toc33517199"/>
      <w:bookmarkStart w:id="2946" w:name="_Toc34554670"/>
      <w:bookmarkStart w:id="2947" w:name="_Toc36546074"/>
      <w:bookmarkStart w:id="2948" w:name="_Toc36546176"/>
      <w:bookmarkStart w:id="2949" w:name="_Toc36609134"/>
      <w:bookmarkStart w:id="2950" w:name="_Toc50797754"/>
      <w:bookmarkStart w:id="2951" w:name="_Toc79301803"/>
      <w:bookmarkStart w:id="2952" w:name="_Ref33428241"/>
      <w:bookmarkStart w:id="2953" w:name="_Ref33429000"/>
      <w:bookmarkStart w:id="2954" w:name="_Toc33502490"/>
      <w:bookmarkStart w:id="2955" w:name="_Toc33503419"/>
      <w:bookmarkStart w:id="2956" w:name="_Toc33503767"/>
      <w:bookmarkStart w:id="2957" w:name="_Toc33516880"/>
      <w:bookmarkStart w:id="2958" w:name="_Toc33517200"/>
      <w:bookmarkStart w:id="2959" w:name="_Toc34554671"/>
      <w:bookmarkStart w:id="2960" w:name="_Toc36546075"/>
      <w:bookmarkStart w:id="2961" w:name="_Toc36546177"/>
      <w:bookmarkStart w:id="2962" w:name="_Toc36609135"/>
      <w:bookmarkStart w:id="2963" w:name="_Toc50797755"/>
      <w:bookmarkStart w:id="2964" w:name="_Toc79301804"/>
      <w:bookmarkStart w:id="2965" w:name="_Toc33502491"/>
      <w:bookmarkStart w:id="2966" w:name="_Toc33503420"/>
      <w:bookmarkStart w:id="2967" w:name="_Toc33503768"/>
      <w:bookmarkStart w:id="2968" w:name="_Toc33516881"/>
      <w:bookmarkStart w:id="2969" w:name="_Toc33517201"/>
      <w:bookmarkStart w:id="2970" w:name="_Toc34554672"/>
      <w:bookmarkStart w:id="2971" w:name="_Toc36546076"/>
      <w:bookmarkStart w:id="2972" w:name="_Toc36546178"/>
      <w:bookmarkStart w:id="2973" w:name="_Toc36609136"/>
      <w:bookmarkStart w:id="2974" w:name="_Toc50797756"/>
      <w:bookmarkStart w:id="2975" w:name="_Toc79301805"/>
      <w:bookmarkStart w:id="2976" w:name="_Toc33502492"/>
      <w:bookmarkStart w:id="2977" w:name="_Toc33503421"/>
      <w:bookmarkStart w:id="2978" w:name="_Toc33503769"/>
      <w:bookmarkStart w:id="2979" w:name="_Toc33516882"/>
      <w:bookmarkStart w:id="2980" w:name="_Toc33517202"/>
      <w:bookmarkStart w:id="2981" w:name="_Toc34554673"/>
      <w:bookmarkStart w:id="2982" w:name="_Toc36546077"/>
      <w:bookmarkStart w:id="2983" w:name="_Toc36546179"/>
      <w:bookmarkStart w:id="2984" w:name="_Toc36609137"/>
      <w:bookmarkStart w:id="2985" w:name="_Toc50797757"/>
      <w:bookmarkStart w:id="2986" w:name="_Toc79301806"/>
      <w:bookmarkStart w:id="2987" w:name="_Ref97280278"/>
      <w:bookmarkStart w:id="2988" w:name="_Ref33428117"/>
      <w:bookmarkStart w:id="2989" w:name="_Toc33502494"/>
      <w:bookmarkStart w:id="2990" w:name="_Toc33503423"/>
      <w:bookmarkStart w:id="2991" w:name="_Toc33503771"/>
      <w:bookmarkStart w:id="2992" w:name="_Toc33516884"/>
      <w:bookmarkStart w:id="2993" w:name="_Toc33517204"/>
      <w:bookmarkStart w:id="2994" w:name="_Toc34554675"/>
      <w:bookmarkStart w:id="2995" w:name="_Toc36546079"/>
      <w:bookmarkStart w:id="2996" w:name="_Toc36546181"/>
      <w:bookmarkStart w:id="2997" w:name="_Toc36609139"/>
      <w:bookmarkStart w:id="2998" w:name="_Toc50797759"/>
      <w:bookmarkStart w:id="2999" w:name="_Toc79301808"/>
      <w:bookmarkStart w:id="3000" w:name="_Ref98253578"/>
      <w:bookmarkStart w:id="3001" w:name="_Toc33502495"/>
      <w:bookmarkStart w:id="3002" w:name="_Toc33503424"/>
      <w:bookmarkStart w:id="3003" w:name="_Toc33503772"/>
      <w:bookmarkStart w:id="3004" w:name="_Toc33516885"/>
      <w:bookmarkStart w:id="3005" w:name="_Toc33517205"/>
      <w:bookmarkStart w:id="3006" w:name="_Toc34554676"/>
      <w:bookmarkStart w:id="3007" w:name="_Toc36546080"/>
      <w:bookmarkStart w:id="3008" w:name="_Toc36546182"/>
      <w:bookmarkStart w:id="3009" w:name="_Toc36609140"/>
      <w:bookmarkStart w:id="3010" w:name="_Toc50797760"/>
      <w:bookmarkStart w:id="3011" w:name="_Toc79301809"/>
      <w:r w:rsidRPr="00633712">
        <w:rPr>
          <w:rFonts w:ascii="Arial Narrow" w:hAnsi="Arial Narrow"/>
          <w:sz w:val="24"/>
          <w:szCs w:val="24"/>
        </w:rPr>
        <w:lastRenderedPageBreak/>
        <w:t>DEFINITIONS</w:t>
      </w:r>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p>
    <w:p w:rsidR="00003DF9" w:rsidRPr="00633712" w:rsidRDefault="00003DF9" w:rsidP="00003DF9">
      <w:pPr>
        <w:pStyle w:val="Style1"/>
        <w:rPr>
          <w:rFonts w:ascii="Arial Narrow" w:hAnsi="Arial Narrow"/>
          <w:szCs w:val="24"/>
        </w:rPr>
      </w:pPr>
      <w:bookmarkStart w:id="3012" w:name="_Toc239473055"/>
      <w:bookmarkStart w:id="3013" w:name="_Toc239473673"/>
      <w:r w:rsidRPr="00633712">
        <w:rPr>
          <w:rFonts w:ascii="Arial Narrow" w:hAnsi="Arial Narrow"/>
          <w:szCs w:val="24"/>
        </w:rPr>
        <w:t>In this Contract, the following terms shall be interpreted as indicated:</w:t>
      </w:r>
      <w:bookmarkEnd w:id="3012"/>
      <w:bookmarkEnd w:id="3013"/>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14" w:name="_Toc239473056"/>
      <w:bookmarkStart w:id="3015" w:name="_Toc239473674"/>
      <w:r w:rsidRPr="00633712">
        <w:rPr>
          <w:rFonts w:ascii="Arial Narrow" w:hAnsi="Arial Narrow"/>
          <w:szCs w:val="24"/>
        </w:rPr>
        <w:t>“The Contract” means the agreement entered into between the Procuring Entity and the Supplier, as recorded in the Contract Form signed by the parties, including all attachments and appendices thereto and all documents incorporated by reference therein.</w:t>
      </w:r>
      <w:bookmarkEnd w:id="3014"/>
      <w:bookmarkEnd w:id="3015"/>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16" w:name="_Toc239473057"/>
      <w:bookmarkStart w:id="3017" w:name="_Toc239473675"/>
      <w:r w:rsidRPr="00633712">
        <w:rPr>
          <w:rFonts w:ascii="Arial Narrow" w:hAnsi="Arial Narrow"/>
          <w:szCs w:val="24"/>
        </w:rPr>
        <w:t>“The Contract Price” means the price payable to the Supplier under the Contract for the full and proper performance of its contractual obligations.</w:t>
      </w:r>
      <w:bookmarkEnd w:id="3016"/>
      <w:bookmarkEnd w:id="3017"/>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18" w:name="_Toc239473058"/>
      <w:bookmarkStart w:id="3019" w:name="_Toc239473676"/>
      <w:r w:rsidRPr="00633712">
        <w:rPr>
          <w:rFonts w:ascii="Arial Narrow" w:hAnsi="Arial Narrow"/>
          <w:szCs w:val="24"/>
        </w:rPr>
        <w:t>“The Goods” means all of the supplies, equipment, machinery, spare parts, other materials and/or general support services which the Supplier is required to provide to the Procuring Entity under the Contract.</w:t>
      </w:r>
      <w:bookmarkEnd w:id="3018"/>
      <w:bookmarkEnd w:id="3019"/>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20" w:name="_Toc239473059"/>
      <w:bookmarkStart w:id="3021" w:name="_Toc239473677"/>
      <w:r w:rsidRPr="00633712">
        <w:rPr>
          <w:rFonts w:ascii="Arial Narrow" w:hAnsi="Arial Narrow"/>
          <w:szCs w:val="24"/>
        </w:rPr>
        <w:t>“The Services” means those services ancillary to the supply of the Goods, such as transportation and insurance, and any other incidental services, such as installation, commissioning, provision of technical assistance, training, and other such obligations of the Supplier covered under the Contract.</w:t>
      </w:r>
      <w:bookmarkEnd w:id="3020"/>
      <w:bookmarkEnd w:id="3021"/>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22" w:name="_Toc239473060"/>
      <w:bookmarkStart w:id="3023" w:name="_Toc239473678"/>
      <w:r w:rsidRPr="00633712">
        <w:rPr>
          <w:rFonts w:ascii="Arial Narrow" w:hAnsi="Arial Narrow"/>
          <w:szCs w:val="24"/>
        </w:rPr>
        <w:t xml:space="preserve">“GCC” </w:t>
      </w:r>
      <w:proofErr w:type="gramStart"/>
      <w:r w:rsidRPr="00633712">
        <w:rPr>
          <w:rFonts w:ascii="Arial Narrow" w:hAnsi="Arial Narrow"/>
          <w:szCs w:val="24"/>
        </w:rPr>
        <w:t>means</w:t>
      </w:r>
      <w:proofErr w:type="gramEnd"/>
      <w:r w:rsidRPr="00633712">
        <w:rPr>
          <w:rFonts w:ascii="Arial Narrow" w:hAnsi="Arial Narrow"/>
          <w:szCs w:val="24"/>
        </w:rPr>
        <w:t xml:space="preserve"> the General Conditions of Contract contained in this Section.</w:t>
      </w:r>
      <w:bookmarkEnd w:id="3022"/>
      <w:bookmarkEnd w:id="3023"/>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24" w:name="_Toc239473061"/>
      <w:bookmarkStart w:id="3025" w:name="_Toc239473679"/>
      <w:r w:rsidRPr="00633712">
        <w:rPr>
          <w:rFonts w:ascii="Arial Narrow" w:hAnsi="Arial Narrow"/>
          <w:szCs w:val="24"/>
        </w:rPr>
        <w:t>“SCC” means the Special Conditions of Contract.</w:t>
      </w:r>
      <w:bookmarkEnd w:id="3024"/>
      <w:bookmarkEnd w:id="3025"/>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26" w:name="_Ref33431110"/>
      <w:bookmarkStart w:id="3027" w:name="_Toc239473062"/>
      <w:bookmarkStart w:id="3028" w:name="_Toc239473680"/>
      <w:r w:rsidRPr="00633712">
        <w:rPr>
          <w:rFonts w:ascii="Arial Narrow" w:hAnsi="Arial Narrow"/>
          <w:szCs w:val="24"/>
        </w:rPr>
        <w:t xml:space="preserve">“The Procuring Entity” means the organization purchasing the Goods, as named in the </w:t>
      </w:r>
      <w:hyperlink w:anchor="scc1_1g" w:history="1">
        <w:r w:rsidRPr="00633712">
          <w:rPr>
            <w:rStyle w:val="Hyperlink"/>
            <w:rFonts w:ascii="Arial Narrow" w:hAnsi="Arial Narrow"/>
            <w:szCs w:val="24"/>
          </w:rPr>
          <w:t>SCC</w:t>
        </w:r>
      </w:hyperlink>
      <w:r w:rsidRPr="00633712">
        <w:rPr>
          <w:rFonts w:ascii="Arial Narrow" w:hAnsi="Arial Narrow"/>
          <w:szCs w:val="24"/>
        </w:rPr>
        <w:t>.</w:t>
      </w:r>
      <w:bookmarkEnd w:id="3026"/>
      <w:bookmarkEnd w:id="3027"/>
      <w:bookmarkEnd w:id="3028"/>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29" w:name="_Toc239473063"/>
      <w:bookmarkStart w:id="3030" w:name="_Toc239473681"/>
      <w:r w:rsidRPr="00633712">
        <w:rPr>
          <w:rFonts w:ascii="Arial Narrow" w:hAnsi="Arial Narrow"/>
          <w:szCs w:val="24"/>
        </w:rPr>
        <w:t>“The Procuring Entity’s country” is the Philippines.</w:t>
      </w:r>
      <w:bookmarkEnd w:id="3029"/>
      <w:bookmarkEnd w:id="3030"/>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31" w:name="_Ref33431412"/>
      <w:bookmarkStart w:id="3032" w:name="_Toc239473064"/>
      <w:bookmarkStart w:id="3033" w:name="_Toc239473682"/>
      <w:r w:rsidRPr="00633712">
        <w:rPr>
          <w:rFonts w:ascii="Arial Narrow" w:hAnsi="Arial Narrow"/>
          <w:szCs w:val="24"/>
        </w:rPr>
        <w:t xml:space="preserve">“The Supplier” means the individual contractor, manufacturer distributor, or firm supplying/manufacturing the Goods and Services under this Contract and named in the </w:t>
      </w:r>
      <w:hyperlink w:anchor="scc1_1i" w:history="1">
        <w:r w:rsidRPr="00633712">
          <w:rPr>
            <w:rStyle w:val="Hyperlink"/>
            <w:rFonts w:ascii="Arial Narrow" w:hAnsi="Arial Narrow"/>
            <w:szCs w:val="24"/>
          </w:rPr>
          <w:t>SCC</w:t>
        </w:r>
      </w:hyperlink>
      <w:r w:rsidRPr="00633712">
        <w:rPr>
          <w:rFonts w:ascii="Arial Narrow" w:hAnsi="Arial Narrow"/>
          <w:szCs w:val="24"/>
        </w:rPr>
        <w:t>.</w:t>
      </w:r>
      <w:bookmarkEnd w:id="3031"/>
      <w:bookmarkEnd w:id="3032"/>
      <w:bookmarkEnd w:id="3033"/>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34" w:name="_Ref33431465"/>
      <w:bookmarkStart w:id="3035" w:name="_Ref97274309"/>
      <w:bookmarkStart w:id="3036" w:name="_Toc239473065"/>
      <w:bookmarkStart w:id="3037" w:name="_Toc239473683"/>
      <w:r w:rsidRPr="00633712">
        <w:rPr>
          <w:rFonts w:ascii="Arial Narrow" w:hAnsi="Arial Narrow"/>
          <w:szCs w:val="24"/>
        </w:rPr>
        <w:t xml:space="preserve">The “Funding Source” means the organization named in the </w:t>
      </w:r>
      <w:hyperlink w:anchor="scc1_1j" w:history="1">
        <w:r w:rsidRPr="00633712">
          <w:rPr>
            <w:rStyle w:val="Hyperlink"/>
            <w:rFonts w:ascii="Arial Narrow" w:hAnsi="Arial Narrow"/>
            <w:szCs w:val="24"/>
          </w:rPr>
          <w:t>SCC</w:t>
        </w:r>
        <w:bookmarkEnd w:id="3034"/>
      </w:hyperlink>
      <w:r w:rsidRPr="00633712">
        <w:rPr>
          <w:rFonts w:ascii="Arial Narrow" w:hAnsi="Arial Narrow"/>
          <w:szCs w:val="24"/>
        </w:rPr>
        <w:t>.</w:t>
      </w:r>
      <w:bookmarkEnd w:id="3035"/>
      <w:bookmarkEnd w:id="3036"/>
      <w:bookmarkEnd w:id="3037"/>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38" w:name="_Ref33507133"/>
      <w:bookmarkStart w:id="3039" w:name="_Toc239473066"/>
      <w:bookmarkStart w:id="3040" w:name="_Toc239473684"/>
      <w:r w:rsidRPr="00633712">
        <w:rPr>
          <w:rFonts w:ascii="Arial Narrow" w:hAnsi="Arial Narrow"/>
          <w:szCs w:val="24"/>
        </w:rPr>
        <w:t xml:space="preserve">“The Project Site,” where applicable, means the place or places named in the </w:t>
      </w:r>
      <w:hyperlink w:anchor="scc1_1k" w:history="1">
        <w:r w:rsidRPr="00633712">
          <w:rPr>
            <w:rStyle w:val="Hyperlink"/>
            <w:rFonts w:ascii="Arial Narrow" w:hAnsi="Arial Narrow"/>
            <w:szCs w:val="24"/>
          </w:rPr>
          <w:t>SCC</w:t>
        </w:r>
      </w:hyperlink>
      <w:r w:rsidRPr="00633712">
        <w:rPr>
          <w:rFonts w:ascii="Arial Narrow" w:hAnsi="Arial Narrow"/>
          <w:szCs w:val="24"/>
        </w:rPr>
        <w:t>.</w:t>
      </w:r>
      <w:bookmarkEnd w:id="3038"/>
      <w:bookmarkEnd w:id="3039"/>
      <w:bookmarkEnd w:id="3040"/>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41" w:name="_Toc239473067"/>
      <w:bookmarkStart w:id="3042" w:name="_Toc239473685"/>
      <w:r w:rsidRPr="00633712">
        <w:rPr>
          <w:rFonts w:ascii="Arial Narrow" w:hAnsi="Arial Narrow"/>
          <w:szCs w:val="24"/>
        </w:rPr>
        <w:t>“Day” means calendar day.</w:t>
      </w:r>
      <w:bookmarkEnd w:id="3041"/>
      <w:bookmarkEnd w:id="3042"/>
    </w:p>
    <w:p w:rsidR="00003DF9" w:rsidRPr="00633712" w:rsidRDefault="00003DF9" w:rsidP="007C5E35">
      <w:pPr>
        <w:pStyle w:val="Style1"/>
        <w:numPr>
          <w:ilvl w:val="0"/>
          <w:numId w:val="8"/>
        </w:numPr>
        <w:tabs>
          <w:tab w:val="clear" w:pos="360"/>
          <w:tab w:val="num" w:pos="1560"/>
        </w:tabs>
        <w:ind w:left="1440"/>
        <w:rPr>
          <w:rFonts w:ascii="Arial Narrow" w:hAnsi="Arial Narrow"/>
          <w:szCs w:val="24"/>
        </w:rPr>
      </w:pPr>
      <w:bookmarkStart w:id="3043" w:name="_Toc239473068"/>
      <w:bookmarkStart w:id="3044" w:name="_Toc239473686"/>
      <w:r w:rsidRPr="00633712">
        <w:rPr>
          <w:rFonts w:ascii="Arial Narrow" w:hAnsi="Arial Narrow"/>
          <w:szCs w:val="24"/>
        </w:rPr>
        <w:t>The “Effective Date” of the contract will be the date of receipt by the Supplier of the Notice to Proceed or the date provided in the Notice to Proceed.  Performance of all obligations shall be reckoned from the Effective Date of the Contract.</w:t>
      </w:r>
      <w:bookmarkEnd w:id="3043"/>
      <w:bookmarkEnd w:id="3044"/>
    </w:p>
    <w:p w:rsidR="00003DF9" w:rsidRPr="00633712" w:rsidRDefault="00003DF9" w:rsidP="007C5E35">
      <w:pPr>
        <w:pStyle w:val="Style1"/>
        <w:numPr>
          <w:ilvl w:val="0"/>
          <w:numId w:val="8"/>
        </w:numPr>
        <w:tabs>
          <w:tab w:val="clear" w:pos="360"/>
          <w:tab w:val="num" w:pos="1560"/>
        </w:tabs>
        <w:ind w:left="1440"/>
        <w:rPr>
          <w:rFonts w:ascii="Arial Narrow" w:hAnsi="Arial Narrow"/>
          <w:szCs w:val="24"/>
        </w:rPr>
      </w:pPr>
      <w:bookmarkStart w:id="3045" w:name="_Toc239473069"/>
      <w:bookmarkStart w:id="3046" w:name="_Toc239473687"/>
      <w:r w:rsidRPr="00633712">
        <w:rPr>
          <w:rFonts w:ascii="Arial Narrow" w:hAnsi="Arial Narrow"/>
          <w:szCs w:val="24"/>
        </w:rPr>
        <w:t>“Verified Report” refers to the report submitted by the Implementing Unit to the Head of the Procuring Entity setting forth its findings as to the existence of grounds or causes for termination and explicitly stating its recommendation for the issuance of a Notice to Terminate.</w:t>
      </w:r>
      <w:bookmarkEnd w:id="3045"/>
      <w:bookmarkEnd w:id="3046"/>
    </w:p>
    <w:p w:rsidR="00003DF9" w:rsidRPr="00633712" w:rsidRDefault="00003DF9" w:rsidP="00003DF9">
      <w:pPr>
        <w:pStyle w:val="Heading3"/>
        <w:rPr>
          <w:rFonts w:ascii="Arial Narrow" w:hAnsi="Arial Narrow"/>
          <w:sz w:val="24"/>
          <w:szCs w:val="24"/>
        </w:rPr>
      </w:pPr>
      <w:bookmarkStart w:id="3047" w:name="_Toc99862628"/>
      <w:bookmarkStart w:id="3048" w:name="_Toc100978322"/>
      <w:bookmarkStart w:id="3049" w:name="_Toc100978707"/>
      <w:bookmarkStart w:id="3050" w:name="_Toc239473070"/>
      <w:bookmarkStart w:id="3051" w:name="_Toc239473688"/>
      <w:bookmarkStart w:id="3052" w:name="_Toc239586227"/>
      <w:bookmarkStart w:id="3053" w:name="_Toc239586535"/>
      <w:bookmarkStart w:id="3054" w:name="_Toc239587010"/>
      <w:bookmarkStart w:id="3055" w:name="_Ref239587045"/>
      <w:bookmarkStart w:id="3056" w:name="_Toc240079365"/>
      <w:bookmarkStart w:id="3057" w:name="_Toc242866010"/>
      <w:r w:rsidRPr="00633712">
        <w:rPr>
          <w:rFonts w:ascii="Arial Narrow" w:hAnsi="Arial Narrow"/>
          <w:sz w:val="24"/>
          <w:szCs w:val="24"/>
        </w:rPr>
        <w:t>Corrupt, Fraudulent, Collusive, and Coercive Practices</w:t>
      </w:r>
      <w:bookmarkEnd w:id="2624"/>
      <w:bookmarkEnd w:id="2625"/>
      <w:bookmarkEnd w:id="2626"/>
      <w:bookmarkEnd w:id="2627"/>
      <w:bookmarkEnd w:id="2628"/>
      <w:bookmarkEnd w:id="2629"/>
      <w:bookmarkEnd w:id="2630"/>
      <w:bookmarkEnd w:id="2631"/>
      <w:bookmarkEnd w:id="2632"/>
      <w:bookmarkEnd w:id="2633"/>
      <w:bookmarkEnd w:id="3047"/>
      <w:bookmarkEnd w:id="3048"/>
      <w:bookmarkEnd w:id="3049"/>
      <w:bookmarkEnd w:id="3050"/>
      <w:bookmarkEnd w:id="3051"/>
      <w:bookmarkEnd w:id="3052"/>
      <w:bookmarkEnd w:id="3053"/>
      <w:bookmarkEnd w:id="3054"/>
      <w:bookmarkEnd w:id="3055"/>
      <w:bookmarkEnd w:id="3056"/>
      <w:bookmarkEnd w:id="3057"/>
    </w:p>
    <w:p w:rsidR="00003DF9" w:rsidRPr="00633712" w:rsidRDefault="00003DF9" w:rsidP="00003DF9">
      <w:pPr>
        <w:pStyle w:val="Style1"/>
        <w:spacing w:after="120"/>
        <w:rPr>
          <w:rFonts w:ascii="Arial Narrow" w:hAnsi="Arial Narrow"/>
          <w:szCs w:val="24"/>
        </w:rPr>
      </w:pPr>
      <w:bookmarkStart w:id="3058" w:name="_Ref99868441"/>
      <w:bookmarkStart w:id="3059" w:name="_Toc239473071"/>
      <w:bookmarkStart w:id="3060" w:name="_Toc239473689"/>
      <w:bookmarkStart w:id="3061" w:name="_Ref59945173"/>
      <w:r w:rsidRPr="00633712">
        <w:rPr>
          <w:rFonts w:ascii="Arial Narrow" w:hAnsi="Arial Narrow"/>
          <w:szCs w:val="24"/>
        </w:rPr>
        <w:t>The Procuring Entity as well as the bidders, contractors, or suppliers shall observe the highest standard of ethics during the procurement and execution of this Contract. In pursuance of this policy, the Procuring Entity:</w:t>
      </w:r>
      <w:bookmarkEnd w:id="3058"/>
      <w:bookmarkEnd w:id="3059"/>
      <w:bookmarkEnd w:id="3060"/>
    </w:p>
    <w:p w:rsidR="00BD1448" w:rsidRPr="00633712" w:rsidRDefault="00BD1448" w:rsidP="007C5E35">
      <w:pPr>
        <w:pStyle w:val="Style1"/>
        <w:numPr>
          <w:ilvl w:val="0"/>
          <w:numId w:val="9"/>
        </w:numPr>
        <w:tabs>
          <w:tab w:val="num" w:pos="2160"/>
        </w:tabs>
        <w:spacing w:after="120"/>
        <w:ind w:left="2160" w:hanging="720"/>
        <w:rPr>
          <w:rFonts w:ascii="Arial Narrow" w:hAnsi="Arial Narrow"/>
          <w:szCs w:val="24"/>
        </w:rPr>
      </w:pPr>
      <w:bookmarkStart w:id="3062" w:name="_Ref100933279"/>
      <w:bookmarkStart w:id="3063" w:name="_Toc239473072"/>
      <w:bookmarkStart w:id="3064" w:name="_Toc239473690"/>
      <w:r w:rsidRPr="00633712">
        <w:rPr>
          <w:rFonts w:ascii="Arial Narrow" w:hAnsi="Arial Narrow"/>
          <w:szCs w:val="24"/>
        </w:rPr>
        <w:lastRenderedPageBreak/>
        <w:t xml:space="preserve">defines, for the purposes of this provision, the terms set forth below as follows: </w:t>
      </w:r>
    </w:p>
    <w:p w:rsidR="00BD1448" w:rsidRPr="00633712" w:rsidRDefault="00BD1448" w:rsidP="00BD1448">
      <w:pPr>
        <w:pStyle w:val="Style1"/>
        <w:numPr>
          <w:ilvl w:val="0"/>
          <w:numId w:val="0"/>
        </w:numPr>
        <w:spacing w:after="120"/>
        <w:ind w:left="2765" w:hanging="605"/>
        <w:rPr>
          <w:rFonts w:ascii="Arial Narrow" w:hAnsi="Arial Narrow"/>
          <w:szCs w:val="24"/>
        </w:rPr>
      </w:pPr>
      <w:r w:rsidRPr="00633712">
        <w:rPr>
          <w:rFonts w:ascii="Arial Narrow" w:hAnsi="Arial Narrow"/>
          <w:szCs w:val="24"/>
        </w:rPr>
        <w:t>(i)    "corrupt practice" means behavior on the part of officials in the public or private sectors by which they improperly and unlawfully enrich themselves, others, or induce others to do so, by misusing the position in which they are placed, and it includes the offering, giving, receiving, or soliciting of anything of value to influence the action of any such official in the procurement process or in contract execution; entering, on behalf of the Government, into any contract or transaction manifestly and grossly disadvantageous to the same, whether or not the public officer profited or will profit thereby, and similar acts as provided in Republic Act 3019.</w:t>
      </w:r>
    </w:p>
    <w:p w:rsidR="00BD1448" w:rsidRPr="00633712" w:rsidRDefault="00BD1448" w:rsidP="00BD1448">
      <w:pPr>
        <w:pStyle w:val="Style1"/>
        <w:numPr>
          <w:ilvl w:val="0"/>
          <w:numId w:val="0"/>
        </w:numPr>
        <w:spacing w:after="120"/>
        <w:ind w:left="2765" w:hanging="605"/>
        <w:rPr>
          <w:rFonts w:ascii="Arial Narrow" w:hAnsi="Arial Narrow"/>
          <w:szCs w:val="24"/>
        </w:rPr>
      </w:pPr>
      <w:r w:rsidRPr="00633712">
        <w:rPr>
          <w:rFonts w:ascii="Arial Narrow" w:hAnsi="Arial Narrow"/>
          <w:szCs w:val="24"/>
        </w:rPr>
        <w:t xml:space="preserve">(ii)    "fraudulent practice" means a misrepresentation of facts in order to influence a procurement process or the execution of a contract to the detriment of the Procuring Entity, and includes collusive practices among Bidders (prior to or after bid submission) designed to establish bid prices at artificial, non-competitive levels and to deprive the Procuring Entity of the benefits of free and open competition. </w:t>
      </w:r>
    </w:p>
    <w:p w:rsidR="00BD1448" w:rsidRPr="00633712" w:rsidRDefault="00BD1448" w:rsidP="00BD1448">
      <w:pPr>
        <w:pStyle w:val="Style1"/>
        <w:numPr>
          <w:ilvl w:val="0"/>
          <w:numId w:val="0"/>
        </w:numPr>
        <w:spacing w:after="120"/>
        <w:ind w:left="2765" w:hanging="605"/>
        <w:rPr>
          <w:rFonts w:ascii="Arial Narrow" w:hAnsi="Arial Narrow"/>
          <w:szCs w:val="24"/>
        </w:rPr>
      </w:pPr>
      <w:r w:rsidRPr="00633712">
        <w:rPr>
          <w:rFonts w:ascii="Arial Narrow" w:hAnsi="Arial Narrow"/>
          <w:szCs w:val="24"/>
        </w:rPr>
        <w:t>(iii)    “</w:t>
      </w:r>
      <w:proofErr w:type="gramStart"/>
      <w:r w:rsidRPr="00633712">
        <w:rPr>
          <w:rFonts w:ascii="Arial Narrow" w:hAnsi="Arial Narrow"/>
          <w:szCs w:val="24"/>
        </w:rPr>
        <w:t>collusive</w:t>
      </w:r>
      <w:proofErr w:type="gramEnd"/>
      <w:r w:rsidRPr="00633712">
        <w:rPr>
          <w:rFonts w:ascii="Arial Narrow" w:hAnsi="Arial Narrow"/>
          <w:szCs w:val="24"/>
        </w:rPr>
        <w:t xml:space="preserve"> practices” means a scheme or arrangement between two or more Bidders, with or without the knowledge of the Procuring Entity, designed to establish bid prices at artificial, non-competitive levels.</w:t>
      </w:r>
    </w:p>
    <w:p w:rsidR="00BD1448" w:rsidRPr="00633712" w:rsidRDefault="00BD1448" w:rsidP="00BD1448">
      <w:pPr>
        <w:pStyle w:val="Style1"/>
        <w:numPr>
          <w:ilvl w:val="0"/>
          <w:numId w:val="0"/>
        </w:numPr>
        <w:spacing w:after="120"/>
        <w:ind w:left="2765" w:hanging="605"/>
        <w:rPr>
          <w:rFonts w:ascii="Arial Narrow" w:hAnsi="Arial Narrow"/>
          <w:szCs w:val="24"/>
        </w:rPr>
      </w:pPr>
      <w:r w:rsidRPr="00633712">
        <w:rPr>
          <w:rFonts w:ascii="Arial Narrow" w:hAnsi="Arial Narrow"/>
          <w:szCs w:val="24"/>
        </w:rPr>
        <w:t>(iv)  “coercive practices” means harming or threatening to harm, directly or indirectly, persons, or their property to influence their participation in a procurement process, or affect the execution of  a contract;</w:t>
      </w:r>
    </w:p>
    <w:p w:rsidR="00BD1448" w:rsidRPr="00633712" w:rsidRDefault="00BD1448" w:rsidP="00BD1448">
      <w:pPr>
        <w:pStyle w:val="Style1"/>
        <w:numPr>
          <w:ilvl w:val="4"/>
          <w:numId w:val="1"/>
        </w:numPr>
        <w:tabs>
          <w:tab w:val="clear" w:pos="2880"/>
          <w:tab w:val="num" w:pos="2790"/>
        </w:tabs>
        <w:rPr>
          <w:rFonts w:ascii="Arial Narrow" w:hAnsi="Arial Narrow"/>
        </w:rPr>
      </w:pPr>
      <w:r w:rsidRPr="00633712">
        <w:rPr>
          <w:rFonts w:ascii="Arial Narrow" w:hAnsi="Arial Narrow"/>
        </w:rPr>
        <w:t>“obstructive practice” is</w:t>
      </w:r>
    </w:p>
    <w:p w:rsidR="00BD1448" w:rsidRPr="00633712" w:rsidRDefault="00BD1448" w:rsidP="00BD1448">
      <w:pPr>
        <w:ind w:left="3600" w:hanging="720"/>
        <w:rPr>
          <w:rFonts w:ascii="Arial Narrow" w:hAnsi="Arial Narrow"/>
          <w:color w:val="000000"/>
          <w:szCs w:val="24"/>
        </w:rPr>
      </w:pPr>
      <w:r w:rsidRPr="00633712">
        <w:rPr>
          <w:rFonts w:ascii="Arial Narrow" w:hAnsi="Arial Narrow"/>
          <w:bCs/>
          <w:color w:val="000000"/>
          <w:szCs w:val="24"/>
        </w:rPr>
        <w:t>(</w:t>
      </w:r>
      <w:proofErr w:type="spellStart"/>
      <w:r w:rsidRPr="00633712">
        <w:rPr>
          <w:rFonts w:ascii="Arial Narrow" w:hAnsi="Arial Narrow"/>
          <w:bCs/>
          <w:color w:val="000000"/>
          <w:szCs w:val="24"/>
        </w:rPr>
        <w:t>aa</w:t>
      </w:r>
      <w:proofErr w:type="spellEnd"/>
      <w:r w:rsidRPr="00633712">
        <w:rPr>
          <w:rFonts w:ascii="Arial Narrow" w:hAnsi="Arial Narrow"/>
          <w:bCs/>
          <w:color w:val="000000"/>
          <w:szCs w:val="24"/>
        </w:rPr>
        <w:t>)</w:t>
      </w:r>
      <w:r w:rsidRPr="00633712">
        <w:rPr>
          <w:rFonts w:ascii="Arial Narrow" w:hAnsi="Arial Narrow"/>
          <w:szCs w:val="24"/>
        </w:rPr>
        <w:tab/>
      </w:r>
      <w:r w:rsidRPr="00633712">
        <w:rPr>
          <w:rFonts w:ascii="Arial Narrow" w:hAnsi="Arial Narrow"/>
          <w:color w:val="000000"/>
          <w:szCs w:val="24"/>
        </w:rPr>
        <w:t xml:space="preserve">deliberately destroying, falsifying, altering or concealing of evidence material to an administrative proceedings or investigation or making false statements to investigators in order to materially impede an administrative proceedings or investigation of the Procuring Entity or </w:t>
      </w:r>
      <w:r w:rsidRPr="00633712">
        <w:rPr>
          <w:rFonts w:ascii="Arial Narrow" w:hAnsi="Arial Narrow"/>
        </w:rPr>
        <w:t>any foreign government/foreign or international financing institution</w:t>
      </w:r>
      <w:r w:rsidRPr="00633712">
        <w:rPr>
          <w:rFonts w:ascii="Arial Narrow" w:hAnsi="Arial Narrow"/>
          <w:color w:val="000000"/>
          <w:szCs w:val="24"/>
        </w:rPr>
        <w:t xml:space="preserve"> into allegations of a corrupt, fraudulent, coercive or collusive practice; and/or threatening, harassing or intimidating any party to prevent it from disclosing its knowledge of matters relevant to the administrative proceedings or investigation or from pursuing such proceedings or investigation; or</w:t>
      </w:r>
    </w:p>
    <w:p w:rsidR="00BD1448" w:rsidRPr="00633712" w:rsidRDefault="00BD1448" w:rsidP="00BD1448">
      <w:pPr>
        <w:ind w:left="3600" w:hanging="720"/>
        <w:rPr>
          <w:rFonts w:ascii="Arial Narrow" w:hAnsi="Arial Narrow"/>
          <w:szCs w:val="24"/>
        </w:rPr>
      </w:pPr>
    </w:p>
    <w:p w:rsidR="00BD1448" w:rsidRPr="00633712" w:rsidRDefault="00BD1448" w:rsidP="00BD1448">
      <w:pPr>
        <w:ind w:left="3600" w:hanging="720"/>
        <w:rPr>
          <w:rFonts w:ascii="Arial Narrow" w:hAnsi="Arial Narrow"/>
          <w:bCs/>
          <w:color w:val="000000"/>
          <w:szCs w:val="24"/>
        </w:rPr>
      </w:pPr>
      <w:r w:rsidRPr="00633712">
        <w:rPr>
          <w:rFonts w:ascii="Arial Narrow" w:hAnsi="Arial Narrow"/>
          <w:bCs/>
          <w:color w:val="000000"/>
          <w:szCs w:val="24"/>
        </w:rPr>
        <w:t>(</w:t>
      </w:r>
      <w:proofErr w:type="gramStart"/>
      <w:r w:rsidRPr="00633712">
        <w:rPr>
          <w:rFonts w:ascii="Arial Narrow" w:hAnsi="Arial Narrow"/>
          <w:bCs/>
          <w:color w:val="000000"/>
          <w:szCs w:val="24"/>
        </w:rPr>
        <w:t>bb</w:t>
      </w:r>
      <w:proofErr w:type="gramEnd"/>
      <w:r w:rsidRPr="00633712">
        <w:rPr>
          <w:rFonts w:ascii="Arial Narrow" w:hAnsi="Arial Narrow"/>
          <w:bCs/>
          <w:color w:val="000000"/>
          <w:szCs w:val="24"/>
        </w:rPr>
        <w:t xml:space="preserve">) </w:t>
      </w:r>
      <w:r w:rsidRPr="00633712">
        <w:rPr>
          <w:rFonts w:ascii="Arial Narrow" w:hAnsi="Arial Narrow"/>
          <w:bCs/>
          <w:color w:val="000000"/>
          <w:szCs w:val="24"/>
        </w:rPr>
        <w:tab/>
        <w:t xml:space="preserve">acts intended to materially impede the exercise of the inspection and audit rights of the </w:t>
      </w:r>
      <w:r w:rsidRPr="00633712">
        <w:rPr>
          <w:rFonts w:ascii="Arial Narrow" w:hAnsi="Arial Narrow"/>
          <w:color w:val="000000"/>
          <w:szCs w:val="24"/>
        </w:rPr>
        <w:t xml:space="preserve">Procuring Entity or </w:t>
      </w:r>
      <w:r w:rsidRPr="00633712">
        <w:rPr>
          <w:rFonts w:ascii="Arial Narrow" w:hAnsi="Arial Narrow"/>
        </w:rPr>
        <w:t>any foreign government/foreign or international financing institution herein</w:t>
      </w:r>
      <w:r w:rsidRPr="00633712">
        <w:rPr>
          <w:rFonts w:ascii="Arial Narrow" w:hAnsi="Arial Narrow"/>
          <w:bCs/>
          <w:color w:val="000000"/>
          <w:szCs w:val="24"/>
        </w:rPr>
        <w:t>.</w:t>
      </w:r>
    </w:p>
    <w:p w:rsidR="00BD1448" w:rsidRPr="00633712" w:rsidRDefault="00BD1448" w:rsidP="00BD1448">
      <w:pPr>
        <w:ind w:left="3600" w:hanging="720"/>
        <w:rPr>
          <w:rFonts w:ascii="Arial Narrow" w:hAnsi="Arial Narrow"/>
          <w:szCs w:val="24"/>
        </w:rPr>
      </w:pPr>
    </w:p>
    <w:p w:rsidR="00003DF9" w:rsidRPr="00633712" w:rsidRDefault="00BD1448" w:rsidP="007C5E35">
      <w:pPr>
        <w:pStyle w:val="Style1"/>
        <w:numPr>
          <w:ilvl w:val="0"/>
          <w:numId w:val="9"/>
        </w:numPr>
        <w:tabs>
          <w:tab w:val="num" w:pos="2160"/>
        </w:tabs>
        <w:spacing w:after="120"/>
        <w:ind w:left="2160" w:hanging="720"/>
        <w:rPr>
          <w:rFonts w:ascii="Arial Narrow" w:hAnsi="Arial Narrow"/>
          <w:szCs w:val="24"/>
        </w:rPr>
      </w:pPr>
      <w:r w:rsidRPr="00633712">
        <w:rPr>
          <w:rFonts w:ascii="Arial Narrow" w:hAnsi="Arial Narrow"/>
          <w:szCs w:val="24"/>
        </w:rPr>
        <w:t xml:space="preserve">will reject a proposal for award if it determines that the Bidder recommended for award has engaged in any of the practices mentioned in this Clause for purposes of competing for the contract </w:t>
      </w:r>
      <w:r w:rsidR="00003DF9" w:rsidRPr="00633712">
        <w:rPr>
          <w:rFonts w:ascii="Arial Narrow" w:hAnsi="Arial Narrow"/>
          <w:szCs w:val="24"/>
        </w:rPr>
        <w:t>defines, for the purposes of this provision, the terms set forth below as follows:</w:t>
      </w:r>
      <w:bookmarkEnd w:id="3062"/>
      <w:bookmarkEnd w:id="3063"/>
      <w:bookmarkEnd w:id="3064"/>
    </w:p>
    <w:p w:rsidR="00003DF9" w:rsidRPr="00633712" w:rsidRDefault="00BD1448" w:rsidP="00003DF9">
      <w:pPr>
        <w:pStyle w:val="Style1"/>
        <w:rPr>
          <w:rFonts w:ascii="Arial Narrow" w:hAnsi="Arial Narrow"/>
          <w:szCs w:val="24"/>
        </w:rPr>
      </w:pPr>
      <w:bookmarkStart w:id="3065" w:name="_Toc239473078"/>
      <w:bookmarkStart w:id="3066" w:name="_Toc239473696"/>
      <w:bookmarkEnd w:id="3061"/>
      <w:r w:rsidRPr="00633712">
        <w:rPr>
          <w:rFonts w:ascii="Arial Narrow" w:hAnsi="Arial Narrow"/>
          <w:szCs w:val="24"/>
        </w:rPr>
        <w:t>F</w:t>
      </w:r>
      <w:r w:rsidR="00003DF9" w:rsidRPr="00633712">
        <w:rPr>
          <w:rFonts w:ascii="Arial Narrow" w:hAnsi="Arial Narrow"/>
          <w:szCs w:val="24"/>
        </w:rPr>
        <w:t xml:space="preserve">urther the Funding Source, Borrower or Procuring Entity, as appropriate, will seek to impose the maximum civil, administrative and/or criminal penalties available under the </w:t>
      </w:r>
      <w:r w:rsidR="00003DF9" w:rsidRPr="00633712">
        <w:rPr>
          <w:rFonts w:ascii="Arial Narrow" w:hAnsi="Arial Narrow"/>
          <w:szCs w:val="24"/>
        </w:rPr>
        <w:lastRenderedPageBreak/>
        <w:t xml:space="preserve">applicable law on individuals and organizations deemed to be involved with any of the practices mentioned in </w:t>
      </w:r>
      <w:r w:rsidR="00003DF9" w:rsidRPr="00633712">
        <w:rPr>
          <w:rFonts w:ascii="Arial Narrow" w:hAnsi="Arial Narrow"/>
          <w:b/>
          <w:szCs w:val="24"/>
        </w:rPr>
        <w:t xml:space="preserve">GCC </w:t>
      </w:r>
      <w:r w:rsidR="00003DF9" w:rsidRPr="00633712">
        <w:rPr>
          <w:rFonts w:ascii="Arial Narrow" w:hAnsi="Arial Narrow"/>
          <w:szCs w:val="24"/>
        </w:rPr>
        <w:t>Clause 2.1(a).</w:t>
      </w:r>
      <w:bookmarkEnd w:id="3065"/>
      <w:bookmarkEnd w:id="3066"/>
    </w:p>
    <w:p w:rsidR="00003DF9" w:rsidRPr="00633712" w:rsidRDefault="00003DF9" w:rsidP="00003DF9">
      <w:pPr>
        <w:pStyle w:val="Heading3"/>
        <w:rPr>
          <w:rFonts w:ascii="Arial Narrow" w:hAnsi="Arial Narrow"/>
          <w:sz w:val="24"/>
          <w:szCs w:val="24"/>
        </w:rPr>
      </w:pPr>
      <w:bookmarkStart w:id="3067" w:name="_Toc99862629"/>
      <w:bookmarkStart w:id="3068" w:name="_Toc100978323"/>
      <w:bookmarkStart w:id="3069" w:name="_Toc100978708"/>
      <w:bookmarkStart w:id="3070" w:name="_Toc239473079"/>
      <w:bookmarkStart w:id="3071" w:name="_Toc239473697"/>
      <w:bookmarkStart w:id="3072" w:name="_Toc239586228"/>
      <w:bookmarkStart w:id="3073" w:name="_Toc239586536"/>
      <w:bookmarkStart w:id="3074" w:name="_Toc239587011"/>
      <w:bookmarkStart w:id="3075" w:name="_Toc240079366"/>
      <w:bookmarkStart w:id="3076" w:name="_Ref242156352"/>
      <w:bookmarkStart w:id="3077" w:name="_Toc242866011"/>
      <w:r w:rsidRPr="00633712">
        <w:rPr>
          <w:rFonts w:ascii="Arial Narrow" w:hAnsi="Arial Narrow"/>
          <w:sz w:val="24"/>
          <w:szCs w:val="24"/>
        </w:rPr>
        <w:t>Inspection and Audit by the Funding Source</w:t>
      </w:r>
      <w:bookmarkEnd w:id="2634"/>
      <w:bookmarkEnd w:id="3067"/>
      <w:bookmarkEnd w:id="3068"/>
      <w:bookmarkEnd w:id="3069"/>
      <w:bookmarkEnd w:id="3070"/>
      <w:bookmarkEnd w:id="3071"/>
      <w:bookmarkEnd w:id="3072"/>
      <w:bookmarkEnd w:id="3073"/>
      <w:bookmarkEnd w:id="3074"/>
      <w:bookmarkEnd w:id="3075"/>
      <w:bookmarkEnd w:id="3076"/>
      <w:bookmarkEnd w:id="3077"/>
    </w:p>
    <w:p w:rsidR="00003DF9" w:rsidRPr="00633712" w:rsidRDefault="00003DF9" w:rsidP="00003DF9">
      <w:pPr>
        <w:pStyle w:val="Style2"/>
        <w:tabs>
          <w:tab w:val="clear" w:pos="1440"/>
        </w:tabs>
        <w:ind w:left="720"/>
        <w:rPr>
          <w:rFonts w:ascii="Arial Narrow" w:hAnsi="Arial Narrow"/>
          <w:szCs w:val="24"/>
        </w:rPr>
      </w:pPr>
      <w:bookmarkStart w:id="3078" w:name="_Ref36535411"/>
      <w:r w:rsidRPr="00633712">
        <w:rPr>
          <w:rFonts w:ascii="Arial Narrow" w:hAnsi="Arial Narrow"/>
          <w:szCs w:val="24"/>
        </w:rPr>
        <w:t>The Supplier shall permit the Funding Source to inspect the Supplier’s accounts and records relating to the performance of the Supplier and to have them audited by auditors appointed by the Funding Source, if so required by the Funding Source.</w:t>
      </w:r>
      <w:bookmarkEnd w:id="3078"/>
    </w:p>
    <w:p w:rsidR="00003DF9" w:rsidRPr="00633712" w:rsidRDefault="00003DF9" w:rsidP="00003DF9">
      <w:pPr>
        <w:pStyle w:val="Heading3"/>
        <w:rPr>
          <w:rFonts w:ascii="Arial Narrow" w:hAnsi="Arial Narrow"/>
          <w:sz w:val="24"/>
          <w:szCs w:val="24"/>
        </w:rPr>
      </w:pPr>
      <w:bookmarkStart w:id="3079" w:name="_Toc99862632"/>
      <w:bookmarkStart w:id="3080" w:name="_Toc100978324"/>
      <w:bookmarkStart w:id="3081" w:name="_Toc100978709"/>
      <w:bookmarkStart w:id="3082" w:name="_Toc239473080"/>
      <w:bookmarkStart w:id="3083" w:name="_Toc239473698"/>
      <w:bookmarkStart w:id="3084" w:name="_Toc239586229"/>
      <w:bookmarkStart w:id="3085" w:name="_Toc239586537"/>
      <w:bookmarkStart w:id="3086" w:name="_Toc239587012"/>
      <w:bookmarkStart w:id="3087" w:name="_Toc240079367"/>
      <w:bookmarkStart w:id="3088" w:name="_Toc242866012"/>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r w:rsidRPr="00633712">
        <w:rPr>
          <w:rFonts w:ascii="Arial Narrow" w:hAnsi="Arial Narrow"/>
          <w:sz w:val="24"/>
          <w:szCs w:val="24"/>
        </w:rPr>
        <w:t>Governing Law and Language</w:t>
      </w:r>
      <w:bookmarkEnd w:id="2663"/>
      <w:bookmarkEnd w:id="2664"/>
      <w:bookmarkEnd w:id="2665"/>
      <w:bookmarkEnd w:id="2666"/>
      <w:bookmarkEnd w:id="2667"/>
      <w:bookmarkEnd w:id="2668"/>
      <w:bookmarkEnd w:id="2669"/>
      <w:bookmarkEnd w:id="2670"/>
      <w:bookmarkEnd w:id="2671"/>
      <w:bookmarkEnd w:id="2672"/>
      <w:bookmarkEnd w:id="3079"/>
      <w:bookmarkEnd w:id="3080"/>
      <w:bookmarkEnd w:id="3081"/>
      <w:bookmarkEnd w:id="3082"/>
      <w:bookmarkEnd w:id="3083"/>
      <w:bookmarkEnd w:id="3084"/>
      <w:bookmarkEnd w:id="3085"/>
      <w:bookmarkEnd w:id="3086"/>
      <w:bookmarkEnd w:id="3087"/>
      <w:bookmarkEnd w:id="3088"/>
    </w:p>
    <w:p w:rsidR="00003DF9" w:rsidRPr="00633712" w:rsidRDefault="00003DF9" w:rsidP="00003DF9">
      <w:pPr>
        <w:pStyle w:val="Style1"/>
        <w:spacing w:after="120"/>
        <w:rPr>
          <w:rFonts w:ascii="Arial Narrow" w:hAnsi="Arial Narrow"/>
          <w:szCs w:val="24"/>
        </w:rPr>
      </w:pPr>
      <w:bookmarkStart w:id="3089" w:name="_Toc239473081"/>
      <w:bookmarkStart w:id="3090" w:name="_Toc239473699"/>
      <w:r w:rsidRPr="00633712">
        <w:rPr>
          <w:rFonts w:ascii="Arial Narrow" w:hAnsi="Arial Narrow"/>
          <w:szCs w:val="24"/>
        </w:rPr>
        <w:t>This Contract shall be interpreted in accordance with the laws of the Republic of the Philippines.</w:t>
      </w:r>
      <w:bookmarkEnd w:id="3089"/>
      <w:bookmarkEnd w:id="3090"/>
    </w:p>
    <w:p w:rsidR="00003DF9" w:rsidRPr="00633712" w:rsidRDefault="00003DF9" w:rsidP="00003DF9">
      <w:pPr>
        <w:pStyle w:val="Style1"/>
        <w:spacing w:after="120"/>
        <w:rPr>
          <w:rFonts w:ascii="Arial Narrow" w:hAnsi="Arial Narrow"/>
          <w:szCs w:val="24"/>
        </w:rPr>
      </w:pPr>
      <w:bookmarkStart w:id="3091" w:name="_Toc239473082"/>
      <w:bookmarkStart w:id="3092" w:name="_Toc239473700"/>
      <w:r w:rsidRPr="00633712">
        <w:rPr>
          <w:rFonts w:ascii="Arial Narrow" w:hAnsi="Arial Narrow"/>
          <w:szCs w:val="24"/>
        </w:rPr>
        <w:t>This Contract has been executed in the English language, which shall be the binding and controlling language for all matters relating to the meaning or interpretation of this Contract.  All correspondence and other documents pertaining to this Contract exchanged by the parties shall be written in English.</w:t>
      </w:r>
      <w:bookmarkEnd w:id="3091"/>
      <w:bookmarkEnd w:id="3092"/>
    </w:p>
    <w:p w:rsidR="00003DF9" w:rsidRPr="00633712" w:rsidRDefault="00003DF9" w:rsidP="00003DF9">
      <w:pPr>
        <w:pStyle w:val="Heading3"/>
        <w:spacing w:after="120"/>
        <w:rPr>
          <w:rFonts w:ascii="Arial Narrow" w:hAnsi="Arial Narrow"/>
          <w:sz w:val="24"/>
          <w:szCs w:val="24"/>
        </w:rPr>
      </w:pPr>
      <w:bookmarkStart w:id="3093" w:name="_Toc100907048"/>
      <w:bookmarkStart w:id="3094" w:name="_Toc100978326"/>
      <w:bookmarkStart w:id="3095" w:name="_Toc100978711"/>
      <w:bookmarkStart w:id="3096" w:name="_Ref99796179"/>
      <w:bookmarkStart w:id="3097" w:name="_Toc99862635"/>
      <w:bookmarkStart w:id="3098" w:name="_Toc100978332"/>
      <w:bookmarkStart w:id="3099" w:name="_Toc100978717"/>
      <w:bookmarkStart w:id="3100" w:name="_Toc239473083"/>
      <w:bookmarkStart w:id="3101" w:name="_Toc239473701"/>
      <w:bookmarkStart w:id="3102" w:name="_Toc239586230"/>
      <w:bookmarkStart w:id="3103" w:name="_Toc239586538"/>
      <w:bookmarkStart w:id="3104" w:name="_Toc239587013"/>
      <w:bookmarkStart w:id="3105" w:name="_Toc240079368"/>
      <w:bookmarkStart w:id="3106" w:name="_Toc242866013"/>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3093"/>
      <w:bookmarkEnd w:id="3094"/>
      <w:bookmarkEnd w:id="3095"/>
      <w:r w:rsidRPr="00633712">
        <w:rPr>
          <w:rFonts w:ascii="Arial Narrow" w:hAnsi="Arial Narrow"/>
          <w:sz w:val="24"/>
          <w:szCs w:val="24"/>
        </w:rPr>
        <w:t>Notices</w:t>
      </w:r>
      <w:bookmarkEnd w:id="2696"/>
      <w:bookmarkEnd w:id="2697"/>
      <w:bookmarkEnd w:id="2698"/>
      <w:bookmarkEnd w:id="2699"/>
      <w:bookmarkEnd w:id="2700"/>
      <w:bookmarkEnd w:id="2701"/>
      <w:bookmarkEnd w:id="2702"/>
      <w:bookmarkEnd w:id="2703"/>
      <w:bookmarkEnd w:id="2704"/>
      <w:bookmarkEnd w:id="2705"/>
      <w:bookmarkEnd w:id="2706"/>
      <w:bookmarkEnd w:id="2707"/>
      <w:bookmarkEnd w:id="3096"/>
      <w:bookmarkEnd w:id="3097"/>
      <w:bookmarkEnd w:id="3098"/>
      <w:bookmarkEnd w:id="3099"/>
      <w:bookmarkEnd w:id="3100"/>
      <w:bookmarkEnd w:id="3101"/>
      <w:bookmarkEnd w:id="3102"/>
      <w:bookmarkEnd w:id="3103"/>
      <w:bookmarkEnd w:id="3104"/>
      <w:bookmarkEnd w:id="3105"/>
      <w:bookmarkEnd w:id="3106"/>
    </w:p>
    <w:p w:rsidR="00003DF9" w:rsidRPr="00633712" w:rsidRDefault="00003DF9" w:rsidP="00003DF9">
      <w:pPr>
        <w:pStyle w:val="Style1"/>
        <w:spacing w:after="120"/>
        <w:rPr>
          <w:rFonts w:ascii="Arial Narrow" w:hAnsi="Arial Narrow"/>
          <w:szCs w:val="24"/>
        </w:rPr>
      </w:pPr>
      <w:bookmarkStart w:id="3107" w:name="_Ref100703873"/>
      <w:bookmarkStart w:id="3108" w:name="_Toc239473084"/>
      <w:bookmarkStart w:id="3109" w:name="_Toc239473702"/>
      <w:r w:rsidRPr="00633712">
        <w:rPr>
          <w:rFonts w:ascii="Arial Narrow" w:hAnsi="Arial Narrow"/>
          <w:szCs w:val="24"/>
        </w:rPr>
        <w:t xml:space="preserve">Any notice, request, or consent required or permitted to be given or made pursuant to this Contract shall be in writing.  Any such notice, request, or consent shall be deemed to have been given or made when received by the concerned party, either in person or through an authorized representative of the Party to whom the communication is addressed, or when sent by registered mail, telex, telegram, or facsimile to such Party at the address specified in the </w:t>
      </w:r>
      <w:hyperlink w:anchor="scc5_1" w:history="1">
        <w:r w:rsidRPr="00633712">
          <w:rPr>
            <w:rStyle w:val="Hyperlink"/>
            <w:rFonts w:ascii="Arial Narrow" w:hAnsi="Arial Narrow"/>
            <w:szCs w:val="24"/>
          </w:rPr>
          <w:t>SCC</w:t>
        </w:r>
      </w:hyperlink>
      <w:r w:rsidRPr="00633712">
        <w:rPr>
          <w:rFonts w:ascii="Arial Narrow" w:hAnsi="Arial Narrow"/>
          <w:szCs w:val="24"/>
        </w:rPr>
        <w:t>, which shall be effective when delivered and duly received or on the notice’s effective date, whichever is later.</w:t>
      </w:r>
      <w:bookmarkEnd w:id="3107"/>
      <w:bookmarkEnd w:id="3108"/>
      <w:bookmarkEnd w:id="3109"/>
    </w:p>
    <w:p w:rsidR="00003DF9" w:rsidRPr="00633712" w:rsidRDefault="00003DF9" w:rsidP="00003DF9">
      <w:pPr>
        <w:pStyle w:val="Style1"/>
        <w:spacing w:after="120"/>
        <w:rPr>
          <w:rFonts w:ascii="Arial Narrow" w:hAnsi="Arial Narrow"/>
          <w:szCs w:val="24"/>
        </w:rPr>
      </w:pPr>
      <w:bookmarkStart w:id="3110" w:name="_Toc239473085"/>
      <w:bookmarkStart w:id="3111" w:name="_Toc239473703"/>
      <w:r w:rsidRPr="00633712">
        <w:rPr>
          <w:rFonts w:ascii="Arial Narrow" w:hAnsi="Arial Narrow"/>
          <w:szCs w:val="24"/>
        </w:rPr>
        <w:t xml:space="preserve">A Party may change its address for notice hereunder by giving the other Party notice of such change pursuant to the provisions listed in the </w:t>
      </w:r>
      <w:hyperlink w:anchor="scc5_1" w:history="1">
        <w:r w:rsidRPr="00633712">
          <w:rPr>
            <w:rStyle w:val="Hyperlink"/>
            <w:rFonts w:ascii="Arial Narrow" w:hAnsi="Arial Narrow"/>
            <w:szCs w:val="24"/>
          </w:rPr>
          <w:t>SCC</w:t>
        </w:r>
      </w:hyperlink>
      <w:r w:rsidRPr="00633712">
        <w:rPr>
          <w:rFonts w:ascii="Arial Narrow" w:hAnsi="Arial Narrow"/>
          <w:szCs w:val="24"/>
        </w:rPr>
        <w:t xml:space="preserve"> for </w:t>
      </w:r>
      <w:r w:rsidRPr="00633712">
        <w:rPr>
          <w:rFonts w:ascii="Arial Narrow" w:hAnsi="Arial Narrow"/>
          <w:b/>
          <w:szCs w:val="24"/>
        </w:rPr>
        <w:t>GCC</w:t>
      </w:r>
      <w:r w:rsidRPr="00633712">
        <w:rPr>
          <w:rFonts w:ascii="Arial Narrow" w:hAnsi="Arial Narrow"/>
          <w:szCs w:val="24"/>
        </w:rPr>
        <w:t xml:space="preserve"> Clause </w:t>
      </w:r>
      <w:r w:rsidR="004A1ED3">
        <w:fldChar w:fldCharType="begin"/>
      </w:r>
      <w:r w:rsidR="004A1ED3">
        <w:instrText xml:space="preserve"> REF _Ref100703873 \r \h  \* MERGEFORMAT </w:instrText>
      </w:r>
      <w:r w:rsidR="004A1ED3">
        <w:fldChar w:fldCharType="separate"/>
      </w:r>
      <w:r w:rsidR="00A504C1" w:rsidRPr="00A504C1">
        <w:rPr>
          <w:rFonts w:ascii="Arial Narrow" w:hAnsi="Arial Narrow"/>
          <w:szCs w:val="24"/>
        </w:rPr>
        <w:t>5.1</w:t>
      </w:r>
      <w:r w:rsidR="004A1ED3">
        <w:fldChar w:fldCharType="end"/>
      </w:r>
      <w:r w:rsidRPr="00633712">
        <w:rPr>
          <w:rFonts w:ascii="Arial Narrow" w:hAnsi="Arial Narrow"/>
          <w:szCs w:val="24"/>
        </w:rPr>
        <w:t>.</w:t>
      </w:r>
      <w:bookmarkEnd w:id="3110"/>
      <w:bookmarkEnd w:id="3111"/>
    </w:p>
    <w:p w:rsidR="00003DF9" w:rsidRPr="00633712" w:rsidRDefault="00003DF9" w:rsidP="00003DF9">
      <w:pPr>
        <w:pStyle w:val="Heading3"/>
        <w:spacing w:after="120"/>
        <w:rPr>
          <w:rFonts w:ascii="Arial Narrow" w:hAnsi="Arial Narrow"/>
          <w:sz w:val="24"/>
          <w:szCs w:val="24"/>
        </w:rPr>
      </w:pPr>
      <w:bookmarkStart w:id="3112" w:name="_Toc100907055"/>
      <w:bookmarkStart w:id="3113" w:name="_Toc100978333"/>
      <w:bookmarkStart w:id="3114" w:name="_Toc100978718"/>
      <w:bookmarkStart w:id="3115" w:name="_Toc100907057"/>
      <w:bookmarkStart w:id="3116" w:name="_Toc100978335"/>
      <w:bookmarkStart w:id="3117" w:name="_Toc100978720"/>
      <w:bookmarkStart w:id="3118" w:name="_Ref99794113"/>
      <w:bookmarkStart w:id="3119" w:name="_Toc99862638"/>
      <w:bookmarkStart w:id="3120" w:name="_Ref100933337"/>
      <w:bookmarkStart w:id="3121" w:name="_Toc100978342"/>
      <w:bookmarkStart w:id="3122" w:name="_Toc100978727"/>
      <w:bookmarkStart w:id="3123" w:name="_Toc239473086"/>
      <w:bookmarkStart w:id="3124" w:name="_Toc239473704"/>
      <w:bookmarkStart w:id="3125" w:name="_Toc239586231"/>
      <w:bookmarkStart w:id="3126" w:name="_Toc239586539"/>
      <w:bookmarkStart w:id="3127" w:name="_Toc239587014"/>
      <w:bookmarkStart w:id="3128" w:name="_Toc240079369"/>
      <w:bookmarkStart w:id="3129" w:name="_Toc242866014"/>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3112"/>
      <w:bookmarkEnd w:id="3113"/>
      <w:bookmarkEnd w:id="3114"/>
      <w:bookmarkEnd w:id="3115"/>
      <w:bookmarkEnd w:id="3116"/>
      <w:bookmarkEnd w:id="3117"/>
      <w:r w:rsidRPr="00633712">
        <w:rPr>
          <w:rFonts w:ascii="Arial Narrow" w:hAnsi="Arial Narrow"/>
          <w:sz w:val="24"/>
          <w:szCs w:val="24"/>
        </w:rPr>
        <w:t xml:space="preserve">Scope of </w:t>
      </w:r>
      <w:bookmarkEnd w:id="2730"/>
      <w:bookmarkEnd w:id="2731"/>
      <w:bookmarkEnd w:id="2732"/>
      <w:bookmarkEnd w:id="2733"/>
      <w:bookmarkEnd w:id="2734"/>
      <w:bookmarkEnd w:id="2735"/>
      <w:bookmarkEnd w:id="2736"/>
      <w:bookmarkEnd w:id="2737"/>
      <w:bookmarkEnd w:id="2738"/>
      <w:bookmarkEnd w:id="2739"/>
      <w:bookmarkEnd w:id="2740"/>
      <w:bookmarkEnd w:id="2741"/>
      <w:bookmarkEnd w:id="3118"/>
      <w:bookmarkEnd w:id="3119"/>
      <w:r w:rsidRPr="00633712">
        <w:rPr>
          <w:rFonts w:ascii="Arial Narrow" w:hAnsi="Arial Narrow"/>
          <w:sz w:val="24"/>
          <w:szCs w:val="24"/>
        </w:rPr>
        <w:t>Contract</w:t>
      </w:r>
      <w:bookmarkEnd w:id="3120"/>
      <w:bookmarkEnd w:id="3121"/>
      <w:bookmarkEnd w:id="3122"/>
      <w:bookmarkEnd w:id="3123"/>
      <w:bookmarkEnd w:id="3124"/>
      <w:bookmarkEnd w:id="3125"/>
      <w:bookmarkEnd w:id="3126"/>
      <w:bookmarkEnd w:id="3127"/>
      <w:bookmarkEnd w:id="3128"/>
      <w:bookmarkEnd w:id="3129"/>
    </w:p>
    <w:p w:rsidR="00003DF9" w:rsidRPr="00633712" w:rsidRDefault="00003DF9" w:rsidP="00003DF9">
      <w:pPr>
        <w:pStyle w:val="Style1"/>
        <w:spacing w:after="120"/>
        <w:rPr>
          <w:rFonts w:ascii="Arial Narrow" w:hAnsi="Arial Narrow"/>
          <w:szCs w:val="24"/>
        </w:rPr>
      </w:pPr>
      <w:bookmarkStart w:id="3130" w:name="_Ref33502056"/>
      <w:bookmarkStart w:id="3131" w:name="_Toc239473087"/>
      <w:bookmarkStart w:id="3132" w:name="_Toc239473705"/>
      <w:r w:rsidRPr="00633712">
        <w:rPr>
          <w:rFonts w:ascii="Arial Narrow" w:hAnsi="Arial Narrow"/>
          <w:szCs w:val="24"/>
        </w:rPr>
        <w:t xml:space="preserve">The GOODS and Related Services to be provided shall be as specified in </w:t>
      </w:r>
      <w:r w:rsidR="00507C87" w:rsidRPr="00633712">
        <w:rPr>
          <w:rFonts w:ascii="Arial Narrow" w:hAnsi="Arial Narrow"/>
        </w:rPr>
        <w:fldChar w:fldCharType="begin"/>
      </w:r>
      <w:r w:rsidR="00D417D0" w:rsidRPr="00633712">
        <w:rPr>
          <w:rFonts w:ascii="Arial Narrow" w:hAnsi="Arial Narrow"/>
        </w:rPr>
        <w:instrText xml:space="preserve"> REF _Ref59943795 \h  \* MERGEFORMAT </w:instrText>
      </w:r>
      <w:r w:rsidR="00507C87" w:rsidRPr="00633712">
        <w:rPr>
          <w:rFonts w:ascii="Arial Narrow" w:hAnsi="Arial Narrow"/>
        </w:rPr>
      </w:r>
      <w:r w:rsidR="00507C87" w:rsidRPr="00633712">
        <w:rPr>
          <w:rFonts w:ascii="Arial Narrow" w:hAnsi="Arial Narrow"/>
        </w:rPr>
        <w:fldChar w:fldCharType="separate"/>
      </w:r>
      <w:r w:rsidR="00A504C1" w:rsidRPr="00A504C1">
        <w:rPr>
          <w:rFonts w:ascii="Arial Narrow" w:hAnsi="Arial Narrow"/>
          <w:szCs w:val="24"/>
        </w:rPr>
        <w:t>Section</w:t>
      </w:r>
      <w:r w:rsidR="00A504C1" w:rsidRPr="00633712">
        <w:rPr>
          <w:rFonts w:ascii="Arial Narrow" w:hAnsi="Arial Narrow"/>
          <w:i/>
          <w:sz w:val="28"/>
        </w:rPr>
        <w:t xml:space="preserve"> VI. Schedule of Requirements</w:t>
      </w:r>
      <w:r w:rsidR="00507C87" w:rsidRPr="00633712">
        <w:rPr>
          <w:rFonts w:ascii="Arial Narrow" w:hAnsi="Arial Narrow"/>
        </w:rPr>
        <w:fldChar w:fldCharType="end"/>
      </w:r>
      <w:r w:rsidRPr="00633712">
        <w:rPr>
          <w:rFonts w:ascii="Arial Narrow" w:hAnsi="Arial Narrow"/>
          <w:szCs w:val="24"/>
        </w:rPr>
        <w:t>.</w:t>
      </w:r>
      <w:bookmarkEnd w:id="3130"/>
      <w:bookmarkEnd w:id="3131"/>
      <w:bookmarkEnd w:id="3132"/>
    </w:p>
    <w:p w:rsidR="00003DF9" w:rsidRPr="00633712" w:rsidRDefault="00003DF9" w:rsidP="00003DF9">
      <w:pPr>
        <w:pStyle w:val="Style1"/>
        <w:spacing w:after="120"/>
        <w:rPr>
          <w:rFonts w:ascii="Arial Narrow" w:hAnsi="Arial Narrow"/>
          <w:szCs w:val="24"/>
        </w:rPr>
      </w:pPr>
      <w:bookmarkStart w:id="3133" w:name="_Ref100931865"/>
      <w:bookmarkStart w:id="3134" w:name="_Ref100942713"/>
      <w:bookmarkStart w:id="3135" w:name="_Toc239473088"/>
      <w:bookmarkStart w:id="3136" w:name="_Toc239473706"/>
      <w:r w:rsidRPr="00633712">
        <w:rPr>
          <w:rFonts w:ascii="Arial Narrow" w:hAnsi="Arial Narrow"/>
          <w:szCs w:val="24"/>
        </w:rPr>
        <w:t xml:space="preserve">This Contract shall include all such items, although not specifically mentioned, that can be reasonably inferred as being required for its completion as if such items were expressly mentioned herein.  Any additional requirements for the completion of this Contract shall be provided in the </w:t>
      </w:r>
      <w:hyperlink w:anchor="scc6_2" w:history="1">
        <w:r w:rsidRPr="00633712">
          <w:rPr>
            <w:rStyle w:val="Hyperlink"/>
            <w:rFonts w:ascii="Arial Narrow" w:hAnsi="Arial Narrow"/>
            <w:szCs w:val="24"/>
          </w:rPr>
          <w:t>SCC</w:t>
        </w:r>
      </w:hyperlink>
      <w:r w:rsidRPr="00633712">
        <w:rPr>
          <w:rFonts w:ascii="Arial Narrow" w:hAnsi="Arial Narrow"/>
          <w:szCs w:val="24"/>
        </w:rPr>
        <w:t>.</w:t>
      </w:r>
      <w:bookmarkEnd w:id="3133"/>
      <w:bookmarkEnd w:id="3134"/>
      <w:bookmarkEnd w:id="3135"/>
      <w:bookmarkEnd w:id="3136"/>
    </w:p>
    <w:p w:rsidR="00003DF9" w:rsidRPr="00633712" w:rsidRDefault="00003DF9" w:rsidP="00003DF9">
      <w:pPr>
        <w:pStyle w:val="Heading3"/>
        <w:spacing w:after="120"/>
        <w:rPr>
          <w:rFonts w:ascii="Arial Narrow" w:hAnsi="Arial Narrow"/>
          <w:sz w:val="24"/>
          <w:szCs w:val="24"/>
        </w:rPr>
      </w:pPr>
      <w:bookmarkStart w:id="3137" w:name="_Toc239473089"/>
      <w:bookmarkStart w:id="3138" w:name="_Toc239473707"/>
      <w:bookmarkStart w:id="3139" w:name="_Toc239586232"/>
      <w:bookmarkStart w:id="3140" w:name="_Toc239586540"/>
      <w:bookmarkStart w:id="3141" w:name="_Toc239587015"/>
      <w:bookmarkStart w:id="3142" w:name="_Toc240079370"/>
      <w:bookmarkStart w:id="3143" w:name="_Toc242866015"/>
      <w:r w:rsidRPr="00633712">
        <w:rPr>
          <w:rFonts w:ascii="Arial Narrow" w:hAnsi="Arial Narrow"/>
          <w:sz w:val="24"/>
          <w:szCs w:val="24"/>
        </w:rPr>
        <w:t>Subcontracting</w:t>
      </w:r>
      <w:bookmarkEnd w:id="3137"/>
      <w:bookmarkEnd w:id="3138"/>
      <w:bookmarkEnd w:id="3139"/>
      <w:bookmarkEnd w:id="3140"/>
      <w:bookmarkEnd w:id="3141"/>
      <w:bookmarkEnd w:id="3142"/>
      <w:bookmarkEnd w:id="3143"/>
    </w:p>
    <w:p w:rsidR="00003DF9" w:rsidRPr="00633712" w:rsidRDefault="00003DF9" w:rsidP="00003DF9">
      <w:pPr>
        <w:pStyle w:val="Style1"/>
        <w:spacing w:after="120"/>
        <w:rPr>
          <w:rFonts w:ascii="Arial Narrow" w:hAnsi="Arial Narrow"/>
          <w:szCs w:val="24"/>
        </w:rPr>
      </w:pPr>
      <w:bookmarkStart w:id="3144" w:name="_Ref100595113"/>
      <w:bookmarkStart w:id="3145" w:name="_Toc239473090"/>
      <w:bookmarkStart w:id="3146" w:name="_Toc239473708"/>
      <w:r w:rsidRPr="00633712">
        <w:rPr>
          <w:rFonts w:ascii="Arial Narrow" w:hAnsi="Arial Narrow"/>
          <w:szCs w:val="24"/>
        </w:rPr>
        <w:t xml:space="preserve">Subcontracting of any portion of the Goods, if allowed in the </w:t>
      </w:r>
      <w:r w:rsidRPr="00633712">
        <w:rPr>
          <w:rFonts w:ascii="Arial Narrow" w:hAnsi="Arial Narrow"/>
          <w:b/>
          <w:szCs w:val="24"/>
        </w:rPr>
        <w:t>BDS</w:t>
      </w:r>
      <w:r w:rsidRPr="00633712">
        <w:rPr>
          <w:rFonts w:ascii="Arial Narrow" w:hAnsi="Arial Narrow"/>
          <w:szCs w:val="24"/>
        </w:rPr>
        <w:t>, does not relieve the Supplier of any liability or obligation under this Contract.  The Supplier will be responsible for the acts, defaults, and negligence of any subcontractor, its agents, servants or workmen as fully as if these were the Supplier’s own acts, defaults, or negligence, or those of its agents, servants or workmen.</w:t>
      </w:r>
      <w:bookmarkEnd w:id="3144"/>
    </w:p>
    <w:p w:rsidR="00003DF9" w:rsidRPr="00633712" w:rsidRDefault="00003DF9" w:rsidP="00003DF9">
      <w:pPr>
        <w:pStyle w:val="Style1"/>
        <w:spacing w:after="120"/>
        <w:rPr>
          <w:rFonts w:ascii="Arial Narrow" w:hAnsi="Arial Narrow"/>
          <w:szCs w:val="24"/>
        </w:rPr>
      </w:pPr>
      <w:bookmarkStart w:id="3147" w:name="_Ref101177282"/>
      <w:r w:rsidRPr="00633712">
        <w:rPr>
          <w:rFonts w:ascii="Arial Narrow" w:hAnsi="Arial Narrow"/>
          <w:szCs w:val="24"/>
        </w:rPr>
        <w:t>Subcontractors disclosed and identified during the bidding may be changed during the implementation of this Contract, subject to compliance with the required qualifications and the approval of the Procuring Entity.</w:t>
      </w:r>
      <w:bookmarkEnd w:id="3147"/>
    </w:p>
    <w:p w:rsidR="00003DF9" w:rsidRPr="00633712" w:rsidRDefault="00003DF9" w:rsidP="00003DF9">
      <w:pPr>
        <w:pStyle w:val="Heading3"/>
        <w:rPr>
          <w:rFonts w:ascii="Arial Narrow" w:hAnsi="Arial Narrow"/>
          <w:sz w:val="24"/>
          <w:szCs w:val="24"/>
        </w:rPr>
      </w:pPr>
      <w:bookmarkStart w:id="3148" w:name="_Toc239473091"/>
      <w:bookmarkStart w:id="3149" w:name="_Toc239473709"/>
      <w:bookmarkStart w:id="3150" w:name="_Toc239473093"/>
      <w:bookmarkStart w:id="3151" w:name="_Toc239473711"/>
      <w:bookmarkStart w:id="3152" w:name="_Toc239473095"/>
      <w:bookmarkStart w:id="3153" w:name="_Toc239473713"/>
      <w:bookmarkStart w:id="3154" w:name="_Toc239585889"/>
      <w:bookmarkStart w:id="3155" w:name="_Toc239586073"/>
      <w:bookmarkStart w:id="3156" w:name="_Toc239586233"/>
      <w:bookmarkStart w:id="3157" w:name="_Toc239586389"/>
      <w:bookmarkStart w:id="3158" w:name="_Toc239586541"/>
      <w:bookmarkStart w:id="3159" w:name="_Toc239586716"/>
      <w:bookmarkStart w:id="3160" w:name="_Toc239586868"/>
      <w:bookmarkStart w:id="3161" w:name="_Toc239587016"/>
      <w:bookmarkStart w:id="3162" w:name="_Toc239646018"/>
      <w:bookmarkStart w:id="3163" w:name="_Toc240079371"/>
      <w:bookmarkStart w:id="3164" w:name="_Toc100978357"/>
      <w:bookmarkStart w:id="3165" w:name="_Toc100978742"/>
      <w:bookmarkStart w:id="3166" w:name="_Toc239473096"/>
      <w:bookmarkStart w:id="3167" w:name="_Toc239473714"/>
      <w:bookmarkStart w:id="3168" w:name="_Toc239586234"/>
      <w:bookmarkStart w:id="3169" w:name="_Toc239586542"/>
      <w:bookmarkStart w:id="3170" w:name="_Toc239587017"/>
      <w:bookmarkStart w:id="3171" w:name="_Toc240079372"/>
      <w:bookmarkStart w:id="3172" w:name="_Toc242866016"/>
      <w:bookmarkStart w:id="3173" w:name="_Ref99793981"/>
      <w:bookmarkStart w:id="3174" w:name="_Toc998626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3145"/>
      <w:bookmarkEnd w:id="3146"/>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r w:rsidRPr="00633712">
        <w:rPr>
          <w:rFonts w:ascii="Arial Narrow" w:hAnsi="Arial Narrow"/>
          <w:sz w:val="24"/>
          <w:szCs w:val="24"/>
        </w:rPr>
        <w:t>Procuring Entity’s Responsibilities</w:t>
      </w:r>
      <w:bookmarkEnd w:id="3164"/>
      <w:bookmarkEnd w:id="3165"/>
      <w:bookmarkEnd w:id="3166"/>
      <w:bookmarkEnd w:id="3167"/>
      <w:bookmarkEnd w:id="3168"/>
      <w:bookmarkEnd w:id="3169"/>
      <w:bookmarkEnd w:id="3170"/>
      <w:bookmarkEnd w:id="3171"/>
      <w:bookmarkEnd w:id="3172"/>
    </w:p>
    <w:p w:rsidR="00003DF9" w:rsidRPr="00633712" w:rsidRDefault="00003DF9" w:rsidP="00003DF9">
      <w:pPr>
        <w:pStyle w:val="Style1"/>
        <w:rPr>
          <w:rFonts w:ascii="Arial Narrow" w:hAnsi="Arial Narrow"/>
          <w:szCs w:val="24"/>
        </w:rPr>
      </w:pPr>
      <w:bookmarkStart w:id="3175" w:name="_Toc239473097"/>
      <w:bookmarkStart w:id="3176" w:name="_Toc239473715"/>
      <w:r w:rsidRPr="00633712">
        <w:rPr>
          <w:rFonts w:ascii="Arial Narrow" w:hAnsi="Arial Narrow"/>
          <w:szCs w:val="24"/>
        </w:rPr>
        <w:lastRenderedPageBreak/>
        <w:t>Whenever the performance of the obligations in this Contract requires that the Supplier obtain permits, approvals, import, and other licenses from local public authorities, the Procuring Entity shall, if so needed by the Supplier, make its best effort to assist the Supplier in complying with such requirements in a timely and expeditious manner.</w:t>
      </w:r>
      <w:bookmarkEnd w:id="3175"/>
      <w:bookmarkEnd w:id="3176"/>
    </w:p>
    <w:p w:rsidR="00003DF9" w:rsidRPr="00633712" w:rsidRDefault="00003DF9" w:rsidP="00003DF9">
      <w:pPr>
        <w:pStyle w:val="Style1"/>
        <w:rPr>
          <w:rFonts w:ascii="Arial Narrow" w:hAnsi="Arial Narrow"/>
          <w:szCs w:val="24"/>
        </w:rPr>
      </w:pPr>
      <w:bookmarkStart w:id="3177" w:name="_Toc239473098"/>
      <w:bookmarkStart w:id="3178" w:name="_Toc239473716"/>
      <w:r w:rsidRPr="00633712">
        <w:rPr>
          <w:rFonts w:ascii="Arial Narrow" w:hAnsi="Arial Narrow"/>
          <w:szCs w:val="24"/>
        </w:rPr>
        <w:t xml:space="preserve">The Procuring Entity shall pay all costs involved in the performance of its responsibilities in accordance with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_Ref100933337 \r \h  \* MERGEFORMAT </w:instrText>
      </w:r>
      <w:r w:rsidR="004A1ED3">
        <w:fldChar w:fldCharType="separate"/>
      </w:r>
      <w:r w:rsidR="00A504C1">
        <w:t>6</w:t>
      </w:r>
      <w:r w:rsidR="004A1ED3">
        <w:fldChar w:fldCharType="end"/>
      </w:r>
      <w:r w:rsidRPr="00633712">
        <w:rPr>
          <w:rFonts w:ascii="Arial Narrow" w:hAnsi="Arial Narrow"/>
          <w:szCs w:val="24"/>
        </w:rPr>
        <w:t>.</w:t>
      </w:r>
      <w:bookmarkEnd w:id="3177"/>
      <w:bookmarkEnd w:id="3178"/>
    </w:p>
    <w:p w:rsidR="00E40BEB" w:rsidRPr="00633712" w:rsidRDefault="00003DF9" w:rsidP="00E40BEB">
      <w:pPr>
        <w:pStyle w:val="Heading3"/>
        <w:rPr>
          <w:rFonts w:ascii="Arial Narrow" w:hAnsi="Arial Narrow"/>
          <w:sz w:val="24"/>
          <w:szCs w:val="24"/>
        </w:rPr>
      </w:pPr>
      <w:bookmarkStart w:id="3179" w:name="_Toc100907071"/>
      <w:bookmarkStart w:id="3180" w:name="_Toc100978361"/>
      <w:bookmarkStart w:id="3181" w:name="_Toc100978746"/>
      <w:bookmarkStart w:id="3182" w:name="_Toc100907073"/>
      <w:bookmarkStart w:id="3183" w:name="_Toc100978363"/>
      <w:bookmarkStart w:id="3184" w:name="_Toc100978748"/>
      <w:bookmarkStart w:id="3185" w:name="_Toc100907076"/>
      <w:bookmarkStart w:id="3186" w:name="_Toc100978366"/>
      <w:bookmarkStart w:id="3187" w:name="_Toc100978751"/>
      <w:bookmarkStart w:id="3188" w:name="_Toc99862644"/>
      <w:bookmarkStart w:id="3189" w:name="_Toc100978367"/>
      <w:bookmarkStart w:id="3190" w:name="_Toc100978752"/>
      <w:bookmarkStart w:id="3191" w:name="_Toc239473099"/>
      <w:bookmarkStart w:id="3192" w:name="_Toc239473717"/>
      <w:bookmarkStart w:id="3193" w:name="_Toc239586235"/>
      <w:bookmarkStart w:id="3194" w:name="_Toc239586543"/>
      <w:bookmarkStart w:id="3195" w:name="_Toc239587018"/>
      <w:bookmarkStart w:id="3196" w:name="_Toc240079373"/>
      <w:bookmarkStart w:id="3197" w:name="_Ref242246914"/>
      <w:bookmarkStart w:id="3198" w:name="_Ref242861439"/>
      <w:bookmarkStart w:id="3199" w:name="_Toc242866017"/>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3173"/>
      <w:bookmarkEnd w:id="3174"/>
      <w:bookmarkEnd w:id="3179"/>
      <w:bookmarkEnd w:id="3180"/>
      <w:bookmarkEnd w:id="3181"/>
      <w:bookmarkEnd w:id="3182"/>
      <w:bookmarkEnd w:id="3183"/>
      <w:bookmarkEnd w:id="3184"/>
      <w:bookmarkEnd w:id="3185"/>
      <w:bookmarkEnd w:id="3186"/>
      <w:bookmarkEnd w:id="3187"/>
      <w:r w:rsidRPr="00633712">
        <w:rPr>
          <w:rFonts w:ascii="Arial Narrow" w:hAnsi="Arial Narrow"/>
          <w:sz w:val="24"/>
          <w:szCs w:val="24"/>
        </w:rPr>
        <w:t>Prices</w:t>
      </w:r>
      <w:bookmarkStart w:id="3200" w:name="_Ref97278129"/>
      <w:bookmarkEnd w:id="2788"/>
      <w:bookmarkEnd w:id="2789"/>
      <w:bookmarkEnd w:id="2790"/>
      <w:bookmarkEnd w:id="2791"/>
      <w:bookmarkEnd w:id="2792"/>
      <w:bookmarkEnd w:id="2793"/>
      <w:bookmarkEnd w:id="2794"/>
      <w:bookmarkEnd w:id="2795"/>
      <w:bookmarkEnd w:id="2796"/>
      <w:bookmarkEnd w:id="2797"/>
      <w:bookmarkEnd w:id="2798"/>
      <w:bookmarkEnd w:id="3188"/>
      <w:bookmarkEnd w:id="3189"/>
      <w:bookmarkEnd w:id="3190"/>
      <w:bookmarkEnd w:id="3191"/>
      <w:bookmarkEnd w:id="3192"/>
      <w:bookmarkEnd w:id="3193"/>
      <w:bookmarkEnd w:id="3194"/>
      <w:bookmarkEnd w:id="3195"/>
      <w:bookmarkEnd w:id="3196"/>
      <w:bookmarkEnd w:id="3197"/>
      <w:bookmarkEnd w:id="3198"/>
      <w:bookmarkEnd w:id="3199"/>
    </w:p>
    <w:p w:rsidR="00E40BEB" w:rsidRPr="00633712" w:rsidRDefault="00E40BEB" w:rsidP="00E40BEB">
      <w:pPr>
        <w:pStyle w:val="Style1"/>
        <w:numPr>
          <w:ilvl w:val="2"/>
          <w:numId w:val="1"/>
        </w:numPr>
        <w:rPr>
          <w:rFonts w:ascii="Arial Narrow" w:hAnsi="Arial Narrow"/>
          <w:i/>
        </w:rPr>
      </w:pPr>
      <w:r w:rsidRPr="00633712">
        <w:rPr>
          <w:rFonts w:ascii="Arial Narrow" w:hAnsi="Arial Narrow"/>
        </w:rPr>
        <w:t>For the given scope of work in this Contract as awarded, all bid prices are considered fixed prices, and therefore not subject to price escalation during contract implementation, except under extraordinary circumstances and upon prior approval of the GPPB in accordance with Section 61 of R.A. 9184 and its IRR or except as provided in this Clause.</w:t>
      </w:r>
    </w:p>
    <w:p w:rsidR="00E40BEB" w:rsidRPr="00633712" w:rsidRDefault="00E40BEB" w:rsidP="00C52929">
      <w:pPr>
        <w:pStyle w:val="Style2"/>
        <w:tabs>
          <w:tab w:val="clear" w:pos="1440"/>
        </w:tabs>
        <w:ind w:left="720"/>
        <w:rPr>
          <w:rFonts w:ascii="Arial Narrow" w:hAnsi="Arial Narrow"/>
          <w:lang w:eastAsia="ja-JP"/>
        </w:rPr>
      </w:pPr>
      <w:bookmarkStart w:id="3201" w:name="_Ref260040822"/>
      <w:r w:rsidRPr="00633712">
        <w:rPr>
          <w:rFonts w:ascii="Arial Narrow" w:hAnsi="Arial Narrow" w:cs="Arial"/>
          <w:sz w:val="22"/>
          <w:szCs w:val="22"/>
          <w:lang w:eastAsia="ja-JP"/>
        </w:rPr>
        <w:t>9.2</w:t>
      </w:r>
      <w:r w:rsidRPr="00633712">
        <w:rPr>
          <w:rFonts w:ascii="Arial Narrow" w:hAnsi="Arial Narrow"/>
          <w:lang w:eastAsia="ja-JP"/>
        </w:rPr>
        <w:t xml:space="preserve">Prices charged by the Supplier for Goods delivered and/or services performed under </w:t>
      </w:r>
    </w:p>
    <w:p w:rsidR="00E40BEB" w:rsidRPr="00633712" w:rsidRDefault="00E40BEB" w:rsidP="00C52929">
      <w:pPr>
        <w:pStyle w:val="Style2"/>
        <w:tabs>
          <w:tab w:val="clear" w:pos="1440"/>
        </w:tabs>
        <w:ind w:left="720"/>
        <w:rPr>
          <w:rFonts w:ascii="Arial Narrow" w:hAnsi="Arial Narrow"/>
          <w:lang w:eastAsia="ja-JP"/>
        </w:rPr>
      </w:pPr>
      <w:proofErr w:type="gramStart"/>
      <w:r w:rsidRPr="00633712">
        <w:rPr>
          <w:rFonts w:ascii="Arial Narrow" w:hAnsi="Arial Narrow"/>
          <w:lang w:eastAsia="ja-JP"/>
        </w:rPr>
        <w:t>this</w:t>
      </w:r>
      <w:proofErr w:type="gramEnd"/>
      <w:r w:rsidRPr="00633712">
        <w:rPr>
          <w:rFonts w:ascii="Arial Narrow" w:hAnsi="Arial Narrow"/>
          <w:lang w:eastAsia="ja-JP"/>
        </w:rPr>
        <w:t xml:space="preserve"> Contract shall not vary from the prices quoted by the Supplier in its bid, with the </w:t>
      </w:r>
    </w:p>
    <w:p w:rsidR="00E40BEB" w:rsidRPr="00633712" w:rsidRDefault="00E40BEB" w:rsidP="00C52929">
      <w:pPr>
        <w:pStyle w:val="Style2"/>
        <w:tabs>
          <w:tab w:val="clear" w:pos="1440"/>
        </w:tabs>
        <w:ind w:left="720"/>
        <w:rPr>
          <w:rFonts w:ascii="Arial Narrow" w:hAnsi="Arial Narrow"/>
          <w:lang w:eastAsia="ja-JP"/>
        </w:rPr>
      </w:pPr>
      <w:proofErr w:type="gramStart"/>
      <w:r w:rsidRPr="00633712">
        <w:rPr>
          <w:rFonts w:ascii="Arial Narrow" w:hAnsi="Arial Narrow"/>
          <w:lang w:eastAsia="ja-JP"/>
        </w:rPr>
        <w:t>exception</w:t>
      </w:r>
      <w:proofErr w:type="gramEnd"/>
      <w:r w:rsidRPr="00633712">
        <w:rPr>
          <w:rFonts w:ascii="Arial Narrow" w:hAnsi="Arial Narrow"/>
          <w:lang w:eastAsia="ja-JP"/>
        </w:rPr>
        <w:t xml:space="preserve"> of any change in price resulting from a Change Order issued in accordance </w:t>
      </w:r>
    </w:p>
    <w:p w:rsidR="00E40BEB" w:rsidRPr="00633712" w:rsidRDefault="00E40BEB" w:rsidP="00C52929">
      <w:pPr>
        <w:pStyle w:val="Style2"/>
        <w:tabs>
          <w:tab w:val="clear" w:pos="1440"/>
        </w:tabs>
        <w:ind w:left="720"/>
        <w:rPr>
          <w:rFonts w:ascii="Arial Narrow" w:hAnsi="Arial Narrow"/>
          <w:lang w:eastAsia="ja-JP"/>
        </w:rPr>
      </w:pPr>
      <w:proofErr w:type="spellStart"/>
      <w:proofErr w:type="gramStart"/>
      <w:r w:rsidRPr="00633712">
        <w:rPr>
          <w:rFonts w:ascii="Arial Narrow" w:hAnsi="Arial Narrow"/>
          <w:lang w:eastAsia="ja-JP"/>
        </w:rPr>
        <w:t>with</w:t>
      </w:r>
      <w:r w:rsidRPr="00633712">
        <w:rPr>
          <w:rFonts w:ascii="Arial Narrow" w:hAnsi="Arial Narrow"/>
          <w:b/>
          <w:lang w:eastAsia="ja-JP"/>
        </w:rPr>
        <w:t>GCC</w:t>
      </w:r>
      <w:proofErr w:type="spellEnd"/>
      <w:proofErr w:type="gramEnd"/>
      <w:r w:rsidRPr="00633712">
        <w:rPr>
          <w:rFonts w:ascii="Arial Narrow" w:hAnsi="Arial Narrow"/>
          <w:lang w:eastAsia="ja-JP"/>
        </w:rPr>
        <w:t xml:space="preserve"> Clause </w:t>
      </w:r>
      <w:r w:rsidR="004A1ED3">
        <w:fldChar w:fldCharType="begin"/>
      </w:r>
      <w:r w:rsidR="004A1ED3">
        <w:instrText xml:space="preserve"> REF _Ref100933376 \r \h  \* MERGEFORMAT </w:instrText>
      </w:r>
      <w:r w:rsidR="004A1ED3">
        <w:fldChar w:fldCharType="separate"/>
      </w:r>
      <w:r w:rsidR="00A504C1" w:rsidRPr="00A504C1">
        <w:rPr>
          <w:rFonts w:ascii="Arial Narrow" w:hAnsi="Arial Narrow"/>
          <w:lang w:eastAsia="ja-JP"/>
        </w:rPr>
        <w:t>29</w:t>
      </w:r>
      <w:r w:rsidR="004A1ED3">
        <w:fldChar w:fldCharType="end"/>
      </w:r>
      <w:r w:rsidRPr="00633712">
        <w:rPr>
          <w:rFonts w:ascii="Arial Narrow" w:hAnsi="Arial Narrow"/>
          <w:lang w:eastAsia="ja-JP"/>
        </w:rPr>
        <w:t>.</w:t>
      </w:r>
      <w:bookmarkEnd w:id="3201"/>
    </w:p>
    <w:p w:rsidR="00003DF9" w:rsidRPr="00633712" w:rsidRDefault="00003DF9" w:rsidP="00003DF9">
      <w:pPr>
        <w:pStyle w:val="Heading3"/>
        <w:rPr>
          <w:rFonts w:ascii="Arial Narrow" w:hAnsi="Arial Narrow"/>
          <w:sz w:val="24"/>
          <w:szCs w:val="24"/>
        </w:rPr>
      </w:pPr>
      <w:bookmarkStart w:id="3202" w:name="_Toc99862645"/>
      <w:bookmarkStart w:id="3203" w:name="_Ref100935747"/>
      <w:bookmarkStart w:id="3204" w:name="_Ref100974960"/>
      <w:bookmarkStart w:id="3205" w:name="_Toc100978368"/>
      <w:bookmarkStart w:id="3206" w:name="_Toc100978753"/>
      <w:bookmarkStart w:id="3207" w:name="_Toc239473100"/>
      <w:bookmarkStart w:id="3208" w:name="_Toc239473718"/>
      <w:bookmarkStart w:id="3209" w:name="_Toc239586236"/>
      <w:bookmarkStart w:id="3210" w:name="_Toc239586544"/>
      <w:bookmarkStart w:id="3211" w:name="_Toc239587019"/>
      <w:bookmarkStart w:id="3212" w:name="_Toc240079374"/>
      <w:bookmarkStart w:id="3213" w:name="_Toc242866018"/>
      <w:bookmarkEnd w:id="3200"/>
      <w:r w:rsidRPr="00633712">
        <w:rPr>
          <w:rFonts w:ascii="Arial Narrow" w:hAnsi="Arial Narrow"/>
          <w:sz w:val="24"/>
          <w:szCs w:val="24"/>
        </w:rPr>
        <w:t>Payment</w:t>
      </w:r>
      <w:bookmarkEnd w:id="2799"/>
      <w:bookmarkEnd w:id="2800"/>
      <w:bookmarkEnd w:id="2801"/>
      <w:bookmarkEnd w:id="2802"/>
      <w:bookmarkEnd w:id="2803"/>
      <w:bookmarkEnd w:id="2804"/>
      <w:bookmarkEnd w:id="2805"/>
      <w:bookmarkEnd w:id="2806"/>
      <w:bookmarkEnd w:id="2807"/>
      <w:bookmarkEnd w:id="2808"/>
      <w:bookmarkEnd w:id="2809"/>
      <w:bookmarkEnd w:id="2810"/>
      <w:bookmarkEnd w:id="3202"/>
      <w:bookmarkEnd w:id="3203"/>
      <w:bookmarkEnd w:id="3204"/>
      <w:bookmarkEnd w:id="3205"/>
      <w:bookmarkEnd w:id="3206"/>
      <w:bookmarkEnd w:id="3207"/>
      <w:bookmarkEnd w:id="3208"/>
      <w:bookmarkEnd w:id="3209"/>
      <w:bookmarkEnd w:id="3210"/>
      <w:bookmarkEnd w:id="3211"/>
      <w:bookmarkEnd w:id="3212"/>
      <w:bookmarkEnd w:id="3213"/>
    </w:p>
    <w:p w:rsidR="00003DF9" w:rsidRPr="00633712" w:rsidRDefault="00003DF9" w:rsidP="00003DF9">
      <w:pPr>
        <w:pStyle w:val="Style1"/>
        <w:spacing w:after="120"/>
        <w:rPr>
          <w:rFonts w:ascii="Arial Narrow" w:hAnsi="Arial Narrow"/>
          <w:szCs w:val="24"/>
        </w:rPr>
      </w:pPr>
      <w:bookmarkStart w:id="3214" w:name="_Ref33507018"/>
      <w:bookmarkStart w:id="3215" w:name="_Toc239473101"/>
      <w:bookmarkStart w:id="3216" w:name="_Toc239473719"/>
      <w:r w:rsidRPr="00633712">
        <w:rPr>
          <w:rFonts w:ascii="Arial Narrow" w:hAnsi="Arial Narrow"/>
          <w:szCs w:val="24"/>
        </w:rPr>
        <w:t xml:space="preserve">Unless otherwise specified in the </w:t>
      </w:r>
      <w:hyperlink w:anchor="scc9_1" w:history="1">
        <w:r w:rsidRPr="00633712">
          <w:rPr>
            <w:rStyle w:val="Hyperlink"/>
            <w:rFonts w:ascii="Arial Narrow" w:hAnsi="Arial Narrow"/>
            <w:szCs w:val="24"/>
          </w:rPr>
          <w:t>SCC</w:t>
        </w:r>
      </w:hyperlink>
      <w:r w:rsidRPr="00633712">
        <w:rPr>
          <w:rFonts w:ascii="Arial Narrow" w:hAnsi="Arial Narrow"/>
          <w:b/>
          <w:szCs w:val="24"/>
        </w:rPr>
        <w:t>,</w:t>
      </w:r>
      <w:r w:rsidRPr="00633712">
        <w:rPr>
          <w:rFonts w:ascii="Arial Narrow" w:hAnsi="Arial Narrow"/>
          <w:szCs w:val="24"/>
        </w:rPr>
        <w:t xml:space="preserve"> payments shall be made only upon a certification by the Head of the Procuring Entity to the effect that the Goods have been rendered or delivered in accordance with the terms of this Contract and have been duly inspected and accepted</w:t>
      </w:r>
      <w:r w:rsidRPr="00633712">
        <w:rPr>
          <w:rFonts w:ascii="Arial Narrow" w:hAnsi="Arial Narrow"/>
          <w:b/>
          <w:szCs w:val="24"/>
        </w:rPr>
        <w:t>.</w:t>
      </w:r>
      <w:r w:rsidRPr="00633712">
        <w:rPr>
          <w:rFonts w:ascii="Arial Narrow" w:hAnsi="Arial Narrow"/>
          <w:szCs w:val="24"/>
        </w:rPr>
        <w:t xml:space="preserve">  Except with the prior approval of the President no payment shall be made for services not yet rendered or for supplies and materials not yet delivered under this Contract.  Ten percent (10%) of the amount of each payment shall be retained by the Procuring Entity to cover the Supplier’s warranty obligations under this Contract as described in </w:t>
      </w:r>
      <w:r w:rsidRPr="00633712">
        <w:rPr>
          <w:rFonts w:ascii="Arial Narrow" w:hAnsi="Arial Narrow"/>
          <w:b/>
          <w:szCs w:val="24"/>
        </w:rPr>
        <w:t>GCC</w:t>
      </w:r>
      <w:r w:rsidRPr="00633712">
        <w:rPr>
          <w:rFonts w:ascii="Arial Narrow" w:hAnsi="Arial Narrow"/>
          <w:szCs w:val="24"/>
        </w:rPr>
        <w:t xml:space="preserve"> Clause </w:t>
      </w:r>
      <w:r w:rsidR="004A1ED3">
        <w:fldChar w:fldCharType="begin"/>
      </w:r>
      <w:r w:rsidR="004A1ED3">
        <w:instrText xml:space="preserve"> REF _Ref242246526 \r \h  \* MERGEFORMAT </w:instrText>
      </w:r>
      <w:r w:rsidR="004A1ED3">
        <w:fldChar w:fldCharType="separate"/>
      </w:r>
      <w:r w:rsidR="00A504C1" w:rsidRPr="00A504C1">
        <w:rPr>
          <w:rFonts w:ascii="Arial Narrow" w:hAnsi="Arial Narrow"/>
          <w:szCs w:val="24"/>
        </w:rPr>
        <w:t>17</w:t>
      </w:r>
      <w:r w:rsidR="004A1ED3">
        <w:fldChar w:fldCharType="end"/>
      </w:r>
      <w:r w:rsidRPr="00633712">
        <w:rPr>
          <w:rFonts w:ascii="Arial Narrow" w:hAnsi="Arial Narrow"/>
          <w:szCs w:val="24"/>
        </w:rPr>
        <w:t>.</w:t>
      </w:r>
      <w:bookmarkEnd w:id="3214"/>
      <w:bookmarkEnd w:id="3215"/>
      <w:bookmarkEnd w:id="3216"/>
    </w:p>
    <w:p w:rsidR="00003DF9" w:rsidRPr="00633712" w:rsidRDefault="00003DF9" w:rsidP="00003DF9">
      <w:pPr>
        <w:pStyle w:val="Style1"/>
        <w:spacing w:after="120"/>
        <w:rPr>
          <w:rFonts w:ascii="Arial Narrow" w:hAnsi="Arial Narrow"/>
          <w:szCs w:val="24"/>
        </w:rPr>
      </w:pPr>
      <w:bookmarkStart w:id="3217" w:name="_Ref50802193"/>
      <w:bookmarkStart w:id="3218" w:name="_Toc239473102"/>
      <w:bookmarkStart w:id="3219" w:name="_Toc239473720"/>
      <w:r w:rsidRPr="00633712">
        <w:rPr>
          <w:rFonts w:ascii="Arial Narrow" w:hAnsi="Arial Narrow"/>
          <w:szCs w:val="24"/>
        </w:rPr>
        <w:t xml:space="preserve">The Supplier’s request(s) for payment shall be made to the Procuring Entity in writing, accompanied by an invoice describing, as appropriate, the Goods delivered and/or Services performed, and by documents submitted pursuant to the </w:t>
      </w:r>
      <w:hyperlink w:anchor="scc6_2" w:history="1">
        <w:r w:rsidRPr="00633712">
          <w:rPr>
            <w:rStyle w:val="Hyperlink"/>
            <w:rFonts w:ascii="Arial Narrow" w:hAnsi="Arial Narrow"/>
            <w:szCs w:val="24"/>
          </w:rPr>
          <w:t>SCC</w:t>
        </w:r>
      </w:hyperlink>
      <w:r w:rsidRPr="00633712">
        <w:rPr>
          <w:rFonts w:ascii="Arial Narrow" w:hAnsi="Arial Narrow"/>
          <w:szCs w:val="24"/>
        </w:rPr>
        <w:t xml:space="preserve"> provision for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_Ref100942713 \r \h  \* MERGEFORMAT </w:instrText>
      </w:r>
      <w:r w:rsidR="004A1ED3">
        <w:fldChar w:fldCharType="separate"/>
      </w:r>
      <w:r w:rsidR="00A504C1" w:rsidRPr="00A504C1">
        <w:rPr>
          <w:rFonts w:ascii="Arial Narrow" w:hAnsi="Arial Narrow"/>
          <w:szCs w:val="24"/>
        </w:rPr>
        <w:t>6.2</w:t>
      </w:r>
      <w:r w:rsidR="004A1ED3">
        <w:fldChar w:fldCharType="end"/>
      </w:r>
      <w:r w:rsidRPr="00633712">
        <w:rPr>
          <w:rFonts w:ascii="Arial Narrow" w:hAnsi="Arial Narrow"/>
          <w:szCs w:val="24"/>
        </w:rPr>
        <w:t>, and upon fulfillment of other obligations stipulated in this Contract.</w:t>
      </w:r>
      <w:bookmarkEnd w:id="3217"/>
      <w:bookmarkEnd w:id="3218"/>
      <w:bookmarkEnd w:id="3219"/>
    </w:p>
    <w:p w:rsidR="00003DF9" w:rsidRPr="00633712" w:rsidRDefault="00003DF9" w:rsidP="00003DF9">
      <w:pPr>
        <w:pStyle w:val="Style1"/>
        <w:spacing w:after="120"/>
        <w:rPr>
          <w:rFonts w:ascii="Arial Narrow" w:hAnsi="Arial Narrow"/>
          <w:szCs w:val="24"/>
        </w:rPr>
      </w:pPr>
      <w:bookmarkStart w:id="3220" w:name="_Toc239473103"/>
      <w:bookmarkStart w:id="3221" w:name="_Toc239473721"/>
      <w:r w:rsidRPr="00633712">
        <w:rPr>
          <w:rFonts w:ascii="Arial Narrow" w:hAnsi="Arial Narrow"/>
          <w:szCs w:val="24"/>
        </w:rPr>
        <w:t xml:space="preserve">Pursuant to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_Ref50802193 \r \h  \* MERGEFORMAT </w:instrText>
      </w:r>
      <w:r w:rsidR="004A1ED3">
        <w:fldChar w:fldCharType="separate"/>
      </w:r>
      <w:r w:rsidR="00A504C1" w:rsidRPr="00A504C1">
        <w:rPr>
          <w:rFonts w:ascii="Arial Narrow" w:hAnsi="Arial Narrow"/>
          <w:szCs w:val="24"/>
        </w:rPr>
        <w:t>10.2</w:t>
      </w:r>
      <w:r w:rsidR="004A1ED3">
        <w:fldChar w:fldCharType="end"/>
      </w:r>
      <w:r w:rsidRPr="00633712">
        <w:rPr>
          <w:rFonts w:ascii="Arial Narrow" w:hAnsi="Arial Narrow"/>
          <w:szCs w:val="24"/>
        </w:rPr>
        <w:t>, payments shall be made promptly by the Procuring Entity, but in no case later than sixty (60) days after submission of an invoice or claim by the Supplier.</w:t>
      </w:r>
      <w:bookmarkEnd w:id="3220"/>
      <w:bookmarkEnd w:id="3221"/>
    </w:p>
    <w:p w:rsidR="00003DF9" w:rsidRPr="00633712" w:rsidRDefault="00003DF9" w:rsidP="00003DF9">
      <w:pPr>
        <w:pStyle w:val="Style1"/>
        <w:spacing w:after="120"/>
        <w:rPr>
          <w:rFonts w:ascii="Arial Narrow" w:hAnsi="Arial Narrow"/>
          <w:szCs w:val="24"/>
        </w:rPr>
      </w:pPr>
      <w:bookmarkStart w:id="3222" w:name="_Ref33507941"/>
      <w:bookmarkStart w:id="3223" w:name="_Toc239473104"/>
      <w:bookmarkStart w:id="3224" w:name="_Toc239473722"/>
      <w:r w:rsidRPr="00633712">
        <w:rPr>
          <w:rFonts w:ascii="Arial Narrow" w:hAnsi="Arial Narrow"/>
          <w:szCs w:val="24"/>
        </w:rPr>
        <w:t xml:space="preserve">Unless otherwise specified in the </w:t>
      </w:r>
      <w:hyperlink w:anchor="scc9_4" w:history="1">
        <w:r w:rsidRPr="00633712">
          <w:rPr>
            <w:rStyle w:val="Hyperlink"/>
            <w:rFonts w:ascii="Arial Narrow" w:hAnsi="Arial Narrow"/>
            <w:szCs w:val="24"/>
          </w:rPr>
          <w:t>SCC</w:t>
        </w:r>
      </w:hyperlink>
      <w:r w:rsidRPr="00633712">
        <w:rPr>
          <w:rFonts w:ascii="Arial Narrow" w:hAnsi="Arial Narrow"/>
          <w:szCs w:val="24"/>
        </w:rPr>
        <w:t>, the currency in which payment is made to the Supplier under this Contract shall be in Philippine Pesos.</w:t>
      </w:r>
      <w:bookmarkEnd w:id="3222"/>
      <w:bookmarkEnd w:id="3223"/>
      <w:bookmarkEnd w:id="3224"/>
    </w:p>
    <w:p w:rsidR="00003DF9" w:rsidRPr="00633712" w:rsidRDefault="00003DF9" w:rsidP="00003DF9">
      <w:pPr>
        <w:pStyle w:val="Heading3"/>
        <w:rPr>
          <w:rFonts w:ascii="Arial Narrow" w:hAnsi="Arial Narrow"/>
          <w:sz w:val="24"/>
          <w:szCs w:val="24"/>
        </w:rPr>
      </w:pPr>
      <w:bookmarkStart w:id="3225" w:name="_Toc239473105"/>
      <w:bookmarkStart w:id="3226" w:name="_Toc239473723"/>
      <w:bookmarkStart w:id="3227" w:name="_Toc239585893"/>
      <w:bookmarkStart w:id="3228" w:name="_Toc239586077"/>
      <w:bookmarkStart w:id="3229" w:name="_Toc239586237"/>
      <w:bookmarkStart w:id="3230" w:name="_Toc239586393"/>
      <w:bookmarkStart w:id="3231" w:name="_Toc239586545"/>
      <w:bookmarkStart w:id="3232" w:name="_Toc239586720"/>
      <w:bookmarkStart w:id="3233" w:name="_Toc239586872"/>
      <w:bookmarkStart w:id="3234" w:name="_Toc239587020"/>
      <w:bookmarkStart w:id="3235" w:name="_Toc239646022"/>
      <w:bookmarkStart w:id="3236" w:name="_Toc240079375"/>
      <w:bookmarkStart w:id="3237" w:name="_Toc239473106"/>
      <w:bookmarkStart w:id="3238" w:name="_Toc239473724"/>
      <w:bookmarkStart w:id="3239" w:name="_Toc239586238"/>
      <w:bookmarkStart w:id="3240" w:name="_Toc239586546"/>
      <w:bookmarkStart w:id="3241" w:name="_Toc239587021"/>
      <w:bookmarkStart w:id="3242" w:name="_Toc240079376"/>
      <w:bookmarkStart w:id="3243" w:name="_Toc242866019"/>
      <w:bookmarkEnd w:id="3225"/>
      <w:bookmarkEnd w:id="3226"/>
      <w:bookmarkEnd w:id="3227"/>
      <w:bookmarkEnd w:id="3228"/>
      <w:bookmarkEnd w:id="3229"/>
      <w:bookmarkEnd w:id="3230"/>
      <w:bookmarkEnd w:id="3231"/>
      <w:bookmarkEnd w:id="3232"/>
      <w:bookmarkEnd w:id="3233"/>
      <w:bookmarkEnd w:id="3234"/>
      <w:bookmarkEnd w:id="3235"/>
      <w:bookmarkEnd w:id="3236"/>
      <w:r w:rsidRPr="00633712">
        <w:rPr>
          <w:rFonts w:ascii="Arial Narrow" w:hAnsi="Arial Narrow"/>
          <w:sz w:val="24"/>
          <w:szCs w:val="24"/>
        </w:rPr>
        <w:t>Advance Payment</w:t>
      </w:r>
      <w:bookmarkEnd w:id="3237"/>
      <w:bookmarkEnd w:id="3238"/>
      <w:bookmarkEnd w:id="3239"/>
      <w:bookmarkEnd w:id="3240"/>
      <w:bookmarkEnd w:id="3241"/>
      <w:bookmarkEnd w:id="3242"/>
      <w:bookmarkEnd w:id="3243"/>
    </w:p>
    <w:p w:rsidR="00003DF9" w:rsidRPr="00633712" w:rsidRDefault="00003DF9" w:rsidP="00003DF9">
      <w:pPr>
        <w:pStyle w:val="Style1"/>
        <w:spacing w:after="120"/>
        <w:rPr>
          <w:rFonts w:ascii="Arial Narrow" w:hAnsi="Arial Narrow"/>
          <w:szCs w:val="24"/>
        </w:rPr>
      </w:pPr>
      <w:bookmarkStart w:id="3244" w:name="_Toc239473107"/>
      <w:bookmarkStart w:id="3245" w:name="_Toc239473725"/>
      <w:r w:rsidRPr="00633712">
        <w:rPr>
          <w:rFonts w:ascii="Arial Narrow" w:hAnsi="Arial Narrow"/>
          <w:szCs w:val="24"/>
        </w:rPr>
        <w:t xml:space="preserve">Advance payment shall be made only after prior approval of the President, and shall not exceed fifteen percent (15%) of the Contract amount, unless otherwise directed by the President or in cases allowed under Annex “D” of RA 9184. </w:t>
      </w:r>
      <w:bookmarkEnd w:id="3244"/>
      <w:bookmarkEnd w:id="3245"/>
    </w:p>
    <w:p w:rsidR="005477F4" w:rsidRPr="00633712" w:rsidRDefault="00003DF9" w:rsidP="00003DF9">
      <w:pPr>
        <w:pStyle w:val="Style1"/>
        <w:spacing w:after="120"/>
        <w:rPr>
          <w:rFonts w:ascii="Arial Narrow" w:hAnsi="Arial Narrow"/>
          <w:szCs w:val="24"/>
        </w:rPr>
      </w:pPr>
      <w:bookmarkStart w:id="3246" w:name="_Ref242245716"/>
      <w:r w:rsidRPr="00633712">
        <w:rPr>
          <w:rFonts w:ascii="Arial Narrow" w:hAnsi="Arial Narrow"/>
          <w:szCs w:val="24"/>
        </w:rPr>
        <w:t>For Goods supplied from abroad, ten percent (10%) of the Contract price shall be paid within sixty (60) calendar days from signing of the contract and upon submission of a claim and a bank guarantee issued by a licensed bank for the equivalent amount valid until the Goods are delivered and in the form provided</w:t>
      </w:r>
      <w:r w:rsidR="005477F4" w:rsidRPr="00633712">
        <w:rPr>
          <w:rFonts w:ascii="Arial Narrow" w:hAnsi="Arial Narrow"/>
          <w:szCs w:val="24"/>
        </w:rPr>
        <w:t xml:space="preserve"> in Section VIII. Bidding Forms.</w:t>
      </w:r>
      <w:bookmarkEnd w:id="3246"/>
    </w:p>
    <w:p w:rsidR="009A45FB" w:rsidRPr="00633712" w:rsidRDefault="009A45FB" w:rsidP="009A45FB">
      <w:pPr>
        <w:pStyle w:val="Style1"/>
        <w:numPr>
          <w:ilvl w:val="0"/>
          <w:numId w:val="0"/>
        </w:numPr>
        <w:spacing w:after="120"/>
        <w:ind w:left="1440"/>
        <w:rPr>
          <w:rFonts w:ascii="Arial Narrow" w:hAnsi="Arial Narrow"/>
          <w:szCs w:val="24"/>
        </w:rPr>
      </w:pPr>
    </w:p>
    <w:p w:rsidR="009A45FB" w:rsidRPr="00633712" w:rsidRDefault="009A45FB" w:rsidP="009A45FB">
      <w:pPr>
        <w:pStyle w:val="Style1"/>
        <w:numPr>
          <w:ilvl w:val="3"/>
          <w:numId w:val="1"/>
        </w:numPr>
        <w:rPr>
          <w:rFonts w:ascii="Arial Narrow" w:hAnsi="Arial Narrow"/>
        </w:rPr>
      </w:pPr>
      <w:r w:rsidRPr="00633712">
        <w:rPr>
          <w:rFonts w:ascii="Arial Narrow" w:hAnsi="Arial Narrow"/>
        </w:rPr>
        <w:lastRenderedPageBreak/>
        <w:t>On Contract Signature: Ten percent (10%) of the Contract Price shall be paid within sixty (60) days from signing of the Contract and upon submission of a claim and a bank guarantee for the equivalent amount valid until the Goods are delivered and in the form provided in Section VIII. Bidding Forms.</w:t>
      </w:r>
    </w:p>
    <w:p w:rsidR="009A45FB" w:rsidRPr="00633712" w:rsidRDefault="009A45FB" w:rsidP="009A45FB">
      <w:pPr>
        <w:pStyle w:val="Style1"/>
        <w:numPr>
          <w:ilvl w:val="3"/>
          <w:numId w:val="1"/>
        </w:numPr>
        <w:rPr>
          <w:rFonts w:ascii="Arial Narrow" w:hAnsi="Arial Narrow"/>
        </w:rPr>
      </w:pPr>
      <w:r w:rsidRPr="00633712">
        <w:rPr>
          <w:rFonts w:ascii="Arial Narrow" w:hAnsi="Arial Narrow"/>
        </w:rPr>
        <w:t xml:space="preserve">On Delivery: Seventy percent (70%) of the Contract Price shall be paid to the Supplier within sixty (60) days after the date of receipt of the Goods and upon submission of the documents (i) through (vi) specified in the </w:t>
      </w:r>
      <w:hyperlink w:anchor="scc6_2" w:history="1">
        <w:r w:rsidRPr="00633712">
          <w:rPr>
            <w:rStyle w:val="Hyperlink"/>
            <w:rFonts w:ascii="Arial Narrow" w:hAnsi="Arial Narrow"/>
            <w:b w:val="0"/>
          </w:rPr>
          <w:t>SCC</w:t>
        </w:r>
      </w:hyperlink>
      <w:r w:rsidRPr="00633712">
        <w:rPr>
          <w:rFonts w:ascii="Arial Narrow" w:hAnsi="Arial Narrow"/>
        </w:rPr>
        <w:t xml:space="preserve"> provision on Delivery and Documents.</w:t>
      </w:r>
    </w:p>
    <w:p w:rsidR="009A45FB" w:rsidRPr="00633712" w:rsidRDefault="009A45FB" w:rsidP="009A45FB">
      <w:pPr>
        <w:pStyle w:val="Style1"/>
        <w:numPr>
          <w:ilvl w:val="3"/>
          <w:numId w:val="1"/>
        </w:numPr>
        <w:rPr>
          <w:rFonts w:ascii="Arial Narrow" w:hAnsi="Arial Narrow"/>
        </w:rPr>
      </w:pPr>
      <w:r w:rsidRPr="00633712">
        <w:rPr>
          <w:rFonts w:ascii="Arial Narrow" w:hAnsi="Arial Narrow"/>
        </w:rPr>
        <w:t xml:space="preserve">On Acceptance: The remaining twenty percent (20%) of the Contract Price shall be paid to the Supplier within sixty (60) days after the date of submission of the acceptance and inspection certificate for the respective delivery issued by the Procuring Entity’s authorized representative. In the event that no inspection or acceptance certificate is issued by the Procuring Entity’s authorized representative within forty five (45) days of the date shown on the delivery receipt the Supplier shall have the right to claim payment of the remaining twenty percent (20%) subject to the Procuring Entity’s own verification of the reason(s) for the failure to issue documents (vii) and (viii) as described in the </w:t>
      </w:r>
      <w:hyperlink w:anchor="scc6_2" w:history="1">
        <w:r w:rsidRPr="00633712">
          <w:rPr>
            <w:rStyle w:val="Hyperlink"/>
            <w:rFonts w:ascii="Arial Narrow" w:hAnsi="Arial Narrow"/>
            <w:b w:val="0"/>
          </w:rPr>
          <w:t>SCC</w:t>
        </w:r>
      </w:hyperlink>
      <w:r w:rsidRPr="00633712">
        <w:rPr>
          <w:rFonts w:ascii="Arial Narrow" w:hAnsi="Arial Narrow"/>
        </w:rPr>
        <w:t xml:space="preserve"> provision on Delivery and Documents.</w:t>
      </w:r>
    </w:p>
    <w:p w:rsidR="00003DF9" w:rsidRPr="00633712" w:rsidRDefault="00003DF9" w:rsidP="00003DF9">
      <w:pPr>
        <w:pStyle w:val="Style1"/>
        <w:spacing w:after="120"/>
        <w:rPr>
          <w:rFonts w:ascii="Arial Narrow" w:hAnsi="Arial Narrow"/>
          <w:szCs w:val="24"/>
        </w:rPr>
      </w:pPr>
      <w:r w:rsidRPr="00633712">
        <w:rPr>
          <w:rFonts w:ascii="Arial Narrow" w:hAnsi="Arial Narrow"/>
          <w:szCs w:val="24"/>
        </w:rPr>
        <w:t>All progress payments shall first be charged against the advance payment until the latter has been fully exhausted.</w:t>
      </w:r>
    </w:p>
    <w:p w:rsidR="00003DF9" w:rsidRPr="00633712" w:rsidRDefault="00003DF9" w:rsidP="00003DF9">
      <w:pPr>
        <w:pStyle w:val="Heading3"/>
        <w:rPr>
          <w:rFonts w:ascii="Arial Narrow" w:hAnsi="Arial Narrow"/>
          <w:sz w:val="24"/>
          <w:szCs w:val="24"/>
        </w:rPr>
      </w:pPr>
      <w:bookmarkStart w:id="3247" w:name="_Toc99862646"/>
      <w:bookmarkStart w:id="3248" w:name="_Toc100978369"/>
      <w:bookmarkStart w:id="3249" w:name="_Toc100978754"/>
      <w:bookmarkStart w:id="3250" w:name="_Toc239473115"/>
      <w:bookmarkStart w:id="3251" w:name="_Toc239473733"/>
      <w:bookmarkStart w:id="3252" w:name="_Toc239586239"/>
      <w:bookmarkStart w:id="3253" w:name="_Toc239586547"/>
      <w:bookmarkStart w:id="3254" w:name="_Toc239587022"/>
      <w:bookmarkStart w:id="3255" w:name="_Toc240079377"/>
      <w:bookmarkStart w:id="3256" w:name="_Toc242866020"/>
      <w:r w:rsidRPr="00633712">
        <w:rPr>
          <w:rFonts w:ascii="Arial Narrow" w:hAnsi="Arial Narrow"/>
          <w:sz w:val="24"/>
          <w:szCs w:val="24"/>
        </w:rPr>
        <w:t>Taxes and Duties</w:t>
      </w:r>
      <w:bookmarkEnd w:id="2811"/>
      <w:bookmarkEnd w:id="2812"/>
      <w:bookmarkEnd w:id="2813"/>
      <w:bookmarkEnd w:id="2814"/>
      <w:bookmarkEnd w:id="2815"/>
      <w:bookmarkEnd w:id="2816"/>
      <w:bookmarkEnd w:id="2817"/>
      <w:bookmarkEnd w:id="2818"/>
      <w:bookmarkEnd w:id="2819"/>
      <w:bookmarkEnd w:id="2820"/>
      <w:bookmarkEnd w:id="2821"/>
      <w:bookmarkEnd w:id="3247"/>
      <w:bookmarkEnd w:id="3248"/>
      <w:bookmarkEnd w:id="3249"/>
      <w:bookmarkEnd w:id="3250"/>
      <w:bookmarkEnd w:id="3251"/>
      <w:bookmarkEnd w:id="3252"/>
      <w:bookmarkEnd w:id="3253"/>
      <w:bookmarkEnd w:id="3254"/>
      <w:bookmarkEnd w:id="3255"/>
      <w:bookmarkEnd w:id="3256"/>
    </w:p>
    <w:p w:rsidR="00003DF9" w:rsidRPr="00633712" w:rsidRDefault="00003DF9" w:rsidP="00003DF9">
      <w:pPr>
        <w:pStyle w:val="Style1"/>
        <w:numPr>
          <w:ilvl w:val="0"/>
          <w:numId w:val="0"/>
        </w:numPr>
        <w:ind w:left="720"/>
        <w:rPr>
          <w:rFonts w:ascii="Arial Narrow" w:hAnsi="Arial Narrow"/>
          <w:szCs w:val="24"/>
        </w:rPr>
      </w:pPr>
      <w:bookmarkStart w:id="3257" w:name="_Toc239473116"/>
      <w:bookmarkStart w:id="3258" w:name="_Toc239473734"/>
      <w:r w:rsidRPr="00633712">
        <w:rPr>
          <w:rFonts w:ascii="Arial Narrow" w:hAnsi="Arial Narrow"/>
          <w:szCs w:val="24"/>
        </w:rPr>
        <w:t>The Supplier, whether local or foreign, shall be entirely responsible for all the necessary taxes, stamp duties, license fees, and other such levies imposed for the completion of this Contract.</w:t>
      </w:r>
      <w:bookmarkEnd w:id="3257"/>
      <w:bookmarkEnd w:id="3258"/>
    </w:p>
    <w:p w:rsidR="00676826" w:rsidRPr="00633712" w:rsidRDefault="00003DF9" w:rsidP="00676826">
      <w:pPr>
        <w:pStyle w:val="Heading3"/>
        <w:rPr>
          <w:rFonts w:ascii="Arial Narrow" w:hAnsi="Arial Narrow"/>
          <w:sz w:val="24"/>
          <w:szCs w:val="24"/>
        </w:rPr>
      </w:pPr>
      <w:bookmarkStart w:id="3259" w:name="_Toc99862647"/>
      <w:bookmarkStart w:id="3260" w:name="_Ref99879222"/>
      <w:bookmarkStart w:id="3261" w:name="_Toc100978370"/>
      <w:bookmarkStart w:id="3262" w:name="_Toc100978755"/>
      <w:bookmarkStart w:id="3263" w:name="_Toc239473118"/>
      <w:bookmarkStart w:id="3264" w:name="_Toc239473736"/>
      <w:bookmarkStart w:id="3265" w:name="_Toc239586240"/>
      <w:bookmarkStart w:id="3266" w:name="_Toc239586548"/>
      <w:bookmarkStart w:id="3267" w:name="_Toc239587023"/>
      <w:bookmarkStart w:id="3268" w:name="_Toc240079378"/>
      <w:bookmarkStart w:id="3269" w:name="_Toc242866021"/>
      <w:r w:rsidRPr="00633712">
        <w:rPr>
          <w:rFonts w:ascii="Arial Narrow" w:hAnsi="Arial Narrow"/>
          <w:sz w:val="24"/>
          <w:szCs w:val="24"/>
        </w:rPr>
        <w:t>Performance Security</w:t>
      </w:r>
      <w:bookmarkEnd w:id="2822"/>
      <w:bookmarkEnd w:id="2823"/>
      <w:bookmarkEnd w:id="2824"/>
      <w:bookmarkEnd w:id="2825"/>
      <w:bookmarkEnd w:id="2826"/>
      <w:bookmarkEnd w:id="2827"/>
      <w:bookmarkEnd w:id="2828"/>
      <w:bookmarkEnd w:id="2829"/>
      <w:bookmarkEnd w:id="2830"/>
      <w:bookmarkEnd w:id="2831"/>
      <w:bookmarkEnd w:id="2832"/>
      <w:bookmarkEnd w:id="2833"/>
      <w:bookmarkEnd w:id="3259"/>
      <w:bookmarkEnd w:id="3260"/>
      <w:bookmarkEnd w:id="3261"/>
      <w:bookmarkEnd w:id="3262"/>
      <w:bookmarkEnd w:id="3263"/>
      <w:bookmarkEnd w:id="3264"/>
      <w:bookmarkEnd w:id="3265"/>
      <w:bookmarkEnd w:id="3266"/>
      <w:bookmarkEnd w:id="3267"/>
      <w:bookmarkEnd w:id="3268"/>
      <w:bookmarkEnd w:id="3269"/>
    </w:p>
    <w:p w:rsidR="00676826" w:rsidRPr="00633712" w:rsidRDefault="00676826" w:rsidP="00676826">
      <w:pPr>
        <w:pStyle w:val="Style1"/>
        <w:numPr>
          <w:ilvl w:val="2"/>
          <w:numId w:val="1"/>
        </w:numPr>
        <w:spacing w:after="120"/>
        <w:rPr>
          <w:rFonts w:ascii="Arial Narrow" w:hAnsi="Arial Narrow"/>
          <w:szCs w:val="24"/>
        </w:rPr>
      </w:pPr>
      <w:r w:rsidRPr="00633712">
        <w:rPr>
          <w:rFonts w:ascii="Arial Narrow" w:hAnsi="Arial Narrow"/>
          <w:szCs w:val="24"/>
        </w:rPr>
        <w:t xml:space="preserve">Unless otherwise specified in the </w:t>
      </w:r>
      <w:hyperlink w:anchor="scc11_1" w:history="1">
        <w:r w:rsidRPr="00633712">
          <w:rPr>
            <w:rStyle w:val="Hyperlink"/>
            <w:rFonts w:ascii="Arial Narrow" w:hAnsi="Arial Narrow"/>
            <w:szCs w:val="24"/>
          </w:rPr>
          <w:t>SCC</w:t>
        </w:r>
      </w:hyperlink>
      <w:r w:rsidRPr="00633712">
        <w:rPr>
          <w:rFonts w:ascii="Arial Narrow" w:hAnsi="Arial Narrow"/>
          <w:b/>
          <w:szCs w:val="24"/>
        </w:rPr>
        <w:t>,</w:t>
      </w:r>
      <w:r w:rsidRPr="00633712">
        <w:rPr>
          <w:rFonts w:ascii="Arial Narrow" w:hAnsi="Arial Narrow"/>
          <w:szCs w:val="24"/>
        </w:rPr>
        <w:t xml:space="preserve"> within ten (10) calendar days from receipt of the Notice of Award from the Procuring Entity but in no case later than the signing of the contract by both parties, the successful Bidder shall furnish the performance security in any the forms prescribed in the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_Ref240879103 \r \h  \* MERGEFORMAT </w:instrText>
      </w:r>
      <w:r w:rsidR="004A1ED3">
        <w:fldChar w:fldCharType="separate"/>
      </w:r>
      <w:r w:rsidR="00A504C1" w:rsidRPr="00A504C1">
        <w:rPr>
          <w:rFonts w:ascii="Arial Narrow" w:hAnsi="Arial Narrow"/>
          <w:szCs w:val="24"/>
        </w:rPr>
        <w:t>33.2</w:t>
      </w:r>
      <w:r w:rsidR="004A1ED3">
        <w:fldChar w:fldCharType="end"/>
      </w:r>
      <w:r w:rsidRPr="00633712">
        <w:rPr>
          <w:rFonts w:ascii="Arial Narrow" w:hAnsi="Arial Narrow"/>
          <w:szCs w:val="24"/>
        </w:rPr>
        <w:t>.</w:t>
      </w:r>
    </w:p>
    <w:p w:rsidR="00676826" w:rsidRPr="00633712" w:rsidRDefault="00676826" w:rsidP="00676826">
      <w:pPr>
        <w:pStyle w:val="Style1"/>
        <w:numPr>
          <w:ilvl w:val="2"/>
          <w:numId w:val="1"/>
        </w:numPr>
        <w:spacing w:after="120"/>
        <w:rPr>
          <w:rFonts w:ascii="Arial Narrow" w:hAnsi="Arial Narrow"/>
          <w:szCs w:val="24"/>
        </w:rPr>
      </w:pPr>
      <w:r w:rsidRPr="00633712">
        <w:rPr>
          <w:rFonts w:ascii="Arial Narrow" w:hAnsi="Arial Narrow"/>
          <w:szCs w:val="24"/>
        </w:rPr>
        <w:t xml:space="preserve">The performance security posted in favor of the Procuring Entity shall be forfeited in the event it is established that the winning bidder is in default in any of its obligations under the contract. </w:t>
      </w:r>
    </w:p>
    <w:p w:rsidR="00676826" w:rsidRPr="00633712" w:rsidRDefault="00676826" w:rsidP="00676826">
      <w:pPr>
        <w:pStyle w:val="Style1"/>
        <w:numPr>
          <w:ilvl w:val="2"/>
          <w:numId w:val="1"/>
        </w:numPr>
        <w:spacing w:after="120"/>
        <w:rPr>
          <w:rFonts w:ascii="Arial Narrow" w:hAnsi="Arial Narrow"/>
          <w:szCs w:val="24"/>
        </w:rPr>
      </w:pPr>
      <w:r w:rsidRPr="00633712">
        <w:rPr>
          <w:rFonts w:ascii="Arial Narrow" w:hAnsi="Arial Narrow"/>
          <w:szCs w:val="24"/>
        </w:rPr>
        <w:t>The performance security shall remain valid until issuance by the Procuring Entity of the Certificate of Final Acceptance.</w:t>
      </w:r>
    </w:p>
    <w:p w:rsidR="00676826" w:rsidRPr="00633712" w:rsidRDefault="00676826" w:rsidP="00676826">
      <w:pPr>
        <w:pStyle w:val="Style1"/>
        <w:numPr>
          <w:ilvl w:val="2"/>
          <w:numId w:val="1"/>
        </w:numPr>
        <w:spacing w:after="120"/>
        <w:rPr>
          <w:rFonts w:ascii="Arial Narrow" w:hAnsi="Arial Narrow"/>
          <w:szCs w:val="24"/>
        </w:rPr>
      </w:pPr>
      <w:r w:rsidRPr="00633712">
        <w:rPr>
          <w:rFonts w:ascii="Arial Narrow" w:hAnsi="Arial Narrow"/>
          <w:szCs w:val="24"/>
        </w:rPr>
        <w:t>The performance security may be released by the Procuring Entity and returned to the Supplier after the issuance of the Certificate of Final Acceptance subject to the following conditions:</w:t>
      </w:r>
    </w:p>
    <w:p w:rsidR="00676826" w:rsidRPr="00633712" w:rsidRDefault="00676826" w:rsidP="007C5E35">
      <w:pPr>
        <w:pStyle w:val="Style1"/>
        <w:numPr>
          <w:ilvl w:val="3"/>
          <w:numId w:val="7"/>
        </w:numPr>
        <w:spacing w:after="120"/>
        <w:rPr>
          <w:rFonts w:ascii="Arial Narrow" w:hAnsi="Arial Narrow"/>
          <w:szCs w:val="24"/>
        </w:rPr>
      </w:pPr>
      <w:r w:rsidRPr="00633712">
        <w:rPr>
          <w:rFonts w:ascii="Arial Narrow" w:hAnsi="Arial Narrow"/>
          <w:szCs w:val="24"/>
        </w:rPr>
        <w:t>There are no pending claims against the Supplier or the surety company filed by the Procuring Entity;</w:t>
      </w:r>
    </w:p>
    <w:p w:rsidR="00676826" w:rsidRPr="00633712" w:rsidRDefault="00676826" w:rsidP="007C5E35">
      <w:pPr>
        <w:pStyle w:val="Style1"/>
        <w:numPr>
          <w:ilvl w:val="3"/>
          <w:numId w:val="7"/>
        </w:numPr>
        <w:spacing w:after="120"/>
        <w:rPr>
          <w:rFonts w:ascii="Arial Narrow" w:hAnsi="Arial Narrow"/>
          <w:szCs w:val="24"/>
        </w:rPr>
      </w:pPr>
      <w:r w:rsidRPr="00633712">
        <w:rPr>
          <w:rFonts w:ascii="Arial Narrow" w:hAnsi="Arial Narrow"/>
          <w:szCs w:val="24"/>
        </w:rPr>
        <w:t>The Supplier has no pending claims for labor and materials filed against it; and</w:t>
      </w:r>
    </w:p>
    <w:p w:rsidR="00676826" w:rsidRPr="00633712" w:rsidRDefault="00676826" w:rsidP="007C5E35">
      <w:pPr>
        <w:pStyle w:val="Style1"/>
        <w:numPr>
          <w:ilvl w:val="3"/>
          <w:numId w:val="7"/>
        </w:numPr>
        <w:spacing w:after="120"/>
        <w:rPr>
          <w:rFonts w:ascii="Arial Narrow" w:hAnsi="Arial Narrow"/>
          <w:szCs w:val="24"/>
        </w:rPr>
      </w:pPr>
      <w:r w:rsidRPr="00633712">
        <w:rPr>
          <w:rFonts w:ascii="Arial Narrow" w:hAnsi="Arial Narrow"/>
          <w:szCs w:val="24"/>
        </w:rPr>
        <w:t xml:space="preserve">Other terms specified in the </w:t>
      </w:r>
      <w:hyperlink w:anchor="scc13_4c" w:history="1">
        <w:r w:rsidRPr="00633712">
          <w:rPr>
            <w:rStyle w:val="Hyperlink"/>
            <w:rFonts w:ascii="Arial Narrow" w:hAnsi="Arial Narrow"/>
            <w:szCs w:val="24"/>
          </w:rPr>
          <w:t>SCC</w:t>
        </w:r>
      </w:hyperlink>
      <w:r w:rsidRPr="00633712">
        <w:rPr>
          <w:rFonts w:ascii="Arial Narrow" w:hAnsi="Arial Narrow"/>
          <w:szCs w:val="24"/>
        </w:rPr>
        <w:t>.</w:t>
      </w:r>
    </w:p>
    <w:p w:rsidR="00676826" w:rsidRPr="00633712" w:rsidRDefault="00676826" w:rsidP="00676826">
      <w:pPr>
        <w:pStyle w:val="Style1"/>
        <w:numPr>
          <w:ilvl w:val="2"/>
          <w:numId w:val="1"/>
        </w:numPr>
        <w:spacing w:before="120"/>
        <w:rPr>
          <w:rFonts w:ascii="Arial Narrow" w:hAnsi="Arial Narrow"/>
          <w:szCs w:val="24"/>
        </w:rPr>
      </w:pPr>
      <w:r w:rsidRPr="00633712">
        <w:rPr>
          <w:rFonts w:ascii="Arial Narrow" w:hAnsi="Arial Narrow"/>
          <w:szCs w:val="24"/>
        </w:rPr>
        <w:t xml:space="preserve">In case of a reduction of the contract value, the Procuring Entity shall allow a proportional reduction in the original performance security, provided that any such </w:t>
      </w:r>
      <w:r w:rsidRPr="00633712">
        <w:rPr>
          <w:rFonts w:ascii="Arial Narrow" w:hAnsi="Arial Narrow"/>
          <w:szCs w:val="24"/>
        </w:rPr>
        <w:lastRenderedPageBreak/>
        <w:t>reduction is more than ten percent (10%) and that the aggregate of such reductions is not more than fifty percent (50%) of the original performance security.</w:t>
      </w:r>
    </w:p>
    <w:p w:rsidR="00003DF9" w:rsidRPr="00633712" w:rsidRDefault="00003DF9" w:rsidP="00003DF9">
      <w:pPr>
        <w:pStyle w:val="Heading3"/>
        <w:rPr>
          <w:rFonts w:ascii="Arial Narrow" w:hAnsi="Arial Narrow"/>
          <w:sz w:val="24"/>
          <w:szCs w:val="24"/>
        </w:rPr>
      </w:pPr>
      <w:bookmarkStart w:id="3270" w:name="_Toc99862648"/>
      <w:bookmarkStart w:id="3271" w:name="_Toc100978371"/>
      <w:bookmarkStart w:id="3272" w:name="_Toc100978756"/>
      <w:bookmarkStart w:id="3273" w:name="_Toc239473137"/>
      <w:bookmarkStart w:id="3274" w:name="_Toc239473755"/>
      <w:bookmarkStart w:id="3275" w:name="_Toc239586241"/>
      <w:bookmarkStart w:id="3276" w:name="_Toc239586549"/>
      <w:bookmarkStart w:id="3277" w:name="_Toc239587024"/>
      <w:bookmarkStart w:id="3278" w:name="_Toc240079379"/>
      <w:bookmarkStart w:id="3279" w:name="_Toc242866022"/>
      <w:r w:rsidRPr="00633712">
        <w:rPr>
          <w:rFonts w:ascii="Arial Narrow" w:hAnsi="Arial Narrow"/>
          <w:sz w:val="24"/>
          <w:szCs w:val="24"/>
        </w:rPr>
        <w:t>Use of Contract Documents and Information</w:t>
      </w:r>
      <w:bookmarkEnd w:id="2834"/>
      <w:bookmarkEnd w:id="2835"/>
      <w:bookmarkEnd w:id="2836"/>
      <w:bookmarkEnd w:id="2837"/>
      <w:bookmarkEnd w:id="2838"/>
      <w:bookmarkEnd w:id="2839"/>
      <w:bookmarkEnd w:id="2840"/>
      <w:bookmarkEnd w:id="2841"/>
      <w:bookmarkEnd w:id="2842"/>
      <w:bookmarkEnd w:id="2843"/>
      <w:bookmarkEnd w:id="3270"/>
      <w:bookmarkEnd w:id="3271"/>
      <w:bookmarkEnd w:id="3272"/>
      <w:bookmarkEnd w:id="3273"/>
      <w:bookmarkEnd w:id="3274"/>
      <w:bookmarkEnd w:id="3275"/>
      <w:bookmarkEnd w:id="3276"/>
      <w:bookmarkEnd w:id="3277"/>
      <w:bookmarkEnd w:id="3278"/>
      <w:bookmarkEnd w:id="3279"/>
    </w:p>
    <w:p w:rsidR="00003DF9" w:rsidRPr="00633712" w:rsidRDefault="00003DF9" w:rsidP="00003DF9">
      <w:pPr>
        <w:pStyle w:val="Style1"/>
        <w:rPr>
          <w:rFonts w:ascii="Arial Narrow" w:hAnsi="Arial Narrow"/>
          <w:szCs w:val="24"/>
        </w:rPr>
      </w:pPr>
      <w:bookmarkStart w:id="3280" w:name="_Ref33428654"/>
      <w:bookmarkStart w:id="3281" w:name="_Toc239473138"/>
      <w:bookmarkStart w:id="3282" w:name="_Toc239473756"/>
      <w:r w:rsidRPr="00633712">
        <w:rPr>
          <w:rFonts w:ascii="Arial Narrow" w:hAnsi="Arial Narrow"/>
          <w:szCs w:val="24"/>
        </w:rPr>
        <w:t>The Supplier shall not, except for purposes of performing the obligations in this Contract, without the Procuring Entity’s prior written consent, disclose this Contract, or any provision thereof, or any specification, plan, drawing, pattern, sample, or information furnished by or on behalf of the Procuring Entity.  Any such disclosure shall be made in confidence and shall extend only as far as may be necessary for purposes of such performance.</w:t>
      </w:r>
      <w:bookmarkEnd w:id="3280"/>
      <w:bookmarkEnd w:id="3281"/>
      <w:bookmarkEnd w:id="3282"/>
    </w:p>
    <w:p w:rsidR="00003DF9" w:rsidRPr="00633712" w:rsidRDefault="00003DF9" w:rsidP="00003DF9">
      <w:pPr>
        <w:pStyle w:val="Style1"/>
        <w:rPr>
          <w:rFonts w:ascii="Arial Narrow" w:hAnsi="Arial Narrow"/>
          <w:szCs w:val="24"/>
        </w:rPr>
      </w:pPr>
      <w:bookmarkStart w:id="3283" w:name="_Toc239473139"/>
      <w:bookmarkStart w:id="3284" w:name="_Toc239473757"/>
      <w:r w:rsidRPr="00633712">
        <w:rPr>
          <w:rFonts w:ascii="Arial Narrow" w:hAnsi="Arial Narrow"/>
          <w:szCs w:val="24"/>
        </w:rPr>
        <w:t xml:space="preserve">Any document, other than this Contract itself, enumerated in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_Ref33428654 \r \h  \* MERGEFORMAT </w:instrText>
      </w:r>
      <w:r w:rsidR="004A1ED3">
        <w:fldChar w:fldCharType="separate"/>
      </w:r>
      <w:r w:rsidR="00A504C1" w:rsidRPr="00A504C1">
        <w:rPr>
          <w:rFonts w:ascii="Arial Narrow" w:hAnsi="Arial Narrow"/>
          <w:szCs w:val="24"/>
        </w:rPr>
        <w:t>14.1</w:t>
      </w:r>
      <w:r w:rsidR="004A1ED3">
        <w:fldChar w:fldCharType="end"/>
      </w:r>
      <w:r w:rsidRPr="00633712">
        <w:rPr>
          <w:rFonts w:ascii="Arial Narrow" w:hAnsi="Arial Narrow"/>
          <w:szCs w:val="24"/>
        </w:rPr>
        <w:t xml:space="preserve"> shall remain the property of the Procuring Entity and shall be returned (all copies) to the Procuring Entity on completion of the Supplier’s performance under this Contract if so required by the Procuring Entity.</w:t>
      </w:r>
      <w:bookmarkEnd w:id="3283"/>
      <w:bookmarkEnd w:id="3284"/>
    </w:p>
    <w:p w:rsidR="00003DF9" w:rsidRPr="00633712" w:rsidRDefault="00003DF9" w:rsidP="00003DF9">
      <w:pPr>
        <w:pStyle w:val="Heading3"/>
        <w:rPr>
          <w:rFonts w:ascii="Arial Narrow" w:hAnsi="Arial Narrow"/>
          <w:sz w:val="24"/>
          <w:szCs w:val="24"/>
        </w:rPr>
      </w:pPr>
      <w:bookmarkStart w:id="3285" w:name="_Toc100907084"/>
      <w:bookmarkStart w:id="3286" w:name="_Toc100978374"/>
      <w:bookmarkStart w:id="3287" w:name="_Toc100978759"/>
      <w:bookmarkStart w:id="3288" w:name="_Toc99862650"/>
      <w:bookmarkStart w:id="3289" w:name="_Toc100978375"/>
      <w:bookmarkStart w:id="3290" w:name="_Toc100978760"/>
      <w:bookmarkStart w:id="3291" w:name="_Toc239473140"/>
      <w:bookmarkStart w:id="3292" w:name="_Toc239473758"/>
      <w:bookmarkStart w:id="3293" w:name="_Toc239586242"/>
      <w:bookmarkStart w:id="3294" w:name="_Toc239586550"/>
      <w:bookmarkStart w:id="3295" w:name="_Toc239587025"/>
      <w:bookmarkStart w:id="3296" w:name="_Toc240079380"/>
      <w:bookmarkStart w:id="3297" w:name="_Toc242866023"/>
      <w:bookmarkEnd w:id="2844"/>
      <w:bookmarkEnd w:id="2845"/>
      <w:bookmarkEnd w:id="2846"/>
      <w:bookmarkEnd w:id="2847"/>
      <w:bookmarkEnd w:id="2848"/>
      <w:bookmarkEnd w:id="2849"/>
      <w:bookmarkEnd w:id="2850"/>
      <w:bookmarkEnd w:id="2851"/>
      <w:bookmarkEnd w:id="2852"/>
      <w:bookmarkEnd w:id="2853"/>
      <w:bookmarkEnd w:id="2854"/>
      <w:bookmarkEnd w:id="3285"/>
      <w:bookmarkEnd w:id="3286"/>
      <w:bookmarkEnd w:id="3287"/>
      <w:r w:rsidRPr="00633712">
        <w:rPr>
          <w:rFonts w:ascii="Arial Narrow" w:hAnsi="Arial Narrow"/>
          <w:sz w:val="24"/>
          <w:szCs w:val="24"/>
        </w:rPr>
        <w:t>Standards</w:t>
      </w:r>
      <w:bookmarkEnd w:id="2855"/>
      <w:bookmarkEnd w:id="2856"/>
      <w:bookmarkEnd w:id="2857"/>
      <w:bookmarkEnd w:id="2858"/>
      <w:bookmarkEnd w:id="2859"/>
      <w:bookmarkEnd w:id="2860"/>
      <w:bookmarkEnd w:id="2861"/>
      <w:bookmarkEnd w:id="2862"/>
      <w:bookmarkEnd w:id="2863"/>
      <w:bookmarkEnd w:id="2864"/>
      <w:bookmarkEnd w:id="2865"/>
      <w:bookmarkEnd w:id="3288"/>
      <w:bookmarkEnd w:id="3289"/>
      <w:bookmarkEnd w:id="3290"/>
      <w:bookmarkEnd w:id="3291"/>
      <w:bookmarkEnd w:id="3292"/>
      <w:bookmarkEnd w:id="3293"/>
      <w:bookmarkEnd w:id="3294"/>
      <w:bookmarkEnd w:id="3295"/>
      <w:bookmarkEnd w:id="3296"/>
      <w:bookmarkEnd w:id="3297"/>
    </w:p>
    <w:p w:rsidR="00003DF9" w:rsidRPr="00633712" w:rsidRDefault="00003DF9" w:rsidP="00003DF9">
      <w:pPr>
        <w:pStyle w:val="Style2"/>
        <w:tabs>
          <w:tab w:val="clear" w:pos="1440"/>
        </w:tabs>
        <w:ind w:left="720"/>
        <w:rPr>
          <w:rFonts w:ascii="Arial Narrow" w:hAnsi="Arial Narrow"/>
          <w:szCs w:val="24"/>
        </w:rPr>
      </w:pPr>
      <w:r w:rsidRPr="00633712">
        <w:rPr>
          <w:rFonts w:ascii="Arial Narrow" w:hAnsi="Arial Narrow"/>
          <w:szCs w:val="24"/>
        </w:rPr>
        <w:t xml:space="preserve">The Goods provided under this Contract shall conform to the standards mentioned in the </w:t>
      </w:r>
      <w:r w:rsidR="00507C87" w:rsidRPr="00633712">
        <w:rPr>
          <w:rFonts w:ascii="Arial Narrow" w:hAnsi="Arial Narrow"/>
          <w:szCs w:val="24"/>
        </w:rPr>
        <w:fldChar w:fldCharType="begin"/>
      </w:r>
      <w:r w:rsidRPr="00633712">
        <w:rPr>
          <w:rFonts w:ascii="Arial Narrow" w:hAnsi="Arial Narrow"/>
          <w:szCs w:val="24"/>
        </w:rPr>
        <w:instrText xml:space="preserve"> REF _Ref97444287 \h  \* MERGEFORMAT </w:instrText>
      </w:r>
      <w:r w:rsidR="00507C87" w:rsidRPr="00633712">
        <w:rPr>
          <w:rFonts w:ascii="Arial Narrow" w:hAnsi="Arial Narrow"/>
          <w:szCs w:val="24"/>
        </w:rPr>
      </w:r>
      <w:r w:rsidR="00507C87" w:rsidRPr="00633712">
        <w:rPr>
          <w:rFonts w:ascii="Arial Narrow" w:hAnsi="Arial Narrow"/>
          <w:szCs w:val="24"/>
        </w:rPr>
        <w:fldChar w:fldCharType="separate"/>
      </w:r>
      <w:r w:rsidR="00A504C1">
        <w:rPr>
          <w:rFonts w:ascii="Arial Narrow" w:hAnsi="Arial Narrow"/>
          <w:b/>
          <w:bCs/>
          <w:szCs w:val="24"/>
        </w:rPr>
        <w:t xml:space="preserve">Error! Reference source not </w:t>
      </w:r>
      <w:proofErr w:type="gramStart"/>
      <w:r w:rsidR="00A504C1">
        <w:rPr>
          <w:rFonts w:ascii="Arial Narrow" w:hAnsi="Arial Narrow"/>
          <w:b/>
          <w:bCs/>
          <w:szCs w:val="24"/>
        </w:rPr>
        <w:t>found.</w:t>
      </w:r>
      <w:r w:rsidR="00507C87" w:rsidRPr="00633712">
        <w:rPr>
          <w:rFonts w:ascii="Arial Narrow" w:hAnsi="Arial Narrow"/>
          <w:szCs w:val="24"/>
        </w:rPr>
        <w:fldChar w:fldCharType="end"/>
      </w:r>
      <w:r w:rsidRPr="00633712">
        <w:rPr>
          <w:rFonts w:ascii="Arial Narrow" w:hAnsi="Arial Narrow"/>
          <w:szCs w:val="24"/>
        </w:rPr>
        <w:t>;</w:t>
      </w:r>
      <w:proofErr w:type="gramEnd"/>
      <w:r w:rsidRPr="00633712">
        <w:rPr>
          <w:rFonts w:ascii="Arial Narrow" w:hAnsi="Arial Narrow"/>
          <w:szCs w:val="24"/>
        </w:rPr>
        <w:t xml:space="preserve"> and, when no applicable standard is mentioned, to the authoritative standards appropriate to the Goods’ country of origin.  Such standards shall be the latest issued by the institution concerned.</w:t>
      </w:r>
    </w:p>
    <w:p w:rsidR="00003DF9" w:rsidRPr="00633712" w:rsidRDefault="00003DF9" w:rsidP="00003DF9">
      <w:pPr>
        <w:pStyle w:val="Heading3"/>
        <w:rPr>
          <w:rFonts w:ascii="Arial Narrow" w:hAnsi="Arial Narrow"/>
          <w:sz w:val="24"/>
          <w:szCs w:val="24"/>
        </w:rPr>
      </w:pPr>
      <w:bookmarkStart w:id="3298" w:name="_Toc99862654"/>
      <w:bookmarkStart w:id="3299" w:name="_Toc100978386"/>
      <w:bookmarkStart w:id="3300" w:name="_Toc100978771"/>
      <w:bookmarkStart w:id="3301" w:name="_Toc239473141"/>
      <w:bookmarkStart w:id="3302" w:name="_Toc239473759"/>
      <w:bookmarkStart w:id="3303" w:name="_Toc239586243"/>
      <w:bookmarkStart w:id="3304" w:name="_Toc239586551"/>
      <w:bookmarkStart w:id="3305" w:name="_Toc239587026"/>
      <w:bookmarkStart w:id="3306" w:name="_Toc240079381"/>
      <w:bookmarkStart w:id="3307" w:name="_Toc242866024"/>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r w:rsidRPr="00633712">
        <w:rPr>
          <w:rFonts w:ascii="Arial Narrow" w:hAnsi="Arial Narrow"/>
          <w:sz w:val="24"/>
          <w:szCs w:val="24"/>
        </w:rPr>
        <w:t>Inspection and Tests</w:t>
      </w:r>
      <w:bookmarkEnd w:id="2902"/>
      <w:bookmarkEnd w:id="2903"/>
      <w:bookmarkEnd w:id="2904"/>
      <w:bookmarkEnd w:id="2905"/>
      <w:bookmarkEnd w:id="2906"/>
      <w:bookmarkEnd w:id="2907"/>
      <w:bookmarkEnd w:id="2908"/>
      <w:bookmarkEnd w:id="2909"/>
      <w:bookmarkEnd w:id="2910"/>
      <w:bookmarkEnd w:id="2911"/>
      <w:bookmarkEnd w:id="2912"/>
      <w:bookmarkEnd w:id="2913"/>
      <w:bookmarkEnd w:id="3298"/>
      <w:bookmarkEnd w:id="3299"/>
      <w:bookmarkEnd w:id="3300"/>
      <w:bookmarkEnd w:id="3301"/>
      <w:bookmarkEnd w:id="3302"/>
      <w:bookmarkEnd w:id="3303"/>
      <w:bookmarkEnd w:id="3304"/>
      <w:bookmarkEnd w:id="3305"/>
      <w:bookmarkEnd w:id="3306"/>
      <w:bookmarkEnd w:id="3307"/>
    </w:p>
    <w:p w:rsidR="00003DF9" w:rsidRPr="00633712" w:rsidRDefault="00003DF9" w:rsidP="00003DF9">
      <w:pPr>
        <w:pStyle w:val="Style1"/>
        <w:rPr>
          <w:rFonts w:ascii="Arial Narrow" w:hAnsi="Arial Narrow"/>
          <w:szCs w:val="24"/>
        </w:rPr>
      </w:pPr>
      <w:bookmarkStart w:id="3308" w:name="_Ref33513461"/>
      <w:bookmarkStart w:id="3309" w:name="_Toc239473142"/>
      <w:bookmarkStart w:id="3310" w:name="_Toc239473760"/>
      <w:r w:rsidRPr="00633712">
        <w:rPr>
          <w:rFonts w:ascii="Arial Narrow" w:hAnsi="Arial Narrow"/>
          <w:szCs w:val="24"/>
        </w:rPr>
        <w:t xml:space="preserve">The Procuring Entity or its representative shall have the right to inspect and/or to test the Goods to confirm their conformity to the Contract specifications at no extra cost to the Procuring </w:t>
      </w:r>
      <w:proofErr w:type="spellStart"/>
      <w:r w:rsidRPr="00633712">
        <w:rPr>
          <w:rFonts w:ascii="Arial Narrow" w:hAnsi="Arial Narrow"/>
          <w:szCs w:val="24"/>
        </w:rPr>
        <w:t>Entity.The</w:t>
      </w:r>
      <w:proofErr w:type="spellEnd"/>
      <w:r w:rsidRPr="00633712">
        <w:rPr>
          <w:rFonts w:ascii="Arial Narrow" w:hAnsi="Arial Narrow"/>
          <w:szCs w:val="24"/>
        </w:rPr>
        <w:t xml:space="preserve"> </w:t>
      </w:r>
      <w:hyperlink w:anchor="scc14_1" w:history="1">
        <w:r w:rsidRPr="00633712">
          <w:rPr>
            <w:rStyle w:val="Hyperlink"/>
            <w:rFonts w:ascii="Arial Narrow" w:hAnsi="Arial Narrow"/>
            <w:szCs w:val="24"/>
          </w:rPr>
          <w:t>SCC</w:t>
        </w:r>
      </w:hyperlink>
      <w:r w:rsidR="0009701A" w:rsidRPr="00633712">
        <w:rPr>
          <w:rFonts w:ascii="Arial Narrow" w:hAnsi="Arial Narrow"/>
          <w:szCs w:val="24"/>
        </w:rPr>
        <w:t xml:space="preserve"> and Section VII. Technical Specification </w:t>
      </w:r>
      <w:r w:rsidRPr="00633712">
        <w:rPr>
          <w:rFonts w:ascii="Arial Narrow" w:hAnsi="Arial Narrow"/>
          <w:szCs w:val="24"/>
        </w:rPr>
        <w:t>shall specify what inspections and/or tests the Procuring Entity requires and where they are to be conducted.  The Procuring Entity shall notify the Supplier in writing, in a timely manner, of the identity of any representatives retained for these purposes.</w:t>
      </w:r>
      <w:bookmarkEnd w:id="3308"/>
      <w:bookmarkEnd w:id="3309"/>
      <w:bookmarkEnd w:id="3310"/>
    </w:p>
    <w:p w:rsidR="00003DF9" w:rsidRPr="00633712" w:rsidRDefault="00003DF9" w:rsidP="00003DF9">
      <w:pPr>
        <w:pStyle w:val="Style1"/>
        <w:rPr>
          <w:rFonts w:ascii="Arial Narrow" w:hAnsi="Arial Narrow"/>
          <w:szCs w:val="24"/>
        </w:rPr>
      </w:pPr>
      <w:bookmarkStart w:id="3311" w:name="_Toc239473143"/>
      <w:bookmarkStart w:id="3312" w:name="_Toc239473761"/>
      <w:r w:rsidRPr="00633712">
        <w:rPr>
          <w:rFonts w:ascii="Arial Narrow" w:hAnsi="Arial Narrow"/>
          <w:szCs w:val="24"/>
        </w:rPr>
        <w:t>If applicable, the inspections and tests may be conducted on the premises of the Supplier or its subcontractor(s), at point of delivery, and/or at the goods’ final destination.  If conducted on the premises of the Supplier or its subcontractor(s), all reasonable facilities and assistance, including access to drawings and production data, shall be furnished to the inspectors at no charge to the Procuring Entity.</w:t>
      </w:r>
      <w:bookmarkEnd w:id="3311"/>
      <w:bookmarkEnd w:id="3312"/>
    </w:p>
    <w:p w:rsidR="00003DF9" w:rsidRPr="00633712" w:rsidRDefault="00003DF9" w:rsidP="00003DF9">
      <w:pPr>
        <w:pStyle w:val="Style1"/>
        <w:rPr>
          <w:rFonts w:ascii="Arial Narrow" w:hAnsi="Arial Narrow"/>
          <w:szCs w:val="24"/>
        </w:rPr>
      </w:pPr>
      <w:bookmarkStart w:id="3313" w:name="_Toc239473144"/>
      <w:bookmarkStart w:id="3314" w:name="_Toc239473762"/>
      <w:r w:rsidRPr="00633712">
        <w:rPr>
          <w:rFonts w:ascii="Arial Narrow" w:hAnsi="Arial Narrow"/>
          <w:szCs w:val="24"/>
        </w:rPr>
        <w:t>The Procuring Entity or its designated representative shall be entitled to attend the tests and/or inspections referred to in this Clause provided that the Procuring Entity shall bear all of its own costs and expenses incurred in connection with such attendance including, but not limited to, all traveling and board and lodging expenses.</w:t>
      </w:r>
      <w:bookmarkEnd w:id="3313"/>
      <w:bookmarkEnd w:id="3314"/>
    </w:p>
    <w:p w:rsidR="00003DF9" w:rsidRPr="00633712" w:rsidRDefault="00003DF9" w:rsidP="00003DF9">
      <w:pPr>
        <w:pStyle w:val="Style1"/>
        <w:rPr>
          <w:rFonts w:ascii="Arial Narrow" w:hAnsi="Arial Narrow"/>
          <w:szCs w:val="24"/>
        </w:rPr>
      </w:pPr>
      <w:bookmarkStart w:id="3315" w:name="_Toc239473145"/>
      <w:bookmarkStart w:id="3316" w:name="_Toc239473763"/>
      <w:r w:rsidRPr="00633712">
        <w:rPr>
          <w:rFonts w:ascii="Arial Narrow" w:hAnsi="Arial Narrow"/>
          <w:szCs w:val="24"/>
        </w:rPr>
        <w:t xml:space="preserve">The Procuring Entity may reject any Goods or any part thereof that fail to pass any test and/or inspection or do not conform to the specifications. The Supplier shall either rectify or replace such rejected Goods or parts thereof or make alterations necessary to meet the specifications at no cost to the Procuring Entity, and shall repeat the test and/or inspection, at no cost to the Procuring Entity, upon giving a notice pursuant to </w:t>
      </w:r>
      <w:r w:rsidRPr="00633712">
        <w:rPr>
          <w:rFonts w:ascii="Arial Narrow" w:hAnsi="Arial Narrow"/>
          <w:b/>
          <w:szCs w:val="24"/>
        </w:rPr>
        <w:t>GCC</w:t>
      </w:r>
      <w:r w:rsidRPr="00633712">
        <w:rPr>
          <w:rFonts w:ascii="Arial Narrow" w:hAnsi="Arial Narrow"/>
          <w:szCs w:val="24"/>
        </w:rPr>
        <w:t xml:space="preserve"> Clause </w:t>
      </w:r>
      <w:r w:rsidR="004A1ED3">
        <w:fldChar w:fldCharType="begin"/>
      </w:r>
      <w:r w:rsidR="004A1ED3">
        <w:instrText xml:space="preserve"> REF _Ref99796179 \r \h  \* MERGEFORMAT </w:instrText>
      </w:r>
      <w:r w:rsidR="004A1ED3">
        <w:fldChar w:fldCharType="separate"/>
      </w:r>
      <w:r w:rsidR="00A504C1">
        <w:t>5</w:t>
      </w:r>
      <w:r w:rsidR="004A1ED3">
        <w:fldChar w:fldCharType="end"/>
      </w:r>
      <w:r w:rsidRPr="00633712">
        <w:rPr>
          <w:rFonts w:ascii="Arial Narrow" w:hAnsi="Arial Narrow"/>
          <w:szCs w:val="24"/>
        </w:rPr>
        <w:t>.</w:t>
      </w:r>
      <w:bookmarkEnd w:id="3315"/>
      <w:bookmarkEnd w:id="3316"/>
    </w:p>
    <w:p w:rsidR="00003DF9" w:rsidRPr="00633712" w:rsidRDefault="00003DF9" w:rsidP="00003DF9">
      <w:pPr>
        <w:pStyle w:val="Style1"/>
        <w:rPr>
          <w:rFonts w:ascii="Arial Narrow" w:hAnsi="Arial Narrow"/>
          <w:szCs w:val="24"/>
        </w:rPr>
      </w:pPr>
      <w:bookmarkStart w:id="3317" w:name="_Toc239473146"/>
      <w:bookmarkStart w:id="3318" w:name="_Toc239473764"/>
      <w:r w:rsidRPr="00633712">
        <w:rPr>
          <w:rFonts w:ascii="Arial Narrow" w:hAnsi="Arial Narrow"/>
          <w:szCs w:val="24"/>
        </w:rPr>
        <w:lastRenderedPageBreak/>
        <w:t>The Supplier agrees that neither the execution of a test and/or inspection of the Goods or any part thereof, nor the attendance by the Procuring Entity or its representative, shall release the Supplier from any warranties or other obligations under this Contract.</w:t>
      </w:r>
      <w:bookmarkEnd w:id="3317"/>
      <w:bookmarkEnd w:id="3318"/>
    </w:p>
    <w:p w:rsidR="00003DF9" w:rsidRPr="00633712" w:rsidRDefault="00003DF9" w:rsidP="00003DF9">
      <w:pPr>
        <w:pStyle w:val="Heading3"/>
        <w:rPr>
          <w:rFonts w:ascii="Arial Narrow" w:hAnsi="Arial Narrow"/>
          <w:sz w:val="24"/>
          <w:szCs w:val="24"/>
        </w:rPr>
      </w:pPr>
      <w:bookmarkStart w:id="3319" w:name="_Toc99862655"/>
      <w:bookmarkStart w:id="3320" w:name="_Ref100944088"/>
      <w:bookmarkStart w:id="3321" w:name="_Toc100978387"/>
      <w:bookmarkStart w:id="3322" w:name="_Toc100978772"/>
      <w:bookmarkStart w:id="3323" w:name="_Toc239473147"/>
      <w:bookmarkStart w:id="3324" w:name="_Toc239473765"/>
      <w:bookmarkStart w:id="3325" w:name="_Toc239586244"/>
      <w:bookmarkStart w:id="3326" w:name="_Toc239586552"/>
      <w:bookmarkStart w:id="3327" w:name="_Toc239587027"/>
      <w:bookmarkStart w:id="3328" w:name="_Toc240079382"/>
      <w:bookmarkStart w:id="3329" w:name="_Ref242246526"/>
      <w:bookmarkStart w:id="3330" w:name="_Toc242866025"/>
      <w:r w:rsidRPr="00633712">
        <w:rPr>
          <w:rFonts w:ascii="Arial Narrow" w:hAnsi="Arial Narrow"/>
          <w:sz w:val="24"/>
          <w:szCs w:val="24"/>
        </w:rPr>
        <w:t>Warranty</w:t>
      </w:r>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3319"/>
      <w:bookmarkEnd w:id="3320"/>
      <w:bookmarkEnd w:id="3321"/>
      <w:bookmarkEnd w:id="3322"/>
      <w:bookmarkEnd w:id="3323"/>
      <w:bookmarkEnd w:id="3324"/>
      <w:bookmarkEnd w:id="3325"/>
      <w:bookmarkEnd w:id="3326"/>
      <w:bookmarkEnd w:id="3327"/>
      <w:bookmarkEnd w:id="3328"/>
      <w:bookmarkEnd w:id="3329"/>
      <w:bookmarkEnd w:id="3330"/>
    </w:p>
    <w:p w:rsidR="00003DF9" w:rsidRPr="00633712" w:rsidRDefault="00003DF9" w:rsidP="00003DF9">
      <w:pPr>
        <w:pStyle w:val="Style1"/>
        <w:rPr>
          <w:rFonts w:ascii="Arial Narrow" w:hAnsi="Arial Narrow"/>
          <w:szCs w:val="24"/>
        </w:rPr>
      </w:pPr>
      <w:bookmarkStart w:id="3331" w:name="_Toc239473148"/>
      <w:bookmarkStart w:id="3332" w:name="_Toc239473766"/>
      <w:bookmarkStart w:id="3333" w:name="_Ref242246205"/>
      <w:r w:rsidRPr="00633712">
        <w:rPr>
          <w:rFonts w:ascii="Arial Narrow" w:hAnsi="Arial Narrow"/>
          <w:szCs w:val="24"/>
        </w:rPr>
        <w:t>The Supplier warrants that the Goods supplied under the Contract are new, unused, of the most recent or current models, and that they incorporate all recent improvements in design and materials, except when the technical specifications required by the Procuring Entity provides otherwise.</w:t>
      </w:r>
      <w:bookmarkEnd w:id="3331"/>
      <w:bookmarkEnd w:id="3332"/>
      <w:bookmarkEnd w:id="3333"/>
    </w:p>
    <w:p w:rsidR="00003DF9" w:rsidRPr="00633712" w:rsidRDefault="00003DF9" w:rsidP="00003DF9">
      <w:pPr>
        <w:pStyle w:val="Style1"/>
        <w:rPr>
          <w:rFonts w:ascii="Arial Narrow" w:hAnsi="Arial Narrow"/>
          <w:szCs w:val="24"/>
        </w:rPr>
      </w:pPr>
      <w:bookmarkStart w:id="3334" w:name="_Toc239473149"/>
      <w:bookmarkStart w:id="3335" w:name="_Toc239473767"/>
      <w:r w:rsidRPr="00633712">
        <w:rPr>
          <w:rFonts w:ascii="Arial Narrow" w:hAnsi="Arial Narrow"/>
          <w:szCs w:val="24"/>
        </w:rPr>
        <w:t>The Supplier further warrants that all Goods supplied under this Contract shall have no defect, arising from design, materials, or workmanship or from any act or omission of the Supplier that may develop under normal use of the supplied Goods in the conditions prevailing in the country of final destination.</w:t>
      </w:r>
      <w:bookmarkEnd w:id="3334"/>
      <w:bookmarkEnd w:id="3335"/>
    </w:p>
    <w:p w:rsidR="00003DF9" w:rsidRPr="00633712" w:rsidRDefault="00003DF9" w:rsidP="00003DF9">
      <w:pPr>
        <w:pStyle w:val="Style1"/>
        <w:rPr>
          <w:rFonts w:ascii="Arial Narrow" w:hAnsi="Arial Narrow"/>
          <w:szCs w:val="24"/>
        </w:rPr>
      </w:pPr>
      <w:bookmarkStart w:id="3336" w:name="_Ref33516348"/>
      <w:bookmarkStart w:id="3337" w:name="_Ref97270998"/>
      <w:bookmarkStart w:id="3338" w:name="_Toc239473150"/>
      <w:bookmarkStart w:id="3339" w:name="_Toc239473768"/>
      <w:r w:rsidRPr="00633712">
        <w:rPr>
          <w:rFonts w:ascii="Arial Narrow" w:hAnsi="Arial Narrow"/>
          <w:szCs w:val="24"/>
        </w:rPr>
        <w:t xml:space="preserve">In order to assure that manufacturing defects shall be corrected by the Supplier, a warranty shall be required from the Supplier for a minimum period specified in the </w:t>
      </w:r>
      <w:hyperlink w:anchor="scc15_3" w:history="1">
        <w:r w:rsidRPr="00633712">
          <w:rPr>
            <w:rStyle w:val="Hyperlink"/>
            <w:rFonts w:ascii="Arial Narrow" w:hAnsi="Arial Narrow"/>
            <w:szCs w:val="24"/>
          </w:rPr>
          <w:t>SCC</w:t>
        </w:r>
      </w:hyperlink>
      <w:r w:rsidRPr="00633712">
        <w:rPr>
          <w:rFonts w:ascii="Arial Narrow" w:hAnsi="Arial Narrow"/>
          <w:szCs w:val="24"/>
        </w:rPr>
        <w:t xml:space="preserve">.  The obligation for the warranty shall be covered by, at the Supplier’s option, either retention money in an amount equivalent to at least ten percent (10%) of every progress payment, or a special bank guarantee equivalent to at least ten percent (10%) of the Contract Price or other such amount if so specified in the </w:t>
      </w:r>
      <w:hyperlink w:anchor="scc15_3" w:history="1">
        <w:r w:rsidRPr="00633712">
          <w:rPr>
            <w:rStyle w:val="Hyperlink"/>
            <w:rFonts w:ascii="Arial Narrow" w:hAnsi="Arial Narrow"/>
            <w:szCs w:val="24"/>
          </w:rPr>
          <w:t>SCC</w:t>
        </w:r>
      </w:hyperlink>
      <w:r w:rsidRPr="00633712">
        <w:rPr>
          <w:rFonts w:ascii="Arial Narrow" w:hAnsi="Arial Narrow"/>
          <w:szCs w:val="24"/>
        </w:rPr>
        <w:t xml:space="preserve">. The said amounts shall only be released after the lapse of the warranty period specified in the </w:t>
      </w:r>
      <w:hyperlink w:anchor="scc15_3" w:history="1">
        <w:r w:rsidRPr="00633712">
          <w:rPr>
            <w:rStyle w:val="Hyperlink"/>
            <w:rFonts w:ascii="Arial Narrow" w:hAnsi="Arial Narrow"/>
            <w:szCs w:val="24"/>
          </w:rPr>
          <w:t>SCC</w:t>
        </w:r>
      </w:hyperlink>
      <w:r w:rsidRPr="00633712">
        <w:rPr>
          <w:rStyle w:val="Hyperlink"/>
          <w:rFonts w:ascii="Arial Narrow" w:hAnsi="Arial Narrow"/>
          <w:szCs w:val="24"/>
        </w:rPr>
        <w:t>;</w:t>
      </w:r>
      <w:r w:rsidRPr="00633712">
        <w:rPr>
          <w:rFonts w:ascii="Arial Narrow" w:hAnsi="Arial Narrow"/>
          <w:szCs w:val="24"/>
        </w:rPr>
        <w:t xml:space="preserve"> provided, however, that the Supplies delivered are free from patent and latent defects and all the conditions imposed under this Contract have been fully </w:t>
      </w:r>
      <w:bookmarkEnd w:id="3336"/>
      <w:r w:rsidRPr="00633712">
        <w:rPr>
          <w:rFonts w:ascii="Arial Narrow" w:hAnsi="Arial Narrow"/>
          <w:szCs w:val="24"/>
        </w:rPr>
        <w:t>met.</w:t>
      </w:r>
      <w:bookmarkStart w:id="3340" w:name="_Toc239473151"/>
      <w:bookmarkStart w:id="3341" w:name="_Toc239473769"/>
      <w:bookmarkStart w:id="3342" w:name="_Ref240883728"/>
      <w:bookmarkEnd w:id="3337"/>
      <w:bookmarkEnd w:id="3338"/>
      <w:bookmarkEnd w:id="3339"/>
      <w:bookmarkEnd w:id="3340"/>
      <w:bookmarkEnd w:id="3341"/>
    </w:p>
    <w:p w:rsidR="00003DF9" w:rsidRPr="00633712" w:rsidRDefault="00003DF9" w:rsidP="00003DF9">
      <w:pPr>
        <w:pStyle w:val="Style1"/>
        <w:rPr>
          <w:rFonts w:ascii="Arial Narrow" w:hAnsi="Arial Narrow"/>
          <w:szCs w:val="24"/>
        </w:rPr>
      </w:pPr>
      <w:bookmarkStart w:id="3343" w:name="_Toc239473152"/>
      <w:bookmarkStart w:id="3344" w:name="_Toc239473770"/>
      <w:bookmarkEnd w:id="3342"/>
      <w:r w:rsidRPr="00633712">
        <w:rPr>
          <w:rFonts w:ascii="Arial Narrow" w:hAnsi="Arial Narrow"/>
          <w:szCs w:val="24"/>
        </w:rPr>
        <w:t xml:space="preserve">The Procuring Entity shall promptly notify the Supplier in writing of any claims arising under this </w:t>
      </w:r>
      <w:proofErr w:type="spellStart"/>
      <w:r w:rsidRPr="00633712">
        <w:rPr>
          <w:rFonts w:ascii="Arial Narrow" w:hAnsi="Arial Narrow"/>
          <w:szCs w:val="24"/>
        </w:rPr>
        <w:t>warranty.</w:t>
      </w:r>
      <w:bookmarkStart w:id="3345" w:name="_Ref97279719"/>
      <w:bookmarkStart w:id="3346" w:name="_Toc239473153"/>
      <w:bookmarkStart w:id="3347" w:name="_Toc239473771"/>
      <w:bookmarkStart w:id="3348" w:name="_Ref240883789"/>
      <w:bookmarkStart w:id="3349" w:name="_Ref33516683"/>
      <w:bookmarkEnd w:id="3343"/>
      <w:bookmarkEnd w:id="3344"/>
      <w:r w:rsidRPr="00633712">
        <w:rPr>
          <w:rFonts w:ascii="Arial Narrow" w:hAnsi="Arial Narrow"/>
          <w:szCs w:val="24"/>
        </w:rPr>
        <w:t>Upon</w:t>
      </w:r>
      <w:proofErr w:type="spellEnd"/>
      <w:r w:rsidRPr="00633712">
        <w:rPr>
          <w:rFonts w:ascii="Arial Narrow" w:hAnsi="Arial Narrow"/>
          <w:szCs w:val="24"/>
        </w:rPr>
        <w:t xml:space="preserve"> receipt of such notice, the Supplier shall, within the period specified in the </w:t>
      </w:r>
      <w:hyperlink w:anchor="scc15_5" w:history="1">
        <w:r w:rsidRPr="00633712">
          <w:rPr>
            <w:rStyle w:val="Hyperlink"/>
            <w:rFonts w:ascii="Arial Narrow" w:hAnsi="Arial Narrow"/>
            <w:szCs w:val="24"/>
          </w:rPr>
          <w:t>SCC</w:t>
        </w:r>
      </w:hyperlink>
      <w:r w:rsidRPr="00633712">
        <w:rPr>
          <w:rFonts w:ascii="Arial Narrow" w:hAnsi="Arial Narrow"/>
          <w:szCs w:val="24"/>
        </w:rPr>
        <w:t xml:space="preserve"> and with all reasonable speed, repair or replace the defective Goods or parts thereof, without cost to the Procuring Entity.</w:t>
      </w:r>
      <w:bookmarkEnd w:id="3345"/>
      <w:bookmarkEnd w:id="3346"/>
      <w:bookmarkEnd w:id="3347"/>
      <w:bookmarkEnd w:id="3348"/>
    </w:p>
    <w:p w:rsidR="00003DF9" w:rsidRPr="00633712" w:rsidRDefault="00003DF9" w:rsidP="00003DF9">
      <w:pPr>
        <w:pStyle w:val="Style1"/>
        <w:rPr>
          <w:rFonts w:ascii="Arial Narrow" w:hAnsi="Arial Narrow"/>
          <w:szCs w:val="24"/>
        </w:rPr>
      </w:pPr>
      <w:bookmarkStart w:id="3350" w:name="_Ref97279734"/>
      <w:bookmarkStart w:id="3351" w:name="_Toc239473154"/>
      <w:bookmarkStart w:id="3352" w:name="_Toc239473772"/>
      <w:bookmarkEnd w:id="3349"/>
      <w:r w:rsidRPr="00633712">
        <w:rPr>
          <w:rFonts w:ascii="Arial Narrow" w:hAnsi="Arial Narrow"/>
          <w:szCs w:val="24"/>
        </w:rPr>
        <w:t xml:space="preserve">If the Supplier, having been notified, fails to remedy the defect(s) within the period specified in </w:t>
      </w:r>
      <w:r w:rsidRPr="00633712">
        <w:rPr>
          <w:rFonts w:ascii="Arial Narrow" w:hAnsi="Arial Narrow"/>
          <w:b/>
          <w:szCs w:val="24"/>
        </w:rPr>
        <w:t>GCC</w:t>
      </w:r>
      <w:r w:rsidRPr="00633712">
        <w:rPr>
          <w:rFonts w:ascii="Arial Narrow" w:hAnsi="Arial Narrow"/>
          <w:szCs w:val="24"/>
        </w:rPr>
        <w:t xml:space="preserve"> Clause </w:t>
      </w:r>
      <w:r w:rsidR="004A1ED3">
        <w:fldChar w:fldCharType="begin"/>
      </w:r>
      <w:r w:rsidR="004A1ED3">
        <w:instrText xml:space="preserve"> REF _Ref240883789 \r \h  \* MERGEFORMAT </w:instrText>
      </w:r>
      <w:r w:rsidR="004A1ED3">
        <w:fldChar w:fldCharType="separate"/>
      </w:r>
      <w:r w:rsidR="00A504C1" w:rsidRPr="00A504C1">
        <w:rPr>
          <w:rFonts w:ascii="Arial Narrow" w:hAnsi="Arial Narrow"/>
          <w:szCs w:val="24"/>
        </w:rPr>
        <w:t>17.4</w:t>
      </w:r>
      <w:r w:rsidR="004A1ED3">
        <w:fldChar w:fldCharType="end"/>
      </w:r>
      <w:r w:rsidRPr="00633712">
        <w:rPr>
          <w:rFonts w:ascii="Arial Narrow" w:hAnsi="Arial Narrow"/>
          <w:szCs w:val="24"/>
        </w:rPr>
        <w:t>, the Procuring Entity may proceed to take such remedial action as may be necessary, at the Supplier’s risk and expense and without prejudice to any other rights which the Procuring Entity may have against the Supplier under the Contract and under the applicable law.</w:t>
      </w:r>
      <w:bookmarkEnd w:id="3350"/>
      <w:bookmarkEnd w:id="3351"/>
      <w:bookmarkEnd w:id="3352"/>
    </w:p>
    <w:p w:rsidR="00003DF9" w:rsidRPr="00633712" w:rsidRDefault="00003DF9" w:rsidP="00003DF9">
      <w:pPr>
        <w:pStyle w:val="Heading3"/>
        <w:rPr>
          <w:rFonts w:ascii="Arial Narrow" w:hAnsi="Arial Narrow"/>
          <w:sz w:val="24"/>
          <w:szCs w:val="24"/>
        </w:rPr>
      </w:pPr>
      <w:bookmarkStart w:id="3353" w:name="_Ref100934519"/>
      <w:bookmarkStart w:id="3354" w:name="_Toc100978390"/>
      <w:bookmarkStart w:id="3355" w:name="_Toc100978775"/>
      <w:bookmarkStart w:id="3356" w:name="_Toc239473155"/>
      <w:bookmarkStart w:id="3357" w:name="_Toc239473773"/>
      <w:bookmarkStart w:id="3358" w:name="_Toc239586245"/>
      <w:bookmarkStart w:id="3359" w:name="_Toc239586553"/>
      <w:bookmarkStart w:id="3360" w:name="_Toc239587028"/>
      <w:bookmarkStart w:id="3361" w:name="_Toc240079383"/>
      <w:bookmarkStart w:id="3362" w:name="_Toc242866026"/>
      <w:bookmarkStart w:id="3363" w:name="_Toc99862657"/>
      <w:bookmarkEnd w:id="2929"/>
      <w:bookmarkEnd w:id="2930"/>
      <w:bookmarkEnd w:id="2931"/>
      <w:bookmarkEnd w:id="2932"/>
      <w:bookmarkEnd w:id="2933"/>
      <w:bookmarkEnd w:id="2934"/>
      <w:bookmarkEnd w:id="2935"/>
      <w:bookmarkEnd w:id="2936"/>
      <w:bookmarkEnd w:id="2937"/>
      <w:bookmarkEnd w:id="2938"/>
      <w:bookmarkEnd w:id="2939"/>
      <w:bookmarkEnd w:id="2940"/>
      <w:r w:rsidRPr="00633712">
        <w:rPr>
          <w:rFonts w:ascii="Arial Narrow" w:hAnsi="Arial Narrow"/>
          <w:sz w:val="24"/>
          <w:szCs w:val="24"/>
        </w:rPr>
        <w:t>Delays in the Supplier’s Performance</w:t>
      </w:r>
      <w:bookmarkEnd w:id="3353"/>
      <w:bookmarkEnd w:id="3354"/>
      <w:bookmarkEnd w:id="3355"/>
      <w:bookmarkEnd w:id="3356"/>
      <w:bookmarkEnd w:id="3357"/>
      <w:bookmarkEnd w:id="3358"/>
      <w:bookmarkEnd w:id="3359"/>
      <w:bookmarkEnd w:id="3360"/>
      <w:bookmarkEnd w:id="3361"/>
      <w:bookmarkEnd w:id="3362"/>
    </w:p>
    <w:p w:rsidR="00003DF9" w:rsidRPr="00633712" w:rsidRDefault="00003DF9" w:rsidP="00003DF9">
      <w:pPr>
        <w:pStyle w:val="Style1"/>
        <w:rPr>
          <w:rFonts w:ascii="Arial Narrow" w:hAnsi="Arial Narrow"/>
          <w:szCs w:val="24"/>
        </w:rPr>
      </w:pPr>
      <w:bookmarkStart w:id="3364" w:name="_Toc239473156"/>
      <w:bookmarkStart w:id="3365" w:name="_Toc239473774"/>
      <w:r w:rsidRPr="00633712">
        <w:rPr>
          <w:rFonts w:ascii="Arial Narrow" w:hAnsi="Arial Narrow"/>
          <w:szCs w:val="24"/>
        </w:rPr>
        <w:t xml:space="preserve">Delivery of the Goods and/or performance of Services shall be made by the Supplier in accordance with the time schedule prescribed by the Procuring Entity in </w:t>
      </w:r>
      <w:r w:rsidR="00507C87" w:rsidRPr="00633712">
        <w:rPr>
          <w:rFonts w:ascii="Arial Narrow" w:hAnsi="Arial Narrow"/>
        </w:rPr>
        <w:fldChar w:fldCharType="begin"/>
      </w:r>
      <w:r w:rsidR="00D417D0" w:rsidRPr="00633712">
        <w:rPr>
          <w:rFonts w:ascii="Arial Narrow" w:hAnsi="Arial Narrow"/>
        </w:rPr>
        <w:instrText xml:space="preserve"> REF _Ref59943795 \h  \* MERGEFORMAT </w:instrText>
      </w:r>
      <w:r w:rsidR="00507C87" w:rsidRPr="00633712">
        <w:rPr>
          <w:rFonts w:ascii="Arial Narrow" w:hAnsi="Arial Narrow"/>
        </w:rPr>
      </w:r>
      <w:r w:rsidR="00507C87" w:rsidRPr="00633712">
        <w:rPr>
          <w:rFonts w:ascii="Arial Narrow" w:hAnsi="Arial Narrow"/>
        </w:rPr>
        <w:fldChar w:fldCharType="separate"/>
      </w:r>
      <w:r w:rsidR="00A504C1" w:rsidRPr="00A504C1">
        <w:rPr>
          <w:rFonts w:ascii="Arial Narrow" w:hAnsi="Arial Narrow"/>
          <w:szCs w:val="24"/>
        </w:rPr>
        <w:t>Section</w:t>
      </w:r>
      <w:r w:rsidR="00A504C1" w:rsidRPr="00633712">
        <w:rPr>
          <w:rFonts w:ascii="Arial Narrow" w:hAnsi="Arial Narrow"/>
          <w:i/>
          <w:sz w:val="28"/>
        </w:rPr>
        <w:t xml:space="preserve"> VI. Schedule of Requirements</w:t>
      </w:r>
      <w:r w:rsidR="00507C87" w:rsidRPr="00633712">
        <w:rPr>
          <w:rFonts w:ascii="Arial Narrow" w:hAnsi="Arial Narrow"/>
        </w:rPr>
        <w:fldChar w:fldCharType="end"/>
      </w:r>
      <w:r w:rsidRPr="00633712">
        <w:rPr>
          <w:rFonts w:ascii="Arial Narrow" w:hAnsi="Arial Narrow"/>
          <w:szCs w:val="24"/>
        </w:rPr>
        <w:t>.</w:t>
      </w:r>
      <w:bookmarkEnd w:id="3364"/>
      <w:bookmarkEnd w:id="3365"/>
    </w:p>
    <w:p w:rsidR="00003DF9" w:rsidRPr="00633712" w:rsidRDefault="00003DF9" w:rsidP="00003DF9">
      <w:pPr>
        <w:pStyle w:val="Style1"/>
        <w:rPr>
          <w:rFonts w:ascii="Arial Narrow" w:hAnsi="Arial Narrow"/>
          <w:szCs w:val="24"/>
        </w:rPr>
      </w:pPr>
      <w:bookmarkStart w:id="3366" w:name="_Toc239473157"/>
      <w:bookmarkStart w:id="3367" w:name="_Toc239473775"/>
      <w:r w:rsidRPr="00633712">
        <w:rPr>
          <w:rFonts w:ascii="Arial Narrow" w:hAnsi="Arial Narrow"/>
          <w:szCs w:val="24"/>
        </w:rPr>
        <w:t xml:space="preserve">If at any time during the performance of this Contract, the Supplier or its Subcontractor(s) should encounter conditions impeding timely delivery of the Goods and/or performance of Services, the Supplier shall promptly notify the Procuring Entity in writing of the fact of the delay, its likely duration and its cause(s).  As soon as practicable after receipt of the Supplier’s notice, and upon causes provided for under </w:t>
      </w:r>
      <w:r w:rsidRPr="00633712">
        <w:rPr>
          <w:rFonts w:ascii="Arial Narrow" w:hAnsi="Arial Narrow"/>
          <w:b/>
          <w:szCs w:val="24"/>
        </w:rPr>
        <w:t>GCC</w:t>
      </w:r>
      <w:r w:rsidRPr="00633712">
        <w:rPr>
          <w:rFonts w:ascii="Arial Narrow" w:hAnsi="Arial Narrow"/>
          <w:szCs w:val="24"/>
        </w:rPr>
        <w:t xml:space="preserve"> Clause </w:t>
      </w:r>
      <w:r w:rsidR="004A1ED3">
        <w:fldChar w:fldCharType="begin"/>
      </w:r>
      <w:r w:rsidR="004A1ED3">
        <w:instrText xml:space="preserve"> REF _Ref100934413 \r \h  \* MERGEFORMAT </w:instrText>
      </w:r>
      <w:r w:rsidR="004A1ED3">
        <w:fldChar w:fldCharType="separate"/>
      </w:r>
      <w:r w:rsidR="00A504C1" w:rsidRPr="00A504C1">
        <w:rPr>
          <w:rFonts w:ascii="Arial Narrow" w:hAnsi="Arial Narrow"/>
          <w:szCs w:val="24"/>
        </w:rPr>
        <w:t>22</w:t>
      </w:r>
      <w:r w:rsidR="004A1ED3">
        <w:fldChar w:fldCharType="end"/>
      </w:r>
      <w:r w:rsidRPr="00633712">
        <w:rPr>
          <w:rFonts w:ascii="Arial Narrow" w:hAnsi="Arial Narrow"/>
          <w:szCs w:val="24"/>
        </w:rPr>
        <w:t>, the Procuring Entity shall evaluate the situation and may extend the Supplier’s time for performance, in which case the extension shall be ratified by the parties by amendment of Contract.</w:t>
      </w:r>
      <w:bookmarkEnd w:id="3366"/>
      <w:bookmarkEnd w:id="3367"/>
    </w:p>
    <w:p w:rsidR="00003DF9" w:rsidRPr="00633712" w:rsidRDefault="00003DF9" w:rsidP="00003DF9">
      <w:pPr>
        <w:pStyle w:val="Style1"/>
        <w:rPr>
          <w:rFonts w:ascii="Arial Narrow" w:hAnsi="Arial Narrow"/>
          <w:szCs w:val="24"/>
        </w:rPr>
      </w:pPr>
      <w:bookmarkStart w:id="3368" w:name="_Toc239473158"/>
      <w:bookmarkStart w:id="3369" w:name="_Toc239473776"/>
      <w:r w:rsidRPr="00633712">
        <w:rPr>
          <w:rFonts w:ascii="Arial Narrow" w:hAnsi="Arial Narrow"/>
          <w:szCs w:val="24"/>
        </w:rPr>
        <w:lastRenderedPageBreak/>
        <w:t xml:space="preserve">Except as provided under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_Ref100934413 \r \h  \* MERGEFORMAT </w:instrText>
      </w:r>
      <w:r w:rsidR="004A1ED3">
        <w:fldChar w:fldCharType="separate"/>
      </w:r>
      <w:r w:rsidR="00A504C1" w:rsidRPr="00A504C1">
        <w:rPr>
          <w:rFonts w:ascii="Arial Narrow" w:hAnsi="Arial Narrow"/>
          <w:szCs w:val="24"/>
        </w:rPr>
        <w:t>22</w:t>
      </w:r>
      <w:r w:rsidR="004A1ED3">
        <w:fldChar w:fldCharType="end"/>
      </w:r>
      <w:r w:rsidRPr="00633712">
        <w:rPr>
          <w:rFonts w:ascii="Arial Narrow" w:hAnsi="Arial Narrow"/>
          <w:szCs w:val="24"/>
        </w:rPr>
        <w:t xml:space="preserve">, a delay by the Supplier in the performance of its obligations shall render the Supplier liable to the imposition of liquidated damages pursuant to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_Ref100934475 \r \h  \* MERGEFORMAT </w:instrText>
      </w:r>
      <w:r w:rsidR="004A1ED3">
        <w:fldChar w:fldCharType="separate"/>
      </w:r>
      <w:r w:rsidR="00A504C1" w:rsidRPr="00A504C1">
        <w:rPr>
          <w:rFonts w:ascii="Arial Narrow" w:hAnsi="Arial Narrow"/>
          <w:szCs w:val="24"/>
        </w:rPr>
        <w:t>19</w:t>
      </w:r>
      <w:r w:rsidR="004A1ED3">
        <w:fldChar w:fldCharType="end"/>
      </w:r>
      <w:r w:rsidRPr="00633712">
        <w:rPr>
          <w:rFonts w:ascii="Arial Narrow" w:hAnsi="Arial Narrow"/>
          <w:szCs w:val="24"/>
        </w:rPr>
        <w:t xml:space="preserve">, unless an extension of time is agreed upon pursuant to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_Ref100933376 \r \h  \* MERGEFORMAT </w:instrText>
      </w:r>
      <w:r w:rsidR="004A1ED3">
        <w:fldChar w:fldCharType="separate"/>
      </w:r>
      <w:r w:rsidR="00A504C1" w:rsidRPr="00A504C1">
        <w:rPr>
          <w:rFonts w:ascii="Arial Narrow" w:hAnsi="Arial Narrow"/>
          <w:szCs w:val="24"/>
        </w:rPr>
        <w:t>29</w:t>
      </w:r>
      <w:r w:rsidR="004A1ED3">
        <w:fldChar w:fldCharType="end"/>
      </w:r>
      <w:r w:rsidRPr="00633712">
        <w:rPr>
          <w:rFonts w:ascii="Arial Narrow" w:hAnsi="Arial Narrow"/>
          <w:szCs w:val="24"/>
        </w:rPr>
        <w:t xml:space="preserve"> without the application of liquidated damages.</w:t>
      </w:r>
      <w:bookmarkEnd w:id="3368"/>
      <w:bookmarkEnd w:id="3369"/>
    </w:p>
    <w:p w:rsidR="00003DF9" w:rsidRPr="00633712" w:rsidRDefault="00003DF9" w:rsidP="00003DF9">
      <w:pPr>
        <w:pStyle w:val="Heading3"/>
        <w:rPr>
          <w:rFonts w:ascii="Arial Narrow" w:hAnsi="Arial Narrow"/>
          <w:sz w:val="24"/>
          <w:szCs w:val="24"/>
        </w:rPr>
      </w:pPr>
      <w:bookmarkStart w:id="3370" w:name="_Ref100934475"/>
      <w:bookmarkStart w:id="3371" w:name="_Toc100978391"/>
      <w:bookmarkStart w:id="3372" w:name="_Toc100978776"/>
      <w:bookmarkStart w:id="3373" w:name="_Toc239473159"/>
      <w:bookmarkStart w:id="3374" w:name="_Toc239473777"/>
      <w:bookmarkStart w:id="3375" w:name="_Toc239586246"/>
      <w:bookmarkStart w:id="3376" w:name="_Toc239586554"/>
      <w:bookmarkStart w:id="3377" w:name="_Toc239587029"/>
      <w:bookmarkStart w:id="3378" w:name="_Toc240079384"/>
      <w:bookmarkStart w:id="3379" w:name="_Toc242866027"/>
      <w:r w:rsidRPr="00633712">
        <w:rPr>
          <w:rFonts w:ascii="Arial Narrow" w:hAnsi="Arial Narrow"/>
          <w:sz w:val="24"/>
          <w:szCs w:val="24"/>
        </w:rPr>
        <w:t>Liquidated Damages</w:t>
      </w:r>
      <w:bookmarkEnd w:id="3370"/>
      <w:bookmarkEnd w:id="3371"/>
      <w:bookmarkEnd w:id="3372"/>
      <w:bookmarkEnd w:id="3373"/>
      <w:bookmarkEnd w:id="3374"/>
      <w:bookmarkEnd w:id="3375"/>
      <w:bookmarkEnd w:id="3376"/>
      <w:bookmarkEnd w:id="3377"/>
      <w:bookmarkEnd w:id="3378"/>
      <w:bookmarkEnd w:id="3379"/>
    </w:p>
    <w:p w:rsidR="00003DF9" w:rsidRPr="00633712" w:rsidRDefault="00003DF9" w:rsidP="00003DF9">
      <w:pPr>
        <w:pStyle w:val="Style1"/>
        <w:numPr>
          <w:ilvl w:val="0"/>
          <w:numId w:val="0"/>
        </w:numPr>
        <w:ind w:left="720"/>
        <w:rPr>
          <w:rFonts w:ascii="Arial Narrow" w:hAnsi="Arial Narrow"/>
          <w:szCs w:val="24"/>
        </w:rPr>
      </w:pPr>
      <w:bookmarkStart w:id="3380" w:name="_Ref100935703"/>
      <w:bookmarkStart w:id="3381" w:name="_Toc239473160"/>
      <w:bookmarkStart w:id="3382" w:name="_Toc239473778"/>
      <w:r w:rsidRPr="00633712">
        <w:rPr>
          <w:rFonts w:ascii="Arial Narrow" w:hAnsi="Arial Narrow"/>
          <w:szCs w:val="24"/>
        </w:rPr>
        <w:t xml:space="preserve">Subject to </w:t>
      </w:r>
      <w:r w:rsidRPr="00633712">
        <w:rPr>
          <w:rFonts w:ascii="Arial Narrow" w:hAnsi="Arial Narrow"/>
          <w:b/>
          <w:szCs w:val="24"/>
        </w:rPr>
        <w:t xml:space="preserve">GCC </w:t>
      </w:r>
      <w:r w:rsidRPr="00633712">
        <w:rPr>
          <w:rFonts w:ascii="Arial Narrow" w:hAnsi="Arial Narrow"/>
          <w:szCs w:val="24"/>
        </w:rPr>
        <w:t xml:space="preserve">Clauses </w:t>
      </w:r>
      <w:r w:rsidR="004A1ED3">
        <w:fldChar w:fldCharType="begin"/>
      </w:r>
      <w:r w:rsidR="004A1ED3">
        <w:instrText xml:space="preserve"> REF _Ref100934519 \r \h  \* MERGEFORMAT </w:instrText>
      </w:r>
      <w:r w:rsidR="004A1ED3">
        <w:fldChar w:fldCharType="separate"/>
      </w:r>
      <w:r w:rsidR="00A504C1" w:rsidRPr="00A504C1">
        <w:rPr>
          <w:rFonts w:ascii="Arial Narrow" w:hAnsi="Arial Narrow"/>
          <w:szCs w:val="24"/>
        </w:rPr>
        <w:t>18</w:t>
      </w:r>
      <w:r w:rsidR="004A1ED3">
        <w:fldChar w:fldCharType="end"/>
      </w:r>
      <w:r w:rsidRPr="00633712">
        <w:rPr>
          <w:rFonts w:ascii="Arial Narrow" w:hAnsi="Arial Narrow"/>
          <w:szCs w:val="24"/>
        </w:rPr>
        <w:t xml:space="preserve"> and </w:t>
      </w:r>
      <w:r w:rsidR="004A1ED3">
        <w:fldChar w:fldCharType="begin"/>
      </w:r>
      <w:r w:rsidR="004A1ED3">
        <w:instrText xml:space="preserve"> REF _Ref100934413 \r \h  \* MERGEFORMAT </w:instrText>
      </w:r>
      <w:r w:rsidR="004A1ED3">
        <w:fldChar w:fldCharType="separate"/>
      </w:r>
      <w:r w:rsidR="00A504C1" w:rsidRPr="00A504C1">
        <w:rPr>
          <w:rFonts w:ascii="Arial Narrow" w:hAnsi="Arial Narrow"/>
          <w:szCs w:val="24"/>
        </w:rPr>
        <w:t>22</w:t>
      </w:r>
      <w:r w:rsidR="004A1ED3">
        <w:fldChar w:fldCharType="end"/>
      </w:r>
      <w:r w:rsidRPr="00633712">
        <w:rPr>
          <w:rFonts w:ascii="Arial Narrow" w:hAnsi="Arial Narrow"/>
          <w:szCs w:val="24"/>
        </w:rPr>
        <w:t xml:space="preserve">, if the Supplier fails to satisfactorily deliver any or all of the Goods and/or to perform the Services within the period(s) specified in this Contract inclusive of duly granted time extensions if any, the Procuring Entity shall, without prejudice to its other remedies under this Contract and under the applicable law, deduct from the Contract Price, as liquidated damages, a sum equivalent to the percentage specified in the </w:t>
      </w:r>
      <w:hyperlink w:anchor="scc17_1" w:history="1">
        <w:r w:rsidRPr="00633712">
          <w:rPr>
            <w:rStyle w:val="Hyperlink"/>
            <w:rFonts w:ascii="Arial Narrow" w:hAnsi="Arial Narrow"/>
            <w:szCs w:val="24"/>
          </w:rPr>
          <w:t>SCC</w:t>
        </w:r>
      </w:hyperlink>
      <w:r w:rsidRPr="00633712">
        <w:rPr>
          <w:rFonts w:ascii="Arial Narrow" w:hAnsi="Arial Narrow"/>
          <w:szCs w:val="24"/>
        </w:rPr>
        <w:t xml:space="preserve"> of the delivered price of the delayed Goods or unperformed Services for each week or part thereof of delay until actual delivery or performance, up to a maximum deduction of the percentage specified in the </w:t>
      </w:r>
      <w:hyperlink w:anchor="scc17_1" w:history="1">
        <w:r w:rsidRPr="00633712">
          <w:rPr>
            <w:rStyle w:val="Hyperlink"/>
            <w:rFonts w:ascii="Arial Narrow" w:hAnsi="Arial Narrow"/>
            <w:szCs w:val="24"/>
          </w:rPr>
          <w:t>SCC</w:t>
        </w:r>
      </w:hyperlink>
      <w:r w:rsidRPr="00633712">
        <w:rPr>
          <w:rFonts w:ascii="Arial Narrow" w:hAnsi="Arial Narrow"/>
          <w:szCs w:val="24"/>
        </w:rPr>
        <w:t xml:space="preserve">.  Once the maximum is reached, the Procuring Entity shall rescind the Contract pursuant to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_Ref100934601 \r \h  \* MERGEFORMAT </w:instrText>
      </w:r>
      <w:r w:rsidR="004A1ED3">
        <w:fldChar w:fldCharType="separate"/>
      </w:r>
      <w:r w:rsidR="00A504C1" w:rsidRPr="00A504C1">
        <w:rPr>
          <w:rFonts w:ascii="Arial Narrow" w:hAnsi="Arial Narrow"/>
          <w:szCs w:val="24"/>
        </w:rPr>
        <w:t>23</w:t>
      </w:r>
      <w:r w:rsidR="004A1ED3">
        <w:fldChar w:fldCharType="end"/>
      </w:r>
      <w:r w:rsidRPr="00633712">
        <w:rPr>
          <w:rFonts w:ascii="Arial Narrow" w:hAnsi="Arial Narrow"/>
          <w:szCs w:val="24"/>
        </w:rPr>
        <w:t>, without prejudice to other courses of action and remedies open to it.</w:t>
      </w:r>
      <w:bookmarkEnd w:id="3380"/>
      <w:bookmarkEnd w:id="3381"/>
      <w:bookmarkEnd w:id="3382"/>
    </w:p>
    <w:p w:rsidR="00003DF9" w:rsidRPr="00633712" w:rsidRDefault="00003DF9" w:rsidP="00003DF9">
      <w:pPr>
        <w:pStyle w:val="Heading3"/>
        <w:rPr>
          <w:rFonts w:ascii="Arial Narrow" w:hAnsi="Arial Narrow"/>
          <w:sz w:val="24"/>
          <w:szCs w:val="24"/>
        </w:rPr>
      </w:pPr>
      <w:bookmarkStart w:id="3383" w:name="_Toc239646032"/>
      <w:bookmarkStart w:id="3384" w:name="_Toc240079385"/>
      <w:bookmarkStart w:id="3385" w:name="_Toc100978392"/>
      <w:bookmarkStart w:id="3386" w:name="_Toc100978777"/>
      <w:bookmarkStart w:id="3387" w:name="_Toc239473161"/>
      <w:bookmarkStart w:id="3388" w:name="_Toc239473779"/>
      <w:bookmarkStart w:id="3389" w:name="_Toc239586247"/>
      <w:bookmarkStart w:id="3390" w:name="_Toc239586555"/>
      <w:bookmarkStart w:id="3391" w:name="_Toc239587030"/>
      <w:bookmarkStart w:id="3392" w:name="_Toc240079386"/>
      <w:bookmarkStart w:id="3393" w:name="_Toc242866028"/>
      <w:bookmarkEnd w:id="3383"/>
      <w:bookmarkEnd w:id="3384"/>
      <w:r w:rsidRPr="00633712">
        <w:rPr>
          <w:rFonts w:ascii="Arial Narrow" w:hAnsi="Arial Narrow"/>
          <w:sz w:val="24"/>
          <w:szCs w:val="24"/>
        </w:rPr>
        <w:t>Settlement of Disputes</w:t>
      </w:r>
      <w:bookmarkEnd w:id="3385"/>
      <w:bookmarkEnd w:id="3386"/>
      <w:bookmarkEnd w:id="3387"/>
      <w:bookmarkEnd w:id="3388"/>
      <w:bookmarkEnd w:id="3389"/>
      <w:bookmarkEnd w:id="3390"/>
      <w:bookmarkEnd w:id="3391"/>
      <w:bookmarkEnd w:id="3392"/>
      <w:bookmarkEnd w:id="3393"/>
    </w:p>
    <w:p w:rsidR="00003DF9" w:rsidRPr="00633712" w:rsidRDefault="00003DF9" w:rsidP="00003DF9">
      <w:pPr>
        <w:pStyle w:val="Style1"/>
        <w:rPr>
          <w:rFonts w:ascii="Arial Narrow" w:hAnsi="Arial Narrow"/>
          <w:szCs w:val="24"/>
        </w:rPr>
      </w:pPr>
      <w:bookmarkStart w:id="3394" w:name="_Toc239473162"/>
      <w:bookmarkStart w:id="3395" w:name="_Toc239473780"/>
      <w:r w:rsidRPr="00633712">
        <w:rPr>
          <w:rFonts w:ascii="Arial Narrow" w:hAnsi="Arial Narrow"/>
          <w:szCs w:val="24"/>
        </w:rPr>
        <w:t>If any dispute or difference of any kind whatsoever shall arise between the Procuring Entity and the Supplier in connection with or arising out of this Contract, the parties shall make every effort to resolve amicably such dispute or difference by mutual consultation.</w:t>
      </w:r>
      <w:bookmarkEnd w:id="3394"/>
      <w:bookmarkEnd w:id="3395"/>
    </w:p>
    <w:p w:rsidR="00003DF9" w:rsidRPr="00633712" w:rsidRDefault="00003DF9" w:rsidP="00003DF9">
      <w:pPr>
        <w:pStyle w:val="Style1"/>
        <w:rPr>
          <w:rFonts w:ascii="Arial Narrow" w:hAnsi="Arial Narrow"/>
          <w:szCs w:val="24"/>
        </w:rPr>
      </w:pPr>
      <w:bookmarkStart w:id="3396" w:name="_Toc239473163"/>
      <w:bookmarkStart w:id="3397" w:name="_Toc239473781"/>
      <w:r w:rsidRPr="00633712">
        <w:rPr>
          <w:rFonts w:ascii="Arial Narrow" w:hAnsi="Arial Narrow"/>
          <w:szCs w:val="24"/>
        </w:rPr>
        <w:t>If after thirty (30) days, the parties have failed to resolve their dispute or difference by such mutual consultation, then either the Procuring Entity or the Supplier may give notice to the other party of its intention to commence arbitration, as hereinafter provided, as to the matter in dispute, and no arbitration in respect of this matter may be commenced unless such notice is given.</w:t>
      </w:r>
      <w:bookmarkEnd w:id="3396"/>
      <w:bookmarkEnd w:id="3397"/>
    </w:p>
    <w:p w:rsidR="00003DF9" w:rsidRPr="00633712" w:rsidRDefault="00003DF9" w:rsidP="00003DF9">
      <w:pPr>
        <w:pStyle w:val="Style1"/>
        <w:rPr>
          <w:rFonts w:ascii="Arial Narrow" w:hAnsi="Arial Narrow"/>
          <w:szCs w:val="24"/>
        </w:rPr>
      </w:pPr>
      <w:bookmarkStart w:id="3398" w:name="_Toc239473164"/>
      <w:bookmarkStart w:id="3399" w:name="_Toc239473782"/>
      <w:r w:rsidRPr="00633712">
        <w:rPr>
          <w:rFonts w:ascii="Arial Narrow" w:hAnsi="Arial Narrow"/>
          <w:szCs w:val="24"/>
        </w:rPr>
        <w:t>Any dispute or difference in respect of which a notice of intention to commence arbitration has been given in accordance with this Clause shall be settled by arbitration.  Arbitration may be commenced prior to or after delivery of the Goods under this Contract.</w:t>
      </w:r>
      <w:bookmarkEnd w:id="3398"/>
      <w:bookmarkEnd w:id="3399"/>
    </w:p>
    <w:p w:rsidR="00003DF9" w:rsidRPr="00633712" w:rsidRDefault="00003DF9" w:rsidP="00003DF9">
      <w:pPr>
        <w:pStyle w:val="Style1"/>
        <w:rPr>
          <w:rFonts w:ascii="Arial Narrow" w:hAnsi="Arial Narrow"/>
          <w:szCs w:val="24"/>
        </w:rPr>
      </w:pPr>
      <w:bookmarkStart w:id="3400" w:name="_Ref100931831"/>
      <w:bookmarkStart w:id="3401" w:name="_Toc239473165"/>
      <w:bookmarkStart w:id="3402" w:name="_Toc239473783"/>
      <w:r w:rsidRPr="00633712">
        <w:rPr>
          <w:rFonts w:ascii="Arial Narrow" w:hAnsi="Arial Narrow"/>
          <w:szCs w:val="24"/>
        </w:rPr>
        <w:t xml:space="preserve">Arbitration proceedings shall be conducted in accordance with the rules of procedure specified in the </w:t>
      </w:r>
      <w:hyperlink w:anchor="scc18_4" w:history="1">
        <w:r w:rsidRPr="00633712">
          <w:rPr>
            <w:rStyle w:val="Hyperlink"/>
            <w:rFonts w:ascii="Arial Narrow" w:hAnsi="Arial Narrow"/>
            <w:szCs w:val="24"/>
          </w:rPr>
          <w:t>SCC</w:t>
        </w:r>
      </w:hyperlink>
      <w:r w:rsidRPr="00633712">
        <w:rPr>
          <w:rFonts w:ascii="Arial Narrow" w:hAnsi="Arial Narrow"/>
          <w:szCs w:val="24"/>
        </w:rPr>
        <w:t>.</w:t>
      </w:r>
      <w:bookmarkEnd w:id="3400"/>
      <w:bookmarkEnd w:id="3401"/>
      <w:bookmarkEnd w:id="3402"/>
    </w:p>
    <w:p w:rsidR="00003DF9" w:rsidRPr="00633712" w:rsidRDefault="00003DF9" w:rsidP="00003DF9">
      <w:pPr>
        <w:pStyle w:val="Style1"/>
        <w:rPr>
          <w:rFonts w:ascii="Arial Narrow" w:hAnsi="Arial Narrow"/>
          <w:szCs w:val="24"/>
        </w:rPr>
      </w:pPr>
      <w:bookmarkStart w:id="3403" w:name="_Toc239473166"/>
      <w:bookmarkStart w:id="3404" w:name="_Toc239473784"/>
      <w:r w:rsidRPr="00633712">
        <w:rPr>
          <w:rFonts w:ascii="Arial Narrow" w:hAnsi="Arial Narrow"/>
          <w:szCs w:val="24"/>
        </w:rPr>
        <w:t>Notwithstanding any reference to arbitration herein, the parties shall continue to perform their respective obligations under the Contract unless they otherwise agree; and the Procuring Entity shall pay the Supplier any monies due the Supplier.</w:t>
      </w:r>
      <w:bookmarkEnd w:id="3403"/>
      <w:bookmarkEnd w:id="3404"/>
    </w:p>
    <w:p w:rsidR="00003DF9" w:rsidRPr="00633712" w:rsidRDefault="00003DF9" w:rsidP="00003DF9">
      <w:pPr>
        <w:pStyle w:val="Heading3"/>
        <w:rPr>
          <w:rFonts w:ascii="Arial Narrow" w:hAnsi="Arial Narrow"/>
          <w:sz w:val="24"/>
          <w:szCs w:val="24"/>
        </w:rPr>
      </w:pPr>
      <w:bookmarkStart w:id="3405" w:name="_Toc100978393"/>
      <w:bookmarkStart w:id="3406" w:name="_Toc100978778"/>
      <w:bookmarkStart w:id="3407" w:name="_Toc239473167"/>
      <w:bookmarkStart w:id="3408" w:name="_Toc239473785"/>
      <w:bookmarkStart w:id="3409" w:name="_Toc239586248"/>
      <w:bookmarkStart w:id="3410" w:name="_Toc239586556"/>
      <w:bookmarkStart w:id="3411" w:name="_Toc239587031"/>
      <w:bookmarkStart w:id="3412" w:name="_Toc240079387"/>
      <w:bookmarkStart w:id="3413" w:name="_Toc242866029"/>
      <w:r w:rsidRPr="00633712">
        <w:rPr>
          <w:rFonts w:ascii="Arial Narrow" w:hAnsi="Arial Narrow"/>
          <w:sz w:val="24"/>
          <w:szCs w:val="24"/>
        </w:rPr>
        <w:t>Liability</w:t>
      </w:r>
      <w:bookmarkEnd w:id="2941"/>
      <w:bookmarkEnd w:id="2942"/>
      <w:bookmarkEnd w:id="2943"/>
      <w:bookmarkEnd w:id="2944"/>
      <w:bookmarkEnd w:id="2945"/>
      <w:bookmarkEnd w:id="2946"/>
      <w:bookmarkEnd w:id="2947"/>
      <w:bookmarkEnd w:id="2948"/>
      <w:bookmarkEnd w:id="2949"/>
      <w:bookmarkEnd w:id="2950"/>
      <w:bookmarkEnd w:id="2951"/>
      <w:bookmarkEnd w:id="3363"/>
      <w:bookmarkEnd w:id="3405"/>
      <w:bookmarkEnd w:id="3406"/>
      <w:bookmarkEnd w:id="3407"/>
      <w:bookmarkEnd w:id="3408"/>
      <w:bookmarkEnd w:id="3409"/>
      <w:bookmarkEnd w:id="3410"/>
      <w:bookmarkEnd w:id="3411"/>
      <w:bookmarkEnd w:id="3412"/>
      <w:r w:rsidRPr="00633712">
        <w:rPr>
          <w:rFonts w:ascii="Arial Narrow" w:hAnsi="Arial Narrow"/>
          <w:sz w:val="24"/>
          <w:szCs w:val="24"/>
        </w:rPr>
        <w:t xml:space="preserve"> of the Supplier</w:t>
      </w:r>
      <w:bookmarkEnd w:id="3413"/>
    </w:p>
    <w:p w:rsidR="00003DF9" w:rsidRPr="00633712" w:rsidRDefault="00003DF9" w:rsidP="00003DF9">
      <w:pPr>
        <w:pStyle w:val="Style1"/>
        <w:rPr>
          <w:rFonts w:ascii="Arial Narrow" w:hAnsi="Arial Narrow"/>
          <w:szCs w:val="24"/>
        </w:rPr>
      </w:pPr>
      <w:bookmarkStart w:id="3414" w:name="_Ref40510765"/>
      <w:bookmarkStart w:id="3415" w:name="_Toc99004623"/>
      <w:bookmarkStart w:id="3416" w:name="_Toc99014515"/>
      <w:bookmarkStart w:id="3417" w:name="_Toc99073986"/>
      <w:bookmarkStart w:id="3418" w:name="_Toc99074585"/>
      <w:bookmarkStart w:id="3419" w:name="_Toc99075123"/>
      <w:bookmarkStart w:id="3420" w:name="_Toc99082485"/>
      <w:bookmarkStart w:id="3421" w:name="_Toc99173100"/>
      <w:bookmarkStart w:id="3422" w:name="_Toc101840686"/>
      <w:r w:rsidRPr="00633712">
        <w:rPr>
          <w:rFonts w:ascii="Arial Narrow" w:hAnsi="Arial Narrow"/>
          <w:szCs w:val="24"/>
        </w:rPr>
        <w:t xml:space="preserve">Subject to additional provisions, if any, set forth in the </w:t>
      </w:r>
      <w:hyperlink w:anchor="scc21_1" w:history="1">
        <w:r w:rsidRPr="00633712">
          <w:rPr>
            <w:rStyle w:val="Hyperlink"/>
            <w:rFonts w:ascii="Arial Narrow" w:hAnsi="Arial Narrow"/>
            <w:szCs w:val="24"/>
          </w:rPr>
          <w:t>SCC</w:t>
        </w:r>
      </w:hyperlink>
      <w:r w:rsidRPr="00633712">
        <w:rPr>
          <w:rFonts w:ascii="Arial Narrow" w:hAnsi="Arial Narrow"/>
          <w:szCs w:val="24"/>
        </w:rPr>
        <w:t>, the Supplier’s liability under this Contract shall be as provided by the laws of the Republic of the Philippines.</w:t>
      </w:r>
      <w:bookmarkEnd w:id="3414"/>
      <w:bookmarkEnd w:id="3415"/>
      <w:bookmarkEnd w:id="3416"/>
      <w:bookmarkEnd w:id="3417"/>
      <w:bookmarkEnd w:id="3418"/>
      <w:bookmarkEnd w:id="3419"/>
      <w:bookmarkEnd w:id="3420"/>
      <w:bookmarkEnd w:id="3421"/>
      <w:bookmarkEnd w:id="3422"/>
    </w:p>
    <w:p w:rsidR="00003DF9" w:rsidRPr="00633712" w:rsidRDefault="00003DF9" w:rsidP="00003DF9">
      <w:pPr>
        <w:pStyle w:val="Style1"/>
        <w:rPr>
          <w:rFonts w:ascii="Arial Narrow" w:hAnsi="Arial Narrow"/>
          <w:szCs w:val="24"/>
        </w:rPr>
      </w:pPr>
      <w:r w:rsidRPr="00633712">
        <w:rPr>
          <w:rFonts w:ascii="Arial Narrow" w:hAnsi="Arial Narrow"/>
          <w:szCs w:val="24"/>
        </w:rPr>
        <w:t xml:space="preserve">Except in cases of criminal negligence or willful misconduct, and in the case of infringement of patent rights, if applicable, the aggregate liability of the Supplier to the Procuring </w:t>
      </w:r>
      <w:proofErr w:type="spellStart"/>
      <w:r w:rsidRPr="00633712">
        <w:rPr>
          <w:rFonts w:ascii="Arial Narrow" w:hAnsi="Arial Narrow"/>
          <w:szCs w:val="24"/>
        </w:rPr>
        <w:t>Entityshall</w:t>
      </w:r>
      <w:proofErr w:type="spellEnd"/>
      <w:r w:rsidRPr="00633712">
        <w:rPr>
          <w:rFonts w:ascii="Arial Narrow" w:hAnsi="Arial Narrow"/>
          <w:szCs w:val="24"/>
        </w:rPr>
        <w:t xml:space="preserve"> not exceed the total Contract Price, provided that this limitation shall not apply to the cost of repairing or replacing defective equipment.</w:t>
      </w:r>
    </w:p>
    <w:p w:rsidR="00003DF9" w:rsidRPr="00633712" w:rsidRDefault="00003DF9" w:rsidP="00003DF9">
      <w:pPr>
        <w:pStyle w:val="Heading3"/>
        <w:rPr>
          <w:rFonts w:ascii="Arial Narrow" w:hAnsi="Arial Narrow"/>
          <w:sz w:val="24"/>
          <w:szCs w:val="24"/>
        </w:rPr>
      </w:pPr>
      <w:bookmarkStart w:id="3423" w:name="_Ref100934413"/>
      <w:bookmarkStart w:id="3424" w:name="_Ref100942360"/>
      <w:bookmarkStart w:id="3425" w:name="_Toc100978394"/>
      <w:bookmarkStart w:id="3426" w:name="_Toc100978779"/>
      <w:bookmarkStart w:id="3427" w:name="_Toc239473168"/>
      <w:bookmarkStart w:id="3428" w:name="_Toc239473786"/>
      <w:bookmarkStart w:id="3429" w:name="_Toc239586249"/>
      <w:bookmarkStart w:id="3430" w:name="_Toc239586557"/>
      <w:bookmarkStart w:id="3431" w:name="_Toc239587032"/>
      <w:bookmarkStart w:id="3432" w:name="_Toc240079388"/>
      <w:bookmarkStart w:id="3433" w:name="_Toc242866030"/>
      <w:bookmarkStart w:id="3434" w:name="_Ref99794049"/>
      <w:bookmarkStart w:id="3435" w:name="_Toc99862658"/>
      <w:bookmarkStart w:id="3436" w:name="_Ref99876551"/>
      <w:r w:rsidRPr="00633712">
        <w:rPr>
          <w:rFonts w:ascii="Arial Narrow" w:hAnsi="Arial Narrow"/>
          <w:sz w:val="24"/>
          <w:szCs w:val="24"/>
        </w:rPr>
        <w:t>Force Majeure</w:t>
      </w:r>
      <w:bookmarkEnd w:id="3423"/>
      <w:bookmarkEnd w:id="3424"/>
      <w:bookmarkEnd w:id="3425"/>
      <w:bookmarkEnd w:id="3426"/>
      <w:bookmarkEnd w:id="3427"/>
      <w:bookmarkEnd w:id="3428"/>
      <w:bookmarkEnd w:id="3429"/>
      <w:bookmarkEnd w:id="3430"/>
      <w:bookmarkEnd w:id="3431"/>
      <w:bookmarkEnd w:id="3432"/>
      <w:bookmarkEnd w:id="3433"/>
    </w:p>
    <w:p w:rsidR="00003DF9" w:rsidRPr="00633712" w:rsidRDefault="00003DF9" w:rsidP="00003DF9">
      <w:pPr>
        <w:pStyle w:val="Style1"/>
        <w:rPr>
          <w:rFonts w:ascii="Arial Narrow" w:hAnsi="Arial Narrow"/>
          <w:szCs w:val="24"/>
        </w:rPr>
      </w:pPr>
      <w:bookmarkStart w:id="3437" w:name="_Toc239473169"/>
      <w:bookmarkStart w:id="3438" w:name="_Toc239473787"/>
      <w:r w:rsidRPr="00633712">
        <w:rPr>
          <w:rFonts w:ascii="Arial Narrow" w:hAnsi="Arial Narrow"/>
          <w:szCs w:val="24"/>
        </w:rPr>
        <w:lastRenderedPageBreak/>
        <w:t xml:space="preserve">The Supplier shall not be liable for forfeiture of its performance security, liquidated damages, or termination for default if and to the extent that </w:t>
      </w:r>
      <w:proofErr w:type="gramStart"/>
      <w:r w:rsidRPr="00633712">
        <w:rPr>
          <w:rFonts w:ascii="Arial Narrow" w:hAnsi="Arial Narrow"/>
          <w:szCs w:val="24"/>
        </w:rPr>
        <w:t>its</w:t>
      </w:r>
      <w:proofErr w:type="gramEnd"/>
      <w:r w:rsidRPr="00633712">
        <w:rPr>
          <w:rFonts w:ascii="Arial Narrow" w:hAnsi="Arial Narrow"/>
          <w:szCs w:val="24"/>
        </w:rPr>
        <w:t xml:space="preserve"> delay in performance or other failure to perform its obligations under the Contract is the result of a </w:t>
      </w:r>
      <w:r w:rsidRPr="00633712">
        <w:rPr>
          <w:rFonts w:ascii="Arial Narrow" w:hAnsi="Arial Narrow"/>
          <w:i/>
          <w:szCs w:val="24"/>
        </w:rPr>
        <w:t>force majeure</w:t>
      </w:r>
      <w:r w:rsidRPr="00633712">
        <w:rPr>
          <w:rFonts w:ascii="Arial Narrow" w:hAnsi="Arial Narrow"/>
          <w:szCs w:val="24"/>
        </w:rPr>
        <w:t>.</w:t>
      </w:r>
      <w:bookmarkEnd w:id="3437"/>
      <w:bookmarkEnd w:id="3438"/>
    </w:p>
    <w:p w:rsidR="00003DF9" w:rsidRPr="00633712" w:rsidRDefault="00003DF9" w:rsidP="00003DF9">
      <w:pPr>
        <w:pStyle w:val="Style1"/>
        <w:rPr>
          <w:rFonts w:ascii="Arial Narrow" w:hAnsi="Arial Narrow"/>
          <w:szCs w:val="24"/>
        </w:rPr>
      </w:pPr>
      <w:bookmarkStart w:id="3439" w:name="_Toc239473170"/>
      <w:bookmarkStart w:id="3440" w:name="_Toc239473788"/>
      <w:r w:rsidRPr="00633712">
        <w:rPr>
          <w:rFonts w:ascii="Arial Narrow" w:hAnsi="Arial Narrow"/>
          <w:szCs w:val="24"/>
        </w:rPr>
        <w:t>For purposes of this Contract the terms “</w:t>
      </w:r>
      <w:r w:rsidRPr="00633712">
        <w:rPr>
          <w:rFonts w:ascii="Arial Narrow" w:hAnsi="Arial Narrow"/>
          <w:i/>
          <w:szCs w:val="24"/>
        </w:rPr>
        <w:t>force majeure</w:t>
      </w:r>
      <w:r w:rsidRPr="00633712">
        <w:rPr>
          <w:rFonts w:ascii="Arial Narrow" w:hAnsi="Arial Narrow"/>
          <w:szCs w:val="24"/>
        </w:rPr>
        <w:t xml:space="preserve">” and “fortuitous event” may be used interchangeably.  In this regard, a fortuitous event or </w:t>
      </w:r>
      <w:r w:rsidRPr="00633712">
        <w:rPr>
          <w:rFonts w:ascii="Arial Narrow" w:hAnsi="Arial Narrow"/>
          <w:i/>
          <w:szCs w:val="24"/>
        </w:rPr>
        <w:t>force majeure</w:t>
      </w:r>
      <w:r w:rsidRPr="00633712">
        <w:rPr>
          <w:rFonts w:ascii="Arial Narrow" w:hAnsi="Arial Narrow"/>
          <w:szCs w:val="24"/>
        </w:rPr>
        <w:t xml:space="preserve"> shall be interpreted to mean an event which the Contractor could not have foreseen, or which though foreseen, was inevitable.  It shall not include ordinary unfavorable weather conditions; and any other cause the effects of which could have been avoided with the exercise of reasonable diligence by the Contractor.</w:t>
      </w:r>
      <w:bookmarkEnd w:id="3439"/>
      <w:bookmarkEnd w:id="3440"/>
    </w:p>
    <w:p w:rsidR="00003DF9" w:rsidRPr="00633712" w:rsidRDefault="00003DF9" w:rsidP="00003DF9">
      <w:pPr>
        <w:pStyle w:val="Style1"/>
        <w:rPr>
          <w:rFonts w:ascii="Arial Narrow" w:hAnsi="Arial Narrow"/>
          <w:szCs w:val="24"/>
        </w:rPr>
      </w:pPr>
      <w:bookmarkStart w:id="3441" w:name="_Toc239473171"/>
      <w:bookmarkStart w:id="3442" w:name="_Toc239473789"/>
      <w:r w:rsidRPr="00633712">
        <w:rPr>
          <w:rFonts w:ascii="Arial Narrow" w:hAnsi="Arial Narrow"/>
          <w:szCs w:val="24"/>
        </w:rPr>
        <w:t xml:space="preserve">If a </w:t>
      </w:r>
      <w:r w:rsidRPr="00633712">
        <w:rPr>
          <w:rFonts w:ascii="Arial Narrow" w:hAnsi="Arial Narrow"/>
          <w:i/>
          <w:szCs w:val="24"/>
        </w:rPr>
        <w:t>force majeure</w:t>
      </w:r>
      <w:r w:rsidRPr="00633712">
        <w:rPr>
          <w:rFonts w:ascii="Arial Narrow" w:hAnsi="Arial Narrow"/>
          <w:szCs w:val="24"/>
        </w:rPr>
        <w:t xml:space="preserve"> situation arises, the Supplier shall promptly notify the Procuring Entity in writing of such condition and the cause thereof. Unless otherwise directed by the Procuring Entity in writing, the Supplier shall continue to perform its obligations under the Contract as far as is reasonably practical, and shall seek all reasonable alternative means for performance not prevented by the </w:t>
      </w:r>
      <w:r w:rsidRPr="00633712">
        <w:rPr>
          <w:rFonts w:ascii="Arial Narrow" w:hAnsi="Arial Narrow"/>
          <w:i/>
          <w:szCs w:val="24"/>
        </w:rPr>
        <w:t>force majeure</w:t>
      </w:r>
      <w:r w:rsidRPr="00633712">
        <w:rPr>
          <w:rFonts w:ascii="Arial Narrow" w:hAnsi="Arial Narrow"/>
          <w:szCs w:val="24"/>
        </w:rPr>
        <w:t>.</w:t>
      </w:r>
      <w:bookmarkEnd w:id="3441"/>
      <w:bookmarkEnd w:id="3442"/>
    </w:p>
    <w:p w:rsidR="00003DF9" w:rsidRPr="00633712" w:rsidRDefault="00003DF9" w:rsidP="00003DF9">
      <w:pPr>
        <w:pStyle w:val="Heading3"/>
        <w:rPr>
          <w:rFonts w:ascii="Arial Narrow" w:hAnsi="Arial Narrow"/>
          <w:sz w:val="24"/>
          <w:szCs w:val="24"/>
        </w:rPr>
      </w:pPr>
      <w:bookmarkStart w:id="3443" w:name="_Ref100934601"/>
      <w:bookmarkStart w:id="3444" w:name="_Ref100934828"/>
      <w:bookmarkStart w:id="3445" w:name="_Toc100978395"/>
      <w:bookmarkStart w:id="3446" w:name="_Toc100978780"/>
      <w:bookmarkStart w:id="3447" w:name="_Toc239473172"/>
      <w:bookmarkStart w:id="3448" w:name="_Toc239473790"/>
      <w:bookmarkStart w:id="3449" w:name="_Toc239586250"/>
      <w:bookmarkStart w:id="3450" w:name="_Toc239586558"/>
      <w:bookmarkStart w:id="3451" w:name="_Toc239587033"/>
      <w:bookmarkStart w:id="3452" w:name="_Toc240079389"/>
      <w:bookmarkStart w:id="3453" w:name="_Toc242866031"/>
      <w:r w:rsidRPr="00633712">
        <w:rPr>
          <w:rFonts w:ascii="Arial Narrow" w:hAnsi="Arial Narrow"/>
          <w:sz w:val="24"/>
          <w:szCs w:val="24"/>
        </w:rPr>
        <w:t>Termination for Default</w:t>
      </w:r>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3434"/>
      <w:bookmarkEnd w:id="3435"/>
      <w:bookmarkEnd w:id="3436"/>
      <w:bookmarkEnd w:id="3443"/>
      <w:bookmarkEnd w:id="3444"/>
      <w:bookmarkEnd w:id="3445"/>
      <w:bookmarkEnd w:id="3446"/>
      <w:bookmarkEnd w:id="3447"/>
      <w:bookmarkEnd w:id="3448"/>
      <w:bookmarkEnd w:id="3449"/>
      <w:bookmarkEnd w:id="3450"/>
      <w:bookmarkEnd w:id="3451"/>
      <w:bookmarkEnd w:id="3452"/>
      <w:bookmarkEnd w:id="3453"/>
    </w:p>
    <w:p w:rsidR="00003DF9" w:rsidRPr="00633712" w:rsidRDefault="00003DF9" w:rsidP="00003DF9">
      <w:pPr>
        <w:pStyle w:val="Style1"/>
        <w:rPr>
          <w:rFonts w:ascii="Arial Narrow" w:hAnsi="Arial Narrow"/>
          <w:szCs w:val="24"/>
        </w:rPr>
      </w:pPr>
      <w:bookmarkStart w:id="3454" w:name="_Ref97279800"/>
      <w:bookmarkStart w:id="3455" w:name="_Toc239473173"/>
      <w:bookmarkStart w:id="3456" w:name="_Toc239473791"/>
      <w:r w:rsidRPr="00633712">
        <w:rPr>
          <w:rFonts w:ascii="Arial Narrow" w:hAnsi="Arial Narrow"/>
          <w:szCs w:val="24"/>
        </w:rPr>
        <w:t>The Procuring Entity shall terminate this Contract for default when any of the following conditions attends its implementation:</w:t>
      </w:r>
      <w:bookmarkEnd w:id="3454"/>
      <w:bookmarkEnd w:id="3455"/>
      <w:bookmarkEnd w:id="3456"/>
    </w:p>
    <w:p w:rsidR="00003DF9" w:rsidRPr="00633712" w:rsidRDefault="00003DF9" w:rsidP="00E409B8">
      <w:pPr>
        <w:pStyle w:val="Style1"/>
        <w:numPr>
          <w:ilvl w:val="3"/>
          <w:numId w:val="2"/>
        </w:numPr>
        <w:rPr>
          <w:rFonts w:ascii="Arial Narrow" w:hAnsi="Arial Narrow"/>
          <w:szCs w:val="24"/>
        </w:rPr>
      </w:pPr>
      <w:bookmarkStart w:id="3457" w:name="_Toc239473174"/>
      <w:bookmarkStart w:id="3458" w:name="_Toc239473792"/>
      <w:r w:rsidRPr="00633712">
        <w:rPr>
          <w:rFonts w:ascii="Arial Narrow" w:hAnsi="Arial Narrow"/>
          <w:szCs w:val="24"/>
        </w:rPr>
        <w:t xml:space="preserve">Outside of </w:t>
      </w:r>
      <w:r w:rsidRPr="00633712">
        <w:rPr>
          <w:rFonts w:ascii="Arial Narrow" w:hAnsi="Arial Narrow"/>
          <w:i/>
          <w:szCs w:val="24"/>
        </w:rPr>
        <w:t>force majeure</w:t>
      </w:r>
      <w:r w:rsidRPr="00633712">
        <w:rPr>
          <w:rFonts w:ascii="Arial Narrow" w:hAnsi="Arial Narrow"/>
          <w:szCs w:val="24"/>
        </w:rPr>
        <w:t>, the Supplier fails to deliver or perform any or all of the Goods within the period(s) specified in the contract, or within any extension thereof granted by the Procuring Entity pursuant to a request made by the Supplier prior to the delay, and such failure amounts to at least ten percent (10%) of the contact price;</w:t>
      </w:r>
      <w:bookmarkEnd w:id="3457"/>
      <w:bookmarkEnd w:id="3458"/>
    </w:p>
    <w:p w:rsidR="00003DF9" w:rsidRPr="00633712" w:rsidRDefault="00003DF9" w:rsidP="00E409B8">
      <w:pPr>
        <w:pStyle w:val="Style1"/>
        <w:numPr>
          <w:ilvl w:val="3"/>
          <w:numId w:val="2"/>
        </w:numPr>
        <w:rPr>
          <w:rFonts w:ascii="Arial Narrow" w:hAnsi="Arial Narrow"/>
          <w:szCs w:val="24"/>
        </w:rPr>
      </w:pPr>
      <w:bookmarkStart w:id="3459" w:name="_Toc239473175"/>
      <w:bookmarkStart w:id="3460" w:name="_Toc239473793"/>
      <w:r w:rsidRPr="00633712">
        <w:rPr>
          <w:rFonts w:ascii="Arial Narrow" w:hAnsi="Arial Narrow"/>
          <w:szCs w:val="24"/>
        </w:rPr>
        <w:t xml:space="preserve">As a result of </w:t>
      </w:r>
      <w:r w:rsidRPr="00633712">
        <w:rPr>
          <w:rFonts w:ascii="Arial Narrow" w:hAnsi="Arial Narrow"/>
          <w:i/>
          <w:szCs w:val="24"/>
        </w:rPr>
        <w:t>force majeure</w:t>
      </w:r>
      <w:r w:rsidRPr="00633712">
        <w:rPr>
          <w:rFonts w:ascii="Arial Narrow" w:hAnsi="Arial Narrow"/>
          <w:szCs w:val="24"/>
        </w:rPr>
        <w:t>, the Supplier is unable to deliver or perform any or all of the Goods, amounting to at least ten percent (10%) of the contract price, for a period of not less than sixty (60) calendar days after receipt of the notice from the Procuring Entity stating that the circumstance of force majeure is deemed to have ceased; or</w:t>
      </w:r>
      <w:bookmarkEnd w:id="3459"/>
      <w:bookmarkEnd w:id="3460"/>
    </w:p>
    <w:p w:rsidR="00003DF9" w:rsidRPr="00633712" w:rsidRDefault="00E409B8" w:rsidP="00E409B8">
      <w:pPr>
        <w:pStyle w:val="Style1"/>
        <w:numPr>
          <w:ilvl w:val="0"/>
          <w:numId w:val="0"/>
        </w:numPr>
        <w:ind w:left="1440"/>
        <w:rPr>
          <w:rFonts w:ascii="Arial Narrow" w:hAnsi="Arial Narrow"/>
          <w:szCs w:val="24"/>
        </w:rPr>
      </w:pPr>
      <w:bookmarkStart w:id="3461" w:name="_Toc239473176"/>
      <w:bookmarkStart w:id="3462" w:name="_Toc239473794"/>
      <w:r w:rsidRPr="00633712">
        <w:rPr>
          <w:rFonts w:ascii="Arial Narrow" w:hAnsi="Arial Narrow"/>
          <w:szCs w:val="24"/>
        </w:rPr>
        <w:t xml:space="preserve"> (c)       </w:t>
      </w:r>
      <w:r w:rsidR="00003DF9" w:rsidRPr="00633712">
        <w:rPr>
          <w:rFonts w:ascii="Arial Narrow" w:hAnsi="Arial Narrow"/>
          <w:szCs w:val="24"/>
        </w:rPr>
        <w:t>The Supplier fails to perform any other obligation under the Contract.</w:t>
      </w:r>
      <w:bookmarkEnd w:id="3461"/>
      <w:bookmarkEnd w:id="3462"/>
    </w:p>
    <w:p w:rsidR="00003DF9" w:rsidRPr="00633712" w:rsidRDefault="00003DF9" w:rsidP="00003DF9">
      <w:pPr>
        <w:pStyle w:val="Style1"/>
        <w:rPr>
          <w:rFonts w:ascii="Arial Narrow" w:hAnsi="Arial Narrow"/>
          <w:szCs w:val="24"/>
        </w:rPr>
      </w:pPr>
      <w:bookmarkStart w:id="3463" w:name="_Toc239473177"/>
      <w:bookmarkStart w:id="3464" w:name="_Toc239473795"/>
      <w:r w:rsidRPr="00633712">
        <w:rPr>
          <w:rFonts w:ascii="Arial Narrow" w:hAnsi="Arial Narrow"/>
          <w:szCs w:val="24"/>
        </w:rPr>
        <w:t xml:space="preserve">In the event the Procuring Entity terminates this Contract in whole or in part, for any of the reasons provided under </w:t>
      </w:r>
      <w:r w:rsidRPr="00633712">
        <w:rPr>
          <w:rFonts w:ascii="Arial Narrow" w:hAnsi="Arial Narrow"/>
          <w:b/>
          <w:szCs w:val="24"/>
        </w:rPr>
        <w:t xml:space="preserve">GCC </w:t>
      </w:r>
      <w:r w:rsidRPr="00633712">
        <w:rPr>
          <w:rFonts w:ascii="Arial Narrow" w:hAnsi="Arial Narrow"/>
          <w:szCs w:val="24"/>
        </w:rPr>
        <w:t xml:space="preserve">Clauses </w:t>
      </w:r>
      <w:bookmarkStart w:id="3465" w:name="_Hlt77057347"/>
      <w:r w:rsidR="00507C87" w:rsidRPr="00633712">
        <w:rPr>
          <w:rFonts w:ascii="Arial Narrow" w:hAnsi="Arial Narrow"/>
          <w:szCs w:val="24"/>
        </w:rPr>
        <w:fldChar w:fldCharType="begin"/>
      </w:r>
      <w:r w:rsidRPr="00633712">
        <w:rPr>
          <w:rFonts w:ascii="Arial Narrow" w:hAnsi="Arial Narrow"/>
          <w:szCs w:val="24"/>
        </w:rPr>
        <w:instrText xml:space="preserve"> REF _Ref100934828 \r \h  \* MERGEFORMAT </w:instrText>
      </w:r>
      <w:r w:rsidR="00507C87" w:rsidRPr="00633712">
        <w:rPr>
          <w:rFonts w:ascii="Arial Narrow" w:hAnsi="Arial Narrow"/>
          <w:szCs w:val="24"/>
        </w:rPr>
      </w:r>
      <w:r w:rsidR="00507C87" w:rsidRPr="00633712">
        <w:rPr>
          <w:rFonts w:ascii="Arial Narrow" w:hAnsi="Arial Narrow"/>
          <w:szCs w:val="24"/>
        </w:rPr>
        <w:fldChar w:fldCharType="separate"/>
      </w:r>
      <w:r w:rsidR="00A504C1">
        <w:rPr>
          <w:rFonts w:ascii="Arial Narrow" w:hAnsi="Arial Narrow"/>
          <w:szCs w:val="24"/>
        </w:rPr>
        <w:t>23</w:t>
      </w:r>
      <w:r w:rsidR="00507C87" w:rsidRPr="00633712">
        <w:rPr>
          <w:rFonts w:ascii="Arial Narrow" w:hAnsi="Arial Narrow"/>
          <w:szCs w:val="24"/>
        </w:rPr>
        <w:fldChar w:fldCharType="end"/>
      </w:r>
      <w:r w:rsidRPr="00633712">
        <w:rPr>
          <w:rFonts w:ascii="Arial Narrow" w:hAnsi="Arial Narrow"/>
          <w:szCs w:val="24"/>
        </w:rPr>
        <w:t xml:space="preserve"> to </w:t>
      </w:r>
      <w:r w:rsidR="004A1ED3">
        <w:fldChar w:fldCharType="begin"/>
      </w:r>
      <w:r w:rsidR="004A1ED3">
        <w:instrText xml:space="preserve"> REF _Ref100934841 \r \h  \* MERGEFORMAT </w:instrText>
      </w:r>
      <w:r w:rsidR="004A1ED3">
        <w:fldChar w:fldCharType="separate"/>
      </w:r>
      <w:r w:rsidR="00A504C1" w:rsidRPr="00A504C1">
        <w:rPr>
          <w:rFonts w:ascii="Arial Narrow" w:hAnsi="Arial Narrow"/>
          <w:szCs w:val="24"/>
        </w:rPr>
        <w:t>26</w:t>
      </w:r>
      <w:r w:rsidR="004A1ED3">
        <w:fldChar w:fldCharType="end"/>
      </w:r>
      <w:bookmarkEnd w:id="3465"/>
      <w:r w:rsidRPr="00633712">
        <w:rPr>
          <w:rFonts w:ascii="Arial Narrow" w:hAnsi="Arial Narrow"/>
          <w:szCs w:val="24"/>
        </w:rPr>
        <w:t>, the Procuring Entity may procure, upon such terms and in such manner as it deems appropriate, Goods or Services similar to those undelivered, and the Supplier shall be liable to the Procuring Entity for any excess costs for such similar Goods or Services.  However, the Supplier shall continue performance of this Contract to the extent not terminated.</w:t>
      </w:r>
      <w:bookmarkEnd w:id="3463"/>
      <w:bookmarkEnd w:id="3464"/>
    </w:p>
    <w:p w:rsidR="00003DF9" w:rsidRPr="00633712" w:rsidRDefault="00003DF9" w:rsidP="00F76286">
      <w:pPr>
        <w:pStyle w:val="Style1"/>
        <w:rPr>
          <w:rFonts w:ascii="Arial Narrow" w:hAnsi="Arial Narrow"/>
          <w:szCs w:val="24"/>
        </w:rPr>
      </w:pPr>
      <w:bookmarkStart w:id="3466" w:name="_Toc239473178"/>
      <w:bookmarkStart w:id="3467" w:name="_Toc239473796"/>
      <w:r w:rsidRPr="00633712">
        <w:rPr>
          <w:rFonts w:ascii="Arial Narrow" w:hAnsi="Arial Narrow"/>
          <w:szCs w:val="24"/>
        </w:rPr>
        <w:t>In case the delay in the delivery of the Goods and/or performance of the Services exceeds a time duration equivalent to ten percent (10%) of the specified contract time plus any time extension duly granted to the Supplier, the Procuring Entity may terminate this Contract, forfeit the Supplier's performance security and award the same to a qualified Supplier.</w:t>
      </w:r>
      <w:bookmarkEnd w:id="3466"/>
      <w:bookmarkEnd w:id="3467"/>
    </w:p>
    <w:p w:rsidR="00003DF9" w:rsidRPr="00633712" w:rsidRDefault="00003DF9" w:rsidP="00003DF9">
      <w:pPr>
        <w:pStyle w:val="Heading3"/>
        <w:rPr>
          <w:rFonts w:ascii="Arial Narrow" w:hAnsi="Arial Narrow"/>
          <w:sz w:val="24"/>
          <w:szCs w:val="24"/>
        </w:rPr>
      </w:pPr>
      <w:bookmarkStart w:id="3468" w:name="_Toc99862659"/>
      <w:bookmarkStart w:id="3469" w:name="_Toc100978396"/>
      <w:bookmarkStart w:id="3470" w:name="_Toc100978781"/>
      <w:bookmarkStart w:id="3471" w:name="_Toc239473179"/>
      <w:bookmarkStart w:id="3472" w:name="_Toc239473797"/>
      <w:bookmarkStart w:id="3473" w:name="_Toc239586251"/>
      <w:bookmarkStart w:id="3474" w:name="_Toc239586559"/>
      <w:bookmarkStart w:id="3475" w:name="_Toc239587034"/>
      <w:bookmarkStart w:id="3476" w:name="_Toc240079390"/>
      <w:bookmarkStart w:id="3477" w:name="_Toc242866032"/>
      <w:r w:rsidRPr="00633712">
        <w:rPr>
          <w:rFonts w:ascii="Arial Narrow" w:hAnsi="Arial Narrow"/>
          <w:sz w:val="24"/>
          <w:szCs w:val="24"/>
        </w:rPr>
        <w:t>Termination for Insolvency</w:t>
      </w:r>
      <w:bookmarkEnd w:id="2965"/>
      <w:bookmarkEnd w:id="2966"/>
      <w:bookmarkEnd w:id="2967"/>
      <w:bookmarkEnd w:id="2968"/>
      <w:bookmarkEnd w:id="2969"/>
      <w:bookmarkEnd w:id="2970"/>
      <w:bookmarkEnd w:id="2971"/>
      <w:bookmarkEnd w:id="2972"/>
      <w:bookmarkEnd w:id="2973"/>
      <w:bookmarkEnd w:id="2974"/>
      <w:bookmarkEnd w:id="2975"/>
      <w:bookmarkEnd w:id="3468"/>
      <w:bookmarkEnd w:id="3469"/>
      <w:bookmarkEnd w:id="3470"/>
      <w:bookmarkEnd w:id="3471"/>
      <w:bookmarkEnd w:id="3472"/>
      <w:bookmarkEnd w:id="3473"/>
      <w:bookmarkEnd w:id="3474"/>
      <w:bookmarkEnd w:id="3475"/>
      <w:bookmarkEnd w:id="3476"/>
      <w:bookmarkEnd w:id="3477"/>
    </w:p>
    <w:p w:rsidR="00003DF9" w:rsidRPr="00633712" w:rsidRDefault="00003DF9" w:rsidP="00003DF9">
      <w:pPr>
        <w:pStyle w:val="Style2"/>
        <w:tabs>
          <w:tab w:val="clear" w:pos="1440"/>
        </w:tabs>
        <w:ind w:left="720"/>
        <w:rPr>
          <w:rFonts w:ascii="Arial Narrow" w:hAnsi="Arial Narrow"/>
          <w:szCs w:val="24"/>
        </w:rPr>
      </w:pPr>
      <w:bookmarkStart w:id="3478" w:name="_Ref97280061"/>
      <w:r w:rsidRPr="00633712">
        <w:rPr>
          <w:rFonts w:ascii="Arial Narrow" w:hAnsi="Arial Narrow"/>
          <w:szCs w:val="24"/>
        </w:rPr>
        <w:lastRenderedPageBreak/>
        <w:t>The Procuring Entity shall terminate this Contract if the Supplier is declared bankrupt or insolvent as determined with finality by a court of competent jurisdiction.  In this event, termination will be without compensation to the Supplier, provided that such termination will not prejudice or affect any right of action or remedy which has accrued or will accrue thereafter to the Procuring Entity and/or the Supplier.</w:t>
      </w:r>
      <w:bookmarkEnd w:id="3478"/>
    </w:p>
    <w:p w:rsidR="00003DF9" w:rsidRPr="00633712" w:rsidRDefault="00003DF9" w:rsidP="00003DF9">
      <w:pPr>
        <w:pStyle w:val="Heading3"/>
        <w:rPr>
          <w:rFonts w:ascii="Arial Narrow" w:hAnsi="Arial Narrow"/>
          <w:sz w:val="24"/>
          <w:szCs w:val="24"/>
        </w:rPr>
      </w:pPr>
      <w:bookmarkStart w:id="3479" w:name="_Toc99862660"/>
      <w:bookmarkStart w:id="3480" w:name="_Toc100978397"/>
      <w:bookmarkStart w:id="3481" w:name="_Toc100978782"/>
      <w:bookmarkStart w:id="3482" w:name="_Toc239473180"/>
      <w:bookmarkStart w:id="3483" w:name="_Toc239473798"/>
      <w:bookmarkStart w:id="3484" w:name="_Toc239586252"/>
      <w:bookmarkStart w:id="3485" w:name="_Toc239586560"/>
      <w:bookmarkStart w:id="3486" w:name="_Toc239587035"/>
      <w:bookmarkStart w:id="3487" w:name="_Toc240079391"/>
      <w:bookmarkStart w:id="3488" w:name="_Toc242866033"/>
      <w:r w:rsidRPr="00633712">
        <w:rPr>
          <w:rFonts w:ascii="Arial Narrow" w:hAnsi="Arial Narrow"/>
          <w:sz w:val="24"/>
          <w:szCs w:val="24"/>
        </w:rPr>
        <w:t>Termination for Convenience</w:t>
      </w:r>
      <w:bookmarkEnd w:id="2976"/>
      <w:bookmarkEnd w:id="2977"/>
      <w:bookmarkEnd w:id="2978"/>
      <w:bookmarkEnd w:id="2979"/>
      <w:bookmarkEnd w:id="2980"/>
      <w:bookmarkEnd w:id="2981"/>
      <w:bookmarkEnd w:id="2982"/>
      <w:bookmarkEnd w:id="2983"/>
      <w:bookmarkEnd w:id="2984"/>
      <w:bookmarkEnd w:id="2985"/>
      <w:bookmarkEnd w:id="2986"/>
      <w:bookmarkEnd w:id="3479"/>
      <w:bookmarkEnd w:id="3480"/>
      <w:bookmarkEnd w:id="3481"/>
      <w:bookmarkEnd w:id="3482"/>
      <w:bookmarkEnd w:id="3483"/>
      <w:bookmarkEnd w:id="3484"/>
      <w:bookmarkEnd w:id="3485"/>
      <w:bookmarkEnd w:id="3486"/>
      <w:bookmarkEnd w:id="3487"/>
      <w:bookmarkEnd w:id="3488"/>
    </w:p>
    <w:p w:rsidR="00003DF9" w:rsidRPr="00633712" w:rsidRDefault="00003DF9" w:rsidP="00003DF9">
      <w:pPr>
        <w:pStyle w:val="Style1"/>
        <w:rPr>
          <w:rFonts w:ascii="Arial Narrow" w:hAnsi="Arial Narrow"/>
          <w:szCs w:val="24"/>
        </w:rPr>
      </w:pPr>
      <w:bookmarkStart w:id="3489" w:name="_Ref97280235"/>
      <w:bookmarkStart w:id="3490" w:name="_Toc239473181"/>
      <w:bookmarkStart w:id="3491" w:name="_Toc239473799"/>
      <w:r w:rsidRPr="00633712">
        <w:rPr>
          <w:rFonts w:ascii="Arial Narrow" w:hAnsi="Arial Narrow"/>
          <w:szCs w:val="24"/>
        </w:rPr>
        <w:t>The Procuring Entity may terminate this Contract, in whole or in part, at any time for its convenience.  The Head of the Procuring Entity may terminate a contract for the convenience of the Government if he has determined the existence of conditions that make Project Implementation economically, financially or technically impractical and/or unnecessary, such as, but not limited to, fortuitous event(s) or changes in law and national government policies.</w:t>
      </w:r>
      <w:bookmarkEnd w:id="3489"/>
      <w:bookmarkEnd w:id="3490"/>
      <w:bookmarkEnd w:id="3491"/>
    </w:p>
    <w:p w:rsidR="00003DF9" w:rsidRPr="00633712" w:rsidRDefault="00003DF9" w:rsidP="00003DF9">
      <w:pPr>
        <w:pStyle w:val="Style1"/>
        <w:rPr>
          <w:rFonts w:ascii="Arial Narrow" w:hAnsi="Arial Narrow"/>
          <w:szCs w:val="24"/>
        </w:rPr>
      </w:pPr>
      <w:bookmarkStart w:id="3492" w:name="_Toc239473182"/>
      <w:bookmarkStart w:id="3493" w:name="_Toc239473800"/>
      <w:r w:rsidRPr="00633712">
        <w:rPr>
          <w:rFonts w:ascii="Arial Narrow" w:hAnsi="Arial Narrow"/>
          <w:szCs w:val="24"/>
        </w:rPr>
        <w:t>The Goods that have been delivered and/or performed or are ready for delivery or performance within thirty (30) calendar days after the Supplier’s receipt of Notice to Terminate shall be accepted by the Procuring Entity at the contract terms and prices.  For Goods not yet performed and/or ready for delivery, the Procuring Entity may elect:</w:t>
      </w:r>
      <w:bookmarkEnd w:id="3492"/>
      <w:bookmarkEnd w:id="3493"/>
    </w:p>
    <w:p w:rsidR="00003DF9" w:rsidRPr="00633712" w:rsidRDefault="00003DF9" w:rsidP="00523CB6">
      <w:pPr>
        <w:pStyle w:val="Style1"/>
        <w:numPr>
          <w:ilvl w:val="3"/>
          <w:numId w:val="2"/>
        </w:numPr>
        <w:rPr>
          <w:rFonts w:ascii="Arial Narrow" w:hAnsi="Arial Narrow"/>
          <w:szCs w:val="24"/>
        </w:rPr>
      </w:pPr>
      <w:bookmarkStart w:id="3494" w:name="_Toc239473183"/>
      <w:bookmarkStart w:id="3495" w:name="_Toc239473801"/>
      <w:r w:rsidRPr="00633712">
        <w:rPr>
          <w:rFonts w:ascii="Arial Narrow" w:hAnsi="Arial Narrow"/>
          <w:szCs w:val="24"/>
        </w:rPr>
        <w:t>to have any portion delivered and/or performed and paid at the contract terms and prices; and/or</w:t>
      </w:r>
      <w:bookmarkEnd w:id="3494"/>
      <w:bookmarkEnd w:id="3495"/>
    </w:p>
    <w:p w:rsidR="00003DF9" w:rsidRPr="00633712" w:rsidRDefault="00003DF9" w:rsidP="00523CB6">
      <w:pPr>
        <w:pStyle w:val="Style1"/>
        <w:numPr>
          <w:ilvl w:val="3"/>
          <w:numId w:val="2"/>
        </w:numPr>
        <w:rPr>
          <w:rFonts w:ascii="Arial Narrow" w:hAnsi="Arial Narrow"/>
          <w:szCs w:val="24"/>
        </w:rPr>
      </w:pPr>
      <w:bookmarkStart w:id="3496" w:name="_Toc239473184"/>
      <w:bookmarkStart w:id="3497" w:name="_Toc239473802"/>
      <w:proofErr w:type="gramStart"/>
      <w:r w:rsidRPr="00633712">
        <w:rPr>
          <w:rFonts w:ascii="Arial Narrow" w:hAnsi="Arial Narrow"/>
          <w:szCs w:val="24"/>
        </w:rPr>
        <w:t>to</w:t>
      </w:r>
      <w:proofErr w:type="gramEnd"/>
      <w:r w:rsidRPr="00633712">
        <w:rPr>
          <w:rFonts w:ascii="Arial Narrow" w:hAnsi="Arial Narrow"/>
          <w:szCs w:val="24"/>
        </w:rPr>
        <w:t xml:space="preserve"> cancel the remainder and pay to the Supplier an agreed amount for partially completed and/or performed goods and for materials and parts previously procured by the Supplier.</w:t>
      </w:r>
      <w:bookmarkEnd w:id="3496"/>
      <w:bookmarkEnd w:id="3497"/>
    </w:p>
    <w:p w:rsidR="00003DF9" w:rsidRPr="00633712" w:rsidRDefault="00003DF9" w:rsidP="00003DF9">
      <w:pPr>
        <w:pStyle w:val="Style1"/>
        <w:rPr>
          <w:rFonts w:ascii="Arial Narrow" w:hAnsi="Arial Narrow"/>
          <w:szCs w:val="24"/>
        </w:rPr>
      </w:pPr>
      <w:bookmarkStart w:id="3498" w:name="_Toc239473185"/>
      <w:bookmarkStart w:id="3499" w:name="_Toc239473803"/>
      <w:r w:rsidRPr="00633712">
        <w:rPr>
          <w:rFonts w:ascii="Arial Narrow" w:hAnsi="Arial Narrow"/>
          <w:szCs w:val="24"/>
        </w:rPr>
        <w:t xml:space="preserve">If the Supplier suffers loss in its initial performance of the terminated contract, such as purchase of raw materials for goods specially manufactured for the Procuring Entity which cannot be sold in open market, it shall be allowed to recover partially from this Contract, on a </w:t>
      </w:r>
      <w:r w:rsidRPr="00633712">
        <w:rPr>
          <w:rFonts w:ascii="Arial Narrow" w:hAnsi="Arial Narrow"/>
          <w:i/>
          <w:szCs w:val="24"/>
        </w:rPr>
        <w:t xml:space="preserve">quantum </w:t>
      </w:r>
      <w:proofErr w:type="spellStart"/>
      <w:r w:rsidRPr="00633712">
        <w:rPr>
          <w:rFonts w:ascii="Arial Narrow" w:hAnsi="Arial Narrow"/>
          <w:i/>
          <w:szCs w:val="24"/>
        </w:rPr>
        <w:t>meruit</w:t>
      </w:r>
      <w:proofErr w:type="spellEnd"/>
      <w:r w:rsidRPr="00633712">
        <w:rPr>
          <w:rFonts w:ascii="Arial Narrow" w:hAnsi="Arial Narrow"/>
          <w:szCs w:val="24"/>
        </w:rPr>
        <w:t xml:space="preserve"> basis.  Before recovery may be made, the fact of loss must be established under oath by the Supplier to the satisfaction of the Procuring Entity before recovery may be made.</w:t>
      </w:r>
      <w:bookmarkEnd w:id="3498"/>
      <w:bookmarkEnd w:id="3499"/>
    </w:p>
    <w:p w:rsidR="00003DF9" w:rsidRPr="00633712" w:rsidRDefault="00003DF9" w:rsidP="00003DF9">
      <w:pPr>
        <w:pStyle w:val="Heading3"/>
        <w:rPr>
          <w:rFonts w:ascii="Arial Narrow" w:hAnsi="Arial Narrow"/>
          <w:sz w:val="24"/>
          <w:szCs w:val="24"/>
        </w:rPr>
      </w:pPr>
      <w:bookmarkStart w:id="3500" w:name="_Toc99862661"/>
      <w:bookmarkStart w:id="3501" w:name="_Ref99876560"/>
      <w:bookmarkStart w:id="3502" w:name="_Ref100934841"/>
      <w:bookmarkStart w:id="3503" w:name="_Toc100978398"/>
      <w:bookmarkStart w:id="3504" w:name="_Toc100978783"/>
      <w:bookmarkStart w:id="3505" w:name="_Toc239473186"/>
      <w:bookmarkStart w:id="3506" w:name="_Toc239473804"/>
      <w:bookmarkStart w:id="3507" w:name="_Toc239586253"/>
      <w:bookmarkStart w:id="3508" w:name="_Toc239586561"/>
      <w:bookmarkStart w:id="3509" w:name="_Toc239587036"/>
      <w:bookmarkStart w:id="3510" w:name="_Toc240079392"/>
      <w:bookmarkStart w:id="3511" w:name="_Toc242866034"/>
      <w:r w:rsidRPr="00633712">
        <w:rPr>
          <w:rFonts w:ascii="Arial Narrow" w:hAnsi="Arial Narrow"/>
          <w:sz w:val="24"/>
          <w:szCs w:val="24"/>
        </w:rPr>
        <w:t>Termination for Unlawful Acts</w:t>
      </w:r>
      <w:bookmarkEnd w:id="2987"/>
      <w:bookmarkEnd w:id="3500"/>
      <w:bookmarkEnd w:id="3501"/>
      <w:bookmarkEnd w:id="3502"/>
      <w:bookmarkEnd w:id="3503"/>
      <w:bookmarkEnd w:id="3504"/>
      <w:bookmarkEnd w:id="3505"/>
      <w:bookmarkEnd w:id="3506"/>
      <w:bookmarkEnd w:id="3507"/>
      <w:bookmarkEnd w:id="3508"/>
      <w:bookmarkEnd w:id="3509"/>
      <w:bookmarkEnd w:id="3510"/>
      <w:bookmarkEnd w:id="3511"/>
    </w:p>
    <w:p w:rsidR="00003DF9" w:rsidRPr="00633712" w:rsidRDefault="00003DF9" w:rsidP="00003DF9">
      <w:pPr>
        <w:pStyle w:val="Style1"/>
        <w:rPr>
          <w:rFonts w:ascii="Arial Narrow" w:hAnsi="Arial Narrow"/>
          <w:szCs w:val="24"/>
        </w:rPr>
      </w:pPr>
      <w:bookmarkStart w:id="3512" w:name="_Toc239473187"/>
      <w:bookmarkStart w:id="3513" w:name="_Toc239473805"/>
      <w:r w:rsidRPr="00633712">
        <w:rPr>
          <w:rFonts w:ascii="Arial Narrow" w:hAnsi="Arial Narrow"/>
          <w:szCs w:val="24"/>
        </w:rPr>
        <w:t xml:space="preserve">The Procuring Entity may terminate this Contract in case it is determined </w:t>
      </w:r>
      <w:r w:rsidRPr="00633712">
        <w:rPr>
          <w:rFonts w:ascii="Arial Narrow" w:hAnsi="Arial Narrow"/>
          <w:i/>
          <w:szCs w:val="24"/>
        </w:rPr>
        <w:t>prima facie</w:t>
      </w:r>
      <w:r w:rsidRPr="00633712">
        <w:rPr>
          <w:rFonts w:ascii="Arial Narrow" w:hAnsi="Arial Narrow"/>
          <w:szCs w:val="24"/>
        </w:rPr>
        <w:t xml:space="preserve"> that the Supplier has engaged, before or during the implementation of this Contract, in unlawful deeds and behaviors relative to contract acquisition and implementation.  Unlawful acts include, but are not limited to, the following:</w:t>
      </w:r>
      <w:bookmarkEnd w:id="3512"/>
      <w:bookmarkEnd w:id="3513"/>
    </w:p>
    <w:p w:rsidR="00003DF9" w:rsidRPr="00633712" w:rsidRDefault="00003DF9" w:rsidP="00482416">
      <w:pPr>
        <w:pStyle w:val="Style1"/>
        <w:numPr>
          <w:ilvl w:val="3"/>
          <w:numId w:val="2"/>
        </w:numPr>
        <w:rPr>
          <w:rFonts w:ascii="Arial Narrow" w:hAnsi="Arial Narrow"/>
          <w:szCs w:val="24"/>
        </w:rPr>
      </w:pPr>
      <w:bookmarkStart w:id="3514" w:name="_Toc239473188"/>
      <w:bookmarkStart w:id="3515" w:name="_Toc239473806"/>
      <w:r w:rsidRPr="00633712">
        <w:rPr>
          <w:rFonts w:ascii="Arial Narrow" w:hAnsi="Arial Narrow"/>
          <w:szCs w:val="24"/>
        </w:rPr>
        <w:t xml:space="preserve">Corrupt, fraudulent, and coercive practices as defined in </w:t>
      </w:r>
      <w:r w:rsidRPr="00633712">
        <w:rPr>
          <w:rFonts w:ascii="Arial Narrow" w:hAnsi="Arial Narrow"/>
          <w:b/>
          <w:szCs w:val="24"/>
        </w:rPr>
        <w:t>ITB</w:t>
      </w:r>
      <w:r w:rsidRPr="00633712">
        <w:rPr>
          <w:rFonts w:ascii="Arial Narrow" w:hAnsi="Arial Narrow"/>
          <w:szCs w:val="24"/>
        </w:rPr>
        <w:t xml:space="preserve"> Clause 3.1(a);</w:t>
      </w:r>
      <w:bookmarkEnd w:id="3514"/>
      <w:bookmarkEnd w:id="3515"/>
    </w:p>
    <w:p w:rsidR="00003DF9" w:rsidRPr="00633712" w:rsidRDefault="00003DF9" w:rsidP="00482416">
      <w:pPr>
        <w:pStyle w:val="Style1"/>
        <w:numPr>
          <w:ilvl w:val="3"/>
          <w:numId w:val="2"/>
        </w:numPr>
        <w:rPr>
          <w:rFonts w:ascii="Arial Narrow" w:hAnsi="Arial Narrow"/>
          <w:szCs w:val="24"/>
        </w:rPr>
      </w:pPr>
      <w:bookmarkStart w:id="3516" w:name="_Toc239473189"/>
      <w:bookmarkStart w:id="3517" w:name="_Toc239473807"/>
      <w:r w:rsidRPr="00633712">
        <w:rPr>
          <w:rFonts w:ascii="Arial Narrow" w:hAnsi="Arial Narrow"/>
          <w:szCs w:val="24"/>
        </w:rPr>
        <w:t>Drawing up or using forged documents;</w:t>
      </w:r>
      <w:bookmarkEnd w:id="3516"/>
      <w:bookmarkEnd w:id="3517"/>
    </w:p>
    <w:p w:rsidR="00003DF9" w:rsidRPr="00633712" w:rsidRDefault="00003DF9" w:rsidP="00482416">
      <w:pPr>
        <w:pStyle w:val="Style1"/>
        <w:numPr>
          <w:ilvl w:val="3"/>
          <w:numId w:val="2"/>
        </w:numPr>
        <w:rPr>
          <w:rFonts w:ascii="Arial Narrow" w:hAnsi="Arial Narrow"/>
          <w:szCs w:val="24"/>
        </w:rPr>
      </w:pPr>
      <w:bookmarkStart w:id="3518" w:name="_Toc239473190"/>
      <w:bookmarkStart w:id="3519" w:name="_Toc239473808"/>
      <w:r w:rsidRPr="00633712">
        <w:rPr>
          <w:rFonts w:ascii="Arial Narrow" w:hAnsi="Arial Narrow"/>
          <w:szCs w:val="24"/>
        </w:rPr>
        <w:t>Using adulterated materials, means or methods, or engaging in production contrary to rules of science or the trade; and</w:t>
      </w:r>
      <w:bookmarkEnd w:id="3518"/>
      <w:bookmarkEnd w:id="3519"/>
    </w:p>
    <w:p w:rsidR="00003DF9" w:rsidRPr="00633712" w:rsidRDefault="00003DF9" w:rsidP="00482416">
      <w:pPr>
        <w:pStyle w:val="Style1"/>
        <w:numPr>
          <w:ilvl w:val="3"/>
          <w:numId w:val="2"/>
        </w:numPr>
        <w:rPr>
          <w:rFonts w:ascii="Arial Narrow" w:hAnsi="Arial Narrow"/>
          <w:szCs w:val="24"/>
        </w:rPr>
      </w:pPr>
      <w:bookmarkStart w:id="3520" w:name="_Toc239473191"/>
      <w:bookmarkStart w:id="3521" w:name="_Toc239473809"/>
      <w:r w:rsidRPr="00633712">
        <w:rPr>
          <w:rFonts w:ascii="Arial Narrow" w:hAnsi="Arial Narrow"/>
          <w:szCs w:val="24"/>
        </w:rPr>
        <w:t>Any other act analogous to the foregoing.</w:t>
      </w:r>
      <w:bookmarkEnd w:id="3520"/>
      <w:bookmarkEnd w:id="3521"/>
    </w:p>
    <w:p w:rsidR="00003DF9" w:rsidRPr="00633712" w:rsidRDefault="00003DF9" w:rsidP="00003DF9">
      <w:pPr>
        <w:pStyle w:val="Heading3"/>
        <w:rPr>
          <w:rFonts w:ascii="Arial Narrow" w:hAnsi="Arial Narrow"/>
          <w:sz w:val="24"/>
          <w:szCs w:val="24"/>
        </w:rPr>
      </w:pPr>
      <w:bookmarkStart w:id="3522" w:name="_Toc99862662"/>
      <w:bookmarkStart w:id="3523" w:name="_Toc100978399"/>
      <w:bookmarkStart w:id="3524" w:name="_Toc100978784"/>
      <w:bookmarkStart w:id="3525" w:name="_Toc239473192"/>
      <w:bookmarkStart w:id="3526" w:name="_Toc239473810"/>
      <w:bookmarkStart w:id="3527" w:name="_Toc239586254"/>
      <w:bookmarkStart w:id="3528" w:name="_Toc239586562"/>
      <w:bookmarkStart w:id="3529" w:name="_Toc239587037"/>
      <w:bookmarkStart w:id="3530" w:name="_Toc240079393"/>
      <w:bookmarkStart w:id="3531" w:name="_Toc242866035"/>
      <w:r w:rsidRPr="00633712">
        <w:rPr>
          <w:rFonts w:ascii="Arial Narrow" w:hAnsi="Arial Narrow"/>
          <w:sz w:val="24"/>
          <w:szCs w:val="24"/>
        </w:rPr>
        <w:t>Procedures for Termination of Contracts</w:t>
      </w:r>
      <w:bookmarkEnd w:id="3522"/>
      <w:bookmarkEnd w:id="3523"/>
      <w:bookmarkEnd w:id="3524"/>
      <w:bookmarkEnd w:id="3525"/>
      <w:bookmarkEnd w:id="3526"/>
      <w:bookmarkEnd w:id="3527"/>
      <w:bookmarkEnd w:id="3528"/>
      <w:bookmarkEnd w:id="3529"/>
      <w:bookmarkEnd w:id="3530"/>
      <w:bookmarkEnd w:id="3531"/>
    </w:p>
    <w:p w:rsidR="00003DF9" w:rsidRPr="00633712" w:rsidRDefault="00003DF9" w:rsidP="00003DF9">
      <w:pPr>
        <w:pStyle w:val="Style1"/>
        <w:rPr>
          <w:rFonts w:ascii="Arial Narrow" w:hAnsi="Arial Narrow"/>
          <w:szCs w:val="24"/>
        </w:rPr>
      </w:pPr>
      <w:bookmarkStart w:id="3532" w:name="_Toc239473193"/>
      <w:bookmarkStart w:id="3533" w:name="_Toc239473811"/>
      <w:r w:rsidRPr="00633712">
        <w:rPr>
          <w:rFonts w:ascii="Arial Narrow" w:hAnsi="Arial Narrow"/>
          <w:szCs w:val="24"/>
        </w:rPr>
        <w:t>The following provisions shall govern the procedures for termination of this Contract:</w:t>
      </w:r>
      <w:bookmarkEnd w:id="3532"/>
      <w:bookmarkEnd w:id="3533"/>
    </w:p>
    <w:p w:rsidR="00003DF9" w:rsidRPr="00633712" w:rsidRDefault="00003DF9" w:rsidP="00482416">
      <w:pPr>
        <w:pStyle w:val="Style1"/>
        <w:numPr>
          <w:ilvl w:val="3"/>
          <w:numId w:val="2"/>
        </w:numPr>
        <w:rPr>
          <w:rFonts w:ascii="Arial Narrow" w:hAnsi="Arial Narrow"/>
          <w:szCs w:val="24"/>
        </w:rPr>
      </w:pPr>
      <w:bookmarkStart w:id="3534" w:name="_Toc239473194"/>
      <w:bookmarkStart w:id="3535" w:name="_Toc239473812"/>
      <w:r w:rsidRPr="00633712">
        <w:rPr>
          <w:rFonts w:ascii="Arial Narrow" w:hAnsi="Arial Narrow"/>
          <w:szCs w:val="24"/>
        </w:rPr>
        <w:lastRenderedPageBreak/>
        <w:t>Upon receipt of a written report of acts or causes which may constitute ground(s) for termination as aforementioned, or upon its own initiative, the Implementing Unit shall, within a period of seven (7) calendar days, verify the existence of such ground(s) and cause the execution of a Verified Report, with all relevant evidence attached;</w:t>
      </w:r>
      <w:bookmarkEnd w:id="3534"/>
      <w:bookmarkEnd w:id="3535"/>
    </w:p>
    <w:p w:rsidR="00003DF9" w:rsidRPr="00633712" w:rsidRDefault="00003DF9" w:rsidP="00482416">
      <w:pPr>
        <w:pStyle w:val="Style1"/>
        <w:numPr>
          <w:ilvl w:val="3"/>
          <w:numId w:val="2"/>
        </w:numPr>
        <w:rPr>
          <w:rFonts w:ascii="Arial Narrow" w:hAnsi="Arial Narrow"/>
          <w:szCs w:val="24"/>
        </w:rPr>
      </w:pPr>
      <w:bookmarkStart w:id="3536" w:name="_Toc239473195"/>
      <w:bookmarkStart w:id="3537" w:name="_Toc239473813"/>
      <w:r w:rsidRPr="00633712">
        <w:rPr>
          <w:rFonts w:ascii="Arial Narrow" w:hAnsi="Arial Narrow"/>
          <w:szCs w:val="24"/>
        </w:rPr>
        <w:t>Upon recommendation by the Implementing Unit, the Head of the Procuring Entity shall terminate this Contract only by a written notice to the Supplier conveying the termination of this Contract. The notice shall state:</w:t>
      </w:r>
      <w:bookmarkEnd w:id="3536"/>
      <w:bookmarkEnd w:id="3537"/>
    </w:p>
    <w:p w:rsidR="00003DF9" w:rsidRPr="00633712" w:rsidRDefault="00003DF9" w:rsidP="00482416">
      <w:pPr>
        <w:pStyle w:val="Style1"/>
        <w:numPr>
          <w:ilvl w:val="4"/>
          <w:numId w:val="2"/>
        </w:numPr>
        <w:rPr>
          <w:rFonts w:ascii="Arial Narrow" w:hAnsi="Arial Narrow"/>
          <w:szCs w:val="24"/>
        </w:rPr>
      </w:pPr>
      <w:bookmarkStart w:id="3538" w:name="_Toc239473196"/>
      <w:bookmarkStart w:id="3539" w:name="_Toc239473814"/>
      <w:r w:rsidRPr="00633712">
        <w:rPr>
          <w:rFonts w:ascii="Arial Narrow" w:hAnsi="Arial Narrow"/>
          <w:szCs w:val="24"/>
        </w:rPr>
        <w:t>that this Contract is being terminated for any of the ground(s) afore-mentioned, and a statement of the acts that constitute the ground(s) constituting the same;</w:t>
      </w:r>
      <w:bookmarkEnd w:id="3538"/>
      <w:bookmarkEnd w:id="3539"/>
    </w:p>
    <w:p w:rsidR="00003DF9" w:rsidRPr="00633712" w:rsidRDefault="00003DF9" w:rsidP="00482416">
      <w:pPr>
        <w:pStyle w:val="Style1"/>
        <w:numPr>
          <w:ilvl w:val="4"/>
          <w:numId w:val="2"/>
        </w:numPr>
        <w:rPr>
          <w:rFonts w:ascii="Arial Narrow" w:hAnsi="Arial Narrow"/>
          <w:szCs w:val="24"/>
        </w:rPr>
      </w:pPr>
      <w:bookmarkStart w:id="3540" w:name="_Toc239473197"/>
      <w:bookmarkStart w:id="3541" w:name="_Toc239473815"/>
      <w:r w:rsidRPr="00633712">
        <w:rPr>
          <w:rFonts w:ascii="Arial Narrow" w:hAnsi="Arial Narrow"/>
          <w:szCs w:val="24"/>
        </w:rPr>
        <w:t>the extent of termination, whether in whole or in part;</w:t>
      </w:r>
      <w:bookmarkEnd w:id="3540"/>
      <w:bookmarkEnd w:id="3541"/>
    </w:p>
    <w:p w:rsidR="00003DF9" w:rsidRPr="00633712" w:rsidRDefault="00003DF9" w:rsidP="00482416">
      <w:pPr>
        <w:pStyle w:val="Style1"/>
        <w:numPr>
          <w:ilvl w:val="4"/>
          <w:numId w:val="2"/>
        </w:numPr>
        <w:rPr>
          <w:rFonts w:ascii="Arial Narrow" w:hAnsi="Arial Narrow"/>
          <w:szCs w:val="24"/>
        </w:rPr>
      </w:pPr>
      <w:bookmarkStart w:id="3542" w:name="_Toc239473198"/>
      <w:bookmarkStart w:id="3543" w:name="_Toc239473816"/>
      <w:r w:rsidRPr="00633712">
        <w:rPr>
          <w:rFonts w:ascii="Arial Narrow" w:hAnsi="Arial Narrow"/>
          <w:szCs w:val="24"/>
        </w:rPr>
        <w:t>an instruction to the Supplier to show cause as to why this Contract should not be terminated; and</w:t>
      </w:r>
      <w:bookmarkEnd w:id="3542"/>
      <w:bookmarkEnd w:id="3543"/>
    </w:p>
    <w:p w:rsidR="00003DF9" w:rsidRPr="00633712" w:rsidRDefault="00003DF9" w:rsidP="00482416">
      <w:pPr>
        <w:pStyle w:val="Style1"/>
        <w:numPr>
          <w:ilvl w:val="4"/>
          <w:numId w:val="2"/>
        </w:numPr>
        <w:rPr>
          <w:rFonts w:ascii="Arial Narrow" w:hAnsi="Arial Narrow"/>
          <w:szCs w:val="24"/>
        </w:rPr>
      </w:pPr>
      <w:bookmarkStart w:id="3544" w:name="_Toc239473199"/>
      <w:bookmarkStart w:id="3545" w:name="_Toc239473817"/>
      <w:proofErr w:type="gramStart"/>
      <w:r w:rsidRPr="00633712">
        <w:rPr>
          <w:rFonts w:ascii="Arial Narrow" w:hAnsi="Arial Narrow"/>
          <w:szCs w:val="24"/>
        </w:rPr>
        <w:t>special</w:t>
      </w:r>
      <w:proofErr w:type="gramEnd"/>
      <w:r w:rsidRPr="00633712">
        <w:rPr>
          <w:rFonts w:ascii="Arial Narrow" w:hAnsi="Arial Narrow"/>
          <w:szCs w:val="24"/>
        </w:rPr>
        <w:t xml:space="preserve"> instructions of the Procuring Entity, if any.</w:t>
      </w:r>
      <w:bookmarkEnd w:id="3544"/>
      <w:bookmarkEnd w:id="3545"/>
    </w:p>
    <w:p w:rsidR="00003DF9" w:rsidRPr="00633712" w:rsidRDefault="00003DF9" w:rsidP="00482416">
      <w:pPr>
        <w:pStyle w:val="Style1"/>
        <w:numPr>
          <w:ilvl w:val="3"/>
          <w:numId w:val="2"/>
        </w:numPr>
        <w:rPr>
          <w:rFonts w:ascii="Arial Narrow" w:hAnsi="Arial Narrow"/>
          <w:szCs w:val="24"/>
        </w:rPr>
      </w:pPr>
      <w:bookmarkStart w:id="3546" w:name="_Toc239473200"/>
      <w:bookmarkStart w:id="3547" w:name="_Toc239473818"/>
      <w:r w:rsidRPr="00633712">
        <w:rPr>
          <w:rFonts w:ascii="Arial Narrow" w:hAnsi="Arial Narrow"/>
          <w:szCs w:val="24"/>
        </w:rPr>
        <w:t>The Notice to Terminate shall be accompanied by a copy of the Verified Report;</w:t>
      </w:r>
      <w:bookmarkEnd w:id="3546"/>
      <w:bookmarkEnd w:id="3547"/>
    </w:p>
    <w:p w:rsidR="00003DF9" w:rsidRPr="00633712" w:rsidRDefault="00003DF9" w:rsidP="00482416">
      <w:pPr>
        <w:pStyle w:val="Style1"/>
        <w:numPr>
          <w:ilvl w:val="3"/>
          <w:numId w:val="2"/>
        </w:numPr>
        <w:rPr>
          <w:rFonts w:ascii="Arial Narrow" w:hAnsi="Arial Narrow"/>
          <w:szCs w:val="24"/>
        </w:rPr>
      </w:pPr>
      <w:bookmarkStart w:id="3548" w:name="_Toc239473201"/>
      <w:bookmarkStart w:id="3549" w:name="_Toc239473819"/>
      <w:r w:rsidRPr="00633712">
        <w:rPr>
          <w:rFonts w:ascii="Arial Narrow" w:hAnsi="Arial Narrow"/>
          <w:szCs w:val="24"/>
        </w:rPr>
        <w:t>Within a period of seven (7) calendar days from receipt of the Notice of Termination, the Supplier shall submit to the Head of the Procuring Entity a verified position paper stating why this Contract should not be terminated.  If the Supplier fails to show cause after the lapse of the seven (7) day period, either by inaction or by default, the Head of the Procuring Entity shall issue an order terminating this Contract;</w:t>
      </w:r>
      <w:bookmarkEnd w:id="3548"/>
      <w:bookmarkEnd w:id="3549"/>
    </w:p>
    <w:p w:rsidR="00003DF9" w:rsidRPr="00633712" w:rsidRDefault="00003DF9" w:rsidP="00482416">
      <w:pPr>
        <w:pStyle w:val="Style1"/>
        <w:numPr>
          <w:ilvl w:val="3"/>
          <w:numId w:val="2"/>
        </w:numPr>
        <w:rPr>
          <w:rFonts w:ascii="Arial Narrow" w:hAnsi="Arial Narrow"/>
          <w:szCs w:val="24"/>
        </w:rPr>
      </w:pPr>
      <w:bookmarkStart w:id="3550" w:name="_Toc239473202"/>
      <w:bookmarkStart w:id="3551" w:name="_Toc239473820"/>
      <w:r w:rsidRPr="00633712">
        <w:rPr>
          <w:rFonts w:ascii="Arial Narrow" w:hAnsi="Arial Narrow"/>
          <w:szCs w:val="24"/>
        </w:rPr>
        <w:t xml:space="preserve">The Procuring Entity may, at </w:t>
      </w:r>
      <w:r w:rsidR="001D7A72" w:rsidRPr="00633712">
        <w:rPr>
          <w:rFonts w:ascii="Arial Narrow" w:hAnsi="Arial Narrow"/>
          <w:szCs w:val="24"/>
        </w:rPr>
        <w:t>any time</w:t>
      </w:r>
      <w:r w:rsidRPr="00633712">
        <w:rPr>
          <w:rFonts w:ascii="Arial Narrow" w:hAnsi="Arial Narrow"/>
          <w:szCs w:val="24"/>
        </w:rPr>
        <w:t xml:space="preserve"> before receipt of the Supplier’s verified position paper to withdraw the Notice to Terminate if it is determined that certain items or works subject of the notice had been completed, delivered, or performed before the Supplier’s receipt of the notice;</w:t>
      </w:r>
      <w:bookmarkEnd w:id="3550"/>
      <w:bookmarkEnd w:id="3551"/>
    </w:p>
    <w:p w:rsidR="00003DF9" w:rsidRPr="00633712" w:rsidRDefault="00003DF9" w:rsidP="00482416">
      <w:pPr>
        <w:pStyle w:val="Style1"/>
        <w:numPr>
          <w:ilvl w:val="3"/>
          <w:numId w:val="2"/>
        </w:numPr>
        <w:rPr>
          <w:rFonts w:ascii="Arial Narrow" w:hAnsi="Arial Narrow"/>
          <w:szCs w:val="24"/>
        </w:rPr>
      </w:pPr>
      <w:bookmarkStart w:id="3552" w:name="_Toc239473203"/>
      <w:bookmarkStart w:id="3553" w:name="_Toc239473821"/>
      <w:r w:rsidRPr="00633712">
        <w:rPr>
          <w:rFonts w:ascii="Arial Narrow" w:hAnsi="Arial Narrow"/>
          <w:szCs w:val="24"/>
        </w:rPr>
        <w:t>Within a non-extendible period of ten (10) calendar days from receipt of the verified position paper, the Head of the Procuring Entity shall decide whether or not to terminate this Contract.  It shall serve a written notice to the Supplier of its decision and, unless otherwise provided, this Contract is deemed terminated from receipt of the Supplier of the notice of decision.  The termination shall only be based on the ground(s) stated in the Notice to Terminate;</w:t>
      </w:r>
      <w:bookmarkEnd w:id="3552"/>
      <w:bookmarkEnd w:id="3553"/>
    </w:p>
    <w:p w:rsidR="00003DF9" w:rsidRPr="00633712" w:rsidRDefault="00003DF9" w:rsidP="00482416">
      <w:pPr>
        <w:pStyle w:val="Style1"/>
        <w:numPr>
          <w:ilvl w:val="3"/>
          <w:numId w:val="2"/>
        </w:numPr>
        <w:rPr>
          <w:rFonts w:ascii="Arial Narrow" w:hAnsi="Arial Narrow"/>
          <w:szCs w:val="24"/>
        </w:rPr>
      </w:pPr>
      <w:bookmarkStart w:id="3554" w:name="_Toc239473204"/>
      <w:bookmarkStart w:id="3555" w:name="_Toc239473822"/>
      <w:r w:rsidRPr="00633712">
        <w:rPr>
          <w:rFonts w:ascii="Arial Narrow" w:hAnsi="Arial Narrow"/>
          <w:szCs w:val="24"/>
        </w:rPr>
        <w:t>The Head of the Procuring Entity may create a Contract Termination Review Committee (CTRC) to assist him in the discharge of this function.  All decisions recommended by the CTRC shall be subject to the approval of the Head of the Procuring Entity; and</w:t>
      </w:r>
      <w:bookmarkEnd w:id="3554"/>
      <w:bookmarkEnd w:id="3555"/>
    </w:p>
    <w:p w:rsidR="00003DF9" w:rsidRPr="00633712" w:rsidRDefault="00003DF9" w:rsidP="00482416">
      <w:pPr>
        <w:pStyle w:val="Style1"/>
        <w:numPr>
          <w:ilvl w:val="3"/>
          <w:numId w:val="2"/>
        </w:numPr>
        <w:rPr>
          <w:rFonts w:ascii="Arial Narrow" w:hAnsi="Arial Narrow"/>
          <w:szCs w:val="24"/>
        </w:rPr>
      </w:pPr>
      <w:bookmarkStart w:id="3556" w:name="_Toc239473205"/>
      <w:bookmarkStart w:id="3557" w:name="_Toc239473823"/>
      <w:r w:rsidRPr="00633712">
        <w:rPr>
          <w:rFonts w:ascii="Arial Narrow" w:hAnsi="Arial Narrow"/>
          <w:szCs w:val="24"/>
        </w:rPr>
        <w:t>The Supplier must serve a written notice to the Procuring Entity of its intention to terminate the contract at least thirty (30) calendar days before its intended termination. The Contract is deemed terminated if it is not resumed in thirty (30) calendar days after the receipt of such notice by the Procuring Entity.</w:t>
      </w:r>
      <w:bookmarkEnd w:id="3556"/>
      <w:bookmarkEnd w:id="3557"/>
    </w:p>
    <w:p w:rsidR="00003DF9" w:rsidRPr="00633712" w:rsidRDefault="00003DF9" w:rsidP="00003DF9">
      <w:pPr>
        <w:pStyle w:val="Heading3"/>
        <w:rPr>
          <w:rFonts w:ascii="Arial Narrow" w:hAnsi="Arial Narrow"/>
          <w:sz w:val="24"/>
          <w:szCs w:val="24"/>
        </w:rPr>
      </w:pPr>
      <w:bookmarkStart w:id="3558" w:name="_Toc100978400"/>
      <w:bookmarkStart w:id="3559" w:name="_Toc100978785"/>
      <w:bookmarkStart w:id="3560" w:name="_Toc239473206"/>
      <w:bookmarkStart w:id="3561" w:name="_Toc239473824"/>
      <w:bookmarkStart w:id="3562" w:name="_Toc239586255"/>
      <w:bookmarkStart w:id="3563" w:name="_Toc239586563"/>
      <w:bookmarkStart w:id="3564" w:name="_Toc239587038"/>
      <w:bookmarkStart w:id="3565" w:name="_Toc240079394"/>
      <w:bookmarkStart w:id="3566" w:name="_Toc242866036"/>
      <w:bookmarkStart w:id="3567" w:name="_Toc99862663"/>
      <w:r w:rsidRPr="00633712">
        <w:rPr>
          <w:rFonts w:ascii="Arial Narrow" w:hAnsi="Arial Narrow"/>
          <w:sz w:val="24"/>
          <w:szCs w:val="24"/>
        </w:rPr>
        <w:lastRenderedPageBreak/>
        <w:t>Assignment of Rights</w:t>
      </w:r>
      <w:bookmarkEnd w:id="3558"/>
      <w:bookmarkEnd w:id="3559"/>
      <w:bookmarkEnd w:id="3560"/>
      <w:bookmarkEnd w:id="3561"/>
      <w:bookmarkEnd w:id="3562"/>
      <w:bookmarkEnd w:id="3563"/>
      <w:bookmarkEnd w:id="3564"/>
      <w:bookmarkEnd w:id="3565"/>
      <w:bookmarkEnd w:id="3566"/>
    </w:p>
    <w:p w:rsidR="00003DF9" w:rsidRPr="00633712" w:rsidRDefault="00003DF9" w:rsidP="00003DF9">
      <w:pPr>
        <w:pStyle w:val="Style2"/>
        <w:tabs>
          <w:tab w:val="clear" w:pos="1440"/>
        </w:tabs>
        <w:ind w:left="720"/>
        <w:rPr>
          <w:rFonts w:ascii="Arial Narrow" w:hAnsi="Arial Narrow"/>
          <w:szCs w:val="24"/>
        </w:rPr>
      </w:pPr>
      <w:r w:rsidRPr="00633712">
        <w:rPr>
          <w:rFonts w:ascii="Arial Narrow" w:hAnsi="Arial Narrow"/>
          <w:szCs w:val="24"/>
        </w:rPr>
        <w:t>The Supplier shall not assign his rights or obligations under this Contract, in whole or in part, except with the Procuring Entity’s prior written consent.</w:t>
      </w:r>
    </w:p>
    <w:p w:rsidR="00003DF9" w:rsidRPr="00633712" w:rsidRDefault="00003DF9" w:rsidP="00003DF9">
      <w:pPr>
        <w:pStyle w:val="Heading3"/>
        <w:rPr>
          <w:rFonts w:ascii="Arial Narrow" w:hAnsi="Arial Narrow"/>
          <w:sz w:val="24"/>
          <w:szCs w:val="24"/>
        </w:rPr>
      </w:pPr>
      <w:bookmarkStart w:id="3568" w:name="_Ref100933376"/>
      <w:bookmarkStart w:id="3569" w:name="_Toc100978401"/>
      <w:bookmarkStart w:id="3570" w:name="_Toc100978786"/>
      <w:bookmarkStart w:id="3571" w:name="_Toc239473207"/>
      <w:bookmarkStart w:id="3572" w:name="_Toc239473825"/>
      <w:bookmarkStart w:id="3573" w:name="_Toc239586256"/>
      <w:bookmarkStart w:id="3574" w:name="_Toc239586564"/>
      <w:bookmarkStart w:id="3575" w:name="_Toc239587039"/>
      <w:bookmarkStart w:id="3576" w:name="_Toc240079395"/>
      <w:bookmarkStart w:id="3577" w:name="_Toc242866037"/>
      <w:r w:rsidRPr="00633712">
        <w:rPr>
          <w:rFonts w:ascii="Arial Narrow" w:hAnsi="Arial Narrow"/>
          <w:sz w:val="24"/>
          <w:szCs w:val="24"/>
        </w:rPr>
        <w:t>Contract Amendment</w:t>
      </w:r>
      <w:bookmarkEnd w:id="3568"/>
      <w:bookmarkEnd w:id="3569"/>
      <w:bookmarkEnd w:id="3570"/>
      <w:bookmarkEnd w:id="3571"/>
      <w:bookmarkEnd w:id="3572"/>
      <w:bookmarkEnd w:id="3573"/>
      <w:bookmarkEnd w:id="3574"/>
      <w:bookmarkEnd w:id="3575"/>
      <w:bookmarkEnd w:id="3576"/>
      <w:bookmarkEnd w:id="3577"/>
    </w:p>
    <w:p w:rsidR="00003DF9" w:rsidRPr="00633712" w:rsidRDefault="00003DF9" w:rsidP="00003DF9">
      <w:pPr>
        <w:pStyle w:val="Style2"/>
        <w:tabs>
          <w:tab w:val="clear" w:pos="1440"/>
        </w:tabs>
        <w:ind w:left="720"/>
        <w:rPr>
          <w:rFonts w:ascii="Arial Narrow" w:hAnsi="Arial Narrow"/>
          <w:szCs w:val="24"/>
        </w:rPr>
      </w:pPr>
      <w:r w:rsidRPr="00633712">
        <w:rPr>
          <w:rFonts w:ascii="Arial Narrow" w:hAnsi="Arial Narrow"/>
          <w:szCs w:val="24"/>
        </w:rPr>
        <w:t>Subject to applicable laws, no variation in or modification of the terms of this Contract shall be made except by written amendment signed by the parties.</w:t>
      </w:r>
    </w:p>
    <w:p w:rsidR="00003DF9" w:rsidRPr="00633712" w:rsidRDefault="00003DF9" w:rsidP="00003DF9">
      <w:pPr>
        <w:pStyle w:val="Heading3"/>
        <w:rPr>
          <w:rFonts w:ascii="Arial Narrow" w:hAnsi="Arial Narrow"/>
          <w:sz w:val="24"/>
          <w:szCs w:val="24"/>
        </w:rPr>
      </w:pPr>
      <w:bookmarkStart w:id="3578" w:name="_Toc100907104"/>
      <w:bookmarkStart w:id="3579" w:name="_Toc100978403"/>
      <w:bookmarkStart w:id="3580" w:name="_Toc100978788"/>
      <w:bookmarkStart w:id="3581" w:name="_Toc100907108"/>
      <w:bookmarkStart w:id="3582" w:name="_Toc100978407"/>
      <w:bookmarkStart w:id="3583" w:name="_Toc100978792"/>
      <w:bookmarkStart w:id="3584" w:name="_Toc99862665"/>
      <w:bookmarkStart w:id="3585" w:name="_Toc100978408"/>
      <w:bookmarkStart w:id="3586" w:name="_Toc100978793"/>
      <w:bookmarkStart w:id="3587" w:name="_Toc239473208"/>
      <w:bookmarkStart w:id="3588" w:name="_Toc239473826"/>
      <w:bookmarkStart w:id="3589" w:name="_Toc239586257"/>
      <w:bookmarkStart w:id="3590" w:name="_Toc239586565"/>
      <w:bookmarkStart w:id="3591" w:name="_Toc239587040"/>
      <w:bookmarkStart w:id="3592" w:name="_Toc240079396"/>
      <w:bookmarkStart w:id="3593" w:name="_Toc242866038"/>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567"/>
      <w:bookmarkEnd w:id="3578"/>
      <w:bookmarkEnd w:id="3579"/>
      <w:bookmarkEnd w:id="3580"/>
      <w:bookmarkEnd w:id="3581"/>
      <w:bookmarkEnd w:id="3582"/>
      <w:bookmarkEnd w:id="3583"/>
      <w:r w:rsidRPr="00633712">
        <w:rPr>
          <w:rFonts w:ascii="Arial Narrow" w:hAnsi="Arial Narrow"/>
          <w:sz w:val="24"/>
          <w:szCs w:val="24"/>
        </w:rPr>
        <w:t>Application</w:t>
      </w:r>
      <w:bookmarkEnd w:id="3001"/>
      <w:bookmarkEnd w:id="3002"/>
      <w:bookmarkEnd w:id="3003"/>
      <w:bookmarkEnd w:id="3004"/>
      <w:bookmarkEnd w:id="3005"/>
      <w:bookmarkEnd w:id="3006"/>
      <w:bookmarkEnd w:id="3007"/>
      <w:bookmarkEnd w:id="3008"/>
      <w:bookmarkEnd w:id="3009"/>
      <w:bookmarkEnd w:id="3010"/>
      <w:bookmarkEnd w:id="3011"/>
      <w:bookmarkEnd w:id="3584"/>
      <w:bookmarkEnd w:id="3585"/>
      <w:bookmarkEnd w:id="3586"/>
      <w:bookmarkEnd w:id="3587"/>
      <w:bookmarkEnd w:id="3588"/>
      <w:bookmarkEnd w:id="3589"/>
      <w:bookmarkEnd w:id="3590"/>
      <w:bookmarkEnd w:id="3591"/>
      <w:bookmarkEnd w:id="3592"/>
      <w:bookmarkEnd w:id="3593"/>
    </w:p>
    <w:p w:rsidR="00003DF9" w:rsidRPr="00633712" w:rsidRDefault="00003DF9" w:rsidP="00003DF9">
      <w:pPr>
        <w:pStyle w:val="Style2"/>
        <w:tabs>
          <w:tab w:val="clear" w:pos="1440"/>
        </w:tabs>
        <w:ind w:left="720"/>
        <w:rPr>
          <w:rFonts w:ascii="Arial Narrow" w:hAnsi="Arial Narrow"/>
          <w:szCs w:val="24"/>
        </w:rPr>
      </w:pPr>
      <w:r w:rsidRPr="00633712">
        <w:rPr>
          <w:rFonts w:ascii="Arial Narrow" w:hAnsi="Arial Narrow"/>
          <w:szCs w:val="24"/>
        </w:rPr>
        <w:t>These General Conditions shall apply to the extent that they are not superseded by provisions of other parts of this Contract.</w:t>
      </w:r>
    </w:p>
    <w:p w:rsidR="00003DF9" w:rsidRPr="00633712" w:rsidRDefault="00003DF9" w:rsidP="00003DF9">
      <w:pPr>
        <w:jc w:val="center"/>
        <w:rPr>
          <w:rFonts w:ascii="Arial Narrow" w:hAnsi="Arial Narrow"/>
          <w:b/>
          <w:szCs w:val="24"/>
        </w:rPr>
      </w:pPr>
    </w:p>
    <w:p w:rsidR="00003DF9" w:rsidRDefault="00003DF9"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F84DFA" w:rsidRDefault="00F84DFA" w:rsidP="00003DF9">
      <w:pPr>
        <w:rPr>
          <w:rFonts w:ascii="Arial Narrow" w:hAnsi="Arial Narrow"/>
          <w:b/>
          <w:szCs w:val="24"/>
        </w:rPr>
      </w:pPr>
    </w:p>
    <w:p w:rsidR="00F84DFA" w:rsidRDefault="00F84DFA" w:rsidP="00003DF9">
      <w:pPr>
        <w:rPr>
          <w:rFonts w:ascii="Arial Narrow" w:hAnsi="Arial Narrow"/>
          <w:b/>
          <w:szCs w:val="24"/>
        </w:rPr>
      </w:pPr>
    </w:p>
    <w:p w:rsidR="00F84DFA" w:rsidRDefault="00F84DFA" w:rsidP="00003DF9">
      <w:pPr>
        <w:rPr>
          <w:rFonts w:ascii="Arial Narrow" w:hAnsi="Arial Narrow"/>
          <w:b/>
          <w:szCs w:val="24"/>
        </w:rPr>
      </w:pPr>
    </w:p>
    <w:p w:rsidR="00F84DFA" w:rsidRDefault="00F84DFA" w:rsidP="00003DF9">
      <w:pPr>
        <w:rPr>
          <w:rFonts w:ascii="Arial Narrow" w:hAnsi="Arial Narrow"/>
          <w:b/>
          <w:szCs w:val="24"/>
        </w:rPr>
      </w:pPr>
    </w:p>
    <w:p w:rsidR="00F84DFA" w:rsidRDefault="00F84DFA"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CC5EE5" w:rsidRDefault="00CC5EE5" w:rsidP="00003DF9">
      <w:pPr>
        <w:rPr>
          <w:rFonts w:ascii="Arial Narrow" w:hAnsi="Arial Narrow"/>
          <w:b/>
          <w:szCs w:val="24"/>
        </w:rPr>
      </w:pPr>
    </w:p>
    <w:tbl>
      <w:tblPr>
        <w:tblpPr w:leftFromText="180" w:rightFromText="180" w:vertAnchor="text" w:horzAnchor="margin" w:tblpY="121"/>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5"/>
        <w:gridCol w:w="6985"/>
      </w:tblGrid>
      <w:tr w:rsidR="00CC5EE5" w:rsidRPr="00633712" w:rsidTr="00CC5EE5">
        <w:tc>
          <w:tcPr>
            <w:tcW w:w="8640" w:type="dxa"/>
            <w:gridSpan w:val="2"/>
            <w:tcBorders>
              <w:top w:val="nil"/>
              <w:left w:val="nil"/>
              <w:bottom w:val="single" w:sz="4" w:space="0" w:color="auto"/>
              <w:right w:val="nil"/>
            </w:tcBorders>
            <w:vAlign w:val="center"/>
          </w:tcPr>
          <w:p w:rsidR="00CC5EE5" w:rsidRPr="00633712" w:rsidRDefault="00CC5EE5" w:rsidP="00CC5EE5">
            <w:pPr>
              <w:spacing w:before="100" w:beforeAutospacing="1" w:after="120"/>
              <w:jc w:val="center"/>
              <w:rPr>
                <w:rFonts w:ascii="Arial Narrow" w:hAnsi="Arial Narrow"/>
                <w:b/>
                <w:sz w:val="28"/>
                <w:szCs w:val="28"/>
              </w:rPr>
            </w:pPr>
            <w:bookmarkStart w:id="3594" w:name="_Toc36609045"/>
            <w:bookmarkStart w:id="3595" w:name="_Toc36609141"/>
            <w:bookmarkStart w:id="3596" w:name="_Toc50797761"/>
            <w:bookmarkStart w:id="3597" w:name="_Ref59943790"/>
            <w:bookmarkStart w:id="3598" w:name="_Toc59950296"/>
            <w:bookmarkStart w:id="3599" w:name="_Toc70519779"/>
            <w:bookmarkStart w:id="3600" w:name="_Toc77504421"/>
            <w:bookmarkStart w:id="3601" w:name="_Toc79297463"/>
            <w:bookmarkStart w:id="3602" w:name="_Toc79301811"/>
            <w:bookmarkStart w:id="3603" w:name="_Toc79302382"/>
            <w:bookmarkStart w:id="3604" w:name="_Toc85276350"/>
            <w:bookmarkStart w:id="3605" w:name="_Toc97189044"/>
            <w:bookmarkStart w:id="3606" w:name="_Toc99862666"/>
            <w:bookmarkStart w:id="3607" w:name="_Ref99867767"/>
            <w:bookmarkStart w:id="3608" w:name="_Ref99932759"/>
            <w:bookmarkStart w:id="3609" w:name="_Ref99934376"/>
            <w:bookmarkStart w:id="3610" w:name="_Toc99942712"/>
            <w:bookmarkStart w:id="3611" w:name="_Toc100755417"/>
            <w:bookmarkStart w:id="3612" w:name="_Toc100907110"/>
            <w:bookmarkStart w:id="3613" w:name="_Toc100978409"/>
            <w:bookmarkStart w:id="3614" w:name="_Toc100978794"/>
            <w:bookmarkStart w:id="3615" w:name="_Toc239473209"/>
            <w:bookmarkStart w:id="3616" w:name="_Toc239473827"/>
            <w:r w:rsidRPr="00633712">
              <w:rPr>
                <w:rFonts w:ascii="Arial Narrow" w:hAnsi="Arial Narrow"/>
                <w:b/>
                <w:sz w:val="28"/>
                <w:szCs w:val="28"/>
              </w:rPr>
              <w:lastRenderedPageBreak/>
              <w:t>Section V. Special Conditions of Contract</w:t>
            </w:r>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p>
          <w:p w:rsidR="00CC5EE5" w:rsidRPr="00633712" w:rsidRDefault="00CC5EE5" w:rsidP="00CC5EE5">
            <w:pPr>
              <w:spacing w:before="100" w:beforeAutospacing="1" w:after="120"/>
              <w:jc w:val="center"/>
              <w:rPr>
                <w:rFonts w:ascii="Arial Narrow" w:hAnsi="Arial Narrow"/>
                <w:b/>
                <w:sz w:val="28"/>
                <w:szCs w:val="28"/>
              </w:rPr>
            </w:pPr>
          </w:p>
        </w:tc>
      </w:tr>
      <w:tr w:rsidR="00CC5EE5" w:rsidRPr="00633712" w:rsidTr="00CC5EE5">
        <w:tc>
          <w:tcPr>
            <w:tcW w:w="1655" w:type="dxa"/>
            <w:tcBorders>
              <w:top w:val="single" w:sz="4" w:space="0" w:color="auto"/>
            </w:tcBorders>
            <w:vAlign w:val="center"/>
          </w:tcPr>
          <w:p w:rsidR="00CC5EE5" w:rsidRPr="00633712" w:rsidRDefault="00CC5EE5" w:rsidP="00CC5EE5">
            <w:pPr>
              <w:spacing w:before="100" w:beforeAutospacing="1" w:after="120"/>
              <w:jc w:val="center"/>
              <w:rPr>
                <w:rFonts w:ascii="Arial Narrow" w:hAnsi="Arial Narrow"/>
                <w:b/>
                <w:szCs w:val="24"/>
              </w:rPr>
            </w:pPr>
            <w:r w:rsidRPr="00633712">
              <w:rPr>
                <w:rFonts w:ascii="Arial Narrow" w:hAnsi="Arial Narrow"/>
                <w:b/>
                <w:szCs w:val="24"/>
              </w:rPr>
              <w:t>GCC Clause</w:t>
            </w:r>
          </w:p>
        </w:tc>
        <w:tc>
          <w:tcPr>
            <w:tcW w:w="6985" w:type="dxa"/>
            <w:tcBorders>
              <w:top w:val="single" w:sz="4" w:space="0" w:color="auto"/>
            </w:tcBorders>
            <w:vAlign w:val="center"/>
          </w:tcPr>
          <w:p w:rsidR="00CC5EE5" w:rsidRPr="00633712" w:rsidRDefault="00CC5EE5" w:rsidP="00CC5EE5">
            <w:pPr>
              <w:spacing w:before="100" w:beforeAutospacing="1" w:after="120"/>
              <w:jc w:val="center"/>
              <w:rPr>
                <w:rFonts w:ascii="Arial Narrow" w:hAnsi="Arial Narrow"/>
                <w:szCs w:val="24"/>
              </w:rPr>
            </w:pPr>
          </w:p>
        </w:tc>
      </w:tr>
      <w:tr w:rsidR="00CC5EE5" w:rsidRPr="00633712" w:rsidTr="00CC5EE5">
        <w:tc>
          <w:tcPr>
            <w:tcW w:w="1655" w:type="dxa"/>
          </w:tcPr>
          <w:p w:rsidR="00CC5EE5" w:rsidRPr="00633712" w:rsidRDefault="00CC5EE5" w:rsidP="00CC5EE5">
            <w:pPr>
              <w:spacing w:line="240" w:lineRule="auto"/>
              <w:jc w:val="center"/>
              <w:rPr>
                <w:rFonts w:ascii="Arial Narrow" w:hAnsi="Arial Narrow"/>
                <w:szCs w:val="24"/>
              </w:rPr>
            </w:pPr>
            <w:bookmarkStart w:id="3617" w:name="scc1_1g"/>
            <w:bookmarkEnd w:id="3617"/>
            <w:r w:rsidRPr="00633712">
              <w:rPr>
                <w:rFonts w:ascii="Arial Narrow" w:hAnsi="Arial Narrow"/>
                <w:szCs w:val="24"/>
              </w:rPr>
              <w:t xml:space="preserve">1.1 </w:t>
            </w:r>
            <w:r w:rsidR="004A1ED3">
              <w:fldChar w:fldCharType="begin"/>
            </w:r>
            <w:r w:rsidR="004A1ED3">
              <w:instrText xml:space="preserve"> REF _Ref33431110 \r \h  \* MERGEFORMAT </w:instrText>
            </w:r>
            <w:r w:rsidR="004A1ED3">
              <w:fldChar w:fldCharType="separate"/>
            </w:r>
            <w:r w:rsidR="00A504C1" w:rsidRPr="00A504C1">
              <w:rPr>
                <w:rFonts w:ascii="Arial Narrow" w:hAnsi="Arial Narrow"/>
                <w:szCs w:val="24"/>
              </w:rPr>
              <w:t>(g)</w:t>
            </w:r>
            <w:r w:rsidR="004A1ED3">
              <w:fldChar w:fldCharType="end"/>
            </w:r>
          </w:p>
        </w:tc>
        <w:tc>
          <w:tcPr>
            <w:tcW w:w="6985" w:type="dxa"/>
          </w:tcPr>
          <w:p w:rsidR="00CC5EE5" w:rsidRPr="00633712" w:rsidRDefault="00CC5EE5" w:rsidP="00CC5EE5">
            <w:pPr>
              <w:spacing w:line="240" w:lineRule="auto"/>
              <w:rPr>
                <w:rFonts w:ascii="Arial Narrow" w:hAnsi="Arial Narrow"/>
                <w:szCs w:val="24"/>
              </w:rPr>
            </w:pPr>
            <w:r w:rsidRPr="00633712">
              <w:rPr>
                <w:rFonts w:ascii="Arial Narrow" w:hAnsi="Arial Narrow"/>
                <w:szCs w:val="24"/>
              </w:rPr>
              <w:t>The Procuring Entity is Provincial Government of Davao Del Norte</w:t>
            </w:r>
          </w:p>
        </w:tc>
      </w:tr>
      <w:tr w:rsidR="00CC5EE5" w:rsidRPr="00633712" w:rsidTr="00CC5EE5">
        <w:tc>
          <w:tcPr>
            <w:tcW w:w="1655" w:type="dxa"/>
          </w:tcPr>
          <w:p w:rsidR="00CC5EE5" w:rsidRPr="00633712" w:rsidRDefault="00CC5EE5" w:rsidP="00CC5EE5">
            <w:pPr>
              <w:spacing w:line="240" w:lineRule="auto"/>
              <w:jc w:val="center"/>
              <w:rPr>
                <w:rFonts w:ascii="Arial Narrow" w:hAnsi="Arial Narrow"/>
                <w:szCs w:val="24"/>
              </w:rPr>
            </w:pPr>
            <w:r w:rsidRPr="00633712">
              <w:rPr>
                <w:rFonts w:ascii="Arial Narrow" w:hAnsi="Arial Narrow"/>
                <w:szCs w:val="24"/>
              </w:rPr>
              <w:t xml:space="preserve">1.1 </w:t>
            </w:r>
            <w:r w:rsidR="004A1ED3">
              <w:fldChar w:fldCharType="begin"/>
            </w:r>
            <w:r w:rsidR="004A1ED3">
              <w:instrText xml:space="preserve"> REF _Ref33431412 \r \h  \* MERGEFORMAT </w:instrText>
            </w:r>
            <w:r w:rsidR="004A1ED3">
              <w:fldChar w:fldCharType="separate"/>
            </w:r>
            <w:r w:rsidR="00A504C1" w:rsidRPr="00A504C1">
              <w:rPr>
                <w:rFonts w:ascii="Arial Narrow" w:hAnsi="Arial Narrow"/>
                <w:szCs w:val="24"/>
              </w:rPr>
              <w:t>(i)</w:t>
            </w:r>
            <w:r w:rsidR="004A1ED3">
              <w:fldChar w:fldCharType="end"/>
            </w:r>
            <w:bookmarkStart w:id="3618" w:name="scc1_1i"/>
            <w:bookmarkEnd w:id="3618"/>
          </w:p>
        </w:tc>
        <w:tc>
          <w:tcPr>
            <w:tcW w:w="6985" w:type="dxa"/>
          </w:tcPr>
          <w:p w:rsidR="00CC5EE5" w:rsidRPr="00633712" w:rsidRDefault="00CC5EE5" w:rsidP="00CC5EE5">
            <w:pPr>
              <w:spacing w:line="240" w:lineRule="auto"/>
              <w:rPr>
                <w:rFonts w:ascii="Arial Narrow" w:hAnsi="Arial Narrow"/>
                <w:szCs w:val="24"/>
              </w:rPr>
            </w:pPr>
            <w:r w:rsidRPr="00633712">
              <w:rPr>
                <w:rFonts w:ascii="Arial Narrow" w:hAnsi="Arial Narrow"/>
                <w:szCs w:val="24"/>
              </w:rPr>
              <w:t xml:space="preserve">The Supplier is </w:t>
            </w:r>
            <w:r w:rsidRPr="00633712">
              <w:rPr>
                <w:rFonts w:ascii="Arial Narrow" w:hAnsi="Arial Narrow"/>
                <w:i/>
                <w:szCs w:val="24"/>
              </w:rPr>
              <w:t>(to be inserted at the time of contract award)</w:t>
            </w:r>
          </w:p>
        </w:tc>
      </w:tr>
      <w:tr w:rsidR="00CC5EE5" w:rsidRPr="00633712" w:rsidTr="00CC5EE5">
        <w:tc>
          <w:tcPr>
            <w:tcW w:w="1655" w:type="dxa"/>
          </w:tcPr>
          <w:p w:rsidR="00CC5EE5" w:rsidRPr="00633712" w:rsidRDefault="00CC5EE5" w:rsidP="00CC5EE5">
            <w:pPr>
              <w:spacing w:line="240" w:lineRule="auto"/>
              <w:jc w:val="center"/>
              <w:rPr>
                <w:rFonts w:ascii="Arial Narrow" w:hAnsi="Arial Narrow"/>
                <w:szCs w:val="24"/>
              </w:rPr>
            </w:pPr>
            <w:r w:rsidRPr="00633712">
              <w:rPr>
                <w:rFonts w:ascii="Arial Narrow" w:hAnsi="Arial Narrow"/>
                <w:szCs w:val="24"/>
              </w:rPr>
              <w:t xml:space="preserve">1.1 </w:t>
            </w:r>
            <w:r w:rsidR="004A1ED3">
              <w:fldChar w:fldCharType="begin"/>
            </w:r>
            <w:r w:rsidR="004A1ED3">
              <w:instrText xml:space="preserve"> REF _Ref97274309 \r \h  \* MERGEFORMAT </w:instrText>
            </w:r>
            <w:r w:rsidR="004A1ED3">
              <w:fldChar w:fldCharType="separate"/>
            </w:r>
            <w:r w:rsidR="00A504C1" w:rsidRPr="00A504C1">
              <w:rPr>
                <w:rFonts w:ascii="Arial Narrow" w:hAnsi="Arial Narrow"/>
                <w:szCs w:val="24"/>
              </w:rPr>
              <w:t>(j)</w:t>
            </w:r>
            <w:r w:rsidR="004A1ED3">
              <w:fldChar w:fldCharType="end"/>
            </w:r>
            <w:bookmarkStart w:id="3619" w:name="scc1_1j"/>
            <w:bookmarkEnd w:id="3619"/>
          </w:p>
        </w:tc>
        <w:tc>
          <w:tcPr>
            <w:tcW w:w="6985" w:type="dxa"/>
          </w:tcPr>
          <w:p w:rsidR="00CC5EE5" w:rsidRPr="00633712" w:rsidRDefault="00CC5EE5" w:rsidP="00CC5EE5">
            <w:pPr>
              <w:spacing w:line="240" w:lineRule="auto"/>
              <w:rPr>
                <w:rFonts w:ascii="Arial Narrow" w:hAnsi="Arial Narrow"/>
                <w:szCs w:val="24"/>
              </w:rPr>
            </w:pPr>
            <w:r w:rsidRPr="00633712">
              <w:rPr>
                <w:rFonts w:ascii="Arial Narrow" w:hAnsi="Arial Narrow"/>
                <w:szCs w:val="24"/>
              </w:rPr>
              <w:t>The Funding So</w:t>
            </w:r>
            <w:r w:rsidR="00DB62CD">
              <w:rPr>
                <w:rFonts w:ascii="Arial Narrow" w:hAnsi="Arial Narrow"/>
                <w:szCs w:val="24"/>
              </w:rPr>
              <w:t>urce is:</w:t>
            </w:r>
          </w:p>
          <w:p w:rsidR="00CC5EE5" w:rsidRPr="00633712" w:rsidRDefault="00CC5EE5" w:rsidP="00CC5EE5">
            <w:pPr>
              <w:spacing w:line="240" w:lineRule="auto"/>
              <w:rPr>
                <w:rFonts w:ascii="Arial Narrow" w:hAnsi="Arial Narrow"/>
                <w:szCs w:val="24"/>
              </w:rPr>
            </w:pPr>
          </w:p>
          <w:p w:rsidR="00CC5EE5" w:rsidRPr="00633712" w:rsidRDefault="00CC5EE5" w:rsidP="00CC5EE5">
            <w:pPr>
              <w:spacing w:line="240" w:lineRule="auto"/>
              <w:rPr>
                <w:rFonts w:ascii="Arial Narrow" w:hAnsi="Arial Narrow"/>
                <w:szCs w:val="24"/>
              </w:rPr>
            </w:pPr>
            <w:r w:rsidRPr="00633712">
              <w:rPr>
                <w:rFonts w:ascii="Arial Narrow" w:hAnsi="Arial Narrow"/>
                <w:szCs w:val="24"/>
              </w:rPr>
              <w:t>The Provincial Government of Davao del Norte through</w:t>
            </w:r>
            <w:r>
              <w:rPr>
                <w:rFonts w:ascii="Arial Narrow" w:hAnsi="Arial Narrow"/>
                <w:szCs w:val="24"/>
              </w:rPr>
              <w:t xml:space="preserve"> </w:t>
            </w:r>
            <w:r w:rsidRPr="00633712">
              <w:rPr>
                <w:rFonts w:ascii="Arial Narrow" w:hAnsi="Arial Narrow"/>
                <w:szCs w:val="24"/>
              </w:rPr>
              <w:t xml:space="preserve">2016 General Budget Appropriation </w:t>
            </w:r>
          </w:p>
          <w:p w:rsidR="00CC5EE5" w:rsidRPr="00633712" w:rsidRDefault="00CC5EE5" w:rsidP="00CC5EE5">
            <w:pPr>
              <w:spacing w:line="240" w:lineRule="auto"/>
              <w:rPr>
                <w:rFonts w:ascii="Arial Narrow" w:hAnsi="Arial Narrow"/>
                <w:szCs w:val="24"/>
              </w:rPr>
            </w:pPr>
          </w:p>
        </w:tc>
      </w:tr>
      <w:tr w:rsidR="00CC5EE5" w:rsidRPr="00633712" w:rsidTr="00CC5EE5">
        <w:trPr>
          <w:trHeight w:val="458"/>
        </w:trPr>
        <w:tc>
          <w:tcPr>
            <w:tcW w:w="1655" w:type="dxa"/>
          </w:tcPr>
          <w:p w:rsidR="00CC5EE5" w:rsidRPr="00633712" w:rsidRDefault="00CC5EE5" w:rsidP="00CC5EE5">
            <w:pPr>
              <w:spacing w:line="240" w:lineRule="auto"/>
              <w:jc w:val="center"/>
              <w:rPr>
                <w:rFonts w:ascii="Arial Narrow" w:hAnsi="Arial Narrow"/>
                <w:szCs w:val="24"/>
              </w:rPr>
            </w:pPr>
            <w:r w:rsidRPr="00633712">
              <w:rPr>
                <w:rFonts w:ascii="Arial Narrow" w:hAnsi="Arial Narrow"/>
                <w:szCs w:val="24"/>
              </w:rPr>
              <w:t xml:space="preserve">1.1 </w:t>
            </w:r>
            <w:r w:rsidR="004A1ED3">
              <w:fldChar w:fldCharType="begin"/>
            </w:r>
            <w:r w:rsidR="004A1ED3">
              <w:instrText xml:space="preserve"> REF _Ref33507133 \r \h  \* MERGEFORMAT </w:instrText>
            </w:r>
            <w:r w:rsidR="004A1ED3">
              <w:fldChar w:fldCharType="separate"/>
            </w:r>
            <w:r w:rsidR="00A504C1" w:rsidRPr="00A504C1">
              <w:rPr>
                <w:rFonts w:ascii="Arial Narrow" w:hAnsi="Arial Narrow"/>
                <w:szCs w:val="24"/>
              </w:rPr>
              <w:t>(k)</w:t>
            </w:r>
            <w:r w:rsidR="004A1ED3">
              <w:fldChar w:fldCharType="end"/>
            </w:r>
            <w:bookmarkStart w:id="3620" w:name="scc1_1k"/>
            <w:bookmarkEnd w:id="3620"/>
          </w:p>
        </w:tc>
        <w:tc>
          <w:tcPr>
            <w:tcW w:w="6985" w:type="dxa"/>
          </w:tcPr>
          <w:p w:rsidR="00CC5EE5" w:rsidRPr="00633712" w:rsidRDefault="00CC5EE5" w:rsidP="00CC5EE5">
            <w:pPr>
              <w:spacing w:line="240" w:lineRule="auto"/>
              <w:rPr>
                <w:rFonts w:ascii="Arial Narrow" w:hAnsi="Arial Narrow"/>
                <w:szCs w:val="24"/>
              </w:rPr>
            </w:pPr>
            <w:r w:rsidRPr="00633712">
              <w:rPr>
                <w:rFonts w:ascii="Arial Narrow" w:hAnsi="Arial Narrow"/>
                <w:szCs w:val="24"/>
              </w:rPr>
              <w:t xml:space="preserve">The Project Site is Government Center, </w:t>
            </w:r>
            <w:proofErr w:type="spellStart"/>
            <w:r w:rsidRPr="00633712">
              <w:rPr>
                <w:rFonts w:ascii="Arial Narrow" w:hAnsi="Arial Narrow"/>
                <w:szCs w:val="24"/>
              </w:rPr>
              <w:t>Mankilam</w:t>
            </w:r>
            <w:proofErr w:type="spellEnd"/>
            <w:r w:rsidRPr="00633712">
              <w:rPr>
                <w:rFonts w:ascii="Arial Narrow" w:hAnsi="Arial Narrow"/>
                <w:szCs w:val="24"/>
              </w:rPr>
              <w:t xml:space="preserve">, </w:t>
            </w:r>
            <w:proofErr w:type="spellStart"/>
            <w:proofErr w:type="gramStart"/>
            <w:r w:rsidRPr="00633712">
              <w:rPr>
                <w:rFonts w:ascii="Arial Narrow" w:hAnsi="Arial Narrow"/>
                <w:szCs w:val="24"/>
              </w:rPr>
              <w:t>Tagum</w:t>
            </w:r>
            <w:proofErr w:type="spellEnd"/>
            <w:proofErr w:type="gramEnd"/>
            <w:r w:rsidRPr="00633712">
              <w:rPr>
                <w:rFonts w:ascii="Arial Narrow" w:hAnsi="Arial Narrow"/>
                <w:szCs w:val="24"/>
              </w:rPr>
              <w:t xml:space="preserve"> City</w:t>
            </w:r>
            <w:r w:rsidRPr="00633712">
              <w:rPr>
                <w:rFonts w:ascii="Arial Narrow" w:hAnsi="Arial Narrow"/>
                <w:i/>
                <w:color w:val="FF0000"/>
                <w:szCs w:val="24"/>
              </w:rPr>
              <w:t>.</w:t>
            </w:r>
          </w:p>
        </w:tc>
      </w:tr>
      <w:tr w:rsidR="00CC5EE5" w:rsidRPr="00633712" w:rsidTr="00CC5EE5">
        <w:tc>
          <w:tcPr>
            <w:tcW w:w="1655" w:type="dxa"/>
          </w:tcPr>
          <w:p w:rsidR="00CC5EE5" w:rsidRPr="00633712" w:rsidRDefault="004A1ED3" w:rsidP="00D64614">
            <w:pPr>
              <w:spacing w:before="100" w:beforeAutospacing="1" w:after="120"/>
              <w:jc w:val="center"/>
              <w:rPr>
                <w:rFonts w:ascii="Arial Narrow" w:hAnsi="Arial Narrow"/>
                <w:szCs w:val="24"/>
              </w:rPr>
            </w:pPr>
            <w:r>
              <w:fldChar w:fldCharType="begin"/>
            </w:r>
            <w:r>
              <w:instrText xml:space="preserve"> REF _Ref100703873 \r \h  \* MERGEFORMAT </w:instrText>
            </w:r>
            <w:r>
              <w:fldChar w:fldCharType="separate"/>
            </w:r>
            <w:r w:rsidR="00A504C1" w:rsidRPr="00A504C1">
              <w:rPr>
                <w:rFonts w:ascii="Arial Narrow" w:hAnsi="Arial Narrow"/>
                <w:szCs w:val="24"/>
              </w:rPr>
              <w:t>5.1</w:t>
            </w:r>
            <w:r>
              <w:fldChar w:fldCharType="end"/>
            </w:r>
            <w:bookmarkStart w:id="3621" w:name="scc5_1"/>
            <w:bookmarkEnd w:id="3621"/>
          </w:p>
        </w:tc>
        <w:tc>
          <w:tcPr>
            <w:tcW w:w="6985" w:type="dxa"/>
          </w:tcPr>
          <w:p w:rsidR="00CC5EE5" w:rsidRPr="00633712" w:rsidRDefault="00CC5EE5" w:rsidP="00CC5EE5">
            <w:pPr>
              <w:spacing w:before="100" w:beforeAutospacing="1" w:after="120"/>
              <w:ind w:left="16"/>
              <w:rPr>
                <w:rFonts w:ascii="Arial Narrow" w:hAnsi="Arial Narrow"/>
                <w:i/>
                <w:szCs w:val="24"/>
              </w:rPr>
            </w:pPr>
            <w:r w:rsidRPr="00633712">
              <w:rPr>
                <w:rFonts w:ascii="Arial Narrow" w:hAnsi="Arial Narrow"/>
                <w:szCs w:val="24"/>
              </w:rPr>
              <w:t xml:space="preserve">The Procuring Entity’s address for Notices is: </w:t>
            </w:r>
          </w:p>
          <w:p w:rsidR="00CC5EE5" w:rsidRPr="00633712" w:rsidRDefault="00CC5EE5" w:rsidP="00CC5EE5">
            <w:pPr>
              <w:rPr>
                <w:rFonts w:ascii="Arial Narrow" w:hAnsi="Arial Narrow"/>
                <w:b/>
                <w:szCs w:val="24"/>
              </w:rPr>
            </w:pPr>
            <w:r w:rsidRPr="00633712">
              <w:rPr>
                <w:rFonts w:ascii="Arial Narrow" w:hAnsi="Arial Narrow"/>
                <w:b/>
                <w:szCs w:val="24"/>
              </w:rPr>
              <w:t>Hon. Antonio Rafael G. Del Rosario</w:t>
            </w:r>
          </w:p>
          <w:p w:rsidR="00CC5EE5" w:rsidRPr="00633712" w:rsidRDefault="00CC5EE5" w:rsidP="00CC5EE5">
            <w:pPr>
              <w:rPr>
                <w:rFonts w:ascii="Arial Narrow" w:hAnsi="Arial Narrow"/>
                <w:szCs w:val="24"/>
              </w:rPr>
            </w:pPr>
            <w:r w:rsidRPr="00633712">
              <w:rPr>
                <w:rFonts w:ascii="Arial Narrow" w:hAnsi="Arial Narrow"/>
                <w:szCs w:val="24"/>
              </w:rPr>
              <w:t xml:space="preserve">      Governor</w:t>
            </w:r>
          </w:p>
          <w:p w:rsidR="00CC5EE5" w:rsidRPr="00633712" w:rsidRDefault="00CC5EE5" w:rsidP="00CC5EE5">
            <w:pPr>
              <w:rPr>
                <w:rFonts w:ascii="Arial Narrow" w:hAnsi="Arial Narrow"/>
                <w:szCs w:val="24"/>
              </w:rPr>
            </w:pPr>
            <w:r w:rsidRPr="00633712">
              <w:rPr>
                <w:rFonts w:ascii="Arial Narrow" w:hAnsi="Arial Narrow"/>
                <w:szCs w:val="24"/>
              </w:rPr>
              <w:t xml:space="preserve">      Province of Davao Del Norte</w:t>
            </w:r>
          </w:p>
          <w:p w:rsidR="00CC5EE5" w:rsidRPr="00633712" w:rsidRDefault="00CC5EE5" w:rsidP="00CC5EE5">
            <w:pPr>
              <w:rPr>
                <w:rFonts w:ascii="Arial Narrow" w:hAnsi="Arial Narrow"/>
                <w:szCs w:val="24"/>
              </w:rPr>
            </w:pPr>
            <w:r w:rsidRPr="00633712">
              <w:rPr>
                <w:rFonts w:ascii="Arial Narrow" w:hAnsi="Arial Narrow"/>
                <w:szCs w:val="24"/>
              </w:rPr>
              <w:t xml:space="preserve">      Government Center, </w:t>
            </w:r>
            <w:proofErr w:type="spellStart"/>
            <w:r w:rsidRPr="00633712">
              <w:rPr>
                <w:rFonts w:ascii="Arial Narrow" w:hAnsi="Arial Narrow"/>
                <w:szCs w:val="24"/>
              </w:rPr>
              <w:t>Mankilam</w:t>
            </w:r>
            <w:proofErr w:type="spellEnd"/>
            <w:r w:rsidRPr="00633712">
              <w:rPr>
                <w:rFonts w:ascii="Arial Narrow" w:hAnsi="Arial Narrow"/>
                <w:szCs w:val="24"/>
              </w:rPr>
              <w:t xml:space="preserve">, </w:t>
            </w:r>
            <w:proofErr w:type="spellStart"/>
            <w:r w:rsidRPr="00633712">
              <w:rPr>
                <w:rFonts w:ascii="Arial Narrow" w:hAnsi="Arial Narrow"/>
                <w:szCs w:val="24"/>
              </w:rPr>
              <w:t>Tagum</w:t>
            </w:r>
            <w:proofErr w:type="spellEnd"/>
            <w:r w:rsidRPr="00633712">
              <w:rPr>
                <w:rFonts w:ascii="Arial Narrow" w:hAnsi="Arial Narrow"/>
                <w:szCs w:val="24"/>
              </w:rPr>
              <w:t xml:space="preserve"> City</w:t>
            </w:r>
          </w:p>
          <w:p w:rsidR="00CC5EE5" w:rsidRPr="00633712" w:rsidRDefault="00CC5EE5" w:rsidP="00CC5EE5">
            <w:pPr>
              <w:rPr>
                <w:rFonts w:ascii="Arial Narrow" w:hAnsi="Arial Narrow"/>
                <w:szCs w:val="24"/>
              </w:rPr>
            </w:pPr>
            <w:r w:rsidRPr="00633712">
              <w:rPr>
                <w:rFonts w:ascii="Arial Narrow" w:hAnsi="Arial Narrow"/>
                <w:szCs w:val="24"/>
              </w:rPr>
              <w:t xml:space="preserve">      Tel. No.</w:t>
            </w:r>
            <w:r w:rsidRPr="00633712">
              <w:rPr>
                <w:rFonts w:ascii="Arial Narrow" w:hAnsi="Arial Narrow" w:cs="Calibri"/>
                <w:szCs w:val="24"/>
              </w:rPr>
              <w:t>(084)655-9396 and 216-6919</w:t>
            </w:r>
          </w:p>
          <w:p w:rsidR="00CC5EE5" w:rsidRPr="00633712" w:rsidRDefault="00CC5EE5" w:rsidP="00CC5EE5">
            <w:pPr>
              <w:rPr>
                <w:rFonts w:ascii="Arial Narrow" w:hAnsi="Arial Narrow"/>
                <w:szCs w:val="24"/>
              </w:rPr>
            </w:pPr>
          </w:p>
          <w:p w:rsidR="00CC5EE5" w:rsidRPr="00633712" w:rsidRDefault="00CC5EE5" w:rsidP="00CC5EE5">
            <w:pPr>
              <w:rPr>
                <w:rFonts w:ascii="Arial Narrow" w:hAnsi="Arial Narrow"/>
                <w:szCs w:val="24"/>
              </w:rPr>
            </w:pPr>
            <w:r w:rsidRPr="00633712">
              <w:rPr>
                <w:rFonts w:ascii="Arial Narrow" w:hAnsi="Arial Narrow"/>
                <w:szCs w:val="24"/>
              </w:rPr>
              <w:t>The Supplier’s address for Notices is:</w:t>
            </w:r>
          </w:p>
          <w:p w:rsidR="00CC5EE5" w:rsidRPr="00633712" w:rsidRDefault="00CC5EE5" w:rsidP="00CC5EE5">
            <w:pPr>
              <w:rPr>
                <w:rFonts w:ascii="Arial Narrow" w:hAnsi="Arial Narrow"/>
                <w:szCs w:val="24"/>
              </w:rPr>
            </w:pPr>
          </w:p>
          <w:p w:rsidR="00CC5EE5" w:rsidRPr="00633712" w:rsidRDefault="00CC5EE5" w:rsidP="00CC5EE5">
            <w:pPr>
              <w:rPr>
                <w:rFonts w:ascii="Arial Narrow" w:hAnsi="Arial Narrow"/>
                <w:i/>
                <w:szCs w:val="24"/>
              </w:rPr>
            </w:pPr>
            <w:r w:rsidRPr="00633712">
              <w:rPr>
                <w:rFonts w:ascii="Arial Narrow" w:hAnsi="Arial Narrow"/>
                <w:i/>
                <w:szCs w:val="24"/>
              </w:rPr>
              <w:t>(Insert address including, name of contract, fax and telephone number)</w:t>
            </w:r>
          </w:p>
        </w:tc>
      </w:tr>
      <w:tr w:rsidR="00CC5EE5" w:rsidRPr="00633712" w:rsidTr="00CC5EE5">
        <w:trPr>
          <w:trHeight w:val="332"/>
        </w:trPr>
        <w:tc>
          <w:tcPr>
            <w:tcW w:w="1655" w:type="dxa"/>
          </w:tcPr>
          <w:p w:rsidR="00CC5EE5" w:rsidRPr="00633712" w:rsidRDefault="00CC5EE5" w:rsidP="00CC5EE5">
            <w:pPr>
              <w:spacing w:before="100" w:beforeAutospacing="1" w:after="120"/>
              <w:rPr>
                <w:rFonts w:ascii="Arial Narrow" w:hAnsi="Arial Narrow"/>
                <w:szCs w:val="24"/>
              </w:rPr>
            </w:pPr>
            <w:r w:rsidRPr="00633712">
              <w:rPr>
                <w:rFonts w:ascii="Arial Narrow" w:hAnsi="Arial Narrow"/>
                <w:szCs w:val="24"/>
              </w:rPr>
              <w:t xml:space="preserve">           6.2</w:t>
            </w:r>
          </w:p>
        </w:tc>
        <w:tc>
          <w:tcPr>
            <w:tcW w:w="6985" w:type="dxa"/>
          </w:tcPr>
          <w:p w:rsidR="00CC5EE5" w:rsidRPr="00633712" w:rsidRDefault="00CC5EE5" w:rsidP="00CC5EE5">
            <w:pPr>
              <w:suppressAutoHyphens/>
              <w:spacing w:line="240" w:lineRule="auto"/>
              <w:ind w:left="14"/>
              <w:rPr>
                <w:rFonts w:ascii="Arial Narrow" w:hAnsi="Arial Narrow"/>
                <w:szCs w:val="24"/>
              </w:rPr>
            </w:pPr>
            <w:r w:rsidRPr="00633712">
              <w:rPr>
                <w:rFonts w:ascii="Arial Narrow" w:hAnsi="Arial Narrow"/>
                <w:szCs w:val="24"/>
              </w:rPr>
              <w:t xml:space="preserve">No further instructions. </w:t>
            </w:r>
          </w:p>
        </w:tc>
      </w:tr>
      <w:tr w:rsidR="00CC5EE5" w:rsidRPr="00633712" w:rsidTr="00CC5EE5">
        <w:trPr>
          <w:trHeight w:val="215"/>
        </w:trPr>
        <w:tc>
          <w:tcPr>
            <w:tcW w:w="1655" w:type="dxa"/>
          </w:tcPr>
          <w:p w:rsidR="00CC5EE5" w:rsidRPr="00633712" w:rsidRDefault="00CC5EE5" w:rsidP="00CC5EE5">
            <w:pPr>
              <w:spacing w:line="240" w:lineRule="auto"/>
              <w:jc w:val="center"/>
              <w:rPr>
                <w:rFonts w:ascii="Arial Narrow" w:hAnsi="Arial Narrow"/>
                <w:szCs w:val="24"/>
              </w:rPr>
            </w:pPr>
            <w:bookmarkStart w:id="3622" w:name="scc6_2"/>
            <w:bookmarkEnd w:id="3622"/>
            <w:r w:rsidRPr="00633712">
              <w:rPr>
                <w:rFonts w:ascii="Arial Narrow" w:hAnsi="Arial Narrow"/>
                <w:szCs w:val="24"/>
              </w:rPr>
              <w:t>10.1</w:t>
            </w:r>
          </w:p>
        </w:tc>
        <w:tc>
          <w:tcPr>
            <w:tcW w:w="6985" w:type="dxa"/>
          </w:tcPr>
          <w:p w:rsidR="00CC5EE5" w:rsidRPr="00633712" w:rsidRDefault="00CC5EE5" w:rsidP="00CC5EE5">
            <w:pPr>
              <w:suppressAutoHyphens/>
              <w:spacing w:line="240" w:lineRule="auto"/>
              <w:ind w:left="14"/>
              <w:rPr>
                <w:rFonts w:ascii="Arial Narrow" w:hAnsi="Arial Narrow"/>
                <w:szCs w:val="24"/>
              </w:rPr>
            </w:pPr>
            <w:r w:rsidRPr="00633712">
              <w:rPr>
                <w:rFonts w:ascii="Arial Narrow" w:hAnsi="Arial Narrow"/>
                <w:szCs w:val="24"/>
              </w:rPr>
              <w:t>No further instructions.</w:t>
            </w:r>
          </w:p>
        </w:tc>
      </w:tr>
      <w:tr w:rsidR="00CC5EE5" w:rsidRPr="00633712" w:rsidTr="00CC5EE5">
        <w:trPr>
          <w:trHeight w:val="215"/>
        </w:trPr>
        <w:tc>
          <w:tcPr>
            <w:tcW w:w="1655" w:type="dxa"/>
          </w:tcPr>
          <w:p w:rsidR="00CC5EE5" w:rsidRPr="00633712" w:rsidRDefault="004A1ED3" w:rsidP="00CC5EE5">
            <w:pPr>
              <w:spacing w:line="240" w:lineRule="auto"/>
              <w:jc w:val="center"/>
              <w:rPr>
                <w:rFonts w:ascii="Arial Narrow" w:hAnsi="Arial Narrow"/>
                <w:szCs w:val="24"/>
              </w:rPr>
            </w:pPr>
            <w:r>
              <w:fldChar w:fldCharType="begin"/>
            </w:r>
            <w:r>
              <w:instrText xml:space="preserve"> REF _Ref33507941 \r \h  \* MERGEFORMAT </w:instrText>
            </w:r>
            <w:r>
              <w:fldChar w:fldCharType="separate"/>
            </w:r>
            <w:r w:rsidR="00A504C1" w:rsidRPr="00A504C1">
              <w:rPr>
                <w:rFonts w:ascii="Arial Narrow" w:hAnsi="Arial Narrow"/>
                <w:szCs w:val="24"/>
              </w:rPr>
              <w:t>10.4</w:t>
            </w:r>
            <w:r>
              <w:fldChar w:fldCharType="end"/>
            </w:r>
            <w:bookmarkStart w:id="3623" w:name="scc9_4"/>
            <w:bookmarkEnd w:id="3623"/>
          </w:p>
        </w:tc>
        <w:tc>
          <w:tcPr>
            <w:tcW w:w="6985" w:type="dxa"/>
          </w:tcPr>
          <w:p w:rsidR="00CC5EE5" w:rsidRPr="00633712" w:rsidRDefault="00CC5EE5" w:rsidP="00CC5EE5">
            <w:pPr>
              <w:suppressAutoHyphens/>
              <w:spacing w:line="240" w:lineRule="auto"/>
              <w:ind w:left="14"/>
              <w:rPr>
                <w:rFonts w:ascii="Arial Narrow" w:hAnsi="Arial Narrow"/>
              </w:rPr>
            </w:pPr>
            <w:r w:rsidRPr="00633712">
              <w:rPr>
                <w:rFonts w:ascii="Arial Narrow" w:hAnsi="Arial Narrow"/>
                <w:szCs w:val="24"/>
              </w:rPr>
              <w:t>No further instructions.</w:t>
            </w:r>
          </w:p>
        </w:tc>
      </w:tr>
      <w:tr w:rsidR="00CC5EE5" w:rsidRPr="00633712" w:rsidTr="00CC5EE5">
        <w:tc>
          <w:tcPr>
            <w:tcW w:w="1655" w:type="dxa"/>
          </w:tcPr>
          <w:p w:rsidR="00CC5EE5" w:rsidRPr="00633712" w:rsidRDefault="00CC5EE5" w:rsidP="00CC5EE5">
            <w:pPr>
              <w:spacing w:line="240" w:lineRule="auto"/>
              <w:jc w:val="center"/>
              <w:rPr>
                <w:rFonts w:ascii="Arial Narrow" w:hAnsi="Arial Narrow"/>
                <w:szCs w:val="24"/>
              </w:rPr>
            </w:pPr>
            <w:bookmarkStart w:id="3624" w:name="scc11_2"/>
            <w:bookmarkEnd w:id="3624"/>
            <w:r w:rsidRPr="00633712">
              <w:rPr>
                <w:rFonts w:ascii="Arial Narrow" w:hAnsi="Arial Narrow"/>
                <w:szCs w:val="24"/>
              </w:rPr>
              <w:t>13.4 (c)</w:t>
            </w:r>
          </w:p>
        </w:tc>
        <w:tc>
          <w:tcPr>
            <w:tcW w:w="6985" w:type="dxa"/>
          </w:tcPr>
          <w:p w:rsidR="00CC5EE5" w:rsidRPr="00633712" w:rsidRDefault="00CC5EE5" w:rsidP="00CC5EE5">
            <w:pPr>
              <w:spacing w:line="240" w:lineRule="auto"/>
              <w:ind w:left="14"/>
              <w:rPr>
                <w:rFonts w:ascii="Arial Narrow" w:hAnsi="Arial Narrow"/>
                <w:i/>
              </w:rPr>
            </w:pPr>
            <w:r w:rsidRPr="00633712">
              <w:rPr>
                <w:rFonts w:ascii="Arial Narrow" w:hAnsi="Arial Narrow"/>
              </w:rPr>
              <w:t>No further instructions.</w:t>
            </w:r>
          </w:p>
        </w:tc>
      </w:tr>
      <w:bookmarkStart w:id="3625" w:name="scc13_4c"/>
      <w:bookmarkEnd w:id="3625"/>
      <w:tr w:rsidR="00CC5EE5" w:rsidRPr="00633712" w:rsidTr="00CC5EE5">
        <w:trPr>
          <w:trHeight w:val="278"/>
        </w:trPr>
        <w:tc>
          <w:tcPr>
            <w:tcW w:w="1655" w:type="dxa"/>
          </w:tcPr>
          <w:p w:rsidR="00CC5EE5" w:rsidRPr="00633712" w:rsidRDefault="00507C87" w:rsidP="00CC5EE5">
            <w:pPr>
              <w:spacing w:line="360" w:lineRule="auto"/>
              <w:jc w:val="center"/>
              <w:rPr>
                <w:rFonts w:ascii="Arial Narrow" w:hAnsi="Arial Narrow"/>
                <w:szCs w:val="24"/>
              </w:rPr>
            </w:pPr>
            <w:r w:rsidRPr="00633712">
              <w:rPr>
                <w:rFonts w:ascii="Arial Narrow" w:hAnsi="Arial Narrow"/>
                <w:szCs w:val="24"/>
              </w:rPr>
              <w:fldChar w:fldCharType="begin"/>
            </w:r>
            <w:r w:rsidR="00CC5EE5" w:rsidRPr="00633712">
              <w:rPr>
                <w:rFonts w:ascii="Arial Narrow" w:hAnsi="Arial Narrow"/>
                <w:szCs w:val="24"/>
              </w:rPr>
              <w:instrText xml:space="preserve"> REF _Ref33513461 \r \h  \* MERGEFORMAT </w:instrText>
            </w:r>
            <w:r w:rsidRPr="00633712">
              <w:rPr>
                <w:rFonts w:ascii="Arial Narrow" w:hAnsi="Arial Narrow"/>
                <w:szCs w:val="24"/>
              </w:rPr>
            </w:r>
            <w:r w:rsidRPr="00633712">
              <w:rPr>
                <w:rFonts w:ascii="Arial Narrow" w:hAnsi="Arial Narrow"/>
                <w:szCs w:val="24"/>
              </w:rPr>
              <w:fldChar w:fldCharType="separate"/>
            </w:r>
            <w:r w:rsidR="00A504C1">
              <w:rPr>
                <w:rFonts w:ascii="Arial Narrow" w:hAnsi="Arial Narrow"/>
                <w:szCs w:val="24"/>
              </w:rPr>
              <w:t>16.1</w:t>
            </w:r>
            <w:r w:rsidRPr="00633712">
              <w:rPr>
                <w:rFonts w:ascii="Arial Narrow" w:hAnsi="Arial Narrow"/>
                <w:szCs w:val="24"/>
              </w:rPr>
              <w:fldChar w:fldCharType="end"/>
            </w:r>
            <w:bookmarkStart w:id="3626" w:name="scc14_1"/>
            <w:bookmarkEnd w:id="3626"/>
          </w:p>
        </w:tc>
        <w:tc>
          <w:tcPr>
            <w:tcW w:w="6985" w:type="dxa"/>
          </w:tcPr>
          <w:p w:rsidR="00CC5EE5" w:rsidRPr="00633712" w:rsidRDefault="00CC5EE5" w:rsidP="00CC5EE5">
            <w:pPr>
              <w:pStyle w:val="NoSpacing"/>
              <w:rPr>
                <w:rFonts w:ascii="Arial Narrow" w:hAnsi="Arial Narrow"/>
                <w:sz w:val="24"/>
                <w:szCs w:val="24"/>
              </w:rPr>
            </w:pPr>
            <w:r w:rsidRPr="00633712">
              <w:rPr>
                <w:rFonts w:ascii="Arial Narrow" w:hAnsi="Arial Narrow"/>
                <w:sz w:val="24"/>
                <w:szCs w:val="24"/>
              </w:rPr>
              <w:t>No further instructions.</w:t>
            </w:r>
          </w:p>
        </w:tc>
      </w:tr>
      <w:bookmarkStart w:id="3627" w:name="scc17_1"/>
      <w:bookmarkEnd w:id="3627"/>
      <w:tr w:rsidR="00CC5EE5" w:rsidRPr="00633712" w:rsidTr="00CC5EE5">
        <w:tc>
          <w:tcPr>
            <w:tcW w:w="1655" w:type="dxa"/>
          </w:tcPr>
          <w:p w:rsidR="00CC5EE5" w:rsidRPr="00633712" w:rsidRDefault="00507C87" w:rsidP="00CC5EE5">
            <w:pPr>
              <w:spacing w:line="240" w:lineRule="auto"/>
              <w:jc w:val="center"/>
              <w:rPr>
                <w:rFonts w:ascii="Arial Narrow" w:hAnsi="Arial Narrow"/>
                <w:color w:val="000000"/>
                <w:szCs w:val="24"/>
              </w:rPr>
            </w:pPr>
            <w:r w:rsidRPr="00633712">
              <w:rPr>
                <w:rFonts w:ascii="Arial Narrow" w:hAnsi="Arial Narrow"/>
                <w:color w:val="000000"/>
                <w:szCs w:val="24"/>
              </w:rPr>
              <w:fldChar w:fldCharType="begin"/>
            </w:r>
            <w:r w:rsidR="00CC5EE5" w:rsidRPr="00633712">
              <w:rPr>
                <w:rFonts w:ascii="Arial Narrow" w:hAnsi="Arial Narrow"/>
                <w:color w:val="000000"/>
                <w:szCs w:val="24"/>
              </w:rPr>
              <w:instrText xml:space="preserve"> REF _Ref240883728 \r \h  \* MERGEFORMAT </w:instrText>
            </w:r>
            <w:r w:rsidRPr="00633712">
              <w:rPr>
                <w:rFonts w:ascii="Arial Narrow" w:hAnsi="Arial Narrow"/>
                <w:color w:val="000000"/>
                <w:szCs w:val="24"/>
              </w:rPr>
            </w:r>
            <w:r w:rsidRPr="00633712">
              <w:rPr>
                <w:rFonts w:ascii="Arial Narrow" w:hAnsi="Arial Narrow"/>
                <w:color w:val="000000"/>
                <w:szCs w:val="24"/>
              </w:rPr>
              <w:fldChar w:fldCharType="separate"/>
            </w:r>
            <w:r w:rsidR="00A504C1">
              <w:rPr>
                <w:rFonts w:ascii="Arial Narrow" w:hAnsi="Arial Narrow"/>
                <w:color w:val="000000"/>
                <w:szCs w:val="24"/>
              </w:rPr>
              <w:t>17.3</w:t>
            </w:r>
            <w:r w:rsidRPr="00633712">
              <w:rPr>
                <w:rFonts w:ascii="Arial Narrow" w:hAnsi="Arial Narrow"/>
                <w:color w:val="000000"/>
                <w:szCs w:val="24"/>
              </w:rPr>
              <w:fldChar w:fldCharType="end"/>
            </w:r>
            <w:bookmarkStart w:id="3628" w:name="scc15_3"/>
            <w:bookmarkEnd w:id="3628"/>
          </w:p>
        </w:tc>
        <w:tc>
          <w:tcPr>
            <w:tcW w:w="6985" w:type="dxa"/>
          </w:tcPr>
          <w:p w:rsidR="00CC5EE5" w:rsidRPr="00633712" w:rsidRDefault="00CC5EE5" w:rsidP="00CC5EE5">
            <w:pPr>
              <w:pStyle w:val="NoSpacing"/>
              <w:rPr>
                <w:rFonts w:ascii="Arial Narrow" w:hAnsi="Arial Narrow"/>
                <w:sz w:val="24"/>
                <w:szCs w:val="24"/>
              </w:rPr>
            </w:pPr>
            <w:r w:rsidRPr="00633712">
              <w:rPr>
                <w:rFonts w:ascii="Arial Narrow" w:hAnsi="Arial Narrow"/>
                <w:sz w:val="24"/>
                <w:szCs w:val="24"/>
              </w:rPr>
              <w:t>No further instructions.</w:t>
            </w:r>
          </w:p>
        </w:tc>
      </w:tr>
      <w:tr w:rsidR="00CC5EE5" w:rsidRPr="00633712" w:rsidTr="00CC5EE5">
        <w:tc>
          <w:tcPr>
            <w:tcW w:w="1655" w:type="dxa"/>
          </w:tcPr>
          <w:p w:rsidR="00CC5EE5" w:rsidRPr="00633712" w:rsidRDefault="004A1ED3" w:rsidP="00CC5EE5">
            <w:pPr>
              <w:spacing w:line="240" w:lineRule="auto"/>
              <w:jc w:val="center"/>
              <w:rPr>
                <w:rFonts w:ascii="Arial Narrow" w:hAnsi="Arial Narrow"/>
                <w:szCs w:val="24"/>
              </w:rPr>
            </w:pPr>
            <w:r>
              <w:fldChar w:fldCharType="begin"/>
            </w:r>
            <w:r>
              <w:instrText xml:space="preserve"> REF _Ref240883789 \r \h  \* MERGEFORMAT </w:instrText>
            </w:r>
            <w:r>
              <w:fldChar w:fldCharType="separate"/>
            </w:r>
            <w:r w:rsidR="00A504C1" w:rsidRPr="00A504C1">
              <w:rPr>
                <w:rFonts w:ascii="Arial Narrow" w:hAnsi="Arial Narrow"/>
                <w:szCs w:val="24"/>
              </w:rPr>
              <w:t>17.4</w:t>
            </w:r>
            <w:r>
              <w:fldChar w:fldCharType="end"/>
            </w:r>
            <w:bookmarkStart w:id="3629" w:name="scc15_5"/>
            <w:bookmarkEnd w:id="3629"/>
          </w:p>
        </w:tc>
        <w:tc>
          <w:tcPr>
            <w:tcW w:w="6985" w:type="dxa"/>
          </w:tcPr>
          <w:p w:rsidR="00CC5EE5" w:rsidRPr="00633712" w:rsidRDefault="00CC5EE5" w:rsidP="00CC5EE5">
            <w:pPr>
              <w:spacing w:line="240" w:lineRule="auto"/>
              <w:rPr>
                <w:rFonts w:ascii="Arial Narrow" w:hAnsi="Arial Narrow"/>
                <w:color w:val="FF0000"/>
                <w:szCs w:val="24"/>
              </w:rPr>
            </w:pPr>
            <w:r w:rsidRPr="00633712">
              <w:rPr>
                <w:rFonts w:ascii="Arial Narrow" w:hAnsi="Arial Narrow"/>
                <w:szCs w:val="24"/>
              </w:rPr>
              <w:t>The period for correction of defects in the warranty period is within the 7 calendar days.</w:t>
            </w:r>
          </w:p>
        </w:tc>
      </w:tr>
      <w:tr w:rsidR="00CC5EE5" w:rsidRPr="00633712" w:rsidTr="00CC5EE5">
        <w:tc>
          <w:tcPr>
            <w:tcW w:w="1655" w:type="dxa"/>
          </w:tcPr>
          <w:p w:rsidR="00CC5EE5" w:rsidRPr="00633712" w:rsidRDefault="004A1ED3" w:rsidP="00CC5EE5">
            <w:pPr>
              <w:spacing w:line="240" w:lineRule="auto"/>
              <w:jc w:val="center"/>
              <w:rPr>
                <w:rFonts w:ascii="Arial Narrow" w:hAnsi="Arial Narrow"/>
                <w:szCs w:val="24"/>
              </w:rPr>
            </w:pPr>
            <w:r>
              <w:fldChar w:fldCharType="begin"/>
            </w:r>
            <w:r>
              <w:instrText xml:space="preserve"> REF _Ref40510765 \r \h  \* MERGEFORMAT </w:instrText>
            </w:r>
            <w:r>
              <w:fldChar w:fldCharType="separate"/>
            </w:r>
            <w:r w:rsidR="00A504C1" w:rsidRPr="00A504C1">
              <w:rPr>
                <w:rFonts w:ascii="Arial Narrow" w:hAnsi="Arial Narrow"/>
                <w:szCs w:val="24"/>
              </w:rPr>
              <w:t>21.1</w:t>
            </w:r>
            <w:r>
              <w:fldChar w:fldCharType="end"/>
            </w:r>
            <w:bookmarkStart w:id="3630" w:name="scc21_1"/>
            <w:bookmarkEnd w:id="3630"/>
          </w:p>
        </w:tc>
        <w:tc>
          <w:tcPr>
            <w:tcW w:w="6985" w:type="dxa"/>
          </w:tcPr>
          <w:p w:rsidR="00CC5EE5" w:rsidRPr="00633712" w:rsidRDefault="00CC5EE5" w:rsidP="00CC5EE5">
            <w:pPr>
              <w:spacing w:line="240" w:lineRule="auto"/>
              <w:ind w:left="16"/>
              <w:rPr>
                <w:rFonts w:ascii="Arial Narrow" w:hAnsi="Arial Narrow"/>
                <w:i/>
                <w:szCs w:val="24"/>
              </w:rPr>
            </w:pPr>
            <w:r w:rsidRPr="00633712">
              <w:rPr>
                <w:rFonts w:ascii="Arial Narrow" w:hAnsi="Arial Narrow"/>
                <w:szCs w:val="24"/>
              </w:rPr>
              <w:t xml:space="preserve">No additional provision, however, </w:t>
            </w:r>
            <w:r w:rsidRPr="00633712">
              <w:rPr>
                <w:rFonts w:ascii="Arial Narrow" w:hAnsi="Arial Narrow"/>
                <w:i/>
                <w:szCs w:val="24"/>
              </w:rPr>
              <w:t>if the Supplier is a joint venture</w:t>
            </w:r>
            <w:r w:rsidRPr="00633712">
              <w:rPr>
                <w:rFonts w:ascii="Arial Narrow" w:hAnsi="Arial Narrow"/>
                <w:szCs w:val="24"/>
              </w:rPr>
              <w:t>, all partners to the joint venture shall be jointly and severally liable to the Procuring Entity.</w:t>
            </w:r>
          </w:p>
        </w:tc>
      </w:tr>
    </w:tbl>
    <w:p w:rsidR="00CC5EE5" w:rsidRDefault="00CC5EE5" w:rsidP="00003DF9">
      <w:pPr>
        <w:rPr>
          <w:rFonts w:ascii="Arial Narrow" w:hAnsi="Arial Narrow"/>
          <w:b/>
          <w:szCs w:val="24"/>
        </w:rPr>
      </w:pPr>
    </w:p>
    <w:p w:rsidR="00B81BF8" w:rsidRDefault="00B81BF8" w:rsidP="00003DF9">
      <w:pPr>
        <w:rPr>
          <w:rFonts w:ascii="Arial Narrow" w:hAnsi="Arial Narrow"/>
          <w:b/>
          <w:szCs w:val="24"/>
        </w:rPr>
      </w:pPr>
    </w:p>
    <w:p w:rsidR="00B81BF8" w:rsidRDefault="00B81BF8" w:rsidP="00003DF9">
      <w:pPr>
        <w:rPr>
          <w:rFonts w:ascii="Arial Narrow" w:hAnsi="Arial Narrow"/>
          <w:b/>
          <w:szCs w:val="24"/>
        </w:rPr>
      </w:pPr>
    </w:p>
    <w:p w:rsidR="00B81BF8" w:rsidRDefault="00B81BF8" w:rsidP="00003DF9">
      <w:pPr>
        <w:rPr>
          <w:rFonts w:ascii="Arial Narrow" w:hAnsi="Arial Narrow"/>
          <w:b/>
          <w:szCs w:val="24"/>
        </w:rPr>
      </w:pPr>
    </w:p>
    <w:p w:rsidR="00B81BF8" w:rsidRPr="00633712" w:rsidRDefault="00B81BF8" w:rsidP="00003DF9">
      <w:pPr>
        <w:rPr>
          <w:rFonts w:ascii="Arial Narrow" w:hAnsi="Arial Narrow"/>
          <w:b/>
          <w:szCs w:val="24"/>
        </w:rPr>
        <w:sectPr w:rsidR="00B81BF8" w:rsidRPr="00633712" w:rsidSect="00CA478A">
          <w:headerReference w:type="even" r:id="rId18"/>
          <w:headerReference w:type="default" r:id="rId19"/>
          <w:footerReference w:type="default" r:id="rId20"/>
          <w:headerReference w:type="first" r:id="rId21"/>
          <w:pgSz w:w="11909" w:h="16834" w:code="9"/>
          <w:pgMar w:top="1440" w:right="1440" w:bottom="720" w:left="1440" w:header="720" w:footer="720" w:gutter="0"/>
          <w:cols w:space="720"/>
          <w:docGrid w:linePitch="360"/>
        </w:sectPr>
      </w:pPr>
    </w:p>
    <w:p w:rsidR="007C03A5" w:rsidRPr="00820AAA" w:rsidRDefault="00003DF9" w:rsidP="00820AAA">
      <w:pPr>
        <w:pStyle w:val="Heading1"/>
        <w:spacing w:before="0" w:after="0"/>
        <w:rPr>
          <w:rFonts w:ascii="Arial Narrow" w:hAnsi="Arial Narrow"/>
          <w:i w:val="0"/>
          <w:sz w:val="28"/>
          <w:szCs w:val="28"/>
        </w:rPr>
      </w:pPr>
      <w:bookmarkStart w:id="3631" w:name="_Ref59943795"/>
      <w:bookmarkStart w:id="3632" w:name="_Toc59950314"/>
      <w:bookmarkStart w:id="3633" w:name="_Toc70519797"/>
      <w:bookmarkStart w:id="3634" w:name="_Toc77504437"/>
      <w:bookmarkStart w:id="3635" w:name="_Toc79297479"/>
      <w:bookmarkStart w:id="3636" w:name="_Toc79301827"/>
      <w:bookmarkStart w:id="3637" w:name="_Toc79302398"/>
      <w:bookmarkStart w:id="3638" w:name="_Toc85276366"/>
      <w:bookmarkStart w:id="3639" w:name="_Toc97189045"/>
      <w:bookmarkStart w:id="3640" w:name="_Toc99862667"/>
      <w:bookmarkStart w:id="3641" w:name="_Toc99942713"/>
      <w:bookmarkStart w:id="3642" w:name="_Toc100755418"/>
      <w:bookmarkStart w:id="3643" w:name="_Toc100907111"/>
      <w:bookmarkStart w:id="3644" w:name="_Toc100978410"/>
      <w:bookmarkStart w:id="3645" w:name="_Toc100978795"/>
      <w:bookmarkStart w:id="3646" w:name="_Toc239473210"/>
      <w:bookmarkStart w:id="3647" w:name="_Toc239473828"/>
      <w:bookmarkStart w:id="3648" w:name="_Toc334598912"/>
      <w:r w:rsidRPr="00633712">
        <w:rPr>
          <w:rFonts w:ascii="Arial Narrow" w:hAnsi="Arial Narrow"/>
          <w:i w:val="0"/>
          <w:sz w:val="28"/>
          <w:szCs w:val="28"/>
        </w:rPr>
        <w:lastRenderedPageBreak/>
        <w:t>Section VI. Schedule of Requirements</w:t>
      </w:r>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p>
    <w:p w:rsidR="00D842BA" w:rsidRDefault="00D842BA" w:rsidP="00B56B58">
      <w:pPr>
        <w:rPr>
          <w:rFonts w:ascii="Arial Narrow" w:hAnsi="Arial Narrow"/>
        </w:rPr>
      </w:pPr>
    </w:p>
    <w:p w:rsidR="00D842BA" w:rsidRPr="00633712" w:rsidRDefault="00D842BA" w:rsidP="00AA7706">
      <w:pPr>
        <w:jc w:val="center"/>
        <w:rPr>
          <w:rFonts w:ascii="Arial Narrow" w:hAnsi="Arial Narrow"/>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53"/>
        <w:gridCol w:w="835"/>
        <w:gridCol w:w="764"/>
        <w:gridCol w:w="4143"/>
        <w:gridCol w:w="2850"/>
      </w:tblGrid>
      <w:tr w:rsidR="006C5E17" w:rsidRPr="00633712" w:rsidTr="00F722DD">
        <w:trPr>
          <w:trHeight w:val="275"/>
        </w:trPr>
        <w:tc>
          <w:tcPr>
            <w:tcW w:w="0" w:type="auto"/>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Tahoma"/>
                <w:b/>
                <w:color w:val="FF0000"/>
                <w:sz w:val="18"/>
                <w:szCs w:val="18"/>
              </w:rPr>
              <w:t>Lot 1</w:t>
            </w:r>
            <w:r w:rsidRPr="00633712">
              <w:rPr>
                <w:rFonts w:ascii="Arial Narrow" w:hAnsi="Arial Narrow" w:cs="Tahoma"/>
                <w:b/>
                <w:color w:val="FF0000"/>
                <w:sz w:val="18"/>
                <w:szCs w:val="18"/>
              </w:rPr>
              <w:t>.</w:t>
            </w:r>
          </w:p>
        </w:tc>
        <w:tc>
          <w:tcPr>
            <w:tcW w:w="0" w:type="auto"/>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Arial"/>
                <w:b/>
                <w:spacing w:val="-2"/>
                <w:sz w:val="15"/>
                <w:szCs w:val="15"/>
              </w:rPr>
              <w:t>B20170191</w:t>
            </w:r>
          </w:p>
        </w:tc>
        <w:tc>
          <w:tcPr>
            <w:tcW w:w="0" w:type="auto"/>
            <w:vAlign w:val="center"/>
          </w:tcPr>
          <w:p w:rsidR="00F722DD" w:rsidRPr="00633712" w:rsidRDefault="00F722DD" w:rsidP="004907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F722DD" w:rsidRPr="00633712" w:rsidRDefault="00F722DD" w:rsidP="0049073C">
            <w:pPr>
              <w:jc w:val="left"/>
              <w:rPr>
                <w:rFonts w:ascii="Arial Narrow" w:hAnsi="Arial Narrow" w:cs="Tahoma"/>
                <w:b/>
                <w:sz w:val="18"/>
                <w:szCs w:val="18"/>
              </w:rPr>
            </w:pPr>
            <w:r w:rsidRPr="00DC6BA0">
              <w:rPr>
                <w:rFonts w:ascii="Arial Narrow" w:hAnsi="Arial Narrow" w:cs="Arial"/>
                <w:b/>
                <w:color w:val="000000" w:themeColor="text1"/>
                <w:spacing w:val="-2"/>
                <w:sz w:val="15"/>
                <w:szCs w:val="15"/>
              </w:rPr>
              <w:t>Procurement of Rescue Apparels for PDRRMD-Operation Section (RE-BID)</w:t>
            </w:r>
          </w:p>
        </w:tc>
      </w:tr>
      <w:tr w:rsidR="006C5E17" w:rsidRPr="00633712" w:rsidTr="00F722DD">
        <w:trPr>
          <w:trHeight w:val="275"/>
        </w:trPr>
        <w:tc>
          <w:tcPr>
            <w:tcW w:w="0" w:type="auto"/>
            <w:gridSpan w:val="2"/>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z w:val="18"/>
                <w:szCs w:val="18"/>
              </w:rPr>
            </w:pPr>
            <w:r w:rsidRPr="00472F21">
              <w:rPr>
                <w:rFonts w:ascii="Arial Narrow" w:hAnsi="Arial Narrow" w:cs="Arial"/>
                <w:b/>
                <w:color w:val="000000" w:themeColor="text1"/>
                <w:sz w:val="15"/>
                <w:szCs w:val="15"/>
              </w:rPr>
              <w:t>17041339</w:t>
            </w:r>
          </w:p>
        </w:tc>
        <w:tc>
          <w:tcPr>
            <w:tcW w:w="0" w:type="auto"/>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pacing w:val="-2"/>
                <w:sz w:val="18"/>
                <w:szCs w:val="18"/>
              </w:rPr>
            </w:pPr>
            <w:r w:rsidRPr="00B07ED0">
              <w:rPr>
                <w:rFonts w:ascii="Arial Narrow" w:hAnsi="Arial Narrow" w:cs="Arial"/>
                <w:b/>
                <w:color w:val="000000" w:themeColor="text1"/>
                <w:spacing w:val="-2"/>
                <w:sz w:val="15"/>
                <w:szCs w:val="15"/>
              </w:rPr>
              <w:t>395,000.00</w:t>
            </w:r>
          </w:p>
        </w:tc>
      </w:tr>
      <w:tr w:rsidR="00F722DD" w:rsidRPr="00633712" w:rsidTr="00F722DD">
        <w:trPr>
          <w:trHeight w:val="275"/>
        </w:trPr>
        <w:tc>
          <w:tcPr>
            <w:tcW w:w="0" w:type="auto"/>
            <w:gridSpan w:val="5"/>
            <w:shd w:val="clear" w:color="auto" w:fill="FFFFFF" w:themeFill="background1"/>
            <w:vAlign w:val="center"/>
          </w:tcPr>
          <w:p w:rsidR="000F0CBE" w:rsidRDefault="000F0CBE" w:rsidP="000F0CB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Please look for MR. JULIUS A. VENCIO, PDRRMD - Operation In-Charge, for the</w:t>
            </w:r>
          </w:p>
          <w:p w:rsidR="00F722DD" w:rsidRDefault="000F0CBE" w:rsidP="000F0CBE">
            <w:pPr>
              <w:jc w:val="left"/>
              <w:rPr>
                <w:rFonts w:ascii="Arial Narrow" w:hAnsi="Arial Narrow" w:cs="Arial Narrow"/>
                <w:sz w:val="18"/>
                <w:szCs w:val="18"/>
                <w:lang w:val="en-PH"/>
              </w:rPr>
            </w:pPr>
            <w:r>
              <w:rPr>
                <w:rFonts w:ascii="Arial Narrow" w:hAnsi="Arial Narrow" w:cs="Arial Narrow"/>
                <w:sz w:val="18"/>
                <w:szCs w:val="18"/>
                <w:lang w:val="en-PH"/>
              </w:rPr>
              <w:t>details and specification of the foregoing items</w:t>
            </w:r>
          </w:p>
          <w:p w:rsidR="000F0CBE" w:rsidRPr="000F0CBE" w:rsidRDefault="000F0CBE" w:rsidP="000F0CBE">
            <w:pPr>
              <w:jc w:val="left"/>
              <w:rPr>
                <w:rFonts w:ascii="Arial Narrow" w:hAnsi="Arial Narrow" w:cs="Tahoma"/>
                <w:b/>
                <w:i/>
                <w:spacing w:val="-2"/>
                <w:sz w:val="18"/>
                <w:szCs w:val="18"/>
              </w:rPr>
            </w:pPr>
            <w:r w:rsidRPr="000F0CBE">
              <w:rPr>
                <w:rFonts w:ascii="Arial Narrow" w:hAnsi="Arial Narrow" w:cs="Arial Narrow"/>
                <w:b/>
                <w:i/>
                <w:sz w:val="18"/>
                <w:szCs w:val="18"/>
                <w:lang w:val="en-PH"/>
              </w:rPr>
              <w:t xml:space="preserve">Place of Delivery: </w:t>
            </w:r>
            <w:r w:rsidRPr="000F0CBE">
              <w:rPr>
                <w:rFonts w:ascii="Arial" w:hAnsi="Arial" w:cs="Arial"/>
                <w:b/>
                <w:i/>
                <w:sz w:val="20"/>
                <w:lang w:val="en-PH"/>
              </w:rPr>
              <w:t>PGSO Warehouse</w:t>
            </w:r>
            <w:r w:rsidRPr="000F0CBE">
              <w:rPr>
                <w:rFonts w:ascii="Arial Narrow" w:hAnsi="Arial Narrow" w:cs="Arial Narrow"/>
                <w:b/>
                <w:i/>
                <w:sz w:val="18"/>
                <w:szCs w:val="18"/>
                <w:lang w:val="en-PH"/>
              </w:rPr>
              <w:t xml:space="preserve"> </w:t>
            </w:r>
          </w:p>
        </w:tc>
      </w:tr>
      <w:tr w:rsidR="006C5E17" w:rsidRPr="00633712" w:rsidTr="00F722DD">
        <w:trPr>
          <w:trHeight w:val="275"/>
        </w:trPr>
        <w:tc>
          <w:tcPr>
            <w:tcW w:w="0" w:type="auto"/>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Tahoma"/>
                <w:b/>
                <w:color w:val="FF0000"/>
                <w:sz w:val="18"/>
                <w:szCs w:val="18"/>
              </w:rPr>
              <w:t>Lot 2</w:t>
            </w:r>
            <w:r w:rsidRPr="00633712">
              <w:rPr>
                <w:rFonts w:ascii="Arial Narrow" w:hAnsi="Arial Narrow" w:cs="Tahoma"/>
                <w:b/>
                <w:color w:val="FF0000"/>
                <w:sz w:val="18"/>
                <w:szCs w:val="18"/>
              </w:rPr>
              <w:t>.</w:t>
            </w:r>
          </w:p>
        </w:tc>
        <w:tc>
          <w:tcPr>
            <w:tcW w:w="0" w:type="auto"/>
            <w:shd w:val="clear" w:color="auto" w:fill="FFFFFF" w:themeFill="background1"/>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Arial"/>
                <w:b/>
                <w:spacing w:val="-2"/>
                <w:sz w:val="15"/>
                <w:szCs w:val="15"/>
              </w:rPr>
              <w:t>B20170200</w:t>
            </w:r>
          </w:p>
        </w:tc>
        <w:tc>
          <w:tcPr>
            <w:tcW w:w="0" w:type="auto"/>
            <w:vAlign w:val="center"/>
          </w:tcPr>
          <w:p w:rsidR="00F722DD" w:rsidRPr="00633712" w:rsidRDefault="00F722DD" w:rsidP="004907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F722DD" w:rsidRPr="00633712" w:rsidRDefault="00F722DD" w:rsidP="0049073C">
            <w:pPr>
              <w:jc w:val="left"/>
              <w:rPr>
                <w:rFonts w:ascii="Arial Narrow" w:hAnsi="Arial Narrow" w:cs="Tahoma"/>
                <w:b/>
                <w:sz w:val="18"/>
                <w:szCs w:val="18"/>
              </w:rPr>
            </w:pPr>
            <w:r w:rsidRPr="00DC6BA0">
              <w:rPr>
                <w:rFonts w:ascii="Arial Narrow" w:hAnsi="Arial Narrow" w:cs="Arial"/>
                <w:b/>
                <w:color w:val="000000" w:themeColor="text1"/>
                <w:spacing w:val="-2"/>
                <w:sz w:val="15"/>
                <w:szCs w:val="15"/>
              </w:rPr>
              <w:t xml:space="preserve">Procurement </w:t>
            </w:r>
            <w:proofErr w:type="gramStart"/>
            <w:r w:rsidRPr="00DC6BA0">
              <w:rPr>
                <w:rFonts w:ascii="Arial Narrow" w:hAnsi="Arial Narrow" w:cs="Arial"/>
                <w:b/>
                <w:color w:val="000000" w:themeColor="text1"/>
                <w:spacing w:val="-2"/>
                <w:sz w:val="15"/>
                <w:szCs w:val="15"/>
              </w:rPr>
              <w:t xml:space="preserve">of 410 </w:t>
            </w:r>
            <w:proofErr w:type="spellStart"/>
            <w:r w:rsidRPr="00DC6BA0">
              <w:rPr>
                <w:rFonts w:ascii="Arial Narrow" w:hAnsi="Arial Narrow" w:cs="Arial"/>
                <w:b/>
                <w:color w:val="000000" w:themeColor="text1"/>
                <w:spacing w:val="-2"/>
                <w:sz w:val="15"/>
                <w:szCs w:val="15"/>
              </w:rPr>
              <w:t>cu.m</w:t>
            </w:r>
            <w:proofErr w:type="spellEnd"/>
            <w:proofErr w:type="gramEnd"/>
            <w:r w:rsidRPr="00DC6BA0">
              <w:rPr>
                <w:rFonts w:ascii="Arial Narrow" w:hAnsi="Arial Narrow" w:cs="Arial"/>
                <w:b/>
                <w:color w:val="000000" w:themeColor="text1"/>
                <w:spacing w:val="-2"/>
                <w:sz w:val="15"/>
                <w:szCs w:val="15"/>
              </w:rPr>
              <w:t>. Aggregate Sub-Base Course for Rehab</w:t>
            </w:r>
            <w:proofErr w:type="gramStart"/>
            <w:r w:rsidRPr="00DC6BA0">
              <w:rPr>
                <w:rFonts w:ascii="Arial Narrow" w:hAnsi="Arial Narrow" w:cs="Arial"/>
                <w:b/>
                <w:color w:val="000000" w:themeColor="text1"/>
                <w:spacing w:val="-2"/>
                <w:sz w:val="15"/>
                <w:szCs w:val="15"/>
              </w:rPr>
              <w:t>./</w:t>
            </w:r>
            <w:proofErr w:type="spellStart"/>
            <w:proofErr w:type="gramEnd"/>
            <w:r w:rsidRPr="00DC6BA0">
              <w:rPr>
                <w:rFonts w:ascii="Arial Narrow" w:hAnsi="Arial Narrow" w:cs="Arial"/>
                <w:b/>
                <w:color w:val="000000" w:themeColor="text1"/>
                <w:spacing w:val="-2"/>
                <w:sz w:val="15"/>
                <w:szCs w:val="15"/>
              </w:rPr>
              <w:t>Impv’t</w:t>
            </w:r>
            <w:proofErr w:type="spellEnd"/>
            <w:r w:rsidRPr="00DC6BA0">
              <w:rPr>
                <w:rFonts w:ascii="Arial Narrow" w:hAnsi="Arial Narrow" w:cs="Arial"/>
                <w:b/>
                <w:color w:val="000000" w:themeColor="text1"/>
                <w:spacing w:val="-2"/>
                <w:sz w:val="15"/>
                <w:szCs w:val="15"/>
              </w:rPr>
              <w:t xml:space="preserve">. </w:t>
            </w:r>
            <w:proofErr w:type="gramStart"/>
            <w:r w:rsidRPr="00DC6BA0">
              <w:rPr>
                <w:rFonts w:ascii="Arial Narrow" w:hAnsi="Arial Narrow" w:cs="Arial"/>
                <w:b/>
                <w:color w:val="000000" w:themeColor="text1"/>
                <w:spacing w:val="-2"/>
                <w:sz w:val="15"/>
                <w:szCs w:val="15"/>
              </w:rPr>
              <w:t>of</w:t>
            </w:r>
            <w:proofErr w:type="gramEnd"/>
            <w:r w:rsidRPr="00DC6BA0">
              <w:rPr>
                <w:rFonts w:ascii="Arial Narrow" w:hAnsi="Arial Narrow" w:cs="Arial"/>
                <w:b/>
                <w:color w:val="000000" w:themeColor="text1"/>
                <w:spacing w:val="-2"/>
                <w:sz w:val="15"/>
                <w:szCs w:val="15"/>
              </w:rPr>
              <w:t xml:space="preserve"> Lower Asuncion-Upper Asuncion </w:t>
            </w:r>
            <w:proofErr w:type="spellStart"/>
            <w:r w:rsidRPr="00DC6BA0">
              <w:rPr>
                <w:rFonts w:ascii="Arial Narrow" w:hAnsi="Arial Narrow" w:cs="Arial"/>
                <w:b/>
                <w:color w:val="000000" w:themeColor="text1"/>
                <w:spacing w:val="-2"/>
                <w:sz w:val="15"/>
                <w:szCs w:val="15"/>
              </w:rPr>
              <w:t>Prov’l</w:t>
            </w:r>
            <w:proofErr w:type="spellEnd"/>
            <w:r w:rsidRPr="00DC6BA0">
              <w:rPr>
                <w:rFonts w:ascii="Arial Narrow" w:hAnsi="Arial Narrow" w:cs="Arial"/>
                <w:b/>
                <w:color w:val="000000" w:themeColor="text1"/>
                <w:spacing w:val="-2"/>
                <w:sz w:val="15"/>
                <w:szCs w:val="15"/>
              </w:rPr>
              <w:t>. Road, Carmen, DDN</w:t>
            </w:r>
          </w:p>
        </w:tc>
      </w:tr>
      <w:tr w:rsidR="006C5E17" w:rsidRPr="00633712" w:rsidTr="00F722DD">
        <w:trPr>
          <w:trHeight w:val="275"/>
        </w:trPr>
        <w:tc>
          <w:tcPr>
            <w:tcW w:w="0" w:type="auto"/>
            <w:gridSpan w:val="2"/>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z w:val="18"/>
                <w:szCs w:val="18"/>
              </w:rPr>
            </w:pPr>
            <w:r>
              <w:rPr>
                <w:rFonts w:ascii="Arial Narrow" w:hAnsi="Arial Narrow" w:cs="Arial"/>
                <w:b/>
                <w:color w:val="000000" w:themeColor="text1"/>
                <w:sz w:val="15"/>
                <w:szCs w:val="15"/>
              </w:rPr>
              <w:t>17051737</w:t>
            </w:r>
          </w:p>
        </w:tc>
        <w:tc>
          <w:tcPr>
            <w:tcW w:w="0" w:type="auto"/>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211,494.40</w:t>
            </w:r>
          </w:p>
        </w:tc>
      </w:tr>
      <w:tr w:rsidR="00F722DD" w:rsidRPr="00633712" w:rsidTr="00F722DD">
        <w:trPr>
          <w:trHeight w:val="275"/>
        </w:trPr>
        <w:tc>
          <w:tcPr>
            <w:tcW w:w="0" w:type="auto"/>
            <w:gridSpan w:val="5"/>
          </w:tcPr>
          <w:p w:rsidR="000F0CBE" w:rsidRDefault="000F0CBE" w:rsidP="000F0CB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TERMS &amp; CONDITIONS:</w:t>
            </w:r>
          </w:p>
          <w:p w:rsidR="000F0CBE" w:rsidRDefault="000F0CBE" w:rsidP="000F0CB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Please coordinate with the PEO Project Engineer during delivery of aggregates at site;</w:t>
            </w:r>
          </w:p>
          <w:p w:rsidR="000F0CBE" w:rsidRDefault="000F0CBE" w:rsidP="000F0CBE">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 All aggregates must be inspected by QC engineer upon delivery.</w:t>
            </w:r>
          </w:p>
          <w:p w:rsidR="000F0CBE" w:rsidRDefault="000F0CBE" w:rsidP="000F0CBE">
            <w:pPr>
              <w:overflowPunct/>
              <w:spacing w:line="240" w:lineRule="auto"/>
              <w:jc w:val="left"/>
              <w:textAlignment w:val="auto"/>
              <w:rPr>
                <w:rFonts w:ascii="Courier New" w:hAnsi="Courier New" w:cs="Courier New"/>
                <w:sz w:val="20"/>
                <w:lang w:val="en-PH"/>
              </w:rPr>
            </w:pPr>
            <w:r>
              <w:rPr>
                <w:rFonts w:ascii="Courier New" w:hAnsi="Courier New" w:cs="Courier New"/>
                <w:sz w:val="20"/>
                <w:lang w:val="en-PH"/>
              </w:rPr>
              <w:t xml:space="preserve">Remarks : </w:t>
            </w:r>
          </w:p>
          <w:p w:rsidR="00F722DD" w:rsidRDefault="000F0CBE" w:rsidP="000F0CBE">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 xml:space="preserve">NOTE: Aggregates must pass through 2" </w:t>
            </w:r>
            <w:proofErr w:type="spellStart"/>
            <w:r>
              <w:rPr>
                <w:rFonts w:ascii="Arial" w:hAnsi="Arial" w:cs="Arial"/>
                <w:i/>
                <w:iCs/>
                <w:sz w:val="18"/>
                <w:szCs w:val="18"/>
                <w:lang w:val="en-PH"/>
              </w:rPr>
              <w:t>Seive</w:t>
            </w:r>
            <w:proofErr w:type="spellEnd"/>
            <w:r>
              <w:rPr>
                <w:rFonts w:ascii="Arial" w:hAnsi="Arial" w:cs="Arial"/>
                <w:i/>
                <w:iCs/>
                <w:sz w:val="18"/>
                <w:szCs w:val="18"/>
                <w:lang w:val="en-PH"/>
              </w:rPr>
              <w:t xml:space="preserve"> designation as per DPWH standard specification for Highways and Airports.</w:t>
            </w:r>
          </w:p>
          <w:p w:rsidR="000F0CBE" w:rsidRPr="000F0CBE" w:rsidRDefault="000F0CBE" w:rsidP="000F0CBE">
            <w:pPr>
              <w:overflowPunct/>
              <w:spacing w:line="240" w:lineRule="auto"/>
              <w:jc w:val="left"/>
              <w:textAlignment w:val="auto"/>
              <w:rPr>
                <w:rFonts w:ascii="Arial" w:hAnsi="Arial" w:cs="Arial"/>
                <w:i/>
                <w:iCs/>
                <w:sz w:val="18"/>
                <w:szCs w:val="18"/>
                <w:lang w:val="en-PH"/>
              </w:rPr>
            </w:pPr>
            <w:r w:rsidRPr="000F0CBE">
              <w:rPr>
                <w:rFonts w:ascii="Arial Narrow" w:hAnsi="Arial Narrow" w:cs="Arial Narrow"/>
                <w:b/>
                <w:i/>
                <w:sz w:val="18"/>
                <w:szCs w:val="18"/>
                <w:lang w:val="en-PH"/>
              </w:rPr>
              <w:t xml:space="preserve">Place of Delivery: </w:t>
            </w:r>
            <w:r>
              <w:rPr>
                <w:rFonts w:ascii="Arial" w:hAnsi="Arial" w:cs="Arial"/>
                <w:b/>
                <w:i/>
                <w:sz w:val="20"/>
                <w:lang w:val="en-PH"/>
              </w:rPr>
              <w:t>Jobsite</w:t>
            </w:r>
          </w:p>
        </w:tc>
      </w:tr>
      <w:tr w:rsidR="006C5E17" w:rsidRPr="00633712" w:rsidTr="00F722DD">
        <w:trPr>
          <w:trHeight w:val="275"/>
        </w:trPr>
        <w:tc>
          <w:tcPr>
            <w:tcW w:w="0" w:type="auto"/>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Tahoma"/>
                <w:b/>
                <w:color w:val="FF0000"/>
                <w:sz w:val="18"/>
                <w:szCs w:val="18"/>
              </w:rPr>
              <w:t>Lot 3</w:t>
            </w:r>
            <w:r w:rsidRPr="00633712">
              <w:rPr>
                <w:rFonts w:ascii="Arial Narrow" w:hAnsi="Arial Narrow" w:cs="Tahoma"/>
                <w:b/>
                <w:color w:val="FF0000"/>
                <w:sz w:val="18"/>
                <w:szCs w:val="18"/>
              </w:rPr>
              <w:t>.</w:t>
            </w:r>
          </w:p>
        </w:tc>
        <w:tc>
          <w:tcPr>
            <w:tcW w:w="0" w:type="auto"/>
            <w:shd w:val="clear" w:color="auto" w:fill="FFFFFF" w:themeFill="background1"/>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Arial"/>
                <w:b/>
                <w:spacing w:val="-2"/>
                <w:sz w:val="15"/>
                <w:szCs w:val="15"/>
              </w:rPr>
              <w:t>B20170201</w:t>
            </w:r>
          </w:p>
        </w:tc>
        <w:tc>
          <w:tcPr>
            <w:tcW w:w="0" w:type="auto"/>
            <w:vAlign w:val="center"/>
          </w:tcPr>
          <w:p w:rsidR="00F722DD" w:rsidRPr="00633712" w:rsidRDefault="00F722DD" w:rsidP="004907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F722DD" w:rsidRPr="00633712" w:rsidRDefault="00F722DD" w:rsidP="0049073C">
            <w:pPr>
              <w:jc w:val="left"/>
              <w:rPr>
                <w:rFonts w:ascii="Arial Narrow" w:hAnsi="Arial Narrow" w:cs="Tahoma"/>
                <w:b/>
                <w:sz w:val="18"/>
                <w:szCs w:val="18"/>
              </w:rPr>
            </w:pPr>
            <w:r w:rsidRPr="00DC6BA0">
              <w:rPr>
                <w:rFonts w:ascii="Arial Narrow" w:hAnsi="Arial Narrow" w:cs="Arial"/>
                <w:b/>
                <w:color w:val="000000" w:themeColor="text1"/>
                <w:spacing w:val="-2"/>
                <w:sz w:val="15"/>
                <w:szCs w:val="15"/>
              </w:rPr>
              <w:t xml:space="preserve">Procurement </w:t>
            </w:r>
            <w:proofErr w:type="gramStart"/>
            <w:r w:rsidRPr="00DC6BA0">
              <w:rPr>
                <w:rFonts w:ascii="Arial Narrow" w:hAnsi="Arial Narrow" w:cs="Arial"/>
                <w:b/>
                <w:color w:val="000000" w:themeColor="text1"/>
                <w:spacing w:val="-2"/>
                <w:sz w:val="15"/>
                <w:szCs w:val="15"/>
              </w:rPr>
              <w:t xml:space="preserve">of 1,336 </w:t>
            </w:r>
            <w:proofErr w:type="spellStart"/>
            <w:r w:rsidRPr="00DC6BA0">
              <w:rPr>
                <w:rFonts w:ascii="Arial Narrow" w:hAnsi="Arial Narrow" w:cs="Arial"/>
                <w:b/>
                <w:color w:val="000000" w:themeColor="text1"/>
                <w:spacing w:val="-2"/>
                <w:sz w:val="15"/>
                <w:szCs w:val="15"/>
              </w:rPr>
              <w:t>cu.m</w:t>
            </w:r>
            <w:proofErr w:type="spellEnd"/>
            <w:proofErr w:type="gramEnd"/>
            <w:r w:rsidRPr="00DC6BA0">
              <w:rPr>
                <w:rFonts w:ascii="Arial Narrow" w:hAnsi="Arial Narrow" w:cs="Arial"/>
                <w:b/>
                <w:color w:val="000000" w:themeColor="text1"/>
                <w:spacing w:val="-2"/>
                <w:sz w:val="15"/>
                <w:szCs w:val="15"/>
              </w:rPr>
              <w:t>. Aggregate Sub-Base Course for Rehab</w:t>
            </w:r>
            <w:proofErr w:type="gramStart"/>
            <w:r w:rsidRPr="00DC6BA0">
              <w:rPr>
                <w:rFonts w:ascii="Arial Narrow" w:hAnsi="Arial Narrow" w:cs="Arial"/>
                <w:b/>
                <w:color w:val="000000" w:themeColor="text1"/>
                <w:spacing w:val="-2"/>
                <w:sz w:val="15"/>
                <w:szCs w:val="15"/>
              </w:rPr>
              <w:t>./</w:t>
            </w:r>
            <w:proofErr w:type="spellStart"/>
            <w:proofErr w:type="gramEnd"/>
            <w:r w:rsidRPr="00DC6BA0">
              <w:rPr>
                <w:rFonts w:ascii="Arial Narrow" w:hAnsi="Arial Narrow" w:cs="Arial"/>
                <w:b/>
                <w:color w:val="000000" w:themeColor="text1"/>
                <w:spacing w:val="-2"/>
                <w:sz w:val="15"/>
                <w:szCs w:val="15"/>
              </w:rPr>
              <w:t>Impv’t</w:t>
            </w:r>
            <w:proofErr w:type="spellEnd"/>
            <w:r w:rsidRPr="00DC6BA0">
              <w:rPr>
                <w:rFonts w:ascii="Arial Narrow" w:hAnsi="Arial Narrow" w:cs="Arial"/>
                <w:b/>
                <w:color w:val="000000" w:themeColor="text1"/>
                <w:spacing w:val="-2"/>
                <w:sz w:val="15"/>
                <w:szCs w:val="15"/>
              </w:rPr>
              <w:t xml:space="preserve">. </w:t>
            </w:r>
            <w:proofErr w:type="gramStart"/>
            <w:r w:rsidRPr="00DC6BA0">
              <w:rPr>
                <w:rFonts w:ascii="Arial Narrow" w:hAnsi="Arial Narrow" w:cs="Arial"/>
                <w:b/>
                <w:color w:val="000000" w:themeColor="text1"/>
                <w:spacing w:val="-2"/>
                <w:sz w:val="15"/>
                <w:szCs w:val="15"/>
              </w:rPr>
              <w:t>of</w:t>
            </w:r>
            <w:proofErr w:type="gramEnd"/>
            <w:r w:rsidRPr="00DC6BA0">
              <w:rPr>
                <w:rFonts w:ascii="Arial Narrow" w:hAnsi="Arial Narrow" w:cs="Arial"/>
                <w:b/>
                <w:color w:val="000000" w:themeColor="text1"/>
                <w:spacing w:val="-2"/>
                <w:sz w:val="15"/>
                <w:szCs w:val="15"/>
              </w:rPr>
              <w:t xml:space="preserve"> New </w:t>
            </w:r>
            <w:proofErr w:type="spellStart"/>
            <w:r w:rsidRPr="00DC6BA0">
              <w:rPr>
                <w:rFonts w:ascii="Arial Narrow" w:hAnsi="Arial Narrow" w:cs="Arial"/>
                <w:b/>
                <w:color w:val="000000" w:themeColor="text1"/>
                <w:spacing w:val="-2"/>
                <w:sz w:val="15"/>
                <w:szCs w:val="15"/>
              </w:rPr>
              <w:t>Katipunan-Pantaron</w:t>
            </w:r>
            <w:proofErr w:type="spell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Sto</w:t>
            </w:r>
            <w:proofErr w:type="spellEnd"/>
            <w:r w:rsidRPr="00DC6BA0">
              <w:rPr>
                <w:rFonts w:ascii="Arial Narrow" w:hAnsi="Arial Narrow" w:cs="Arial"/>
                <w:b/>
                <w:color w:val="000000" w:themeColor="text1"/>
                <w:spacing w:val="-2"/>
                <w:sz w:val="15"/>
                <w:szCs w:val="15"/>
              </w:rPr>
              <w:t>. Tomas, DDN</w:t>
            </w:r>
          </w:p>
        </w:tc>
      </w:tr>
      <w:tr w:rsidR="006C5E17" w:rsidRPr="00633712" w:rsidTr="00F722DD">
        <w:trPr>
          <w:trHeight w:val="275"/>
        </w:trPr>
        <w:tc>
          <w:tcPr>
            <w:tcW w:w="0" w:type="auto"/>
            <w:gridSpan w:val="2"/>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z w:val="18"/>
                <w:szCs w:val="18"/>
              </w:rPr>
            </w:pPr>
            <w:r>
              <w:rPr>
                <w:rFonts w:ascii="Arial Narrow" w:hAnsi="Arial Narrow" w:cs="Arial"/>
                <w:b/>
                <w:color w:val="000000" w:themeColor="text1"/>
                <w:sz w:val="15"/>
                <w:szCs w:val="15"/>
              </w:rPr>
              <w:t>17051721</w:t>
            </w:r>
          </w:p>
        </w:tc>
        <w:tc>
          <w:tcPr>
            <w:tcW w:w="0" w:type="auto"/>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422,977.60</w:t>
            </w:r>
          </w:p>
        </w:tc>
      </w:tr>
      <w:tr w:rsidR="00F722DD" w:rsidRPr="00633712" w:rsidTr="00F722DD">
        <w:trPr>
          <w:trHeight w:val="275"/>
        </w:trPr>
        <w:tc>
          <w:tcPr>
            <w:tcW w:w="0" w:type="auto"/>
            <w:gridSpan w:val="5"/>
          </w:tcPr>
          <w:p w:rsidR="00C17E62" w:rsidRDefault="00C17E62" w:rsidP="00C17E6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TERMS &amp; CONDITIONS:</w:t>
            </w:r>
          </w:p>
          <w:p w:rsidR="00C17E62" w:rsidRDefault="00C17E62" w:rsidP="00C17E6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Please coordinate with the PEO Project Engineer upon delivery at site;</w:t>
            </w:r>
          </w:p>
          <w:p w:rsidR="00C17E62" w:rsidRDefault="00C17E62" w:rsidP="00C17E62">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 All aggregates must be inspected by PEO - Quality Control Engineer upon delivery.</w:t>
            </w:r>
          </w:p>
          <w:p w:rsidR="00C17E62" w:rsidRDefault="00C17E62" w:rsidP="00C17E62">
            <w:pPr>
              <w:overflowPunct/>
              <w:spacing w:line="240" w:lineRule="auto"/>
              <w:jc w:val="left"/>
              <w:textAlignment w:val="auto"/>
              <w:rPr>
                <w:rFonts w:ascii="Courier New" w:hAnsi="Courier New" w:cs="Courier New"/>
                <w:sz w:val="20"/>
                <w:lang w:val="en-PH"/>
              </w:rPr>
            </w:pPr>
            <w:r>
              <w:rPr>
                <w:rFonts w:ascii="Courier New" w:hAnsi="Courier New" w:cs="Courier New"/>
                <w:sz w:val="20"/>
                <w:lang w:val="en-PH"/>
              </w:rPr>
              <w:t xml:space="preserve">Remarks : </w:t>
            </w:r>
          </w:p>
          <w:p w:rsidR="00F722DD" w:rsidRDefault="00C17E62" w:rsidP="00C17E62">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 xml:space="preserve">NOTE: Aggregates must pass through 2" </w:t>
            </w:r>
            <w:proofErr w:type="spellStart"/>
            <w:r>
              <w:rPr>
                <w:rFonts w:ascii="Arial" w:hAnsi="Arial" w:cs="Arial"/>
                <w:i/>
                <w:iCs/>
                <w:sz w:val="18"/>
                <w:szCs w:val="18"/>
                <w:lang w:val="en-PH"/>
              </w:rPr>
              <w:t>Seive</w:t>
            </w:r>
            <w:proofErr w:type="spellEnd"/>
            <w:r>
              <w:rPr>
                <w:rFonts w:ascii="Arial" w:hAnsi="Arial" w:cs="Arial"/>
                <w:i/>
                <w:iCs/>
                <w:sz w:val="18"/>
                <w:szCs w:val="18"/>
                <w:lang w:val="en-PH"/>
              </w:rPr>
              <w:t xml:space="preserve"> designation as per DPWH standard specification for Highways and Airports.</w:t>
            </w:r>
          </w:p>
          <w:p w:rsidR="00C17E62" w:rsidRPr="00C17E62" w:rsidRDefault="00C17E62" w:rsidP="00C17E62">
            <w:pPr>
              <w:overflowPunct/>
              <w:spacing w:line="240" w:lineRule="auto"/>
              <w:jc w:val="left"/>
              <w:textAlignment w:val="auto"/>
              <w:rPr>
                <w:rFonts w:ascii="Arial" w:hAnsi="Arial" w:cs="Arial"/>
                <w:i/>
                <w:iCs/>
                <w:sz w:val="18"/>
                <w:szCs w:val="18"/>
                <w:lang w:val="en-PH"/>
              </w:rPr>
            </w:pPr>
            <w:r w:rsidRPr="000F0CBE">
              <w:rPr>
                <w:rFonts w:ascii="Arial Narrow" w:hAnsi="Arial Narrow" w:cs="Arial Narrow"/>
                <w:b/>
                <w:i/>
                <w:sz w:val="18"/>
                <w:szCs w:val="18"/>
                <w:lang w:val="en-PH"/>
              </w:rPr>
              <w:t xml:space="preserve">Place of Delivery: </w:t>
            </w:r>
            <w:r>
              <w:rPr>
                <w:rFonts w:ascii="Arial" w:hAnsi="Arial" w:cs="Arial"/>
                <w:b/>
                <w:i/>
                <w:sz w:val="20"/>
                <w:lang w:val="en-PH"/>
              </w:rPr>
              <w:t>Jobsite</w:t>
            </w:r>
          </w:p>
        </w:tc>
      </w:tr>
      <w:tr w:rsidR="006C5E17" w:rsidRPr="00633712" w:rsidTr="00F722DD">
        <w:trPr>
          <w:trHeight w:val="275"/>
        </w:trPr>
        <w:tc>
          <w:tcPr>
            <w:tcW w:w="0" w:type="auto"/>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Tahoma"/>
                <w:b/>
                <w:color w:val="FF0000"/>
                <w:sz w:val="18"/>
                <w:szCs w:val="18"/>
              </w:rPr>
              <w:t>Lot 4</w:t>
            </w:r>
            <w:r w:rsidRPr="00633712">
              <w:rPr>
                <w:rFonts w:ascii="Arial Narrow" w:hAnsi="Arial Narrow" w:cs="Tahoma"/>
                <w:b/>
                <w:color w:val="FF0000"/>
                <w:sz w:val="18"/>
                <w:szCs w:val="18"/>
              </w:rPr>
              <w:t>.</w:t>
            </w:r>
          </w:p>
        </w:tc>
        <w:tc>
          <w:tcPr>
            <w:tcW w:w="0" w:type="auto"/>
            <w:shd w:val="clear" w:color="auto" w:fill="FFFFFF" w:themeFill="background1"/>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Arial"/>
                <w:b/>
                <w:spacing w:val="-2"/>
                <w:sz w:val="15"/>
                <w:szCs w:val="15"/>
              </w:rPr>
              <w:t>B20170202</w:t>
            </w:r>
          </w:p>
        </w:tc>
        <w:tc>
          <w:tcPr>
            <w:tcW w:w="0" w:type="auto"/>
            <w:vAlign w:val="center"/>
          </w:tcPr>
          <w:p w:rsidR="00F722DD" w:rsidRPr="00633712" w:rsidRDefault="00F722DD" w:rsidP="004907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F722DD" w:rsidRPr="00633712" w:rsidRDefault="00F722DD" w:rsidP="0049073C">
            <w:pPr>
              <w:jc w:val="left"/>
              <w:rPr>
                <w:rFonts w:ascii="Arial Narrow" w:hAnsi="Arial Narrow" w:cs="Tahoma"/>
                <w:b/>
                <w:sz w:val="18"/>
                <w:szCs w:val="18"/>
              </w:rPr>
            </w:pPr>
            <w:r w:rsidRPr="00DC6BA0">
              <w:rPr>
                <w:rFonts w:ascii="Arial Narrow" w:hAnsi="Arial Narrow" w:cs="Arial"/>
                <w:b/>
                <w:color w:val="000000" w:themeColor="text1"/>
                <w:spacing w:val="-2"/>
                <w:sz w:val="15"/>
                <w:szCs w:val="15"/>
              </w:rPr>
              <w:t xml:space="preserve">Procurement </w:t>
            </w:r>
            <w:proofErr w:type="gramStart"/>
            <w:r w:rsidRPr="00DC6BA0">
              <w:rPr>
                <w:rFonts w:ascii="Arial Narrow" w:hAnsi="Arial Narrow" w:cs="Arial"/>
                <w:b/>
                <w:color w:val="000000" w:themeColor="text1"/>
                <w:spacing w:val="-2"/>
                <w:sz w:val="15"/>
                <w:szCs w:val="15"/>
              </w:rPr>
              <w:t xml:space="preserve">of 1,450 </w:t>
            </w:r>
            <w:proofErr w:type="spellStart"/>
            <w:r w:rsidRPr="00DC6BA0">
              <w:rPr>
                <w:rFonts w:ascii="Arial Narrow" w:hAnsi="Arial Narrow" w:cs="Arial"/>
                <w:b/>
                <w:color w:val="000000" w:themeColor="text1"/>
                <w:spacing w:val="-2"/>
                <w:sz w:val="15"/>
                <w:szCs w:val="15"/>
              </w:rPr>
              <w:t>cu.m</w:t>
            </w:r>
            <w:proofErr w:type="spellEnd"/>
            <w:proofErr w:type="gramEnd"/>
            <w:r w:rsidRPr="00DC6BA0">
              <w:rPr>
                <w:rFonts w:ascii="Arial Narrow" w:hAnsi="Arial Narrow" w:cs="Arial"/>
                <w:b/>
                <w:color w:val="000000" w:themeColor="text1"/>
                <w:spacing w:val="-2"/>
                <w:sz w:val="15"/>
                <w:szCs w:val="15"/>
              </w:rPr>
              <w:t>. Aggregate Sub-Base Course for Rehab</w:t>
            </w:r>
            <w:proofErr w:type="gramStart"/>
            <w:r w:rsidRPr="00DC6BA0">
              <w:rPr>
                <w:rFonts w:ascii="Arial Narrow" w:hAnsi="Arial Narrow" w:cs="Arial"/>
                <w:b/>
                <w:color w:val="000000" w:themeColor="text1"/>
                <w:spacing w:val="-2"/>
                <w:sz w:val="15"/>
                <w:szCs w:val="15"/>
              </w:rPr>
              <w:t>./</w:t>
            </w:r>
            <w:proofErr w:type="spellStart"/>
            <w:proofErr w:type="gramEnd"/>
            <w:r w:rsidRPr="00DC6BA0">
              <w:rPr>
                <w:rFonts w:ascii="Arial Narrow" w:hAnsi="Arial Narrow" w:cs="Arial"/>
                <w:b/>
                <w:color w:val="000000" w:themeColor="text1"/>
                <w:spacing w:val="-2"/>
                <w:sz w:val="15"/>
                <w:szCs w:val="15"/>
              </w:rPr>
              <w:t>Impv’t</w:t>
            </w:r>
            <w:proofErr w:type="spellEnd"/>
            <w:r w:rsidRPr="00DC6BA0">
              <w:rPr>
                <w:rFonts w:ascii="Arial Narrow" w:hAnsi="Arial Narrow" w:cs="Arial"/>
                <w:b/>
                <w:color w:val="000000" w:themeColor="text1"/>
                <w:spacing w:val="-2"/>
                <w:sz w:val="15"/>
                <w:szCs w:val="15"/>
              </w:rPr>
              <w:t xml:space="preserve">. </w:t>
            </w:r>
            <w:proofErr w:type="gramStart"/>
            <w:r w:rsidRPr="00DC6BA0">
              <w:rPr>
                <w:rFonts w:ascii="Arial Narrow" w:hAnsi="Arial Narrow" w:cs="Arial"/>
                <w:b/>
                <w:color w:val="000000" w:themeColor="text1"/>
                <w:spacing w:val="-2"/>
                <w:sz w:val="15"/>
                <w:szCs w:val="15"/>
              </w:rPr>
              <w:t>of</w:t>
            </w:r>
            <w:proofErr w:type="gram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Kinamayan-Lunga-og</w:t>
            </w:r>
            <w:proofErr w:type="spell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Prov’l</w:t>
            </w:r>
            <w:proofErr w:type="spellEnd"/>
            <w:r w:rsidRPr="00DC6BA0">
              <w:rPr>
                <w:rFonts w:ascii="Arial Narrow" w:hAnsi="Arial Narrow" w:cs="Arial"/>
                <w:b/>
                <w:color w:val="000000" w:themeColor="text1"/>
                <w:spacing w:val="-2"/>
                <w:sz w:val="15"/>
                <w:szCs w:val="15"/>
              </w:rPr>
              <w:t xml:space="preserve">. Road, </w:t>
            </w:r>
            <w:proofErr w:type="spellStart"/>
            <w:r w:rsidRPr="00DC6BA0">
              <w:rPr>
                <w:rFonts w:ascii="Arial Narrow" w:hAnsi="Arial Narrow" w:cs="Arial"/>
                <w:b/>
                <w:color w:val="000000" w:themeColor="text1"/>
                <w:spacing w:val="-2"/>
                <w:sz w:val="15"/>
                <w:szCs w:val="15"/>
              </w:rPr>
              <w:t>Sto</w:t>
            </w:r>
            <w:proofErr w:type="spellEnd"/>
            <w:r w:rsidRPr="00DC6BA0">
              <w:rPr>
                <w:rFonts w:ascii="Arial Narrow" w:hAnsi="Arial Narrow" w:cs="Arial"/>
                <w:b/>
                <w:color w:val="000000" w:themeColor="text1"/>
                <w:spacing w:val="-2"/>
                <w:sz w:val="15"/>
                <w:szCs w:val="15"/>
              </w:rPr>
              <w:t>. Tomas, DDN</w:t>
            </w:r>
          </w:p>
        </w:tc>
      </w:tr>
      <w:tr w:rsidR="006C5E17" w:rsidRPr="00633712" w:rsidTr="00F722DD">
        <w:trPr>
          <w:trHeight w:val="275"/>
        </w:trPr>
        <w:tc>
          <w:tcPr>
            <w:tcW w:w="0" w:type="auto"/>
            <w:gridSpan w:val="2"/>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z w:val="18"/>
                <w:szCs w:val="18"/>
              </w:rPr>
            </w:pPr>
            <w:r>
              <w:rPr>
                <w:rFonts w:ascii="Arial Narrow" w:hAnsi="Arial Narrow" w:cs="Arial"/>
                <w:b/>
                <w:color w:val="000000" w:themeColor="text1"/>
                <w:sz w:val="15"/>
                <w:szCs w:val="15"/>
              </w:rPr>
              <w:t>17051747</w:t>
            </w:r>
          </w:p>
        </w:tc>
        <w:tc>
          <w:tcPr>
            <w:tcW w:w="0" w:type="auto"/>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535,166.00</w:t>
            </w:r>
          </w:p>
        </w:tc>
      </w:tr>
      <w:tr w:rsidR="00F722DD" w:rsidRPr="00633712" w:rsidTr="00F722DD">
        <w:trPr>
          <w:trHeight w:val="275"/>
        </w:trPr>
        <w:tc>
          <w:tcPr>
            <w:tcW w:w="0" w:type="auto"/>
            <w:gridSpan w:val="5"/>
          </w:tcPr>
          <w:p w:rsidR="006C5E17" w:rsidRDefault="006C5E17" w:rsidP="006C5E1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TERMS &amp; CONDITIONS:</w:t>
            </w:r>
          </w:p>
          <w:p w:rsidR="006C5E17" w:rsidRDefault="006C5E17" w:rsidP="006C5E1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The supplier must coordinate with the PEO Project Engineer during delivery of aggregates at site;</w:t>
            </w:r>
          </w:p>
          <w:p w:rsidR="006C5E17" w:rsidRDefault="006C5E17" w:rsidP="006C5E1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 All aggregates must be inspected by QC engineer upon delivery.</w:t>
            </w:r>
          </w:p>
          <w:p w:rsidR="006C5E17" w:rsidRDefault="006C5E17" w:rsidP="006C5E17">
            <w:pPr>
              <w:overflowPunct/>
              <w:spacing w:line="240" w:lineRule="auto"/>
              <w:jc w:val="left"/>
              <w:textAlignment w:val="auto"/>
              <w:rPr>
                <w:rFonts w:ascii="Courier New" w:hAnsi="Courier New" w:cs="Courier New"/>
                <w:sz w:val="20"/>
                <w:lang w:val="en-PH"/>
              </w:rPr>
            </w:pPr>
            <w:r>
              <w:rPr>
                <w:rFonts w:ascii="Courier New" w:hAnsi="Courier New" w:cs="Courier New"/>
                <w:sz w:val="20"/>
                <w:lang w:val="en-PH"/>
              </w:rPr>
              <w:t xml:space="preserve">Remarks : </w:t>
            </w:r>
          </w:p>
          <w:p w:rsidR="006C5E17" w:rsidRDefault="006C5E17" w:rsidP="006C5E17">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 xml:space="preserve">NOTE: Aggregates must pass through 2" </w:t>
            </w:r>
            <w:proofErr w:type="spellStart"/>
            <w:r>
              <w:rPr>
                <w:rFonts w:ascii="Arial" w:hAnsi="Arial" w:cs="Arial"/>
                <w:i/>
                <w:iCs/>
                <w:sz w:val="18"/>
                <w:szCs w:val="18"/>
                <w:lang w:val="en-PH"/>
              </w:rPr>
              <w:t>Seive</w:t>
            </w:r>
            <w:proofErr w:type="spellEnd"/>
            <w:r>
              <w:rPr>
                <w:rFonts w:ascii="Arial" w:hAnsi="Arial" w:cs="Arial"/>
                <w:i/>
                <w:iCs/>
                <w:sz w:val="18"/>
                <w:szCs w:val="18"/>
                <w:lang w:val="en-PH"/>
              </w:rPr>
              <w:t xml:space="preserve"> designation as per DPWH standard specification for Highways and Airports</w:t>
            </w:r>
          </w:p>
          <w:p w:rsidR="00F722DD" w:rsidRPr="006C5E17" w:rsidRDefault="006C5E17" w:rsidP="006C5E17">
            <w:pPr>
              <w:overflowPunct/>
              <w:spacing w:line="240" w:lineRule="auto"/>
              <w:jc w:val="left"/>
              <w:textAlignment w:val="auto"/>
              <w:rPr>
                <w:rFonts w:ascii="Arial" w:hAnsi="Arial" w:cs="Arial"/>
                <w:i/>
                <w:iCs/>
                <w:sz w:val="18"/>
                <w:szCs w:val="18"/>
                <w:lang w:val="en-PH"/>
              </w:rPr>
            </w:pPr>
            <w:r w:rsidRPr="000F0CBE">
              <w:rPr>
                <w:rFonts w:ascii="Arial Narrow" w:hAnsi="Arial Narrow" w:cs="Arial Narrow"/>
                <w:b/>
                <w:i/>
                <w:sz w:val="18"/>
                <w:szCs w:val="18"/>
                <w:lang w:val="en-PH"/>
              </w:rPr>
              <w:t xml:space="preserve">Place of Delivery: </w:t>
            </w:r>
            <w:r>
              <w:rPr>
                <w:rFonts w:ascii="Arial" w:hAnsi="Arial" w:cs="Arial"/>
                <w:b/>
                <w:i/>
                <w:sz w:val="20"/>
                <w:lang w:val="en-PH"/>
              </w:rPr>
              <w:t>Jobsite</w:t>
            </w:r>
            <w:r>
              <w:rPr>
                <w:rFonts w:ascii="Arial" w:hAnsi="Arial" w:cs="Arial"/>
                <w:i/>
                <w:iCs/>
                <w:sz w:val="18"/>
                <w:szCs w:val="18"/>
                <w:lang w:val="en-PH"/>
              </w:rPr>
              <w:t>.</w:t>
            </w:r>
          </w:p>
        </w:tc>
      </w:tr>
      <w:tr w:rsidR="006C5E17" w:rsidRPr="00633712" w:rsidTr="00F722DD">
        <w:trPr>
          <w:trHeight w:val="275"/>
        </w:trPr>
        <w:tc>
          <w:tcPr>
            <w:tcW w:w="0" w:type="auto"/>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Tahoma"/>
                <w:b/>
                <w:color w:val="FF0000"/>
                <w:sz w:val="18"/>
                <w:szCs w:val="18"/>
              </w:rPr>
              <w:t>Lot 5</w:t>
            </w:r>
            <w:r w:rsidRPr="00633712">
              <w:rPr>
                <w:rFonts w:ascii="Arial Narrow" w:hAnsi="Arial Narrow" w:cs="Tahoma"/>
                <w:b/>
                <w:color w:val="FF0000"/>
                <w:sz w:val="18"/>
                <w:szCs w:val="18"/>
              </w:rPr>
              <w:t>.</w:t>
            </w:r>
          </w:p>
        </w:tc>
        <w:tc>
          <w:tcPr>
            <w:tcW w:w="0" w:type="auto"/>
            <w:shd w:val="clear" w:color="auto" w:fill="FFFFFF" w:themeFill="background1"/>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Arial"/>
                <w:b/>
                <w:spacing w:val="-2"/>
                <w:sz w:val="15"/>
                <w:szCs w:val="15"/>
              </w:rPr>
              <w:t>B20170203</w:t>
            </w:r>
          </w:p>
        </w:tc>
        <w:tc>
          <w:tcPr>
            <w:tcW w:w="0" w:type="auto"/>
            <w:vAlign w:val="center"/>
          </w:tcPr>
          <w:p w:rsidR="00F722DD" w:rsidRPr="00633712" w:rsidRDefault="00F722DD" w:rsidP="004907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F722DD" w:rsidRPr="00633712" w:rsidRDefault="00F722DD" w:rsidP="0049073C">
            <w:pPr>
              <w:jc w:val="left"/>
              <w:rPr>
                <w:rFonts w:ascii="Arial Narrow" w:hAnsi="Arial Narrow" w:cs="Tahoma"/>
                <w:b/>
                <w:sz w:val="18"/>
                <w:szCs w:val="18"/>
              </w:rPr>
            </w:pPr>
            <w:r w:rsidRPr="00DC6BA0">
              <w:rPr>
                <w:rFonts w:ascii="Arial Narrow" w:hAnsi="Arial Narrow" w:cs="Arial"/>
                <w:b/>
                <w:color w:val="000000" w:themeColor="text1"/>
                <w:spacing w:val="-2"/>
                <w:sz w:val="15"/>
                <w:szCs w:val="15"/>
              </w:rPr>
              <w:t xml:space="preserve">Procurement </w:t>
            </w:r>
            <w:proofErr w:type="gramStart"/>
            <w:r w:rsidRPr="00DC6BA0">
              <w:rPr>
                <w:rFonts w:ascii="Arial Narrow" w:hAnsi="Arial Narrow" w:cs="Arial"/>
                <w:b/>
                <w:color w:val="000000" w:themeColor="text1"/>
                <w:spacing w:val="-2"/>
                <w:sz w:val="15"/>
                <w:szCs w:val="15"/>
              </w:rPr>
              <w:t xml:space="preserve">of 800 </w:t>
            </w:r>
            <w:proofErr w:type="spellStart"/>
            <w:r w:rsidRPr="00DC6BA0">
              <w:rPr>
                <w:rFonts w:ascii="Arial Narrow" w:hAnsi="Arial Narrow" w:cs="Arial"/>
                <w:b/>
                <w:color w:val="000000" w:themeColor="text1"/>
                <w:spacing w:val="-2"/>
                <w:sz w:val="15"/>
                <w:szCs w:val="15"/>
              </w:rPr>
              <w:t>cu.m</w:t>
            </w:r>
            <w:proofErr w:type="spellEnd"/>
            <w:proofErr w:type="gramEnd"/>
            <w:r w:rsidRPr="00DC6BA0">
              <w:rPr>
                <w:rFonts w:ascii="Arial Narrow" w:hAnsi="Arial Narrow" w:cs="Arial"/>
                <w:b/>
                <w:color w:val="000000" w:themeColor="text1"/>
                <w:spacing w:val="-2"/>
                <w:sz w:val="15"/>
                <w:szCs w:val="15"/>
              </w:rPr>
              <w:t>. Aggregate Sub-Base Course for Rehab</w:t>
            </w:r>
            <w:proofErr w:type="gramStart"/>
            <w:r w:rsidRPr="00DC6BA0">
              <w:rPr>
                <w:rFonts w:ascii="Arial Narrow" w:hAnsi="Arial Narrow" w:cs="Arial"/>
                <w:b/>
                <w:color w:val="000000" w:themeColor="text1"/>
                <w:spacing w:val="-2"/>
                <w:sz w:val="15"/>
                <w:szCs w:val="15"/>
              </w:rPr>
              <w:t>./</w:t>
            </w:r>
            <w:proofErr w:type="spellStart"/>
            <w:proofErr w:type="gramEnd"/>
            <w:r w:rsidRPr="00DC6BA0">
              <w:rPr>
                <w:rFonts w:ascii="Arial Narrow" w:hAnsi="Arial Narrow" w:cs="Arial"/>
                <w:b/>
                <w:color w:val="000000" w:themeColor="text1"/>
                <w:spacing w:val="-2"/>
                <w:sz w:val="15"/>
                <w:szCs w:val="15"/>
              </w:rPr>
              <w:t>Impv’t</w:t>
            </w:r>
            <w:proofErr w:type="spellEnd"/>
            <w:r w:rsidRPr="00DC6BA0">
              <w:rPr>
                <w:rFonts w:ascii="Arial Narrow" w:hAnsi="Arial Narrow" w:cs="Arial"/>
                <w:b/>
                <w:color w:val="000000" w:themeColor="text1"/>
                <w:spacing w:val="-2"/>
                <w:sz w:val="15"/>
                <w:szCs w:val="15"/>
              </w:rPr>
              <w:t xml:space="preserve">. </w:t>
            </w:r>
            <w:proofErr w:type="gramStart"/>
            <w:r w:rsidRPr="00DC6BA0">
              <w:rPr>
                <w:rFonts w:ascii="Arial Narrow" w:hAnsi="Arial Narrow" w:cs="Arial"/>
                <w:b/>
                <w:color w:val="000000" w:themeColor="text1"/>
                <w:spacing w:val="-2"/>
                <w:sz w:val="15"/>
                <w:szCs w:val="15"/>
              </w:rPr>
              <w:t>of</w:t>
            </w:r>
            <w:proofErr w:type="gram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Maligaya</w:t>
            </w:r>
            <w:proofErr w:type="spellEnd"/>
            <w:r w:rsidRPr="00DC6BA0">
              <w:rPr>
                <w:rFonts w:ascii="Arial Narrow" w:hAnsi="Arial Narrow" w:cs="Arial"/>
                <w:b/>
                <w:color w:val="000000" w:themeColor="text1"/>
                <w:spacing w:val="-2"/>
                <w:sz w:val="15"/>
                <w:szCs w:val="15"/>
              </w:rPr>
              <w:t xml:space="preserve">-New </w:t>
            </w:r>
            <w:proofErr w:type="spellStart"/>
            <w:r w:rsidRPr="00DC6BA0">
              <w:rPr>
                <w:rFonts w:ascii="Arial Narrow" w:hAnsi="Arial Narrow" w:cs="Arial"/>
                <w:b/>
                <w:color w:val="000000" w:themeColor="text1"/>
                <w:spacing w:val="-2"/>
                <w:sz w:val="15"/>
                <w:szCs w:val="15"/>
              </w:rPr>
              <w:t>Camiling</w:t>
            </w:r>
            <w:proofErr w:type="spell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Prov’l</w:t>
            </w:r>
            <w:proofErr w:type="spellEnd"/>
            <w:r w:rsidRPr="00DC6BA0">
              <w:rPr>
                <w:rFonts w:ascii="Arial Narrow" w:hAnsi="Arial Narrow" w:cs="Arial"/>
                <w:b/>
                <w:color w:val="000000" w:themeColor="text1"/>
                <w:spacing w:val="-2"/>
                <w:sz w:val="15"/>
                <w:szCs w:val="15"/>
              </w:rPr>
              <w:t>. Road, Carmen, DDN</w:t>
            </w:r>
          </w:p>
        </w:tc>
      </w:tr>
      <w:tr w:rsidR="006C5E17" w:rsidRPr="00633712" w:rsidTr="00F722DD">
        <w:trPr>
          <w:trHeight w:val="275"/>
        </w:trPr>
        <w:tc>
          <w:tcPr>
            <w:tcW w:w="0" w:type="auto"/>
            <w:gridSpan w:val="2"/>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z w:val="18"/>
                <w:szCs w:val="18"/>
              </w:rPr>
            </w:pPr>
            <w:r>
              <w:rPr>
                <w:rFonts w:ascii="Arial Narrow" w:hAnsi="Arial Narrow" w:cs="Arial"/>
                <w:b/>
                <w:color w:val="000000" w:themeColor="text1"/>
                <w:sz w:val="15"/>
                <w:szCs w:val="15"/>
              </w:rPr>
              <w:t>17051742</w:t>
            </w:r>
          </w:p>
        </w:tc>
        <w:tc>
          <w:tcPr>
            <w:tcW w:w="0" w:type="auto"/>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472,568.00</w:t>
            </w:r>
          </w:p>
        </w:tc>
      </w:tr>
      <w:tr w:rsidR="00F722DD" w:rsidRPr="00633712" w:rsidTr="00F722DD">
        <w:trPr>
          <w:trHeight w:val="275"/>
        </w:trPr>
        <w:tc>
          <w:tcPr>
            <w:tcW w:w="0" w:type="auto"/>
            <w:gridSpan w:val="5"/>
          </w:tcPr>
          <w:p w:rsidR="006C5E17" w:rsidRDefault="006C5E17" w:rsidP="006C5E1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TERMS &amp; CONDITIONS:</w:t>
            </w:r>
          </w:p>
          <w:p w:rsidR="006C5E17" w:rsidRDefault="006C5E17" w:rsidP="006C5E1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Please coordinate with the PEO Project Engineer during delivery of aggregates at site;</w:t>
            </w:r>
          </w:p>
          <w:p w:rsidR="006C5E17" w:rsidRDefault="006C5E17" w:rsidP="006C5E1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 All aggregates must be inspected by QC engineer upon delivery.</w:t>
            </w:r>
          </w:p>
          <w:p w:rsidR="006C5E17" w:rsidRDefault="006C5E17" w:rsidP="006C5E17">
            <w:pPr>
              <w:overflowPunct/>
              <w:spacing w:line="240" w:lineRule="auto"/>
              <w:jc w:val="left"/>
              <w:textAlignment w:val="auto"/>
              <w:rPr>
                <w:rFonts w:ascii="Courier New" w:hAnsi="Courier New" w:cs="Courier New"/>
                <w:sz w:val="20"/>
                <w:lang w:val="en-PH"/>
              </w:rPr>
            </w:pPr>
            <w:r>
              <w:rPr>
                <w:rFonts w:ascii="Courier New" w:hAnsi="Courier New" w:cs="Courier New"/>
                <w:sz w:val="20"/>
                <w:lang w:val="en-PH"/>
              </w:rPr>
              <w:t xml:space="preserve">Remarks : </w:t>
            </w:r>
          </w:p>
          <w:p w:rsidR="00F722DD" w:rsidRDefault="006C5E17" w:rsidP="006C5E17">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 xml:space="preserve">NOTE: Aggregates must pass through 2" </w:t>
            </w:r>
            <w:proofErr w:type="spellStart"/>
            <w:r>
              <w:rPr>
                <w:rFonts w:ascii="Arial" w:hAnsi="Arial" w:cs="Arial"/>
                <w:i/>
                <w:iCs/>
                <w:sz w:val="18"/>
                <w:szCs w:val="18"/>
                <w:lang w:val="en-PH"/>
              </w:rPr>
              <w:t>Seive</w:t>
            </w:r>
            <w:proofErr w:type="spellEnd"/>
            <w:r>
              <w:rPr>
                <w:rFonts w:ascii="Arial" w:hAnsi="Arial" w:cs="Arial"/>
                <w:i/>
                <w:iCs/>
                <w:sz w:val="18"/>
                <w:szCs w:val="18"/>
                <w:lang w:val="en-PH"/>
              </w:rPr>
              <w:t xml:space="preserve"> designation as per DPWH standard specification for Highways and Airports.</w:t>
            </w:r>
          </w:p>
          <w:p w:rsidR="006C5E17" w:rsidRPr="006C5E17" w:rsidRDefault="006C5E17" w:rsidP="006C5E17">
            <w:pPr>
              <w:overflowPunct/>
              <w:spacing w:line="240" w:lineRule="auto"/>
              <w:jc w:val="left"/>
              <w:textAlignment w:val="auto"/>
              <w:rPr>
                <w:rFonts w:ascii="Arial" w:hAnsi="Arial" w:cs="Arial"/>
                <w:i/>
                <w:iCs/>
                <w:sz w:val="18"/>
                <w:szCs w:val="18"/>
                <w:lang w:val="en-PH"/>
              </w:rPr>
            </w:pPr>
            <w:r w:rsidRPr="000F0CBE">
              <w:rPr>
                <w:rFonts w:ascii="Arial Narrow" w:hAnsi="Arial Narrow" w:cs="Arial Narrow"/>
                <w:b/>
                <w:i/>
                <w:sz w:val="18"/>
                <w:szCs w:val="18"/>
                <w:lang w:val="en-PH"/>
              </w:rPr>
              <w:t xml:space="preserve">Place of Delivery: </w:t>
            </w:r>
            <w:r>
              <w:rPr>
                <w:rFonts w:ascii="Arial" w:hAnsi="Arial" w:cs="Arial"/>
                <w:b/>
                <w:i/>
                <w:sz w:val="20"/>
                <w:lang w:val="en-PH"/>
              </w:rPr>
              <w:t>Jobsite</w:t>
            </w:r>
            <w:r>
              <w:rPr>
                <w:rFonts w:ascii="Arial" w:hAnsi="Arial" w:cs="Arial"/>
                <w:i/>
                <w:iCs/>
                <w:sz w:val="18"/>
                <w:szCs w:val="18"/>
                <w:lang w:val="en-PH"/>
              </w:rPr>
              <w:t>.</w:t>
            </w:r>
          </w:p>
        </w:tc>
      </w:tr>
      <w:tr w:rsidR="006C5E17" w:rsidRPr="00633712" w:rsidTr="00F722DD">
        <w:trPr>
          <w:trHeight w:val="275"/>
        </w:trPr>
        <w:tc>
          <w:tcPr>
            <w:tcW w:w="0" w:type="auto"/>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Tahoma"/>
                <w:b/>
                <w:color w:val="FF0000"/>
                <w:sz w:val="18"/>
                <w:szCs w:val="18"/>
              </w:rPr>
              <w:t>Lot 6</w:t>
            </w:r>
            <w:r w:rsidRPr="00633712">
              <w:rPr>
                <w:rFonts w:ascii="Arial Narrow" w:hAnsi="Arial Narrow" w:cs="Tahoma"/>
                <w:b/>
                <w:color w:val="FF0000"/>
                <w:sz w:val="18"/>
                <w:szCs w:val="18"/>
              </w:rPr>
              <w:t>.</w:t>
            </w:r>
          </w:p>
        </w:tc>
        <w:tc>
          <w:tcPr>
            <w:tcW w:w="0" w:type="auto"/>
            <w:shd w:val="clear" w:color="auto" w:fill="FFFFFF" w:themeFill="background1"/>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Arial"/>
                <w:b/>
                <w:spacing w:val="-2"/>
                <w:sz w:val="15"/>
                <w:szCs w:val="15"/>
              </w:rPr>
              <w:t>B20170204</w:t>
            </w:r>
          </w:p>
        </w:tc>
        <w:tc>
          <w:tcPr>
            <w:tcW w:w="0" w:type="auto"/>
            <w:vAlign w:val="center"/>
          </w:tcPr>
          <w:p w:rsidR="00F722DD" w:rsidRPr="00633712" w:rsidRDefault="00F722DD" w:rsidP="004907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F722DD" w:rsidRPr="00633712" w:rsidRDefault="00F722DD" w:rsidP="0049073C">
            <w:pPr>
              <w:jc w:val="left"/>
              <w:rPr>
                <w:rFonts w:ascii="Arial Narrow" w:hAnsi="Arial Narrow" w:cs="Tahoma"/>
                <w:b/>
                <w:sz w:val="18"/>
                <w:szCs w:val="18"/>
              </w:rPr>
            </w:pPr>
            <w:r w:rsidRPr="00DC6BA0">
              <w:rPr>
                <w:rFonts w:ascii="Arial Narrow" w:hAnsi="Arial Narrow" w:cs="Arial"/>
                <w:b/>
                <w:color w:val="000000" w:themeColor="text1"/>
                <w:spacing w:val="-2"/>
                <w:sz w:val="15"/>
                <w:szCs w:val="15"/>
              </w:rPr>
              <w:t xml:space="preserve">Procurement </w:t>
            </w:r>
            <w:proofErr w:type="gramStart"/>
            <w:r w:rsidRPr="00DC6BA0">
              <w:rPr>
                <w:rFonts w:ascii="Arial Narrow" w:hAnsi="Arial Narrow" w:cs="Arial"/>
                <w:b/>
                <w:color w:val="000000" w:themeColor="text1"/>
                <w:spacing w:val="-2"/>
                <w:sz w:val="15"/>
                <w:szCs w:val="15"/>
              </w:rPr>
              <w:t xml:space="preserve">of 1,500 </w:t>
            </w:r>
            <w:proofErr w:type="spellStart"/>
            <w:r w:rsidRPr="00DC6BA0">
              <w:rPr>
                <w:rFonts w:ascii="Arial Narrow" w:hAnsi="Arial Narrow" w:cs="Arial"/>
                <w:b/>
                <w:color w:val="000000" w:themeColor="text1"/>
                <w:spacing w:val="-2"/>
                <w:sz w:val="15"/>
                <w:szCs w:val="15"/>
              </w:rPr>
              <w:t>cu.m</w:t>
            </w:r>
            <w:proofErr w:type="spellEnd"/>
            <w:proofErr w:type="gramEnd"/>
            <w:r w:rsidRPr="00DC6BA0">
              <w:rPr>
                <w:rFonts w:ascii="Arial Narrow" w:hAnsi="Arial Narrow" w:cs="Arial"/>
                <w:b/>
                <w:color w:val="000000" w:themeColor="text1"/>
                <w:spacing w:val="-2"/>
                <w:sz w:val="15"/>
                <w:szCs w:val="15"/>
              </w:rPr>
              <w:t>. Aggregate Sub-Base Course for Rehab</w:t>
            </w:r>
            <w:proofErr w:type="gramStart"/>
            <w:r w:rsidRPr="00DC6BA0">
              <w:rPr>
                <w:rFonts w:ascii="Arial Narrow" w:hAnsi="Arial Narrow" w:cs="Arial"/>
                <w:b/>
                <w:color w:val="000000" w:themeColor="text1"/>
                <w:spacing w:val="-2"/>
                <w:sz w:val="15"/>
                <w:szCs w:val="15"/>
              </w:rPr>
              <w:t>./</w:t>
            </w:r>
            <w:proofErr w:type="spellStart"/>
            <w:proofErr w:type="gramEnd"/>
            <w:r w:rsidRPr="00DC6BA0">
              <w:rPr>
                <w:rFonts w:ascii="Arial Narrow" w:hAnsi="Arial Narrow" w:cs="Arial"/>
                <w:b/>
                <w:color w:val="000000" w:themeColor="text1"/>
                <w:spacing w:val="-2"/>
                <w:sz w:val="15"/>
                <w:szCs w:val="15"/>
              </w:rPr>
              <w:t>Impv’t</w:t>
            </w:r>
            <w:proofErr w:type="spellEnd"/>
            <w:r w:rsidRPr="00DC6BA0">
              <w:rPr>
                <w:rFonts w:ascii="Arial Narrow" w:hAnsi="Arial Narrow" w:cs="Arial"/>
                <w:b/>
                <w:color w:val="000000" w:themeColor="text1"/>
                <w:spacing w:val="-2"/>
                <w:sz w:val="15"/>
                <w:szCs w:val="15"/>
              </w:rPr>
              <w:t xml:space="preserve">. </w:t>
            </w:r>
            <w:proofErr w:type="gramStart"/>
            <w:r w:rsidRPr="00DC6BA0">
              <w:rPr>
                <w:rFonts w:ascii="Arial Narrow" w:hAnsi="Arial Narrow" w:cs="Arial"/>
                <w:b/>
                <w:color w:val="000000" w:themeColor="text1"/>
                <w:spacing w:val="-2"/>
                <w:sz w:val="15"/>
                <w:szCs w:val="15"/>
              </w:rPr>
              <w:t>of</w:t>
            </w:r>
            <w:proofErr w:type="gram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Prov’l</w:t>
            </w:r>
            <w:proofErr w:type="spellEnd"/>
            <w:r w:rsidRPr="00DC6BA0">
              <w:rPr>
                <w:rFonts w:ascii="Arial Narrow" w:hAnsi="Arial Narrow" w:cs="Arial"/>
                <w:b/>
                <w:color w:val="000000" w:themeColor="text1"/>
                <w:spacing w:val="-2"/>
                <w:sz w:val="15"/>
                <w:szCs w:val="15"/>
              </w:rPr>
              <w:t xml:space="preserve">. Road, </w:t>
            </w:r>
            <w:proofErr w:type="spellStart"/>
            <w:r w:rsidRPr="00DC6BA0">
              <w:rPr>
                <w:rFonts w:ascii="Arial Narrow" w:hAnsi="Arial Narrow" w:cs="Arial"/>
                <w:b/>
                <w:color w:val="000000" w:themeColor="text1"/>
                <w:spacing w:val="-2"/>
                <w:sz w:val="15"/>
                <w:szCs w:val="15"/>
              </w:rPr>
              <w:t>Dujali</w:t>
            </w:r>
            <w:proofErr w:type="spellEnd"/>
            <w:r w:rsidRPr="00DC6BA0">
              <w:rPr>
                <w:rFonts w:ascii="Arial Narrow" w:hAnsi="Arial Narrow" w:cs="Arial"/>
                <w:b/>
                <w:color w:val="000000" w:themeColor="text1"/>
                <w:spacing w:val="-2"/>
                <w:sz w:val="15"/>
                <w:szCs w:val="15"/>
              </w:rPr>
              <w:t>-San Isidro, DDN</w:t>
            </w:r>
          </w:p>
        </w:tc>
      </w:tr>
      <w:tr w:rsidR="006C5E17" w:rsidRPr="00633712" w:rsidTr="00F722DD">
        <w:trPr>
          <w:trHeight w:val="275"/>
        </w:trPr>
        <w:tc>
          <w:tcPr>
            <w:tcW w:w="0" w:type="auto"/>
            <w:gridSpan w:val="2"/>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z w:val="18"/>
                <w:szCs w:val="18"/>
              </w:rPr>
            </w:pPr>
            <w:r>
              <w:rPr>
                <w:rFonts w:ascii="Arial Narrow" w:hAnsi="Arial Narrow" w:cs="Arial"/>
                <w:b/>
                <w:color w:val="000000" w:themeColor="text1"/>
                <w:sz w:val="15"/>
                <w:szCs w:val="15"/>
              </w:rPr>
              <w:t>17051774</w:t>
            </w:r>
          </w:p>
        </w:tc>
        <w:tc>
          <w:tcPr>
            <w:tcW w:w="0" w:type="auto"/>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670,800.00</w:t>
            </w:r>
          </w:p>
        </w:tc>
      </w:tr>
      <w:tr w:rsidR="00F722DD" w:rsidRPr="00633712" w:rsidTr="00F722DD">
        <w:trPr>
          <w:trHeight w:val="275"/>
        </w:trPr>
        <w:tc>
          <w:tcPr>
            <w:tcW w:w="0" w:type="auto"/>
            <w:gridSpan w:val="5"/>
          </w:tcPr>
          <w:p w:rsidR="006C5E17" w:rsidRDefault="006C5E17" w:rsidP="006C5E1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TERMS &amp; CONDITIONS:</w:t>
            </w:r>
          </w:p>
          <w:p w:rsidR="006C5E17" w:rsidRDefault="006C5E17" w:rsidP="006C5E1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Please coordinate with PEO Project Engineer during delivery of aggregates at site;</w:t>
            </w:r>
          </w:p>
          <w:p w:rsidR="006C5E17" w:rsidRDefault="006C5E17" w:rsidP="006C5E1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 All aggregates must be inspected by QC engineer upon delivery.</w:t>
            </w:r>
          </w:p>
          <w:p w:rsidR="006C5E17" w:rsidRDefault="006C5E17" w:rsidP="006C5E17">
            <w:pPr>
              <w:overflowPunct/>
              <w:spacing w:line="240" w:lineRule="auto"/>
              <w:jc w:val="left"/>
              <w:textAlignment w:val="auto"/>
              <w:rPr>
                <w:rFonts w:ascii="Courier New" w:hAnsi="Courier New" w:cs="Courier New"/>
                <w:sz w:val="20"/>
                <w:lang w:val="en-PH"/>
              </w:rPr>
            </w:pPr>
            <w:r>
              <w:rPr>
                <w:rFonts w:ascii="Courier New" w:hAnsi="Courier New" w:cs="Courier New"/>
                <w:sz w:val="20"/>
                <w:lang w:val="en-PH"/>
              </w:rPr>
              <w:t xml:space="preserve">Remarks : </w:t>
            </w:r>
          </w:p>
          <w:p w:rsidR="00F722DD" w:rsidRDefault="006C5E17" w:rsidP="006C5E17">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 xml:space="preserve">NOTE: Aggregates must pass through 2" </w:t>
            </w:r>
            <w:proofErr w:type="spellStart"/>
            <w:r>
              <w:rPr>
                <w:rFonts w:ascii="Arial" w:hAnsi="Arial" w:cs="Arial"/>
                <w:i/>
                <w:iCs/>
                <w:sz w:val="18"/>
                <w:szCs w:val="18"/>
                <w:lang w:val="en-PH"/>
              </w:rPr>
              <w:t>Seive</w:t>
            </w:r>
            <w:proofErr w:type="spellEnd"/>
            <w:r>
              <w:rPr>
                <w:rFonts w:ascii="Arial" w:hAnsi="Arial" w:cs="Arial"/>
                <w:i/>
                <w:iCs/>
                <w:sz w:val="18"/>
                <w:szCs w:val="18"/>
                <w:lang w:val="en-PH"/>
              </w:rPr>
              <w:t xml:space="preserve"> designation as per DPWH standard specification for Highways and Airports.</w:t>
            </w:r>
          </w:p>
          <w:p w:rsidR="006C5E17" w:rsidRPr="006C5E17" w:rsidRDefault="006C5E17" w:rsidP="006C5E17">
            <w:pPr>
              <w:overflowPunct/>
              <w:spacing w:line="240" w:lineRule="auto"/>
              <w:jc w:val="left"/>
              <w:textAlignment w:val="auto"/>
              <w:rPr>
                <w:rFonts w:ascii="Arial" w:hAnsi="Arial" w:cs="Arial"/>
                <w:i/>
                <w:iCs/>
                <w:sz w:val="18"/>
                <w:szCs w:val="18"/>
                <w:lang w:val="en-PH"/>
              </w:rPr>
            </w:pPr>
            <w:r w:rsidRPr="000F0CBE">
              <w:rPr>
                <w:rFonts w:ascii="Arial Narrow" w:hAnsi="Arial Narrow" w:cs="Arial Narrow"/>
                <w:b/>
                <w:i/>
                <w:sz w:val="18"/>
                <w:szCs w:val="18"/>
                <w:lang w:val="en-PH"/>
              </w:rPr>
              <w:t xml:space="preserve">Place of Delivery: </w:t>
            </w:r>
            <w:r>
              <w:rPr>
                <w:rFonts w:ascii="Arial" w:hAnsi="Arial" w:cs="Arial"/>
                <w:b/>
                <w:i/>
                <w:sz w:val="20"/>
                <w:lang w:val="en-PH"/>
              </w:rPr>
              <w:t>Jobsite</w:t>
            </w:r>
          </w:p>
        </w:tc>
      </w:tr>
      <w:tr w:rsidR="006C5E17" w:rsidRPr="00633712" w:rsidTr="00F722DD">
        <w:trPr>
          <w:trHeight w:val="275"/>
        </w:trPr>
        <w:tc>
          <w:tcPr>
            <w:tcW w:w="0" w:type="auto"/>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Tahoma"/>
                <w:b/>
                <w:color w:val="FF0000"/>
                <w:sz w:val="18"/>
                <w:szCs w:val="18"/>
              </w:rPr>
              <w:t>Lot 7</w:t>
            </w:r>
            <w:r w:rsidRPr="00633712">
              <w:rPr>
                <w:rFonts w:ascii="Arial Narrow" w:hAnsi="Arial Narrow" w:cs="Tahoma"/>
                <w:b/>
                <w:color w:val="FF0000"/>
                <w:sz w:val="18"/>
                <w:szCs w:val="18"/>
              </w:rPr>
              <w:t>.</w:t>
            </w:r>
          </w:p>
        </w:tc>
        <w:tc>
          <w:tcPr>
            <w:tcW w:w="0" w:type="auto"/>
            <w:shd w:val="clear" w:color="auto" w:fill="FFFFFF" w:themeFill="background1"/>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Arial"/>
                <w:b/>
                <w:spacing w:val="-2"/>
                <w:sz w:val="15"/>
                <w:szCs w:val="15"/>
              </w:rPr>
              <w:t>B20170205</w:t>
            </w:r>
          </w:p>
        </w:tc>
        <w:tc>
          <w:tcPr>
            <w:tcW w:w="0" w:type="auto"/>
            <w:vAlign w:val="center"/>
          </w:tcPr>
          <w:p w:rsidR="00F722DD" w:rsidRPr="00633712" w:rsidRDefault="00F722DD" w:rsidP="004907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F722DD" w:rsidRPr="00633712" w:rsidRDefault="00F722DD" w:rsidP="0049073C">
            <w:pPr>
              <w:jc w:val="left"/>
              <w:rPr>
                <w:rFonts w:ascii="Arial Narrow" w:hAnsi="Arial Narrow" w:cs="Tahoma"/>
                <w:b/>
                <w:sz w:val="18"/>
                <w:szCs w:val="18"/>
              </w:rPr>
            </w:pPr>
            <w:r w:rsidRPr="00DC6BA0">
              <w:rPr>
                <w:rFonts w:ascii="Arial Narrow" w:hAnsi="Arial Narrow" w:cs="Arial"/>
                <w:b/>
                <w:color w:val="000000" w:themeColor="text1"/>
                <w:spacing w:val="-2"/>
                <w:sz w:val="15"/>
                <w:szCs w:val="15"/>
              </w:rPr>
              <w:t xml:space="preserve">Procurement </w:t>
            </w:r>
            <w:proofErr w:type="gramStart"/>
            <w:r w:rsidRPr="00DC6BA0">
              <w:rPr>
                <w:rFonts w:ascii="Arial Narrow" w:hAnsi="Arial Narrow" w:cs="Arial"/>
                <w:b/>
                <w:color w:val="000000" w:themeColor="text1"/>
                <w:spacing w:val="-2"/>
                <w:sz w:val="15"/>
                <w:szCs w:val="15"/>
              </w:rPr>
              <w:t xml:space="preserve">of 1,190 </w:t>
            </w:r>
            <w:proofErr w:type="spellStart"/>
            <w:r w:rsidRPr="00DC6BA0">
              <w:rPr>
                <w:rFonts w:ascii="Arial Narrow" w:hAnsi="Arial Narrow" w:cs="Arial"/>
                <w:b/>
                <w:color w:val="000000" w:themeColor="text1"/>
                <w:spacing w:val="-2"/>
                <w:sz w:val="15"/>
                <w:szCs w:val="15"/>
              </w:rPr>
              <w:t>cu.m</w:t>
            </w:r>
            <w:proofErr w:type="spellEnd"/>
            <w:proofErr w:type="gramEnd"/>
            <w:r w:rsidRPr="00DC6BA0">
              <w:rPr>
                <w:rFonts w:ascii="Arial Narrow" w:hAnsi="Arial Narrow" w:cs="Arial"/>
                <w:b/>
                <w:color w:val="000000" w:themeColor="text1"/>
                <w:spacing w:val="-2"/>
                <w:sz w:val="15"/>
                <w:szCs w:val="15"/>
              </w:rPr>
              <w:t>. Aggregate Sub-Base Course for Rehab</w:t>
            </w:r>
            <w:proofErr w:type="gramStart"/>
            <w:r w:rsidRPr="00DC6BA0">
              <w:rPr>
                <w:rFonts w:ascii="Arial Narrow" w:hAnsi="Arial Narrow" w:cs="Arial"/>
                <w:b/>
                <w:color w:val="000000" w:themeColor="text1"/>
                <w:spacing w:val="-2"/>
                <w:sz w:val="15"/>
                <w:szCs w:val="15"/>
              </w:rPr>
              <w:t>./</w:t>
            </w:r>
            <w:proofErr w:type="spellStart"/>
            <w:proofErr w:type="gramEnd"/>
            <w:r w:rsidRPr="00DC6BA0">
              <w:rPr>
                <w:rFonts w:ascii="Arial Narrow" w:hAnsi="Arial Narrow" w:cs="Arial"/>
                <w:b/>
                <w:color w:val="000000" w:themeColor="text1"/>
                <w:spacing w:val="-2"/>
                <w:sz w:val="15"/>
                <w:szCs w:val="15"/>
              </w:rPr>
              <w:t>Impv’t</w:t>
            </w:r>
            <w:proofErr w:type="spellEnd"/>
            <w:r w:rsidRPr="00DC6BA0">
              <w:rPr>
                <w:rFonts w:ascii="Arial Narrow" w:hAnsi="Arial Narrow" w:cs="Arial"/>
                <w:b/>
                <w:color w:val="000000" w:themeColor="text1"/>
                <w:spacing w:val="-2"/>
                <w:sz w:val="15"/>
                <w:szCs w:val="15"/>
              </w:rPr>
              <w:t xml:space="preserve">. </w:t>
            </w:r>
            <w:proofErr w:type="gramStart"/>
            <w:r w:rsidRPr="00DC6BA0">
              <w:rPr>
                <w:rFonts w:ascii="Arial Narrow" w:hAnsi="Arial Narrow" w:cs="Arial"/>
                <w:b/>
                <w:color w:val="000000" w:themeColor="text1"/>
                <w:spacing w:val="-2"/>
                <w:sz w:val="15"/>
                <w:szCs w:val="15"/>
              </w:rPr>
              <w:t>of</w:t>
            </w:r>
            <w:proofErr w:type="gramEnd"/>
            <w:r w:rsidRPr="00DC6BA0">
              <w:rPr>
                <w:rFonts w:ascii="Arial Narrow" w:hAnsi="Arial Narrow" w:cs="Arial"/>
                <w:b/>
                <w:color w:val="000000" w:themeColor="text1"/>
                <w:spacing w:val="-2"/>
                <w:sz w:val="15"/>
                <w:szCs w:val="15"/>
              </w:rPr>
              <w:t xml:space="preserve"> Jct. </w:t>
            </w:r>
            <w:proofErr w:type="spellStart"/>
            <w:r w:rsidRPr="00DC6BA0">
              <w:rPr>
                <w:rFonts w:ascii="Arial Narrow" w:hAnsi="Arial Narrow" w:cs="Arial"/>
                <w:b/>
                <w:color w:val="000000" w:themeColor="text1"/>
                <w:spacing w:val="-2"/>
                <w:sz w:val="15"/>
                <w:szCs w:val="15"/>
              </w:rPr>
              <w:t>Anibongan</w:t>
            </w:r>
            <w:proofErr w:type="spellEnd"/>
            <w:r w:rsidRPr="00DC6BA0">
              <w:rPr>
                <w:rFonts w:ascii="Arial Narrow" w:hAnsi="Arial Narrow" w:cs="Arial"/>
                <w:b/>
                <w:color w:val="000000" w:themeColor="text1"/>
                <w:spacing w:val="-2"/>
                <w:sz w:val="15"/>
                <w:szCs w:val="15"/>
              </w:rPr>
              <w:t xml:space="preserve"> P2,7,5-San Isidro </w:t>
            </w:r>
            <w:proofErr w:type="spellStart"/>
            <w:r w:rsidRPr="00DC6BA0">
              <w:rPr>
                <w:rFonts w:ascii="Arial Narrow" w:hAnsi="Arial Narrow" w:cs="Arial"/>
                <w:b/>
                <w:color w:val="000000" w:themeColor="text1"/>
                <w:spacing w:val="-2"/>
                <w:sz w:val="15"/>
                <w:szCs w:val="15"/>
              </w:rPr>
              <w:t>Prov’l</w:t>
            </w:r>
            <w:proofErr w:type="spellEnd"/>
            <w:r w:rsidRPr="00DC6BA0">
              <w:rPr>
                <w:rFonts w:ascii="Arial Narrow" w:hAnsi="Arial Narrow" w:cs="Arial"/>
                <w:b/>
                <w:color w:val="000000" w:themeColor="text1"/>
                <w:spacing w:val="-2"/>
                <w:sz w:val="15"/>
                <w:szCs w:val="15"/>
              </w:rPr>
              <w:t>. Road, Carmen, DDN</w:t>
            </w:r>
          </w:p>
        </w:tc>
      </w:tr>
      <w:tr w:rsidR="006C5E17" w:rsidRPr="00633712" w:rsidTr="00F722DD">
        <w:trPr>
          <w:trHeight w:val="275"/>
        </w:trPr>
        <w:tc>
          <w:tcPr>
            <w:tcW w:w="0" w:type="auto"/>
            <w:gridSpan w:val="2"/>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z w:val="18"/>
                <w:szCs w:val="18"/>
              </w:rPr>
            </w:pPr>
            <w:r>
              <w:rPr>
                <w:rFonts w:ascii="Arial Narrow" w:hAnsi="Arial Narrow" w:cs="Arial"/>
                <w:b/>
                <w:color w:val="000000" w:themeColor="text1"/>
                <w:sz w:val="15"/>
                <w:szCs w:val="15"/>
              </w:rPr>
              <w:t>17051791</w:t>
            </w:r>
          </w:p>
        </w:tc>
        <w:tc>
          <w:tcPr>
            <w:tcW w:w="0" w:type="auto"/>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688,415.00</w:t>
            </w:r>
          </w:p>
        </w:tc>
      </w:tr>
      <w:tr w:rsidR="00F722DD" w:rsidRPr="00633712" w:rsidTr="00F722DD">
        <w:trPr>
          <w:trHeight w:val="275"/>
        </w:trPr>
        <w:tc>
          <w:tcPr>
            <w:tcW w:w="0" w:type="auto"/>
            <w:gridSpan w:val="5"/>
          </w:tcPr>
          <w:p w:rsidR="006C5E17" w:rsidRDefault="006C5E17" w:rsidP="006C5E1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TERMS &amp; CONDITIONS:</w:t>
            </w:r>
          </w:p>
          <w:p w:rsidR="006C5E17" w:rsidRDefault="006C5E17" w:rsidP="006C5E1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lastRenderedPageBreak/>
              <w:t>1. Please coordinate with the PEO Project Engineer during delivery of aggregates at site;</w:t>
            </w:r>
          </w:p>
          <w:p w:rsidR="006C5E17" w:rsidRDefault="006C5E17" w:rsidP="006C5E1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 All aggregates must be inspected by PEO QC Engineer upon delivery.</w:t>
            </w:r>
          </w:p>
          <w:p w:rsidR="006C5E17" w:rsidRDefault="006C5E17" w:rsidP="006C5E17">
            <w:pPr>
              <w:overflowPunct/>
              <w:spacing w:line="240" w:lineRule="auto"/>
              <w:jc w:val="left"/>
              <w:textAlignment w:val="auto"/>
              <w:rPr>
                <w:rFonts w:ascii="Courier New" w:hAnsi="Courier New" w:cs="Courier New"/>
                <w:sz w:val="20"/>
                <w:lang w:val="en-PH"/>
              </w:rPr>
            </w:pPr>
            <w:r>
              <w:rPr>
                <w:rFonts w:ascii="Courier New" w:hAnsi="Courier New" w:cs="Courier New"/>
                <w:sz w:val="20"/>
                <w:lang w:val="en-PH"/>
              </w:rPr>
              <w:t xml:space="preserve">Remarks : </w:t>
            </w:r>
          </w:p>
          <w:p w:rsidR="00F722DD" w:rsidRDefault="006C5E17" w:rsidP="006C5E17">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 xml:space="preserve">NOTE: Aggregates must pass through 2" </w:t>
            </w:r>
            <w:proofErr w:type="spellStart"/>
            <w:r>
              <w:rPr>
                <w:rFonts w:ascii="Arial" w:hAnsi="Arial" w:cs="Arial"/>
                <w:i/>
                <w:iCs/>
                <w:sz w:val="18"/>
                <w:szCs w:val="18"/>
                <w:lang w:val="en-PH"/>
              </w:rPr>
              <w:t>Seive</w:t>
            </w:r>
            <w:proofErr w:type="spellEnd"/>
            <w:r>
              <w:rPr>
                <w:rFonts w:ascii="Arial" w:hAnsi="Arial" w:cs="Arial"/>
                <w:i/>
                <w:iCs/>
                <w:sz w:val="18"/>
                <w:szCs w:val="18"/>
                <w:lang w:val="en-PH"/>
              </w:rPr>
              <w:t xml:space="preserve"> designation as per DPWH standard specification for Highways and Airports.</w:t>
            </w:r>
          </w:p>
          <w:p w:rsidR="006C5E17" w:rsidRPr="006C5E17" w:rsidRDefault="006C5E17" w:rsidP="006C5E17">
            <w:pPr>
              <w:overflowPunct/>
              <w:spacing w:line="240" w:lineRule="auto"/>
              <w:jc w:val="left"/>
              <w:textAlignment w:val="auto"/>
              <w:rPr>
                <w:rFonts w:ascii="Arial" w:hAnsi="Arial" w:cs="Arial"/>
                <w:i/>
                <w:iCs/>
                <w:sz w:val="18"/>
                <w:szCs w:val="18"/>
                <w:lang w:val="en-PH"/>
              </w:rPr>
            </w:pPr>
            <w:r w:rsidRPr="000F0CBE">
              <w:rPr>
                <w:rFonts w:ascii="Arial Narrow" w:hAnsi="Arial Narrow" w:cs="Arial Narrow"/>
                <w:b/>
                <w:i/>
                <w:sz w:val="18"/>
                <w:szCs w:val="18"/>
                <w:lang w:val="en-PH"/>
              </w:rPr>
              <w:t xml:space="preserve">Place of Delivery: </w:t>
            </w:r>
            <w:r>
              <w:rPr>
                <w:rFonts w:ascii="Arial" w:hAnsi="Arial" w:cs="Arial"/>
                <w:b/>
                <w:i/>
                <w:sz w:val="20"/>
                <w:lang w:val="en-PH"/>
              </w:rPr>
              <w:t>Jobsite</w:t>
            </w:r>
          </w:p>
        </w:tc>
      </w:tr>
      <w:tr w:rsidR="006C5E17" w:rsidRPr="00633712" w:rsidTr="00F722DD">
        <w:trPr>
          <w:trHeight w:val="275"/>
        </w:trPr>
        <w:tc>
          <w:tcPr>
            <w:tcW w:w="0" w:type="auto"/>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Tahoma"/>
                <w:b/>
                <w:color w:val="FF0000"/>
                <w:sz w:val="18"/>
                <w:szCs w:val="18"/>
              </w:rPr>
              <w:lastRenderedPageBreak/>
              <w:t>Lot 8</w:t>
            </w:r>
            <w:r w:rsidRPr="00633712">
              <w:rPr>
                <w:rFonts w:ascii="Arial Narrow" w:hAnsi="Arial Narrow" w:cs="Tahoma"/>
                <w:b/>
                <w:color w:val="FF0000"/>
                <w:sz w:val="18"/>
                <w:szCs w:val="18"/>
              </w:rPr>
              <w:t>.</w:t>
            </w:r>
          </w:p>
        </w:tc>
        <w:tc>
          <w:tcPr>
            <w:tcW w:w="0" w:type="auto"/>
            <w:shd w:val="clear" w:color="auto" w:fill="FFFFFF" w:themeFill="background1"/>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Arial"/>
                <w:b/>
                <w:spacing w:val="-2"/>
                <w:sz w:val="15"/>
                <w:szCs w:val="15"/>
              </w:rPr>
              <w:t>B20170206</w:t>
            </w:r>
          </w:p>
        </w:tc>
        <w:tc>
          <w:tcPr>
            <w:tcW w:w="0" w:type="auto"/>
            <w:vAlign w:val="center"/>
          </w:tcPr>
          <w:p w:rsidR="00F722DD" w:rsidRPr="00633712" w:rsidRDefault="00F722DD" w:rsidP="004907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F722DD" w:rsidRPr="00633712" w:rsidRDefault="00F722DD" w:rsidP="0049073C">
            <w:pPr>
              <w:jc w:val="left"/>
              <w:rPr>
                <w:rFonts w:ascii="Arial Narrow" w:hAnsi="Arial Narrow" w:cs="Tahoma"/>
                <w:b/>
                <w:sz w:val="18"/>
                <w:szCs w:val="18"/>
              </w:rPr>
            </w:pPr>
            <w:r w:rsidRPr="00DC6BA0">
              <w:rPr>
                <w:rFonts w:ascii="Arial Narrow" w:hAnsi="Arial Narrow" w:cs="Arial"/>
                <w:b/>
                <w:color w:val="000000" w:themeColor="text1"/>
                <w:spacing w:val="-2"/>
                <w:sz w:val="15"/>
                <w:szCs w:val="15"/>
              </w:rPr>
              <w:t xml:space="preserve">Procurement </w:t>
            </w:r>
            <w:proofErr w:type="gramStart"/>
            <w:r w:rsidRPr="00DC6BA0">
              <w:rPr>
                <w:rFonts w:ascii="Arial Narrow" w:hAnsi="Arial Narrow" w:cs="Arial"/>
                <w:b/>
                <w:color w:val="000000" w:themeColor="text1"/>
                <w:spacing w:val="-2"/>
                <w:sz w:val="15"/>
                <w:szCs w:val="15"/>
              </w:rPr>
              <w:t xml:space="preserve">of 1,500 </w:t>
            </w:r>
            <w:proofErr w:type="spellStart"/>
            <w:r w:rsidRPr="00DC6BA0">
              <w:rPr>
                <w:rFonts w:ascii="Arial Narrow" w:hAnsi="Arial Narrow" w:cs="Arial"/>
                <w:b/>
                <w:color w:val="000000" w:themeColor="text1"/>
                <w:spacing w:val="-2"/>
                <w:sz w:val="15"/>
                <w:szCs w:val="15"/>
              </w:rPr>
              <w:t>cu.m</w:t>
            </w:r>
            <w:proofErr w:type="spellEnd"/>
            <w:proofErr w:type="gramEnd"/>
            <w:r w:rsidRPr="00DC6BA0">
              <w:rPr>
                <w:rFonts w:ascii="Arial Narrow" w:hAnsi="Arial Narrow" w:cs="Arial"/>
                <w:b/>
                <w:color w:val="000000" w:themeColor="text1"/>
                <w:spacing w:val="-2"/>
                <w:sz w:val="15"/>
                <w:szCs w:val="15"/>
              </w:rPr>
              <w:t>. Aggregate Sub-Base Course for Rehab</w:t>
            </w:r>
            <w:proofErr w:type="gramStart"/>
            <w:r w:rsidRPr="00DC6BA0">
              <w:rPr>
                <w:rFonts w:ascii="Arial Narrow" w:hAnsi="Arial Narrow" w:cs="Arial"/>
                <w:b/>
                <w:color w:val="000000" w:themeColor="text1"/>
                <w:spacing w:val="-2"/>
                <w:sz w:val="15"/>
                <w:szCs w:val="15"/>
              </w:rPr>
              <w:t>./</w:t>
            </w:r>
            <w:proofErr w:type="spellStart"/>
            <w:proofErr w:type="gramEnd"/>
            <w:r w:rsidRPr="00DC6BA0">
              <w:rPr>
                <w:rFonts w:ascii="Arial Narrow" w:hAnsi="Arial Narrow" w:cs="Arial"/>
                <w:b/>
                <w:color w:val="000000" w:themeColor="text1"/>
                <w:spacing w:val="-2"/>
                <w:sz w:val="15"/>
                <w:szCs w:val="15"/>
              </w:rPr>
              <w:t>Impv’t</w:t>
            </w:r>
            <w:proofErr w:type="spellEnd"/>
            <w:r w:rsidRPr="00DC6BA0">
              <w:rPr>
                <w:rFonts w:ascii="Arial Narrow" w:hAnsi="Arial Narrow" w:cs="Arial"/>
                <w:b/>
                <w:color w:val="000000" w:themeColor="text1"/>
                <w:spacing w:val="-2"/>
                <w:sz w:val="15"/>
                <w:szCs w:val="15"/>
              </w:rPr>
              <w:t xml:space="preserve">. </w:t>
            </w:r>
            <w:proofErr w:type="gramStart"/>
            <w:r w:rsidRPr="00DC6BA0">
              <w:rPr>
                <w:rFonts w:ascii="Arial Narrow" w:hAnsi="Arial Narrow" w:cs="Arial"/>
                <w:b/>
                <w:color w:val="000000" w:themeColor="text1"/>
                <w:spacing w:val="-2"/>
                <w:sz w:val="15"/>
                <w:szCs w:val="15"/>
              </w:rPr>
              <w:t>of</w:t>
            </w:r>
            <w:proofErr w:type="gram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Dujali</w:t>
            </w:r>
            <w:proofErr w:type="spellEnd"/>
            <w:r w:rsidRPr="00DC6BA0">
              <w:rPr>
                <w:rFonts w:ascii="Arial Narrow" w:hAnsi="Arial Narrow" w:cs="Arial"/>
                <w:b/>
                <w:color w:val="000000" w:themeColor="text1"/>
                <w:spacing w:val="-2"/>
                <w:sz w:val="15"/>
                <w:szCs w:val="15"/>
              </w:rPr>
              <w:t xml:space="preserve">-New </w:t>
            </w:r>
            <w:proofErr w:type="spellStart"/>
            <w:r w:rsidRPr="00DC6BA0">
              <w:rPr>
                <w:rFonts w:ascii="Arial Narrow" w:hAnsi="Arial Narrow" w:cs="Arial"/>
                <w:b/>
                <w:color w:val="000000" w:themeColor="text1"/>
                <w:spacing w:val="-2"/>
                <w:sz w:val="15"/>
                <w:szCs w:val="15"/>
              </w:rPr>
              <w:t>Casay</w:t>
            </w:r>
            <w:proofErr w:type="spell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Prov’l</w:t>
            </w:r>
            <w:proofErr w:type="spellEnd"/>
            <w:r w:rsidRPr="00DC6BA0">
              <w:rPr>
                <w:rFonts w:ascii="Arial Narrow" w:hAnsi="Arial Narrow" w:cs="Arial"/>
                <w:b/>
                <w:color w:val="000000" w:themeColor="text1"/>
                <w:spacing w:val="-2"/>
                <w:sz w:val="15"/>
                <w:szCs w:val="15"/>
              </w:rPr>
              <w:t xml:space="preserve">. Road, </w:t>
            </w:r>
            <w:proofErr w:type="spellStart"/>
            <w:r w:rsidRPr="00DC6BA0">
              <w:rPr>
                <w:rFonts w:ascii="Arial Narrow" w:hAnsi="Arial Narrow" w:cs="Arial"/>
                <w:b/>
                <w:color w:val="000000" w:themeColor="text1"/>
                <w:spacing w:val="-2"/>
                <w:sz w:val="15"/>
                <w:szCs w:val="15"/>
              </w:rPr>
              <w:t>Dujali</w:t>
            </w:r>
            <w:proofErr w:type="spellEnd"/>
            <w:r w:rsidRPr="00DC6BA0">
              <w:rPr>
                <w:rFonts w:ascii="Arial Narrow" w:hAnsi="Arial Narrow" w:cs="Arial"/>
                <w:b/>
                <w:color w:val="000000" w:themeColor="text1"/>
                <w:spacing w:val="-2"/>
                <w:sz w:val="15"/>
                <w:szCs w:val="15"/>
              </w:rPr>
              <w:t>, DDN</w:t>
            </w:r>
          </w:p>
        </w:tc>
      </w:tr>
      <w:tr w:rsidR="006C5E17" w:rsidRPr="00633712" w:rsidTr="00F722DD">
        <w:trPr>
          <w:trHeight w:val="275"/>
        </w:trPr>
        <w:tc>
          <w:tcPr>
            <w:tcW w:w="0" w:type="auto"/>
            <w:gridSpan w:val="2"/>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z w:val="18"/>
                <w:szCs w:val="18"/>
              </w:rPr>
            </w:pPr>
            <w:r>
              <w:rPr>
                <w:rFonts w:ascii="Arial Narrow" w:hAnsi="Arial Narrow" w:cs="Arial"/>
                <w:b/>
                <w:color w:val="000000" w:themeColor="text1"/>
                <w:sz w:val="15"/>
                <w:szCs w:val="15"/>
              </w:rPr>
              <w:t>17051837</w:t>
            </w:r>
          </w:p>
        </w:tc>
        <w:tc>
          <w:tcPr>
            <w:tcW w:w="0" w:type="auto"/>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684,000.00</w:t>
            </w:r>
          </w:p>
        </w:tc>
      </w:tr>
      <w:tr w:rsidR="00F722DD" w:rsidRPr="00633712" w:rsidTr="00F722DD">
        <w:trPr>
          <w:trHeight w:val="275"/>
        </w:trPr>
        <w:tc>
          <w:tcPr>
            <w:tcW w:w="0" w:type="auto"/>
            <w:gridSpan w:val="5"/>
          </w:tcPr>
          <w:p w:rsidR="006C5E17" w:rsidRDefault="006C5E17" w:rsidP="006C5E1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TERMS &amp; CONDITIONS:</w:t>
            </w:r>
          </w:p>
          <w:p w:rsidR="006C5E17" w:rsidRDefault="006C5E17" w:rsidP="006C5E1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The supplier must coordinate with the PEO Project Engineer during delivery of aggregates at site;</w:t>
            </w:r>
          </w:p>
          <w:p w:rsidR="006C5E17" w:rsidRDefault="006C5E17" w:rsidP="006C5E1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 All aggregates must be inspected by QC engineer upon delivery.</w:t>
            </w:r>
          </w:p>
          <w:p w:rsidR="006C5E17" w:rsidRDefault="006C5E17" w:rsidP="006C5E17">
            <w:pPr>
              <w:overflowPunct/>
              <w:spacing w:line="240" w:lineRule="auto"/>
              <w:jc w:val="left"/>
              <w:textAlignment w:val="auto"/>
              <w:rPr>
                <w:rFonts w:ascii="Courier New" w:hAnsi="Courier New" w:cs="Courier New"/>
                <w:sz w:val="20"/>
                <w:lang w:val="en-PH"/>
              </w:rPr>
            </w:pPr>
            <w:r>
              <w:rPr>
                <w:rFonts w:ascii="Courier New" w:hAnsi="Courier New" w:cs="Courier New"/>
                <w:sz w:val="20"/>
                <w:lang w:val="en-PH"/>
              </w:rPr>
              <w:t xml:space="preserve">Remarks : </w:t>
            </w:r>
          </w:p>
          <w:p w:rsidR="00F722DD" w:rsidRDefault="006C5E17" w:rsidP="006C5E17">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 xml:space="preserve">NOTE: Aggregates must pass through 2" </w:t>
            </w:r>
            <w:proofErr w:type="spellStart"/>
            <w:r>
              <w:rPr>
                <w:rFonts w:ascii="Arial" w:hAnsi="Arial" w:cs="Arial"/>
                <w:i/>
                <w:iCs/>
                <w:sz w:val="18"/>
                <w:szCs w:val="18"/>
                <w:lang w:val="en-PH"/>
              </w:rPr>
              <w:t>Seive</w:t>
            </w:r>
            <w:proofErr w:type="spellEnd"/>
            <w:r>
              <w:rPr>
                <w:rFonts w:ascii="Arial" w:hAnsi="Arial" w:cs="Arial"/>
                <w:i/>
                <w:iCs/>
                <w:sz w:val="18"/>
                <w:szCs w:val="18"/>
                <w:lang w:val="en-PH"/>
              </w:rPr>
              <w:t xml:space="preserve"> designation as per DPWH standard specification for Highways and Airports.</w:t>
            </w:r>
          </w:p>
          <w:p w:rsidR="006C5E17" w:rsidRPr="006C5E17" w:rsidRDefault="006C5E17" w:rsidP="006C5E17">
            <w:pPr>
              <w:overflowPunct/>
              <w:spacing w:line="240" w:lineRule="auto"/>
              <w:jc w:val="left"/>
              <w:textAlignment w:val="auto"/>
              <w:rPr>
                <w:rFonts w:ascii="Arial" w:hAnsi="Arial" w:cs="Arial"/>
                <w:i/>
                <w:iCs/>
                <w:sz w:val="18"/>
                <w:szCs w:val="18"/>
                <w:lang w:val="en-PH"/>
              </w:rPr>
            </w:pPr>
            <w:r w:rsidRPr="000F0CBE">
              <w:rPr>
                <w:rFonts w:ascii="Arial Narrow" w:hAnsi="Arial Narrow" w:cs="Arial Narrow"/>
                <w:b/>
                <w:i/>
                <w:sz w:val="18"/>
                <w:szCs w:val="18"/>
                <w:lang w:val="en-PH"/>
              </w:rPr>
              <w:t xml:space="preserve">Place of Delivery: </w:t>
            </w:r>
            <w:r>
              <w:rPr>
                <w:rFonts w:ascii="Arial" w:hAnsi="Arial" w:cs="Arial"/>
                <w:b/>
                <w:i/>
                <w:sz w:val="20"/>
                <w:lang w:val="en-PH"/>
              </w:rPr>
              <w:t>Jobsite</w:t>
            </w:r>
          </w:p>
        </w:tc>
      </w:tr>
      <w:tr w:rsidR="006C5E17" w:rsidRPr="00633712" w:rsidTr="00F722DD">
        <w:trPr>
          <w:trHeight w:val="275"/>
        </w:trPr>
        <w:tc>
          <w:tcPr>
            <w:tcW w:w="0" w:type="auto"/>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Tahoma"/>
                <w:b/>
                <w:color w:val="FF0000"/>
                <w:sz w:val="18"/>
                <w:szCs w:val="18"/>
              </w:rPr>
              <w:t>Lot 9</w:t>
            </w:r>
            <w:r w:rsidRPr="00633712">
              <w:rPr>
                <w:rFonts w:ascii="Arial Narrow" w:hAnsi="Arial Narrow" w:cs="Tahoma"/>
                <w:b/>
                <w:color w:val="FF0000"/>
                <w:sz w:val="18"/>
                <w:szCs w:val="18"/>
              </w:rPr>
              <w:t>.</w:t>
            </w:r>
          </w:p>
        </w:tc>
        <w:tc>
          <w:tcPr>
            <w:tcW w:w="0" w:type="auto"/>
            <w:shd w:val="clear" w:color="auto" w:fill="FFFFFF" w:themeFill="background1"/>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Arial"/>
                <w:b/>
                <w:spacing w:val="-2"/>
                <w:sz w:val="15"/>
                <w:szCs w:val="15"/>
              </w:rPr>
              <w:t>B20170207</w:t>
            </w:r>
          </w:p>
        </w:tc>
        <w:tc>
          <w:tcPr>
            <w:tcW w:w="0" w:type="auto"/>
            <w:vAlign w:val="center"/>
          </w:tcPr>
          <w:p w:rsidR="00F722DD" w:rsidRPr="00633712" w:rsidRDefault="00F722DD" w:rsidP="004907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F722DD" w:rsidRPr="00633712" w:rsidRDefault="00F722DD" w:rsidP="0049073C">
            <w:pPr>
              <w:jc w:val="left"/>
              <w:rPr>
                <w:rFonts w:ascii="Arial Narrow" w:hAnsi="Arial Narrow" w:cs="Tahoma"/>
                <w:b/>
                <w:sz w:val="18"/>
                <w:szCs w:val="18"/>
              </w:rPr>
            </w:pPr>
            <w:r w:rsidRPr="00DC6BA0">
              <w:rPr>
                <w:rFonts w:ascii="Arial Narrow" w:hAnsi="Arial Narrow" w:cs="Arial"/>
                <w:b/>
                <w:color w:val="000000" w:themeColor="text1"/>
                <w:spacing w:val="-2"/>
                <w:sz w:val="15"/>
                <w:szCs w:val="15"/>
              </w:rPr>
              <w:t>Procurement of 6 units 50” Full HD Flat Smart TV J5500 Series 5 for PDRRMD Early Warning Section (RE-BID)</w:t>
            </w:r>
          </w:p>
        </w:tc>
      </w:tr>
      <w:tr w:rsidR="006C5E17" w:rsidRPr="00633712" w:rsidTr="00F722DD">
        <w:trPr>
          <w:trHeight w:val="275"/>
        </w:trPr>
        <w:tc>
          <w:tcPr>
            <w:tcW w:w="0" w:type="auto"/>
            <w:gridSpan w:val="2"/>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z w:val="18"/>
                <w:szCs w:val="18"/>
              </w:rPr>
            </w:pPr>
            <w:r>
              <w:rPr>
                <w:rFonts w:ascii="Arial Narrow" w:hAnsi="Arial Narrow" w:cs="Arial"/>
                <w:b/>
                <w:color w:val="000000" w:themeColor="text1"/>
                <w:sz w:val="15"/>
                <w:szCs w:val="15"/>
              </w:rPr>
              <w:t>17030930</w:t>
            </w:r>
          </w:p>
        </w:tc>
        <w:tc>
          <w:tcPr>
            <w:tcW w:w="0" w:type="auto"/>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366,750.00</w:t>
            </w:r>
          </w:p>
        </w:tc>
      </w:tr>
      <w:tr w:rsidR="00F722DD" w:rsidRPr="00633712" w:rsidTr="00F722DD">
        <w:trPr>
          <w:trHeight w:val="275"/>
        </w:trPr>
        <w:tc>
          <w:tcPr>
            <w:tcW w:w="0" w:type="auto"/>
            <w:gridSpan w:val="5"/>
          </w:tcPr>
          <w:p w:rsidR="00F722DD" w:rsidRPr="00633712" w:rsidRDefault="006C5E17" w:rsidP="006C5E17">
            <w:pPr>
              <w:jc w:val="left"/>
              <w:rPr>
                <w:rFonts w:ascii="Arial Narrow" w:hAnsi="Arial Narrow" w:cs="Tahoma"/>
                <w:color w:val="FF0000"/>
                <w:spacing w:val="-2"/>
                <w:sz w:val="18"/>
                <w:szCs w:val="18"/>
              </w:rPr>
            </w:pPr>
            <w:r w:rsidRPr="000F0CBE">
              <w:rPr>
                <w:rFonts w:ascii="Arial Narrow" w:hAnsi="Arial Narrow" w:cs="Arial Narrow"/>
                <w:b/>
                <w:i/>
                <w:sz w:val="18"/>
                <w:szCs w:val="18"/>
                <w:lang w:val="en-PH"/>
              </w:rPr>
              <w:t xml:space="preserve">Place of Delivery: </w:t>
            </w:r>
            <w:r>
              <w:rPr>
                <w:rFonts w:ascii="Arial" w:hAnsi="Arial" w:cs="Arial"/>
                <w:b/>
                <w:i/>
                <w:sz w:val="20"/>
                <w:lang w:val="en-PH"/>
              </w:rPr>
              <w:t xml:space="preserve">PDRRMD Operation </w:t>
            </w:r>
            <w:proofErr w:type="spellStart"/>
            <w:r>
              <w:rPr>
                <w:rFonts w:ascii="Arial" w:hAnsi="Arial" w:cs="Arial"/>
                <w:b/>
                <w:i/>
                <w:sz w:val="20"/>
                <w:lang w:val="en-PH"/>
              </w:rPr>
              <w:t>Center</w:t>
            </w:r>
            <w:proofErr w:type="spellEnd"/>
          </w:p>
        </w:tc>
      </w:tr>
      <w:tr w:rsidR="006C5E17" w:rsidRPr="00633712" w:rsidTr="00F722DD">
        <w:trPr>
          <w:trHeight w:val="275"/>
        </w:trPr>
        <w:tc>
          <w:tcPr>
            <w:tcW w:w="0" w:type="auto"/>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Tahoma"/>
                <w:b/>
                <w:color w:val="FF0000"/>
                <w:sz w:val="18"/>
                <w:szCs w:val="18"/>
              </w:rPr>
              <w:t>Lot 10</w:t>
            </w:r>
            <w:r w:rsidRPr="00633712">
              <w:rPr>
                <w:rFonts w:ascii="Arial Narrow" w:hAnsi="Arial Narrow" w:cs="Tahoma"/>
                <w:b/>
                <w:color w:val="FF0000"/>
                <w:sz w:val="18"/>
                <w:szCs w:val="18"/>
              </w:rPr>
              <w:t>.</w:t>
            </w:r>
          </w:p>
        </w:tc>
        <w:tc>
          <w:tcPr>
            <w:tcW w:w="0" w:type="auto"/>
            <w:shd w:val="clear" w:color="auto" w:fill="FFFFFF" w:themeFill="background1"/>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Arial"/>
                <w:b/>
                <w:spacing w:val="-2"/>
                <w:sz w:val="15"/>
                <w:szCs w:val="15"/>
              </w:rPr>
              <w:t>B20170208</w:t>
            </w:r>
          </w:p>
        </w:tc>
        <w:tc>
          <w:tcPr>
            <w:tcW w:w="0" w:type="auto"/>
            <w:vAlign w:val="center"/>
          </w:tcPr>
          <w:p w:rsidR="00F722DD" w:rsidRPr="00633712" w:rsidRDefault="00F722DD" w:rsidP="004907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F722DD" w:rsidRPr="00633712" w:rsidRDefault="00F722DD" w:rsidP="0049073C">
            <w:pPr>
              <w:jc w:val="left"/>
              <w:rPr>
                <w:rFonts w:ascii="Arial Narrow" w:hAnsi="Arial Narrow" w:cs="Tahoma"/>
                <w:b/>
                <w:sz w:val="18"/>
                <w:szCs w:val="18"/>
              </w:rPr>
            </w:pPr>
            <w:r w:rsidRPr="00DC6BA0">
              <w:rPr>
                <w:rFonts w:ascii="Arial Narrow" w:hAnsi="Arial Narrow" w:cs="Arial"/>
                <w:b/>
                <w:color w:val="000000" w:themeColor="text1"/>
                <w:spacing w:val="-2"/>
                <w:sz w:val="15"/>
                <w:szCs w:val="15"/>
              </w:rPr>
              <w:t>Procurement of Air-conditioning System for nine SP Office, DDN</w:t>
            </w:r>
          </w:p>
        </w:tc>
      </w:tr>
      <w:tr w:rsidR="006C5E17" w:rsidRPr="00633712" w:rsidTr="00F722DD">
        <w:trPr>
          <w:trHeight w:val="275"/>
        </w:trPr>
        <w:tc>
          <w:tcPr>
            <w:tcW w:w="0" w:type="auto"/>
            <w:gridSpan w:val="2"/>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z w:val="18"/>
                <w:szCs w:val="18"/>
              </w:rPr>
            </w:pPr>
            <w:r>
              <w:rPr>
                <w:rFonts w:ascii="Arial Narrow" w:hAnsi="Arial Narrow" w:cs="Arial"/>
                <w:b/>
                <w:color w:val="000000" w:themeColor="text1"/>
                <w:sz w:val="15"/>
                <w:szCs w:val="15"/>
              </w:rPr>
              <w:t>17051698</w:t>
            </w:r>
          </w:p>
        </w:tc>
        <w:tc>
          <w:tcPr>
            <w:tcW w:w="0" w:type="auto"/>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427,455.00</w:t>
            </w:r>
          </w:p>
        </w:tc>
      </w:tr>
      <w:tr w:rsidR="00F722DD" w:rsidRPr="00633712" w:rsidTr="00F722DD">
        <w:trPr>
          <w:trHeight w:val="275"/>
        </w:trPr>
        <w:tc>
          <w:tcPr>
            <w:tcW w:w="0" w:type="auto"/>
            <w:gridSpan w:val="5"/>
          </w:tcPr>
          <w:p w:rsidR="00F722DD" w:rsidRPr="00633712" w:rsidRDefault="00ED3335" w:rsidP="0049073C">
            <w:pPr>
              <w:jc w:val="left"/>
              <w:rPr>
                <w:rFonts w:ascii="Arial Narrow" w:hAnsi="Arial Narrow" w:cs="Tahoma"/>
                <w:color w:val="FF0000"/>
                <w:spacing w:val="-2"/>
                <w:sz w:val="18"/>
                <w:szCs w:val="18"/>
              </w:rPr>
            </w:pPr>
            <w:r w:rsidRPr="000F0CBE">
              <w:rPr>
                <w:rFonts w:ascii="Arial Narrow" w:hAnsi="Arial Narrow" w:cs="Arial Narrow"/>
                <w:b/>
                <w:i/>
                <w:sz w:val="18"/>
                <w:szCs w:val="18"/>
                <w:lang w:val="en-PH"/>
              </w:rPr>
              <w:t xml:space="preserve">Place of Delivery: </w:t>
            </w:r>
            <w:r w:rsidRPr="000F0CBE">
              <w:rPr>
                <w:rFonts w:ascii="Arial" w:hAnsi="Arial" w:cs="Arial"/>
                <w:b/>
                <w:i/>
                <w:sz w:val="20"/>
                <w:lang w:val="en-PH"/>
              </w:rPr>
              <w:t>PGSO Warehouse</w:t>
            </w:r>
          </w:p>
        </w:tc>
      </w:tr>
      <w:tr w:rsidR="006C5E17" w:rsidRPr="00633712" w:rsidTr="00F722DD">
        <w:trPr>
          <w:trHeight w:val="275"/>
        </w:trPr>
        <w:tc>
          <w:tcPr>
            <w:tcW w:w="0" w:type="auto"/>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Tahoma"/>
                <w:b/>
                <w:color w:val="FF0000"/>
                <w:sz w:val="18"/>
                <w:szCs w:val="18"/>
              </w:rPr>
              <w:t>Lot 11</w:t>
            </w:r>
            <w:r w:rsidRPr="00633712">
              <w:rPr>
                <w:rFonts w:ascii="Arial Narrow" w:hAnsi="Arial Narrow" w:cs="Tahoma"/>
                <w:b/>
                <w:color w:val="FF0000"/>
                <w:sz w:val="18"/>
                <w:szCs w:val="18"/>
              </w:rPr>
              <w:t>.</w:t>
            </w:r>
          </w:p>
        </w:tc>
        <w:tc>
          <w:tcPr>
            <w:tcW w:w="0" w:type="auto"/>
            <w:shd w:val="clear" w:color="auto" w:fill="FFFFFF" w:themeFill="background1"/>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Arial"/>
                <w:b/>
                <w:spacing w:val="-2"/>
                <w:sz w:val="15"/>
                <w:szCs w:val="15"/>
              </w:rPr>
              <w:t>B20170209</w:t>
            </w:r>
          </w:p>
        </w:tc>
        <w:tc>
          <w:tcPr>
            <w:tcW w:w="0" w:type="auto"/>
            <w:vAlign w:val="center"/>
          </w:tcPr>
          <w:p w:rsidR="00F722DD" w:rsidRPr="00633712" w:rsidRDefault="00F722DD" w:rsidP="004907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F722DD" w:rsidRPr="00633712" w:rsidRDefault="00F722DD" w:rsidP="0049073C">
            <w:pPr>
              <w:jc w:val="left"/>
              <w:rPr>
                <w:rFonts w:ascii="Arial Narrow" w:hAnsi="Arial Narrow" w:cs="Tahoma"/>
                <w:b/>
                <w:sz w:val="18"/>
                <w:szCs w:val="18"/>
              </w:rPr>
            </w:pPr>
            <w:r w:rsidRPr="00DC6BA0">
              <w:rPr>
                <w:rFonts w:ascii="Arial Narrow" w:hAnsi="Arial Narrow" w:cs="Arial"/>
                <w:b/>
                <w:color w:val="000000" w:themeColor="text1"/>
                <w:spacing w:val="-2"/>
                <w:sz w:val="15"/>
                <w:szCs w:val="15"/>
              </w:rPr>
              <w:t>Procurement of 1 lot Office System Furniture for PSWDO</w:t>
            </w:r>
          </w:p>
        </w:tc>
      </w:tr>
      <w:tr w:rsidR="006C5E17" w:rsidRPr="00633712" w:rsidTr="00F722DD">
        <w:trPr>
          <w:trHeight w:val="275"/>
        </w:trPr>
        <w:tc>
          <w:tcPr>
            <w:tcW w:w="0" w:type="auto"/>
            <w:gridSpan w:val="2"/>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z w:val="18"/>
                <w:szCs w:val="18"/>
              </w:rPr>
            </w:pPr>
            <w:r>
              <w:rPr>
                <w:rFonts w:ascii="Arial Narrow" w:hAnsi="Arial Narrow" w:cs="Arial"/>
                <w:b/>
                <w:color w:val="000000" w:themeColor="text1"/>
                <w:sz w:val="15"/>
                <w:szCs w:val="15"/>
              </w:rPr>
              <w:t>17051933</w:t>
            </w:r>
          </w:p>
        </w:tc>
        <w:tc>
          <w:tcPr>
            <w:tcW w:w="0" w:type="auto"/>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356,000.00</w:t>
            </w:r>
          </w:p>
        </w:tc>
      </w:tr>
      <w:tr w:rsidR="00F722DD" w:rsidRPr="00633712" w:rsidTr="00F722DD">
        <w:trPr>
          <w:trHeight w:val="275"/>
        </w:trPr>
        <w:tc>
          <w:tcPr>
            <w:tcW w:w="0" w:type="auto"/>
            <w:gridSpan w:val="5"/>
          </w:tcPr>
          <w:p w:rsidR="00ED3335" w:rsidRDefault="00ED3335" w:rsidP="00ED3335">
            <w:pPr>
              <w:overflowPunct/>
              <w:spacing w:line="240" w:lineRule="auto"/>
              <w:jc w:val="left"/>
              <w:textAlignment w:val="auto"/>
              <w:rPr>
                <w:rFonts w:ascii="CIDFont+F3" w:hAnsi="CIDFont+F3" w:cs="CIDFont+F3"/>
                <w:sz w:val="20"/>
                <w:lang w:val="en-PH"/>
              </w:rPr>
            </w:pPr>
            <w:r>
              <w:rPr>
                <w:rFonts w:ascii="CIDFont+F3" w:hAnsi="CIDFont+F3" w:cs="CIDFont+F3"/>
                <w:sz w:val="20"/>
                <w:lang w:val="en-PH"/>
              </w:rPr>
              <w:t xml:space="preserve">Remarks : </w:t>
            </w:r>
          </w:p>
          <w:p w:rsidR="00ED3335" w:rsidRDefault="00ED3335" w:rsidP="00ED3335">
            <w:pPr>
              <w:overflowPunct/>
              <w:spacing w:line="240" w:lineRule="auto"/>
              <w:jc w:val="left"/>
              <w:textAlignment w:val="auto"/>
              <w:rPr>
                <w:rFonts w:ascii="CIDFont+F6" w:hAnsi="CIDFont+F6" w:cs="CIDFont+F6"/>
                <w:sz w:val="18"/>
                <w:szCs w:val="18"/>
                <w:lang w:val="en-PH"/>
              </w:rPr>
            </w:pPr>
            <w:r>
              <w:rPr>
                <w:rFonts w:ascii="CIDFont+F6" w:hAnsi="CIDFont+F6" w:cs="CIDFont+F6"/>
                <w:sz w:val="18"/>
                <w:szCs w:val="18"/>
                <w:lang w:val="en-PH"/>
              </w:rPr>
              <w:t>* SUPPLIER SHOULD COORDINATE WITH PSWDO.</w:t>
            </w:r>
          </w:p>
          <w:p w:rsidR="00ED3335" w:rsidRDefault="00ED3335" w:rsidP="00ED3335">
            <w:pPr>
              <w:overflowPunct/>
              <w:spacing w:line="240" w:lineRule="auto"/>
              <w:jc w:val="left"/>
              <w:textAlignment w:val="auto"/>
              <w:rPr>
                <w:rFonts w:ascii="CIDFont+F6" w:hAnsi="CIDFont+F6" w:cs="CIDFont+F6"/>
                <w:sz w:val="18"/>
                <w:szCs w:val="18"/>
                <w:lang w:val="en-PH"/>
              </w:rPr>
            </w:pPr>
            <w:r>
              <w:rPr>
                <w:rFonts w:ascii="CIDFont+F6" w:hAnsi="CIDFont+F6" w:cs="CIDFont+F6"/>
                <w:sz w:val="18"/>
                <w:szCs w:val="18"/>
                <w:lang w:val="en-PH"/>
              </w:rPr>
              <w:t>* WITH 3 YRS WARRANTY FROM THE DATE OF DELIVERY IN ALL MOVING PARTS ON NATURAL CAUSE.</w:t>
            </w:r>
          </w:p>
          <w:p w:rsidR="00F722DD" w:rsidRDefault="00ED3335" w:rsidP="00ED3335">
            <w:pPr>
              <w:jc w:val="left"/>
              <w:rPr>
                <w:rFonts w:ascii="CIDFont+F6" w:hAnsi="CIDFont+F6" w:cs="CIDFont+F6"/>
                <w:sz w:val="18"/>
                <w:szCs w:val="18"/>
                <w:lang w:val="en-PH"/>
              </w:rPr>
            </w:pPr>
            <w:r>
              <w:rPr>
                <w:rFonts w:ascii="CIDFont+F6" w:hAnsi="CIDFont+F6" w:cs="CIDFont+F6"/>
                <w:sz w:val="18"/>
                <w:szCs w:val="18"/>
                <w:lang w:val="en-PH"/>
              </w:rPr>
              <w:t>* WITH LOCAL BRANCH OFFICE FOR EASE OF COMMUNICATION.</w:t>
            </w:r>
          </w:p>
          <w:p w:rsidR="00ED3335" w:rsidRPr="00633712" w:rsidRDefault="00ED3335" w:rsidP="00ED3335">
            <w:pPr>
              <w:jc w:val="left"/>
              <w:rPr>
                <w:rFonts w:ascii="Arial Narrow" w:hAnsi="Arial Narrow" w:cs="Tahoma"/>
                <w:color w:val="FF0000"/>
                <w:spacing w:val="-2"/>
                <w:sz w:val="18"/>
                <w:szCs w:val="18"/>
              </w:rPr>
            </w:pPr>
            <w:r w:rsidRPr="000F0CBE">
              <w:rPr>
                <w:rFonts w:ascii="Arial Narrow" w:hAnsi="Arial Narrow" w:cs="Arial Narrow"/>
                <w:b/>
                <w:i/>
                <w:sz w:val="18"/>
                <w:szCs w:val="18"/>
                <w:lang w:val="en-PH"/>
              </w:rPr>
              <w:t xml:space="preserve">Place of Delivery: </w:t>
            </w:r>
            <w:r w:rsidRPr="000F0CBE">
              <w:rPr>
                <w:rFonts w:ascii="Arial" w:hAnsi="Arial" w:cs="Arial"/>
                <w:b/>
                <w:i/>
                <w:sz w:val="20"/>
                <w:lang w:val="en-PH"/>
              </w:rPr>
              <w:t>PGSO Warehouse</w:t>
            </w:r>
          </w:p>
        </w:tc>
      </w:tr>
      <w:tr w:rsidR="006C5E17" w:rsidRPr="00633712" w:rsidTr="00F722DD">
        <w:trPr>
          <w:trHeight w:val="275"/>
        </w:trPr>
        <w:tc>
          <w:tcPr>
            <w:tcW w:w="0" w:type="auto"/>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Tahoma"/>
                <w:b/>
                <w:color w:val="FF0000"/>
                <w:sz w:val="18"/>
                <w:szCs w:val="18"/>
              </w:rPr>
              <w:t>Lot 12</w:t>
            </w:r>
            <w:r w:rsidRPr="00633712">
              <w:rPr>
                <w:rFonts w:ascii="Arial Narrow" w:hAnsi="Arial Narrow" w:cs="Tahoma"/>
                <w:b/>
                <w:color w:val="FF0000"/>
                <w:sz w:val="18"/>
                <w:szCs w:val="18"/>
              </w:rPr>
              <w:t>.</w:t>
            </w:r>
          </w:p>
        </w:tc>
        <w:tc>
          <w:tcPr>
            <w:tcW w:w="0" w:type="auto"/>
            <w:shd w:val="clear" w:color="auto" w:fill="FFFFFF" w:themeFill="background1"/>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Arial"/>
                <w:b/>
                <w:spacing w:val="-2"/>
                <w:sz w:val="15"/>
                <w:szCs w:val="15"/>
              </w:rPr>
              <w:t>B20170210</w:t>
            </w:r>
          </w:p>
        </w:tc>
        <w:tc>
          <w:tcPr>
            <w:tcW w:w="0" w:type="auto"/>
            <w:vAlign w:val="center"/>
          </w:tcPr>
          <w:p w:rsidR="00F722DD" w:rsidRPr="00633712" w:rsidRDefault="00F722DD" w:rsidP="004907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F722DD" w:rsidRPr="00633712" w:rsidRDefault="00F722DD" w:rsidP="0049073C">
            <w:pPr>
              <w:jc w:val="left"/>
              <w:rPr>
                <w:rFonts w:ascii="Arial Narrow" w:hAnsi="Arial Narrow" w:cs="Tahoma"/>
                <w:b/>
                <w:sz w:val="18"/>
                <w:szCs w:val="18"/>
              </w:rPr>
            </w:pPr>
            <w:r w:rsidRPr="00DC6BA0">
              <w:rPr>
                <w:rFonts w:ascii="Arial Narrow" w:hAnsi="Arial Narrow" w:cs="Arial"/>
                <w:b/>
                <w:color w:val="000000" w:themeColor="text1"/>
                <w:spacing w:val="-2"/>
                <w:sz w:val="15"/>
                <w:szCs w:val="15"/>
              </w:rPr>
              <w:t xml:space="preserve">Procurement </w:t>
            </w:r>
            <w:proofErr w:type="gramStart"/>
            <w:r w:rsidRPr="00DC6BA0">
              <w:rPr>
                <w:rFonts w:ascii="Arial Narrow" w:hAnsi="Arial Narrow" w:cs="Arial"/>
                <w:b/>
                <w:color w:val="000000" w:themeColor="text1"/>
                <w:spacing w:val="-2"/>
                <w:sz w:val="15"/>
                <w:szCs w:val="15"/>
              </w:rPr>
              <w:t xml:space="preserve">of 1,760 </w:t>
            </w:r>
            <w:proofErr w:type="spellStart"/>
            <w:r w:rsidRPr="00DC6BA0">
              <w:rPr>
                <w:rFonts w:ascii="Arial Narrow" w:hAnsi="Arial Narrow" w:cs="Arial"/>
                <w:b/>
                <w:color w:val="000000" w:themeColor="text1"/>
                <w:spacing w:val="-2"/>
                <w:sz w:val="15"/>
                <w:szCs w:val="15"/>
              </w:rPr>
              <w:t>cu.m</w:t>
            </w:r>
            <w:proofErr w:type="spellEnd"/>
            <w:proofErr w:type="gramEnd"/>
            <w:r w:rsidRPr="00DC6BA0">
              <w:rPr>
                <w:rFonts w:ascii="Arial Narrow" w:hAnsi="Arial Narrow" w:cs="Arial"/>
                <w:b/>
                <w:color w:val="000000" w:themeColor="text1"/>
                <w:spacing w:val="-2"/>
                <w:sz w:val="15"/>
                <w:szCs w:val="15"/>
              </w:rPr>
              <w:t>. Aggregate Sub-Base Course for Rehab</w:t>
            </w:r>
            <w:proofErr w:type="gramStart"/>
            <w:r w:rsidRPr="00DC6BA0">
              <w:rPr>
                <w:rFonts w:ascii="Arial Narrow" w:hAnsi="Arial Narrow" w:cs="Arial"/>
                <w:b/>
                <w:color w:val="000000" w:themeColor="text1"/>
                <w:spacing w:val="-2"/>
                <w:sz w:val="15"/>
                <w:szCs w:val="15"/>
              </w:rPr>
              <w:t>./</w:t>
            </w:r>
            <w:proofErr w:type="spellStart"/>
            <w:proofErr w:type="gramEnd"/>
            <w:r w:rsidRPr="00DC6BA0">
              <w:rPr>
                <w:rFonts w:ascii="Arial Narrow" w:hAnsi="Arial Narrow" w:cs="Arial"/>
                <w:b/>
                <w:color w:val="000000" w:themeColor="text1"/>
                <w:spacing w:val="-2"/>
                <w:sz w:val="15"/>
                <w:szCs w:val="15"/>
              </w:rPr>
              <w:t>Impv’t</w:t>
            </w:r>
            <w:proofErr w:type="spellEnd"/>
            <w:r w:rsidRPr="00DC6BA0">
              <w:rPr>
                <w:rFonts w:ascii="Arial Narrow" w:hAnsi="Arial Narrow" w:cs="Arial"/>
                <w:b/>
                <w:color w:val="000000" w:themeColor="text1"/>
                <w:spacing w:val="-2"/>
                <w:sz w:val="15"/>
                <w:szCs w:val="15"/>
              </w:rPr>
              <w:t xml:space="preserve">. </w:t>
            </w:r>
            <w:proofErr w:type="gramStart"/>
            <w:r w:rsidRPr="00DC6BA0">
              <w:rPr>
                <w:rFonts w:ascii="Arial Narrow" w:hAnsi="Arial Narrow" w:cs="Arial"/>
                <w:b/>
                <w:color w:val="000000" w:themeColor="text1"/>
                <w:spacing w:val="-2"/>
                <w:sz w:val="15"/>
                <w:szCs w:val="15"/>
              </w:rPr>
              <w:t>of</w:t>
            </w:r>
            <w:proofErr w:type="gram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Dujali-Tanglaw</w:t>
            </w:r>
            <w:proofErr w:type="spell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Prov’l</w:t>
            </w:r>
            <w:proofErr w:type="spellEnd"/>
            <w:r w:rsidRPr="00DC6BA0">
              <w:rPr>
                <w:rFonts w:ascii="Arial Narrow" w:hAnsi="Arial Narrow" w:cs="Arial"/>
                <w:b/>
                <w:color w:val="000000" w:themeColor="text1"/>
                <w:spacing w:val="-2"/>
                <w:sz w:val="15"/>
                <w:szCs w:val="15"/>
              </w:rPr>
              <w:t xml:space="preserve">. Road, </w:t>
            </w:r>
            <w:proofErr w:type="spellStart"/>
            <w:r w:rsidRPr="00DC6BA0">
              <w:rPr>
                <w:rFonts w:ascii="Arial Narrow" w:hAnsi="Arial Narrow" w:cs="Arial"/>
                <w:b/>
                <w:color w:val="000000" w:themeColor="text1"/>
                <w:spacing w:val="-2"/>
                <w:sz w:val="15"/>
                <w:szCs w:val="15"/>
              </w:rPr>
              <w:t>Dujali</w:t>
            </w:r>
            <w:proofErr w:type="spellEnd"/>
            <w:r w:rsidRPr="00DC6BA0">
              <w:rPr>
                <w:rFonts w:ascii="Arial Narrow" w:hAnsi="Arial Narrow" w:cs="Arial"/>
                <w:b/>
                <w:color w:val="000000" w:themeColor="text1"/>
                <w:spacing w:val="-2"/>
                <w:sz w:val="15"/>
                <w:szCs w:val="15"/>
              </w:rPr>
              <w:t>, DDN</w:t>
            </w:r>
          </w:p>
        </w:tc>
      </w:tr>
      <w:tr w:rsidR="006C5E17" w:rsidRPr="00633712" w:rsidTr="00F722DD">
        <w:trPr>
          <w:trHeight w:val="275"/>
        </w:trPr>
        <w:tc>
          <w:tcPr>
            <w:tcW w:w="0" w:type="auto"/>
            <w:gridSpan w:val="2"/>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z w:val="18"/>
                <w:szCs w:val="18"/>
              </w:rPr>
            </w:pPr>
            <w:r>
              <w:rPr>
                <w:rFonts w:ascii="Arial Narrow" w:hAnsi="Arial Narrow" w:cs="Arial"/>
                <w:b/>
                <w:color w:val="000000" w:themeColor="text1"/>
                <w:sz w:val="15"/>
                <w:szCs w:val="15"/>
              </w:rPr>
              <w:t>17051769</w:t>
            </w:r>
          </w:p>
        </w:tc>
        <w:tc>
          <w:tcPr>
            <w:tcW w:w="0" w:type="auto"/>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783,200.00</w:t>
            </w:r>
          </w:p>
        </w:tc>
      </w:tr>
      <w:tr w:rsidR="00F722DD" w:rsidRPr="00633712" w:rsidTr="00F722DD">
        <w:trPr>
          <w:trHeight w:val="275"/>
        </w:trPr>
        <w:tc>
          <w:tcPr>
            <w:tcW w:w="0" w:type="auto"/>
            <w:gridSpan w:val="5"/>
          </w:tcPr>
          <w:p w:rsidR="00ED3335" w:rsidRDefault="00ED3335" w:rsidP="00ED3335">
            <w:pPr>
              <w:overflowPunct/>
              <w:spacing w:line="240" w:lineRule="auto"/>
              <w:jc w:val="left"/>
              <w:textAlignment w:val="auto"/>
              <w:rPr>
                <w:rFonts w:ascii="CIDFont+F7" w:hAnsi="CIDFont+F7" w:cs="CIDFont+F7"/>
                <w:sz w:val="18"/>
                <w:szCs w:val="18"/>
                <w:lang w:val="en-PH"/>
              </w:rPr>
            </w:pPr>
            <w:r>
              <w:rPr>
                <w:rFonts w:ascii="CIDFont+F7" w:hAnsi="CIDFont+F7" w:cs="CIDFont+F7"/>
                <w:sz w:val="18"/>
                <w:szCs w:val="18"/>
                <w:lang w:val="en-PH"/>
              </w:rPr>
              <w:t>TERMS &amp; CONDITIONS:</w:t>
            </w:r>
          </w:p>
          <w:p w:rsidR="00ED3335" w:rsidRDefault="00ED3335" w:rsidP="00ED3335">
            <w:pPr>
              <w:overflowPunct/>
              <w:spacing w:line="240" w:lineRule="auto"/>
              <w:jc w:val="left"/>
              <w:textAlignment w:val="auto"/>
              <w:rPr>
                <w:rFonts w:ascii="CIDFont+F7" w:hAnsi="CIDFont+F7" w:cs="CIDFont+F7"/>
                <w:sz w:val="18"/>
                <w:szCs w:val="18"/>
                <w:lang w:val="en-PH"/>
              </w:rPr>
            </w:pPr>
            <w:r>
              <w:rPr>
                <w:rFonts w:ascii="CIDFont+F7" w:hAnsi="CIDFont+F7" w:cs="CIDFont+F7"/>
                <w:sz w:val="18"/>
                <w:szCs w:val="18"/>
                <w:lang w:val="en-PH"/>
              </w:rPr>
              <w:t>1. The supplier must coordinate with the PEO Project Engineer during delivery of materials at site;</w:t>
            </w:r>
          </w:p>
          <w:p w:rsidR="00ED3335" w:rsidRDefault="00ED3335" w:rsidP="00ED3335">
            <w:pPr>
              <w:overflowPunct/>
              <w:spacing w:line="240" w:lineRule="auto"/>
              <w:jc w:val="left"/>
              <w:textAlignment w:val="auto"/>
              <w:rPr>
                <w:rFonts w:ascii="CIDFont+F7" w:hAnsi="CIDFont+F7" w:cs="CIDFont+F7"/>
                <w:sz w:val="18"/>
                <w:szCs w:val="18"/>
                <w:lang w:val="en-PH"/>
              </w:rPr>
            </w:pPr>
            <w:r>
              <w:rPr>
                <w:rFonts w:ascii="CIDFont+F7" w:hAnsi="CIDFont+F7" w:cs="CIDFont+F7"/>
                <w:sz w:val="18"/>
                <w:szCs w:val="18"/>
                <w:lang w:val="en-PH"/>
              </w:rPr>
              <w:t>2. All aggregates must be inspected by QC engineer upon delivery.</w:t>
            </w:r>
          </w:p>
          <w:p w:rsidR="00ED3335" w:rsidRDefault="00ED3335" w:rsidP="00ED3335">
            <w:pPr>
              <w:overflowPunct/>
              <w:spacing w:line="240" w:lineRule="auto"/>
              <w:jc w:val="left"/>
              <w:textAlignment w:val="auto"/>
              <w:rPr>
                <w:rFonts w:ascii="CIDFont+F3" w:hAnsi="CIDFont+F3" w:cs="CIDFont+F3"/>
                <w:sz w:val="20"/>
                <w:lang w:val="en-PH"/>
              </w:rPr>
            </w:pPr>
            <w:r>
              <w:rPr>
                <w:rFonts w:ascii="CIDFont+F3" w:hAnsi="CIDFont+F3" w:cs="CIDFont+F3"/>
                <w:sz w:val="20"/>
                <w:lang w:val="en-PH"/>
              </w:rPr>
              <w:t xml:space="preserve">Remarks : </w:t>
            </w:r>
          </w:p>
          <w:p w:rsidR="00F722DD" w:rsidRDefault="00ED3335" w:rsidP="00ED3335">
            <w:pPr>
              <w:overflowPunct/>
              <w:spacing w:line="240" w:lineRule="auto"/>
              <w:jc w:val="left"/>
              <w:textAlignment w:val="auto"/>
              <w:rPr>
                <w:rFonts w:ascii="CIDFont+F6" w:hAnsi="CIDFont+F6" w:cs="CIDFont+F6"/>
                <w:sz w:val="18"/>
                <w:szCs w:val="18"/>
                <w:lang w:val="en-PH"/>
              </w:rPr>
            </w:pPr>
            <w:r>
              <w:rPr>
                <w:rFonts w:ascii="CIDFont+F6" w:hAnsi="CIDFont+F6" w:cs="CIDFont+F6"/>
                <w:sz w:val="18"/>
                <w:szCs w:val="18"/>
                <w:lang w:val="en-PH"/>
              </w:rPr>
              <w:t xml:space="preserve">NOTE: Aggregates must pass through 2" </w:t>
            </w:r>
            <w:proofErr w:type="spellStart"/>
            <w:r>
              <w:rPr>
                <w:rFonts w:ascii="CIDFont+F6" w:hAnsi="CIDFont+F6" w:cs="CIDFont+F6"/>
                <w:sz w:val="18"/>
                <w:szCs w:val="18"/>
                <w:lang w:val="en-PH"/>
              </w:rPr>
              <w:t>Seive</w:t>
            </w:r>
            <w:proofErr w:type="spellEnd"/>
            <w:r>
              <w:rPr>
                <w:rFonts w:ascii="CIDFont+F6" w:hAnsi="CIDFont+F6" w:cs="CIDFont+F6"/>
                <w:sz w:val="18"/>
                <w:szCs w:val="18"/>
                <w:lang w:val="en-PH"/>
              </w:rPr>
              <w:t xml:space="preserve"> designation as per DPWH standard specification for Highways and Airports</w:t>
            </w:r>
          </w:p>
          <w:p w:rsidR="00ED3335" w:rsidRPr="00ED3335" w:rsidRDefault="00ED3335" w:rsidP="00ED3335">
            <w:pPr>
              <w:overflowPunct/>
              <w:spacing w:line="240" w:lineRule="auto"/>
              <w:jc w:val="left"/>
              <w:textAlignment w:val="auto"/>
              <w:rPr>
                <w:rFonts w:ascii="CIDFont+F6" w:hAnsi="CIDFont+F6" w:cs="CIDFont+F6"/>
                <w:sz w:val="18"/>
                <w:szCs w:val="18"/>
                <w:lang w:val="en-PH"/>
              </w:rPr>
            </w:pPr>
            <w:r w:rsidRPr="000F0CBE">
              <w:rPr>
                <w:rFonts w:ascii="Arial Narrow" w:hAnsi="Arial Narrow" w:cs="Arial Narrow"/>
                <w:b/>
                <w:i/>
                <w:sz w:val="18"/>
                <w:szCs w:val="18"/>
                <w:lang w:val="en-PH"/>
              </w:rPr>
              <w:t xml:space="preserve">Place of Delivery: </w:t>
            </w:r>
            <w:r>
              <w:rPr>
                <w:rFonts w:ascii="Arial" w:hAnsi="Arial" w:cs="Arial"/>
                <w:b/>
                <w:i/>
                <w:sz w:val="20"/>
                <w:lang w:val="en-PH"/>
              </w:rPr>
              <w:t>Jobsite</w:t>
            </w:r>
          </w:p>
        </w:tc>
      </w:tr>
      <w:tr w:rsidR="006C5E17" w:rsidRPr="00633712" w:rsidTr="00F722DD">
        <w:trPr>
          <w:trHeight w:val="275"/>
        </w:trPr>
        <w:tc>
          <w:tcPr>
            <w:tcW w:w="0" w:type="auto"/>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Tahoma"/>
                <w:b/>
                <w:color w:val="FF0000"/>
                <w:sz w:val="18"/>
                <w:szCs w:val="18"/>
              </w:rPr>
              <w:t>Lot 13</w:t>
            </w:r>
            <w:r w:rsidRPr="00633712">
              <w:rPr>
                <w:rFonts w:ascii="Arial Narrow" w:hAnsi="Arial Narrow" w:cs="Tahoma"/>
                <w:b/>
                <w:color w:val="FF0000"/>
                <w:sz w:val="18"/>
                <w:szCs w:val="18"/>
              </w:rPr>
              <w:t>.</w:t>
            </w:r>
          </w:p>
        </w:tc>
        <w:tc>
          <w:tcPr>
            <w:tcW w:w="0" w:type="auto"/>
            <w:shd w:val="clear" w:color="auto" w:fill="FFFFFF" w:themeFill="background1"/>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Arial"/>
                <w:b/>
                <w:spacing w:val="-2"/>
                <w:sz w:val="15"/>
                <w:szCs w:val="15"/>
              </w:rPr>
              <w:t>B20170211</w:t>
            </w:r>
          </w:p>
        </w:tc>
        <w:tc>
          <w:tcPr>
            <w:tcW w:w="0" w:type="auto"/>
            <w:vAlign w:val="center"/>
          </w:tcPr>
          <w:p w:rsidR="00F722DD" w:rsidRPr="00633712" w:rsidRDefault="00F722DD" w:rsidP="004907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F722DD" w:rsidRPr="00633712" w:rsidRDefault="00F722DD" w:rsidP="0049073C">
            <w:pPr>
              <w:jc w:val="left"/>
              <w:rPr>
                <w:rFonts w:ascii="Arial Narrow" w:hAnsi="Arial Narrow" w:cs="Tahoma"/>
                <w:b/>
                <w:sz w:val="18"/>
                <w:szCs w:val="18"/>
              </w:rPr>
            </w:pPr>
            <w:r w:rsidRPr="00DC6BA0">
              <w:rPr>
                <w:rFonts w:ascii="Arial Narrow" w:hAnsi="Arial Narrow" w:cs="Arial"/>
                <w:b/>
                <w:color w:val="000000" w:themeColor="text1"/>
                <w:spacing w:val="-2"/>
                <w:sz w:val="15"/>
                <w:szCs w:val="15"/>
              </w:rPr>
              <w:t>Procurement of Various seedlings for Upland Reforestation Project Implementation</w:t>
            </w:r>
          </w:p>
        </w:tc>
      </w:tr>
      <w:tr w:rsidR="006C5E17" w:rsidRPr="00633712" w:rsidTr="00F722DD">
        <w:trPr>
          <w:trHeight w:val="275"/>
        </w:trPr>
        <w:tc>
          <w:tcPr>
            <w:tcW w:w="0" w:type="auto"/>
            <w:gridSpan w:val="2"/>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z w:val="18"/>
                <w:szCs w:val="18"/>
              </w:rPr>
            </w:pPr>
            <w:r>
              <w:rPr>
                <w:rFonts w:ascii="Arial Narrow" w:hAnsi="Arial Narrow" w:cs="Arial"/>
                <w:b/>
                <w:color w:val="000000" w:themeColor="text1"/>
                <w:sz w:val="15"/>
                <w:szCs w:val="15"/>
              </w:rPr>
              <w:t>17051768</w:t>
            </w:r>
          </w:p>
        </w:tc>
        <w:tc>
          <w:tcPr>
            <w:tcW w:w="0" w:type="auto"/>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842,740.00</w:t>
            </w:r>
          </w:p>
        </w:tc>
      </w:tr>
      <w:tr w:rsidR="00F722DD" w:rsidRPr="00633712" w:rsidTr="00F722DD">
        <w:trPr>
          <w:trHeight w:val="275"/>
        </w:trPr>
        <w:tc>
          <w:tcPr>
            <w:tcW w:w="0" w:type="auto"/>
            <w:gridSpan w:val="5"/>
          </w:tcPr>
          <w:p w:rsidR="00ED3335" w:rsidRDefault="00ED3335" w:rsidP="00ED3335">
            <w:pPr>
              <w:overflowPunct/>
              <w:spacing w:line="240" w:lineRule="auto"/>
              <w:jc w:val="left"/>
              <w:textAlignment w:val="auto"/>
              <w:rPr>
                <w:rFonts w:ascii="CIDFont+F7" w:hAnsi="CIDFont+F7" w:cs="CIDFont+F7"/>
                <w:sz w:val="18"/>
                <w:szCs w:val="18"/>
                <w:lang w:val="en-PH"/>
              </w:rPr>
            </w:pPr>
            <w:r>
              <w:rPr>
                <w:rFonts w:ascii="CIDFont+F7" w:hAnsi="CIDFont+F7" w:cs="CIDFont+F7"/>
                <w:sz w:val="18"/>
                <w:szCs w:val="18"/>
                <w:lang w:val="en-PH"/>
              </w:rPr>
              <w:t>TERMS &amp; CONDITIONS</w:t>
            </w:r>
          </w:p>
          <w:p w:rsidR="00ED3335" w:rsidRDefault="00ED3335" w:rsidP="00ED3335">
            <w:pPr>
              <w:overflowPunct/>
              <w:spacing w:line="240" w:lineRule="auto"/>
              <w:jc w:val="left"/>
              <w:textAlignment w:val="auto"/>
              <w:rPr>
                <w:rFonts w:ascii="CIDFont+F7" w:hAnsi="CIDFont+F7" w:cs="CIDFont+F7"/>
                <w:sz w:val="18"/>
                <w:szCs w:val="18"/>
                <w:lang w:val="en-PH"/>
              </w:rPr>
            </w:pPr>
            <w:r>
              <w:rPr>
                <w:rFonts w:ascii="CIDFont+F7" w:hAnsi="CIDFont+F7" w:cs="CIDFont+F7"/>
                <w:sz w:val="18"/>
                <w:szCs w:val="18"/>
                <w:lang w:val="en-PH"/>
              </w:rPr>
              <w:t>1. Item # 1, 2 &amp; 3 the height must be 24-30 inches from the brim of the bag, the size of bag must be 6x10 or 8 x 10 inches</w:t>
            </w:r>
          </w:p>
          <w:p w:rsidR="00ED3335" w:rsidRDefault="00ED3335" w:rsidP="00ED3335">
            <w:pPr>
              <w:overflowPunct/>
              <w:spacing w:line="240" w:lineRule="auto"/>
              <w:jc w:val="left"/>
              <w:textAlignment w:val="auto"/>
              <w:rPr>
                <w:rFonts w:ascii="CIDFont+F7" w:hAnsi="CIDFont+F7" w:cs="CIDFont+F7"/>
                <w:sz w:val="18"/>
                <w:szCs w:val="18"/>
                <w:lang w:val="en-PH"/>
              </w:rPr>
            </w:pPr>
            <w:r>
              <w:rPr>
                <w:rFonts w:ascii="CIDFont+F7" w:hAnsi="CIDFont+F7" w:cs="CIDFont+F7"/>
                <w:sz w:val="18"/>
                <w:szCs w:val="18"/>
                <w:lang w:val="en-PH"/>
              </w:rPr>
              <w:t xml:space="preserve">2. Item# 4 must be </w:t>
            </w:r>
            <w:proofErr w:type="spellStart"/>
            <w:r>
              <w:rPr>
                <w:rFonts w:ascii="CIDFont+F7" w:hAnsi="CIDFont+F7" w:cs="CIDFont+F7"/>
                <w:sz w:val="18"/>
                <w:szCs w:val="18"/>
                <w:lang w:val="en-PH"/>
              </w:rPr>
              <w:t>plantable</w:t>
            </w:r>
            <w:proofErr w:type="spellEnd"/>
            <w:r>
              <w:rPr>
                <w:rFonts w:ascii="CIDFont+F7" w:hAnsi="CIDFont+F7" w:cs="CIDFont+F7"/>
                <w:sz w:val="18"/>
                <w:szCs w:val="18"/>
                <w:lang w:val="en-PH"/>
              </w:rPr>
              <w:t xml:space="preserve"> height of 8-10 inches from the brim of the polybag, the size of the bag must be 4 x 6 inches</w:t>
            </w:r>
          </w:p>
          <w:p w:rsidR="00ED3335" w:rsidRDefault="00ED3335" w:rsidP="00ED3335">
            <w:pPr>
              <w:overflowPunct/>
              <w:spacing w:line="240" w:lineRule="auto"/>
              <w:jc w:val="left"/>
              <w:textAlignment w:val="auto"/>
              <w:rPr>
                <w:rFonts w:ascii="CIDFont+F7" w:hAnsi="CIDFont+F7" w:cs="CIDFont+F7"/>
                <w:sz w:val="18"/>
                <w:szCs w:val="18"/>
                <w:lang w:val="en-PH"/>
              </w:rPr>
            </w:pPr>
            <w:r>
              <w:rPr>
                <w:rFonts w:ascii="CIDFont+F7" w:hAnsi="CIDFont+F7" w:cs="CIDFont+F7"/>
                <w:sz w:val="18"/>
                <w:szCs w:val="18"/>
                <w:lang w:val="en-PH"/>
              </w:rPr>
              <w:t xml:space="preserve">3. Item # 5 must be in </w:t>
            </w:r>
            <w:proofErr w:type="spellStart"/>
            <w:r>
              <w:rPr>
                <w:rFonts w:ascii="CIDFont+F7" w:hAnsi="CIDFont+F7" w:cs="CIDFont+F7"/>
                <w:sz w:val="18"/>
                <w:szCs w:val="18"/>
                <w:lang w:val="en-PH"/>
              </w:rPr>
              <w:t>plantable</w:t>
            </w:r>
            <w:proofErr w:type="spellEnd"/>
            <w:r>
              <w:rPr>
                <w:rFonts w:ascii="CIDFont+F7" w:hAnsi="CIDFont+F7" w:cs="CIDFont+F7"/>
                <w:sz w:val="18"/>
                <w:szCs w:val="18"/>
                <w:lang w:val="en-PH"/>
              </w:rPr>
              <w:t xml:space="preserve"> size, the size of the bag must be 6 x 10 inches or 8 x 10 inches</w:t>
            </w:r>
          </w:p>
          <w:p w:rsidR="00ED3335" w:rsidRDefault="00ED3335" w:rsidP="00ED3335">
            <w:pPr>
              <w:overflowPunct/>
              <w:spacing w:line="240" w:lineRule="auto"/>
              <w:jc w:val="left"/>
              <w:textAlignment w:val="auto"/>
              <w:rPr>
                <w:rFonts w:ascii="CIDFont+F7" w:hAnsi="CIDFont+F7" w:cs="CIDFont+F7"/>
                <w:sz w:val="18"/>
                <w:szCs w:val="18"/>
                <w:lang w:val="en-PH"/>
              </w:rPr>
            </w:pPr>
            <w:r>
              <w:rPr>
                <w:rFonts w:ascii="CIDFont+F7" w:hAnsi="CIDFont+F7" w:cs="CIDFont+F7"/>
                <w:sz w:val="18"/>
                <w:szCs w:val="18"/>
                <w:lang w:val="en-PH"/>
              </w:rPr>
              <w:t>4. Item # 1-5 seedlings should be placed on seedling box/crates during the delivery to the project site.</w:t>
            </w:r>
          </w:p>
          <w:p w:rsidR="00ED3335" w:rsidRDefault="00ED3335" w:rsidP="00ED3335">
            <w:pPr>
              <w:overflowPunct/>
              <w:spacing w:line="240" w:lineRule="auto"/>
              <w:jc w:val="left"/>
              <w:textAlignment w:val="auto"/>
              <w:rPr>
                <w:rFonts w:ascii="CIDFont+F7" w:hAnsi="CIDFont+F7" w:cs="CIDFont+F7"/>
                <w:sz w:val="18"/>
                <w:szCs w:val="18"/>
                <w:lang w:val="en-PH"/>
              </w:rPr>
            </w:pPr>
            <w:r>
              <w:rPr>
                <w:rFonts w:ascii="CIDFont+F7" w:hAnsi="CIDFont+F7" w:cs="CIDFont+F7"/>
                <w:sz w:val="18"/>
                <w:szCs w:val="18"/>
                <w:lang w:val="en-PH"/>
              </w:rPr>
              <w:t>PROJECT SITE:</w:t>
            </w:r>
          </w:p>
          <w:p w:rsidR="00F722DD" w:rsidRPr="00633712" w:rsidRDefault="00ED3335" w:rsidP="00ED3335">
            <w:pPr>
              <w:jc w:val="left"/>
              <w:rPr>
                <w:rFonts w:ascii="Arial Narrow" w:hAnsi="Arial Narrow" w:cs="Tahoma"/>
                <w:color w:val="FF0000"/>
                <w:spacing w:val="-2"/>
                <w:sz w:val="18"/>
                <w:szCs w:val="18"/>
              </w:rPr>
            </w:pPr>
            <w:proofErr w:type="spellStart"/>
            <w:r>
              <w:rPr>
                <w:rFonts w:ascii="CIDFont+F7" w:hAnsi="CIDFont+F7" w:cs="CIDFont+F7"/>
                <w:sz w:val="18"/>
                <w:szCs w:val="18"/>
                <w:lang w:val="en-PH"/>
              </w:rPr>
              <w:t>Sto</w:t>
            </w:r>
            <w:proofErr w:type="spellEnd"/>
            <w:r>
              <w:rPr>
                <w:rFonts w:ascii="CIDFont+F7" w:hAnsi="CIDFont+F7" w:cs="CIDFont+F7"/>
                <w:sz w:val="18"/>
                <w:szCs w:val="18"/>
                <w:lang w:val="en-PH"/>
              </w:rPr>
              <w:t xml:space="preserve">. Nino, </w:t>
            </w:r>
            <w:proofErr w:type="spellStart"/>
            <w:r>
              <w:rPr>
                <w:rFonts w:ascii="CIDFont+F7" w:hAnsi="CIDFont+F7" w:cs="CIDFont+F7"/>
                <w:sz w:val="18"/>
                <w:szCs w:val="18"/>
                <w:lang w:val="en-PH"/>
              </w:rPr>
              <w:t>Talaingod</w:t>
            </w:r>
            <w:proofErr w:type="spellEnd"/>
          </w:p>
        </w:tc>
      </w:tr>
      <w:tr w:rsidR="006C5E17" w:rsidRPr="00633712" w:rsidTr="00F722DD">
        <w:trPr>
          <w:trHeight w:val="275"/>
        </w:trPr>
        <w:tc>
          <w:tcPr>
            <w:tcW w:w="0" w:type="auto"/>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Tahoma"/>
                <w:b/>
                <w:color w:val="FF0000"/>
                <w:sz w:val="18"/>
                <w:szCs w:val="18"/>
              </w:rPr>
              <w:t>Lot 14</w:t>
            </w:r>
            <w:r w:rsidRPr="00633712">
              <w:rPr>
                <w:rFonts w:ascii="Arial Narrow" w:hAnsi="Arial Narrow" w:cs="Tahoma"/>
                <w:b/>
                <w:color w:val="FF0000"/>
                <w:sz w:val="18"/>
                <w:szCs w:val="18"/>
              </w:rPr>
              <w:t>.</w:t>
            </w:r>
          </w:p>
        </w:tc>
        <w:tc>
          <w:tcPr>
            <w:tcW w:w="0" w:type="auto"/>
            <w:shd w:val="clear" w:color="auto" w:fill="FFFFFF" w:themeFill="background1"/>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Arial"/>
                <w:b/>
                <w:spacing w:val="-2"/>
                <w:sz w:val="15"/>
                <w:szCs w:val="15"/>
              </w:rPr>
              <w:t>B20170212</w:t>
            </w:r>
          </w:p>
        </w:tc>
        <w:tc>
          <w:tcPr>
            <w:tcW w:w="0" w:type="auto"/>
            <w:vAlign w:val="center"/>
          </w:tcPr>
          <w:p w:rsidR="00F722DD" w:rsidRPr="00633712" w:rsidRDefault="00F722DD" w:rsidP="004907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F722DD" w:rsidRPr="00633712" w:rsidRDefault="00F722DD" w:rsidP="0049073C">
            <w:pPr>
              <w:jc w:val="left"/>
              <w:rPr>
                <w:rFonts w:ascii="Arial Narrow" w:hAnsi="Arial Narrow" w:cs="Tahoma"/>
                <w:b/>
                <w:sz w:val="18"/>
                <w:szCs w:val="18"/>
              </w:rPr>
            </w:pPr>
            <w:r w:rsidRPr="00DC6BA0">
              <w:rPr>
                <w:rFonts w:ascii="Arial Narrow" w:hAnsi="Arial Narrow" w:cs="Arial"/>
                <w:b/>
                <w:color w:val="000000" w:themeColor="text1"/>
                <w:spacing w:val="-2"/>
                <w:sz w:val="15"/>
                <w:szCs w:val="15"/>
              </w:rPr>
              <w:t>Procurement of Water System for Agricultural &amp; Forestry Equipment for the Agricultural Development Project</w:t>
            </w:r>
          </w:p>
        </w:tc>
      </w:tr>
      <w:tr w:rsidR="006C5E17" w:rsidRPr="00633712" w:rsidTr="00F722DD">
        <w:trPr>
          <w:trHeight w:val="275"/>
        </w:trPr>
        <w:tc>
          <w:tcPr>
            <w:tcW w:w="0" w:type="auto"/>
            <w:gridSpan w:val="2"/>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z w:val="18"/>
                <w:szCs w:val="18"/>
              </w:rPr>
            </w:pPr>
            <w:r>
              <w:rPr>
                <w:rFonts w:ascii="Arial Narrow" w:hAnsi="Arial Narrow" w:cs="Arial"/>
                <w:b/>
                <w:color w:val="000000" w:themeColor="text1"/>
                <w:sz w:val="15"/>
                <w:szCs w:val="15"/>
              </w:rPr>
              <w:t>17051764</w:t>
            </w:r>
          </w:p>
        </w:tc>
        <w:tc>
          <w:tcPr>
            <w:tcW w:w="0" w:type="auto"/>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1,499,979.00</w:t>
            </w:r>
          </w:p>
        </w:tc>
      </w:tr>
      <w:tr w:rsidR="00F722DD" w:rsidRPr="00633712" w:rsidTr="00F722DD">
        <w:trPr>
          <w:trHeight w:val="275"/>
        </w:trPr>
        <w:tc>
          <w:tcPr>
            <w:tcW w:w="0" w:type="auto"/>
            <w:gridSpan w:val="5"/>
          </w:tcPr>
          <w:p w:rsidR="00ED3335" w:rsidRDefault="00ED3335" w:rsidP="00ED333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CHARGE TO : AGRICULTURAL DEVELOPMENT PROJECT (DISASTER</w:t>
            </w:r>
          </w:p>
          <w:p w:rsidR="00F722DD" w:rsidRDefault="00ED3335" w:rsidP="00ED3335">
            <w:pPr>
              <w:jc w:val="left"/>
              <w:rPr>
                <w:rFonts w:ascii="Arial Narrow" w:hAnsi="Arial Narrow" w:cs="Arial Narrow"/>
                <w:sz w:val="18"/>
                <w:szCs w:val="18"/>
                <w:lang w:val="en-PH"/>
              </w:rPr>
            </w:pPr>
            <w:r>
              <w:rPr>
                <w:rFonts w:ascii="Arial Narrow" w:hAnsi="Arial Narrow" w:cs="Arial Narrow"/>
                <w:sz w:val="18"/>
                <w:szCs w:val="18"/>
                <w:lang w:val="en-PH"/>
              </w:rPr>
              <w:t>PREVENTATION AND MITIGATIGATION PROGRAM)</w:t>
            </w:r>
          </w:p>
          <w:p w:rsidR="00ED3335" w:rsidRPr="00633712" w:rsidRDefault="00ED3335" w:rsidP="00ED3335">
            <w:pPr>
              <w:jc w:val="left"/>
              <w:rPr>
                <w:rFonts w:ascii="Arial Narrow" w:hAnsi="Arial Narrow" w:cs="Tahoma"/>
                <w:color w:val="FF0000"/>
                <w:spacing w:val="-2"/>
                <w:sz w:val="18"/>
                <w:szCs w:val="18"/>
              </w:rPr>
            </w:pPr>
            <w:r w:rsidRPr="000F0CBE">
              <w:rPr>
                <w:rFonts w:ascii="Arial Narrow" w:hAnsi="Arial Narrow" w:cs="Arial Narrow"/>
                <w:b/>
                <w:i/>
                <w:sz w:val="18"/>
                <w:szCs w:val="18"/>
                <w:lang w:val="en-PH"/>
              </w:rPr>
              <w:t xml:space="preserve">Place of Delivery: </w:t>
            </w:r>
            <w:r>
              <w:rPr>
                <w:rFonts w:ascii="Arial" w:hAnsi="Arial" w:cs="Arial"/>
                <w:b/>
                <w:i/>
                <w:sz w:val="20"/>
                <w:lang w:val="en-PH"/>
              </w:rPr>
              <w:t>Onsite</w:t>
            </w:r>
          </w:p>
        </w:tc>
      </w:tr>
      <w:tr w:rsidR="006C5E17" w:rsidRPr="00633712" w:rsidTr="00F722DD">
        <w:trPr>
          <w:trHeight w:val="275"/>
        </w:trPr>
        <w:tc>
          <w:tcPr>
            <w:tcW w:w="0" w:type="auto"/>
            <w:vAlign w:val="center"/>
          </w:tcPr>
          <w:p w:rsidR="00F722DD" w:rsidRPr="00633712" w:rsidRDefault="008C4EF1" w:rsidP="0049073C">
            <w:pPr>
              <w:jc w:val="center"/>
              <w:rPr>
                <w:rFonts w:ascii="Arial Narrow" w:hAnsi="Arial Narrow" w:cs="Tahoma"/>
                <w:b/>
                <w:color w:val="FF0000"/>
                <w:sz w:val="18"/>
                <w:szCs w:val="18"/>
              </w:rPr>
            </w:pPr>
            <w:r>
              <w:rPr>
                <w:rFonts w:ascii="Arial Narrow" w:hAnsi="Arial Narrow" w:cs="Tahoma"/>
                <w:b/>
                <w:color w:val="FF0000"/>
                <w:sz w:val="18"/>
                <w:szCs w:val="18"/>
              </w:rPr>
              <w:t>Lot 15</w:t>
            </w:r>
            <w:r w:rsidR="00F722DD" w:rsidRPr="00633712">
              <w:rPr>
                <w:rFonts w:ascii="Arial Narrow" w:hAnsi="Arial Narrow" w:cs="Tahoma"/>
                <w:b/>
                <w:color w:val="FF0000"/>
                <w:sz w:val="18"/>
                <w:szCs w:val="18"/>
              </w:rPr>
              <w:t>.</w:t>
            </w:r>
          </w:p>
        </w:tc>
        <w:tc>
          <w:tcPr>
            <w:tcW w:w="0" w:type="auto"/>
            <w:shd w:val="clear" w:color="auto" w:fill="FFFFFF" w:themeFill="background1"/>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Arial"/>
                <w:b/>
                <w:spacing w:val="-2"/>
                <w:sz w:val="15"/>
                <w:szCs w:val="15"/>
              </w:rPr>
              <w:t>B20170222</w:t>
            </w:r>
          </w:p>
        </w:tc>
        <w:tc>
          <w:tcPr>
            <w:tcW w:w="0" w:type="auto"/>
            <w:vAlign w:val="center"/>
          </w:tcPr>
          <w:p w:rsidR="00F722DD" w:rsidRPr="00633712" w:rsidRDefault="00F722DD" w:rsidP="004907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F722DD" w:rsidRPr="00633712" w:rsidRDefault="00F722DD" w:rsidP="0049073C">
            <w:pPr>
              <w:jc w:val="left"/>
              <w:rPr>
                <w:rFonts w:ascii="Arial Narrow" w:hAnsi="Arial Narrow" w:cs="Tahoma"/>
                <w:b/>
                <w:sz w:val="18"/>
                <w:szCs w:val="18"/>
              </w:rPr>
            </w:pPr>
            <w:r>
              <w:rPr>
                <w:rFonts w:ascii="Arial Narrow" w:hAnsi="Arial Narrow" w:cs="Arial"/>
                <w:b/>
                <w:color w:val="000000" w:themeColor="text1"/>
                <w:spacing w:val="-2"/>
                <w:sz w:val="15"/>
                <w:szCs w:val="15"/>
              </w:rPr>
              <w:t>Procurement of Catering Services for Traffic &amp; Security during weeklong celebration of 50</w:t>
            </w:r>
            <w:r w:rsidRPr="006258D3">
              <w:rPr>
                <w:rFonts w:ascii="Arial Narrow" w:hAnsi="Arial Narrow" w:cs="Arial"/>
                <w:b/>
                <w:color w:val="000000" w:themeColor="text1"/>
                <w:spacing w:val="-2"/>
                <w:sz w:val="15"/>
                <w:szCs w:val="15"/>
                <w:vertAlign w:val="superscript"/>
              </w:rPr>
              <w:t>th</w:t>
            </w:r>
            <w:r>
              <w:rPr>
                <w:rFonts w:ascii="Arial Narrow" w:hAnsi="Arial Narrow" w:cs="Arial"/>
                <w:b/>
                <w:color w:val="000000" w:themeColor="text1"/>
                <w:spacing w:val="-2"/>
                <w:sz w:val="15"/>
                <w:szCs w:val="15"/>
              </w:rPr>
              <w:t xml:space="preserve"> </w:t>
            </w:r>
            <w:proofErr w:type="spellStart"/>
            <w:r>
              <w:rPr>
                <w:rFonts w:ascii="Arial Narrow" w:hAnsi="Arial Narrow" w:cs="Arial"/>
                <w:b/>
                <w:color w:val="000000" w:themeColor="text1"/>
                <w:spacing w:val="-2"/>
                <w:sz w:val="15"/>
                <w:szCs w:val="15"/>
              </w:rPr>
              <w:t>Araw</w:t>
            </w:r>
            <w:proofErr w:type="spellEnd"/>
            <w:r>
              <w:rPr>
                <w:rFonts w:ascii="Arial Narrow" w:hAnsi="Arial Narrow" w:cs="Arial"/>
                <w:b/>
                <w:color w:val="000000" w:themeColor="text1"/>
                <w:spacing w:val="-2"/>
                <w:sz w:val="15"/>
                <w:szCs w:val="15"/>
              </w:rPr>
              <w:t xml:space="preserve"> </w:t>
            </w:r>
            <w:proofErr w:type="spellStart"/>
            <w:r>
              <w:rPr>
                <w:rFonts w:ascii="Arial Narrow" w:hAnsi="Arial Narrow" w:cs="Arial"/>
                <w:b/>
                <w:color w:val="000000" w:themeColor="text1"/>
                <w:spacing w:val="-2"/>
                <w:sz w:val="15"/>
                <w:szCs w:val="15"/>
              </w:rPr>
              <w:t>nang</w:t>
            </w:r>
            <w:proofErr w:type="spellEnd"/>
            <w:r>
              <w:rPr>
                <w:rFonts w:ascii="Arial Narrow" w:hAnsi="Arial Narrow" w:cs="Arial"/>
                <w:b/>
                <w:color w:val="000000" w:themeColor="text1"/>
                <w:spacing w:val="-2"/>
                <w:sz w:val="15"/>
                <w:szCs w:val="15"/>
              </w:rPr>
              <w:t xml:space="preserve"> DDN, June 23, 2017-July 01, 2017</w:t>
            </w:r>
          </w:p>
        </w:tc>
      </w:tr>
      <w:tr w:rsidR="006C5E17" w:rsidRPr="00633712" w:rsidTr="00F722DD">
        <w:trPr>
          <w:trHeight w:val="275"/>
        </w:trPr>
        <w:tc>
          <w:tcPr>
            <w:tcW w:w="0" w:type="auto"/>
            <w:gridSpan w:val="2"/>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lastRenderedPageBreak/>
              <w:t>Reference ID/PR</w:t>
            </w:r>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z w:val="18"/>
                <w:szCs w:val="18"/>
              </w:rPr>
            </w:pPr>
            <w:r>
              <w:rPr>
                <w:rFonts w:ascii="Arial Narrow" w:hAnsi="Arial Narrow" w:cs="Arial"/>
                <w:b/>
                <w:color w:val="000000" w:themeColor="text1"/>
                <w:sz w:val="15"/>
                <w:szCs w:val="15"/>
              </w:rPr>
              <w:t>17052065</w:t>
            </w:r>
          </w:p>
        </w:tc>
        <w:tc>
          <w:tcPr>
            <w:tcW w:w="0" w:type="auto"/>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1,042,690.00</w:t>
            </w:r>
          </w:p>
        </w:tc>
      </w:tr>
      <w:tr w:rsidR="00F722DD" w:rsidRPr="00633712" w:rsidTr="00F722DD">
        <w:trPr>
          <w:trHeight w:val="275"/>
        </w:trPr>
        <w:tc>
          <w:tcPr>
            <w:tcW w:w="0" w:type="auto"/>
            <w:gridSpan w:val="5"/>
          </w:tcPr>
          <w:p w:rsidR="00574373" w:rsidRDefault="00574373" w:rsidP="00574373">
            <w:pPr>
              <w:overflowPunct/>
              <w:spacing w:line="240" w:lineRule="auto"/>
              <w:jc w:val="left"/>
              <w:textAlignment w:val="auto"/>
              <w:rPr>
                <w:rFonts w:ascii="Courier New" w:hAnsi="Courier New" w:cs="Courier New"/>
                <w:sz w:val="20"/>
                <w:lang w:val="en-PH"/>
              </w:rPr>
            </w:pPr>
            <w:r>
              <w:rPr>
                <w:rFonts w:ascii="Courier New" w:hAnsi="Courier New" w:cs="Courier New"/>
                <w:sz w:val="20"/>
                <w:lang w:val="en-PH"/>
              </w:rPr>
              <w:t xml:space="preserve">Remarks : </w:t>
            </w:r>
          </w:p>
          <w:p w:rsidR="00574373" w:rsidRDefault="00574373" w:rsidP="00574373">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 CATERER SHALL BE HELD LIABLE INCASE OF FOOD SPOILAGE.</w:t>
            </w:r>
          </w:p>
          <w:p w:rsidR="00574373" w:rsidRDefault="00574373" w:rsidP="00574373">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 FOOD HANDLING SHOULD BE SAFE AND CLEAN.</w:t>
            </w:r>
          </w:p>
          <w:p w:rsidR="00574373" w:rsidRDefault="00574373" w:rsidP="00574373">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 CATERER SHOULD COORDINATE WITH PSWDO.</w:t>
            </w:r>
          </w:p>
          <w:p w:rsidR="00574373" w:rsidRDefault="00574373" w:rsidP="00574373">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 DELIVERY OF FOOD SHOULD BE ON TIME. ( BREAKFAST @ 6:00 AM,LUNCH @ 10:00 AM , DINNER @ 4:00 AM)</w:t>
            </w:r>
          </w:p>
          <w:p w:rsidR="00F722DD" w:rsidRDefault="00574373" w:rsidP="00574373">
            <w:pPr>
              <w:jc w:val="left"/>
              <w:rPr>
                <w:rFonts w:ascii="Arial" w:hAnsi="Arial" w:cs="Arial"/>
                <w:i/>
                <w:iCs/>
                <w:sz w:val="18"/>
                <w:szCs w:val="18"/>
                <w:lang w:val="en-PH"/>
              </w:rPr>
            </w:pPr>
            <w:r>
              <w:rPr>
                <w:rFonts w:ascii="Arial" w:hAnsi="Arial" w:cs="Arial"/>
                <w:i/>
                <w:iCs/>
                <w:sz w:val="18"/>
                <w:szCs w:val="18"/>
                <w:lang w:val="en-PH"/>
              </w:rPr>
              <w:t>* PROVIDE PLASTIC CELLOPHANE FOR THE FOOD PACKS.</w:t>
            </w:r>
          </w:p>
          <w:p w:rsidR="00574373" w:rsidRPr="00633712" w:rsidRDefault="00574373" w:rsidP="00574373">
            <w:pPr>
              <w:jc w:val="left"/>
              <w:rPr>
                <w:rFonts w:ascii="Arial Narrow" w:hAnsi="Arial Narrow" w:cs="Tahoma"/>
                <w:color w:val="FF0000"/>
                <w:spacing w:val="-2"/>
                <w:sz w:val="18"/>
                <w:szCs w:val="18"/>
              </w:rPr>
            </w:pPr>
            <w:r w:rsidRPr="000F0CBE">
              <w:rPr>
                <w:rFonts w:ascii="Arial Narrow" w:hAnsi="Arial Narrow" w:cs="Arial Narrow"/>
                <w:b/>
                <w:i/>
                <w:sz w:val="18"/>
                <w:szCs w:val="18"/>
                <w:lang w:val="en-PH"/>
              </w:rPr>
              <w:t xml:space="preserve">Place of Delivery: </w:t>
            </w:r>
            <w:r>
              <w:rPr>
                <w:rFonts w:ascii="Arial Narrow" w:hAnsi="Arial Narrow" w:cs="Arial Narrow"/>
                <w:b/>
                <w:i/>
                <w:sz w:val="18"/>
                <w:szCs w:val="18"/>
                <w:lang w:val="en-PH"/>
              </w:rPr>
              <w:t xml:space="preserve">At the </w:t>
            </w:r>
            <w:r>
              <w:rPr>
                <w:rFonts w:ascii="Arial" w:hAnsi="Arial" w:cs="Arial"/>
                <w:b/>
                <w:i/>
                <w:sz w:val="20"/>
                <w:lang w:val="en-PH"/>
              </w:rPr>
              <w:t>Venue</w:t>
            </w:r>
          </w:p>
        </w:tc>
      </w:tr>
      <w:tr w:rsidR="006C5E17" w:rsidRPr="00633712" w:rsidTr="00F722DD">
        <w:trPr>
          <w:trHeight w:val="275"/>
        </w:trPr>
        <w:tc>
          <w:tcPr>
            <w:tcW w:w="0" w:type="auto"/>
            <w:vAlign w:val="center"/>
          </w:tcPr>
          <w:p w:rsidR="00F722DD" w:rsidRPr="00633712" w:rsidRDefault="008C4EF1" w:rsidP="0049073C">
            <w:pPr>
              <w:jc w:val="center"/>
              <w:rPr>
                <w:rFonts w:ascii="Arial Narrow" w:hAnsi="Arial Narrow" w:cs="Tahoma"/>
                <w:b/>
                <w:color w:val="FF0000"/>
                <w:sz w:val="18"/>
                <w:szCs w:val="18"/>
              </w:rPr>
            </w:pPr>
            <w:r>
              <w:rPr>
                <w:rFonts w:ascii="Arial Narrow" w:hAnsi="Arial Narrow" w:cs="Tahoma"/>
                <w:b/>
                <w:color w:val="FF0000"/>
                <w:sz w:val="18"/>
                <w:szCs w:val="18"/>
              </w:rPr>
              <w:t>Lot 16</w:t>
            </w:r>
            <w:r w:rsidR="00F722DD" w:rsidRPr="00633712">
              <w:rPr>
                <w:rFonts w:ascii="Arial Narrow" w:hAnsi="Arial Narrow" w:cs="Tahoma"/>
                <w:b/>
                <w:color w:val="FF0000"/>
                <w:sz w:val="18"/>
                <w:szCs w:val="18"/>
              </w:rPr>
              <w:t>.</w:t>
            </w:r>
          </w:p>
        </w:tc>
        <w:tc>
          <w:tcPr>
            <w:tcW w:w="0" w:type="auto"/>
            <w:shd w:val="clear" w:color="auto" w:fill="FFFFFF" w:themeFill="background1"/>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Arial"/>
                <w:b/>
                <w:spacing w:val="-2"/>
                <w:sz w:val="15"/>
                <w:szCs w:val="15"/>
              </w:rPr>
              <w:t>B20170223</w:t>
            </w:r>
          </w:p>
        </w:tc>
        <w:tc>
          <w:tcPr>
            <w:tcW w:w="0" w:type="auto"/>
            <w:vAlign w:val="center"/>
          </w:tcPr>
          <w:p w:rsidR="00F722DD" w:rsidRPr="00633712" w:rsidRDefault="00F722DD" w:rsidP="004907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F722DD" w:rsidRPr="00633712" w:rsidRDefault="00F722DD" w:rsidP="0049073C">
            <w:pPr>
              <w:jc w:val="left"/>
              <w:rPr>
                <w:rFonts w:ascii="Arial Narrow" w:hAnsi="Arial Narrow" w:cs="Tahoma"/>
                <w:b/>
                <w:sz w:val="18"/>
                <w:szCs w:val="18"/>
              </w:rPr>
            </w:pPr>
            <w:r>
              <w:rPr>
                <w:rFonts w:ascii="Arial Narrow" w:hAnsi="Arial Narrow" w:cs="Arial"/>
                <w:b/>
                <w:color w:val="000000" w:themeColor="text1"/>
                <w:spacing w:val="-2"/>
                <w:sz w:val="15"/>
                <w:szCs w:val="15"/>
              </w:rPr>
              <w:t>Procurement of Catering Services for Alay DAVNOR WALK 2017-50</w:t>
            </w:r>
            <w:r w:rsidRPr="006258D3">
              <w:rPr>
                <w:rFonts w:ascii="Arial Narrow" w:hAnsi="Arial Narrow" w:cs="Arial"/>
                <w:b/>
                <w:color w:val="000000" w:themeColor="text1"/>
                <w:spacing w:val="-2"/>
                <w:sz w:val="15"/>
                <w:szCs w:val="15"/>
                <w:vertAlign w:val="superscript"/>
              </w:rPr>
              <w:t>th</w:t>
            </w:r>
            <w:r>
              <w:rPr>
                <w:rFonts w:ascii="Arial Narrow" w:hAnsi="Arial Narrow" w:cs="Arial"/>
                <w:b/>
                <w:color w:val="000000" w:themeColor="text1"/>
                <w:spacing w:val="-2"/>
                <w:sz w:val="15"/>
                <w:szCs w:val="15"/>
              </w:rPr>
              <w:t xml:space="preserve"> </w:t>
            </w:r>
            <w:proofErr w:type="spellStart"/>
            <w:r>
              <w:rPr>
                <w:rFonts w:ascii="Arial Narrow" w:hAnsi="Arial Narrow" w:cs="Arial"/>
                <w:b/>
                <w:color w:val="000000" w:themeColor="text1"/>
                <w:spacing w:val="-2"/>
                <w:sz w:val="15"/>
                <w:szCs w:val="15"/>
              </w:rPr>
              <w:t>Araw</w:t>
            </w:r>
            <w:proofErr w:type="spellEnd"/>
            <w:r>
              <w:rPr>
                <w:rFonts w:ascii="Arial Narrow" w:hAnsi="Arial Narrow" w:cs="Arial"/>
                <w:b/>
                <w:color w:val="000000" w:themeColor="text1"/>
                <w:spacing w:val="-2"/>
                <w:sz w:val="15"/>
                <w:szCs w:val="15"/>
              </w:rPr>
              <w:t xml:space="preserve"> </w:t>
            </w:r>
            <w:proofErr w:type="spellStart"/>
            <w:r>
              <w:rPr>
                <w:rFonts w:ascii="Arial Narrow" w:hAnsi="Arial Narrow" w:cs="Arial"/>
                <w:b/>
                <w:color w:val="000000" w:themeColor="text1"/>
                <w:spacing w:val="-2"/>
                <w:sz w:val="15"/>
                <w:szCs w:val="15"/>
              </w:rPr>
              <w:t>ng</w:t>
            </w:r>
            <w:proofErr w:type="spellEnd"/>
            <w:r>
              <w:rPr>
                <w:rFonts w:ascii="Arial Narrow" w:hAnsi="Arial Narrow" w:cs="Arial"/>
                <w:b/>
                <w:color w:val="000000" w:themeColor="text1"/>
                <w:spacing w:val="-2"/>
                <w:sz w:val="15"/>
                <w:szCs w:val="15"/>
              </w:rPr>
              <w:t xml:space="preserve"> DDN, serve on July 01, 2017</w:t>
            </w:r>
          </w:p>
        </w:tc>
      </w:tr>
      <w:tr w:rsidR="006C5E17" w:rsidRPr="00633712" w:rsidTr="00F722DD">
        <w:trPr>
          <w:trHeight w:val="275"/>
        </w:trPr>
        <w:tc>
          <w:tcPr>
            <w:tcW w:w="0" w:type="auto"/>
            <w:gridSpan w:val="2"/>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z w:val="18"/>
                <w:szCs w:val="18"/>
              </w:rPr>
            </w:pPr>
            <w:r>
              <w:rPr>
                <w:rFonts w:ascii="Arial Narrow" w:hAnsi="Arial Narrow" w:cs="Arial"/>
                <w:b/>
                <w:color w:val="000000" w:themeColor="text1"/>
                <w:sz w:val="15"/>
                <w:szCs w:val="15"/>
              </w:rPr>
              <w:t>17052078</w:t>
            </w:r>
          </w:p>
        </w:tc>
        <w:tc>
          <w:tcPr>
            <w:tcW w:w="0" w:type="auto"/>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250,000.00</w:t>
            </w:r>
          </w:p>
        </w:tc>
      </w:tr>
      <w:tr w:rsidR="00F722DD" w:rsidRPr="00633712" w:rsidTr="00F722DD">
        <w:trPr>
          <w:trHeight w:val="275"/>
        </w:trPr>
        <w:tc>
          <w:tcPr>
            <w:tcW w:w="0" w:type="auto"/>
            <w:gridSpan w:val="5"/>
          </w:tcPr>
          <w:p w:rsidR="00F722DD" w:rsidRDefault="00574373" w:rsidP="0049073C">
            <w:pPr>
              <w:jc w:val="left"/>
              <w:rPr>
                <w:rFonts w:ascii="Arial Narrow" w:hAnsi="Arial Narrow" w:cs="Arial Narrow"/>
                <w:sz w:val="18"/>
                <w:szCs w:val="18"/>
                <w:lang w:val="en-PH"/>
              </w:rPr>
            </w:pPr>
            <w:r>
              <w:rPr>
                <w:rFonts w:ascii="Arial Narrow" w:hAnsi="Arial Narrow" w:cs="Arial Narrow"/>
                <w:sz w:val="18"/>
                <w:szCs w:val="18"/>
                <w:lang w:val="en-PH"/>
              </w:rPr>
              <w:t>NOTE: Caterer will provide food station for the distribution to the general public.</w:t>
            </w:r>
          </w:p>
          <w:p w:rsidR="00574373" w:rsidRPr="00633712" w:rsidRDefault="00574373" w:rsidP="0049073C">
            <w:pPr>
              <w:jc w:val="left"/>
              <w:rPr>
                <w:rFonts w:ascii="Arial Narrow" w:hAnsi="Arial Narrow" w:cs="Tahoma"/>
                <w:color w:val="FF0000"/>
                <w:spacing w:val="-2"/>
                <w:sz w:val="18"/>
                <w:szCs w:val="18"/>
              </w:rPr>
            </w:pPr>
            <w:r w:rsidRPr="000F0CBE">
              <w:rPr>
                <w:rFonts w:ascii="Arial Narrow" w:hAnsi="Arial Narrow" w:cs="Arial Narrow"/>
                <w:b/>
                <w:i/>
                <w:sz w:val="18"/>
                <w:szCs w:val="18"/>
                <w:lang w:val="en-PH"/>
              </w:rPr>
              <w:t xml:space="preserve">Place of Delivery: </w:t>
            </w:r>
            <w:r>
              <w:rPr>
                <w:rFonts w:ascii="Arial Narrow" w:hAnsi="Arial Narrow" w:cs="Arial Narrow"/>
                <w:b/>
                <w:i/>
                <w:sz w:val="18"/>
                <w:szCs w:val="18"/>
                <w:lang w:val="en-PH"/>
              </w:rPr>
              <w:t xml:space="preserve">At the </w:t>
            </w:r>
            <w:r>
              <w:rPr>
                <w:rFonts w:ascii="Arial" w:hAnsi="Arial" w:cs="Arial"/>
                <w:b/>
                <w:i/>
                <w:sz w:val="20"/>
                <w:lang w:val="en-PH"/>
              </w:rPr>
              <w:t>Venue</w:t>
            </w:r>
          </w:p>
        </w:tc>
      </w:tr>
    </w:tbl>
    <w:p w:rsidR="007C03A5" w:rsidRPr="00633712" w:rsidRDefault="007C03A5" w:rsidP="00D60BA1">
      <w:pPr>
        <w:rPr>
          <w:rFonts w:ascii="Arial Narrow" w:hAnsi="Arial Narrow"/>
        </w:rPr>
      </w:pPr>
    </w:p>
    <w:p w:rsidR="0057047B" w:rsidRPr="00633712" w:rsidRDefault="0057047B" w:rsidP="00D60BA1">
      <w:pPr>
        <w:rPr>
          <w:rFonts w:ascii="Arial Narrow" w:hAnsi="Arial Narrow"/>
        </w:rPr>
      </w:pPr>
    </w:p>
    <w:p w:rsidR="00FA6768" w:rsidRPr="00633712" w:rsidRDefault="00FA6768" w:rsidP="007D6915">
      <w:pPr>
        <w:jc w:val="center"/>
        <w:rPr>
          <w:rFonts w:ascii="Arial Narrow" w:hAnsi="Arial Narrow"/>
          <w:b/>
          <w:sz w:val="28"/>
          <w:szCs w:val="28"/>
        </w:rPr>
      </w:pPr>
    </w:p>
    <w:p w:rsidR="00FA6768" w:rsidRPr="00633712" w:rsidRDefault="00FA6768" w:rsidP="007D6915">
      <w:pPr>
        <w:jc w:val="center"/>
        <w:rPr>
          <w:rFonts w:ascii="Arial Narrow" w:hAnsi="Arial Narrow"/>
          <w:b/>
          <w:sz w:val="28"/>
          <w:szCs w:val="28"/>
        </w:rPr>
      </w:pPr>
    </w:p>
    <w:p w:rsidR="00FA6768" w:rsidRDefault="00FA6768" w:rsidP="00857E7C">
      <w:pPr>
        <w:rPr>
          <w:rFonts w:ascii="Arial Narrow" w:hAnsi="Arial Narrow"/>
          <w:b/>
          <w:sz w:val="28"/>
          <w:szCs w:val="28"/>
        </w:rPr>
      </w:pPr>
    </w:p>
    <w:p w:rsidR="00857E7C" w:rsidRDefault="00857E7C"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970420" w:rsidRDefault="00970420" w:rsidP="00857E7C">
      <w:pPr>
        <w:rPr>
          <w:rFonts w:ascii="Arial Narrow" w:hAnsi="Arial Narrow"/>
          <w:b/>
          <w:sz w:val="28"/>
          <w:szCs w:val="28"/>
        </w:rPr>
      </w:pPr>
    </w:p>
    <w:p w:rsidR="00574373" w:rsidRDefault="00574373" w:rsidP="003B4A6A">
      <w:pPr>
        <w:jc w:val="center"/>
        <w:rPr>
          <w:rFonts w:ascii="Arial Narrow" w:hAnsi="Arial Narrow"/>
          <w:b/>
          <w:sz w:val="28"/>
          <w:szCs w:val="28"/>
        </w:rPr>
      </w:pPr>
    </w:p>
    <w:p w:rsidR="00574373" w:rsidRDefault="00574373" w:rsidP="003B4A6A">
      <w:pPr>
        <w:jc w:val="center"/>
        <w:rPr>
          <w:rFonts w:ascii="Arial Narrow" w:hAnsi="Arial Narrow"/>
          <w:b/>
          <w:sz w:val="28"/>
          <w:szCs w:val="28"/>
        </w:rPr>
      </w:pPr>
    </w:p>
    <w:p w:rsidR="00574373" w:rsidRDefault="00574373" w:rsidP="003B4A6A">
      <w:pPr>
        <w:jc w:val="center"/>
        <w:rPr>
          <w:rFonts w:ascii="Arial Narrow" w:hAnsi="Arial Narrow"/>
          <w:b/>
          <w:sz w:val="28"/>
          <w:szCs w:val="28"/>
        </w:rPr>
      </w:pPr>
    </w:p>
    <w:p w:rsidR="00574373" w:rsidRDefault="00574373" w:rsidP="003B4A6A">
      <w:pPr>
        <w:jc w:val="center"/>
        <w:rPr>
          <w:rFonts w:ascii="Arial Narrow" w:hAnsi="Arial Narrow"/>
          <w:b/>
          <w:sz w:val="28"/>
          <w:szCs w:val="28"/>
        </w:rPr>
      </w:pPr>
    </w:p>
    <w:p w:rsidR="00574373" w:rsidRDefault="00574373" w:rsidP="003B4A6A">
      <w:pPr>
        <w:jc w:val="center"/>
        <w:rPr>
          <w:rFonts w:ascii="Arial Narrow" w:hAnsi="Arial Narrow"/>
          <w:b/>
          <w:sz w:val="28"/>
          <w:szCs w:val="28"/>
        </w:rPr>
      </w:pPr>
    </w:p>
    <w:p w:rsidR="00574373" w:rsidRDefault="00574373" w:rsidP="003B4A6A">
      <w:pPr>
        <w:jc w:val="center"/>
        <w:rPr>
          <w:rFonts w:ascii="Arial Narrow" w:hAnsi="Arial Narrow"/>
          <w:b/>
          <w:sz w:val="28"/>
          <w:szCs w:val="28"/>
        </w:rPr>
      </w:pPr>
    </w:p>
    <w:p w:rsidR="00574373" w:rsidRDefault="00574373" w:rsidP="003B4A6A">
      <w:pPr>
        <w:jc w:val="center"/>
        <w:rPr>
          <w:rFonts w:ascii="Arial Narrow" w:hAnsi="Arial Narrow"/>
          <w:b/>
          <w:sz w:val="28"/>
          <w:szCs w:val="28"/>
        </w:rPr>
      </w:pPr>
    </w:p>
    <w:p w:rsidR="00574373" w:rsidRDefault="00574373" w:rsidP="003B4A6A">
      <w:pPr>
        <w:jc w:val="center"/>
        <w:rPr>
          <w:rFonts w:ascii="Arial Narrow" w:hAnsi="Arial Narrow"/>
          <w:b/>
          <w:sz w:val="28"/>
          <w:szCs w:val="28"/>
        </w:rPr>
      </w:pPr>
    </w:p>
    <w:p w:rsidR="00574373" w:rsidRDefault="00574373" w:rsidP="003B4A6A">
      <w:pPr>
        <w:jc w:val="center"/>
        <w:rPr>
          <w:rFonts w:ascii="Arial Narrow" w:hAnsi="Arial Narrow"/>
          <w:b/>
          <w:sz w:val="28"/>
          <w:szCs w:val="28"/>
        </w:rPr>
      </w:pPr>
    </w:p>
    <w:p w:rsidR="00574373" w:rsidRDefault="00574373" w:rsidP="003B4A6A">
      <w:pPr>
        <w:jc w:val="center"/>
        <w:rPr>
          <w:rFonts w:ascii="Arial Narrow" w:hAnsi="Arial Narrow"/>
          <w:b/>
          <w:sz w:val="28"/>
          <w:szCs w:val="28"/>
        </w:rPr>
      </w:pPr>
    </w:p>
    <w:p w:rsidR="00574373" w:rsidRDefault="00574373" w:rsidP="003B4A6A">
      <w:pPr>
        <w:jc w:val="center"/>
        <w:rPr>
          <w:rFonts w:ascii="Arial Narrow" w:hAnsi="Arial Narrow"/>
          <w:b/>
          <w:sz w:val="28"/>
          <w:szCs w:val="28"/>
        </w:rPr>
      </w:pPr>
    </w:p>
    <w:p w:rsidR="00574373" w:rsidRDefault="00574373" w:rsidP="003B4A6A">
      <w:pPr>
        <w:jc w:val="center"/>
        <w:rPr>
          <w:rFonts w:ascii="Arial Narrow" w:hAnsi="Arial Narrow"/>
          <w:b/>
          <w:sz w:val="28"/>
          <w:szCs w:val="28"/>
        </w:rPr>
      </w:pPr>
    </w:p>
    <w:p w:rsidR="00574373" w:rsidRDefault="00574373" w:rsidP="003B4A6A">
      <w:pPr>
        <w:jc w:val="center"/>
        <w:rPr>
          <w:rFonts w:ascii="Arial Narrow" w:hAnsi="Arial Narrow"/>
          <w:b/>
          <w:sz w:val="28"/>
          <w:szCs w:val="28"/>
        </w:rPr>
      </w:pPr>
    </w:p>
    <w:p w:rsidR="00574373" w:rsidRDefault="00574373" w:rsidP="003B4A6A">
      <w:pPr>
        <w:jc w:val="center"/>
        <w:rPr>
          <w:rFonts w:ascii="Arial Narrow" w:hAnsi="Arial Narrow"/>
          <w:b/>
          <w:sz w:val="28"/>
          <w:szCs w:val="28"/>
        </w:rPr>
      </w:pPr>
    </w:p>
    <w:p w:rsidR="00574373" w:rsidRDefault="00574373" w:rsidP="003B4A6A">
      <w:pPr>
        <w:jc w:val="center"/>
        <w:rPr>
          <w:rFonts w:ascii="Arial Narrow" w:hAnsi="Arial Narrow"/>
          <w:b/>
          <w:sz w:val="28"/>
          <w:szCs w:val="28"/>
        </w:rPr>
      </w:pPr>
    </w:p>
    <w:p w:rsidR="008C4EF1" w:rsidRDefault="008C4EF1" w:rsidP="003B4A6A">
      <w:pPr>
        <w:jc w:val="center"/>
        <w:rPr>
          <w:rFonts w:ascii="Arial Narrow" w:hAnsi="Arial Narrow"/>
          <w:b/>
          <w:sz w:val="28"/>
          <w:szCs w:val="28"/>
        </w:rPr>
      </w:pPr>
    </w:p>
    <w:p w:rsidR="008C4EF1" w:rsidRDefault="008C4EF1" w:rsidP="003B4A6A">
      <w:pPr>
        <w:jc w:val="center"/>
        <w:rPr>
          <w:rFonts w:ascii="Arial Narrow" w:hAnsi="Arial Narrow"/>
          <w:b/>
          <w:sz w:val="28"/>
          <w:szCs w:val="28"/>
        </w:rPr>
      </w:pPr>
    </w:p>
    <w:p w:rsidR="008C4EF1" w:rsidRDefault="008C4EF1" w:rsidP="003B4A6A">
      <w:pPr>
        <w:jc w:val="center"/>
        <w:rPr>
          <w:rFonts w:ascii="Arial Narrow" w:hAnsi="Arial Narrow"/>
          <w:b/>
          <w:sz w:val="28"/>
          <w:szCs w:val="28"/>
        </w:rPr>
      </w:pPr>
    </w:p>
    <w:p w:rsidR="008C4EF1" w:rsidRDefault="008C4EF1" w:rsidP="003B4A6A">
      <w:pPr>
        <w:jc w:val="center"/>
        <w:rPr>
          <w:rFonts w:ascii="Arial Narrow" w:hAnsi="Arial Narrow"/>
          <w:b/>
          <w:sz w:val="28"/>
          <w:szCs w:val="28"/>
        </w:rPr>
      </w:pPr>
    </w:p>
    <w:p w:rsidR="008C4EF1" w:rsidRDefault="008C4EF1" w:rsidP="003B4A6A">
      <w:pPr>
        <w:jc w:val="center"/>
        <w:rPr>
          <w:rFonts w:ascii="Arial Narrow" w:hAnsi="Arial Narrow"/>
          <w:b/>
          <w:sz w:val="28"/>
          <w:szCs w:val="28"/>
        </w:rPr>
      </w:pPr>
    </w:p>
    <w:p w:rsidR="00223F26" w:rsidRPr="00633712" w:rsidRDefault="00003DF9" w:rsidP="003B4A6A">
      <w:pPr>
        <w:jc w:val="center"/>
        <w:rPr>
          <w:rFonts w:ascii="Arial Narrow" w:hAnsi="Arial Narrow"/>
          <w:b/>
          <w:sz w:val="28"/>
          <w:szCs w:val="28"/>
        </w:rPr>
      </w:pPr>
      <w:r w:rsidRPr="00633712">
        <w:rPr>
          <w:rFonts w:ascii="Arial Narrow" w:hAnsi="Arial Narrow"/>
          <w:b/>
          <w:sz w:val="28"/>
          <w:szCs w:val="28"/>
        </w:rPr>
        <w:lastRenderedPageBreak/>
        <w:t>Section VII: Technical Specification</w:t>
      </w:r>
      <w:bookmarkStart w:id="3649" w:name="_Ref97444158"/>
      <w:bookmarkStart w:id="3650" w:name="_Toc97189047"/>
      <w:bookmarkStart w:id="3651" w:name="_Toc99862670"/>
      <w:bookmarkStart w:id="3652" w:name="_Toc99942715"/>
      <w:bookmarkStart w:id="3653" w:name="_Toc100755420"/>
      <w:bookmarkStart w:id="3654" w:name="_Toc100907113"/>
      <w:bookmarkStart w:id="3655" w:name="_Toc100978412"/>
      <w:bookmarkStart w:id="3656" w:name="_Toc100978797"/>
      <w:bookmarkStart w:id="3657" w:name="_Toc239473212"/>
      <w:bookmarkStart w:id="3658" w:name="_Toc239473830"/>
      <w:r w:rsidR="00223F26" w:rsidRPr="00633712">
        <w:rPr>
          <w:rFonts w:ascii="Arial Narrow" w:hAnsi="Arial Narrow"/>
          <w:b/>
          <w:sz w:val="28"/>
          <w:szCs w:val="28"/>
        </w:rPr>
        <w:t>s</w:t>
      </w:r>
    </w:p>
    <w:bookmarkEnd w:id="3649"/>
    <w:bookmarkEnd w:id="3650"/>
    <w:bookmarkEnd w:id="3651"/>
    <w:bookmarkEnd w:id="3652"/>
    <w:bookmarkEnd w:id="3653"/>
    <w:bookmarkEnd w:id="3654"/>
    <w:bookmarkEnd w:id="3655"/>
    <w:bookmarkEnd w:id="3656"/>
    <w:bookmarkEnd w:id="3657"/>
    <w:bookmarkEnd w:id="3658"/>
    <w:p w:rsidR="003E6001" w:rsidRPr="00633712" w:rsidRDefault="003E6001" w:rsidP="00E37160">
      <w:pPr>
        <w:jc w:val="center"/>
        <w:rPr>
          <w:rFonts w:ascii="Arial Narrow" w:hAnsi="Arial Narrow"/>
          <w:sz w:val="28"/>
          <w:szCs w:val="28"/>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60"/>
        <w:gridCol w:w="854"/>
        <w:gridCol w:w="781"/>
        <w:gridCol w:w="4106"/>
        <w:gridCol w:w="2844"/>
      </w:tblGrid>
      <w:tr w:rsidR="00F722DD" w:rsidRPr="00633712" w:rsidTr="0049073C">
        <w:trPr>
          <w:trHeight w:val="275"/>
        </w:trPr>
        <w:tc>
          <w:tcPr>
            <w:tcW w:w="0" w:type="auto"/>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Tahoma"/>
                <w:b/>
                <w:color w:val="FF0000"/>
                <w:sz w:val="18"/>
                <w:szCs w:val="18"/>
              </w:rPr>
              <w:t>Lot 1</w:t>
            </w:r>
            <w:r w:rsidRPr="00633712">
              <w:rPr>
                <w:rFonts w:ascii="Arial Narrow" w:hAnsi="Arial Narrow" w:cs="Tahoma"/>
                <w:b/>
                <w:color w:val="FF0000"/>
                <w:sz w:val="18"/>
                <w:szCs w:val="18"/>
              </w:rPr>
              <w:t>.</w:t>
            </w:r>
          </w:p>
        </w:tc>
        <w:tc>
          <w:tcPr>
            <w:tcW w:w="0" w:type="auto"/>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Arial"/>
                <w:b/>
                <w:spacing w:val="-2"/>
                <w:sz w:val="15"/>
                <w:szCs w:val="15"/>
              </w:rPr>
              <w:t>B20170191</w:t>
            </w:r>
          </w:p>
        </w:tc>
        <w:tc>
          <w:tcPr>
            <w:tcW w:w="0" w:type="auto"/>
            <w:vAlign w:val="center"/>
          </w:tcPr>
          <w:p w:rsidR="00F722DD" w:rsidRPr="00633712" w:rsidRDefault="00F722DD" w:rsidP="004907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F722DD" w:rsidRPr="00633712" w:rsidRDefault="00F722DD" w:rsidP="0049073C">
            <w:pPr>
              <w:jc w:val="left"/>
              <w:rPr>
                <w:rFonts w:ascii="Arial Narrow" w:hAnsi="Arial Narrow" w:cs="Tahoma"/>
                <w:b/>
                <w:sz w:val="18"/>
                <w:szCs w:val="18"/>
              </w:rPr>
            </w:pPr>
            <w:r w:rsidRPr="00DC6BA0">
              <w:rPr>
                <w:rFonts w:ascii="Arial Narrow" w:hAnsi="Arial Narrow" w:cs="Arial"/>
                <w:b/>
                <w:color w:val="000000" w:themeColor="text1"/>
                <w:spacing w:val="-2"/>
                <w:sz w:val="15"/>
                <w:szCs w:val="15"/>
              </w:rPr>
              <w:t>Procurement of Rescue Apparels for PDRRMD-Operation Section (RE-BID)</w:t>
            </w:r>
          </w:p>
        </w:tc>
      </w:tr>
      <w:tr w:rsidR="00F722DD" w:rsidRPr="00633712" w:rsidTr="0049073C">
        <w:trPr>
          <w:trHeight w:val="275"/>
        </w:trPr>
        <w:tc>
          <w:tcPr>
            <w:tcW w:w="0" w:type="auto"/>
            <w:gridSpan w:val="2"/>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z w:val="18"/>
                <w:szCs w:val="18"/>
              </w:rPr>
            </w:pPr>
            <w:r w:rsidRPr="00472F21">
              <w:rPr>
                <w:rFonts w:ascii="Arial Narrow" w:hAnsi="Arial Narrow" w:cs="Arial"/>
                <w:b/>
                <w:color w:val="000000" w:themeColor="text1"/>
                <w:sz w:val="15"/>
                <w:szCs w:val="15"/>
              </w:rPr>
              <w:t>17041339</w:t>
            </w:r>
          </w:p>
        </w:tc>
        <w:tc>
          <w:tcPr>
            <w:tcW w:w="0" w:type="auto"/>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pacing w:val="-2"/>
                <w:sz w:val="18"/>
                <w:szCs w:val="18"/>
              </w:rPr>
            </w:pPr>
            <w:r w:rsidRPr="00B07ED0">
              <w:rPr>
                <w:rFonts w:ascii="Arial Narrow" w:hAnsi="Arial Narrow" w:cs="Arial"/>
                <w:b/>
                <w:color w:val="000000" w:themeColor="text1"/>
                <w:spacing w:val="-2"/>
                <w:sz w:val="15"/>
                <w:szCs w:val="15"/>
              </w:rPr>
              <w:t>395,000.00</w:t>
            </w:r>
          </w:p>
        </w:tc>
      </w:tr>
      <w:tr w:rsidR="00F722DD" w:rsidRPr="00633712" w:rsidTr="0049073C">
        <w:trPr>
          <w:trHeight w:val="275"/>
        </w:trPr>
        <w:tc>
          <w:tcPr>
            <w:tcW w:w="0" w:type="auto"/>
            <w:gridSpan w:val="5"/>
            <w:shd w:val="clear" w:color="auto" w:fill="FFFFFF" w:themeFill="background1"/>
            <w:vAlign w:val="center"/>
          </w:tcPr>
          <w:p w:rsidR="000F0CBE" w:rsidRPr="000F0CBE" w:rsidRDefault="000F0CBE" w:rsidP="000F0CBE">
            <w:pPr>
              <w:overflowPunct/>
              <w:spacing w:line="240" w:lineRule="auto"/>
              <w:jc w:val="left"/>
              <w:textAlignment w:val="auto"/>
              <w:rPr>
                <w:rFonts w:ascii="Arial Narrow" w:hAnsi="Arial Narrow" w:cs="Arial Narrow"/>
                <w:b/>
                <w:sz w:val="18"/>
                <w:szCs w:val="18"/>
                <w:lang w:val="en-PH"/>
              </w:rPr>
            </w:pPr>
            <w:r w:rsidRPr="000F0CBE">
              <w:rPr>
                <w:rFonts w:ascii="Arial Narrow" w:hAnsi="Arial Narrow" w:cs="Arial Narrow"/>
                <w:b/>
                <w:sz w:val="18"/>
                <w:szCs w:val="18"/>
                <w:lang w:val="en-PH"/>
              </w:rPr>
              <w:t>1. 50 pcs Long Sleeve Rash Guard with print (Customized)</w:t>
            </w:r>
          </w:p>
          <w:p w:rsidR="000F0CBE" w:rsidRPr="000F0CBE" w:rsidRDefault="000F0CBE" w:rsidP="000F0CBE">
            <w:pPr>
              <w:overflowPunct/>
              <w:spacing w:line="240" w:lineRule="auto"/>
              <w:jc w:val="left"/>
              <w:textAlignment w:val="auto"/>
              <w:rPr>
                <w:rFonts w:ascii="Arial Narrow" w:hAnsi="Arial Narrow" w:cs="Arial Narrow"/>
                <w:b/>
                <w:sz w:val="18"/>
                <w:szCs w:val="18"/>
                <w:lang w:val="en-PH"/>
              </w:rPr>
            </w:pPr>
            <w:r w:rsidRPr="000F0CBE">
              <w:rPr>
                <w:rFonts w:ascii="Arial Narrow" w:hAnsi="Arial Narrow" w:cs="Arial Narrow"/>
                <w:b/>
                <w:sz w:val="18"/>
                <w:szCs w:val="18"/>
                <w:lang w:val="en-PH"/>
              </w:rPr>
              <w:t>2. 40 pcs Dry-fit shirt with print (Customized)</w:t>
            </w:r>
          </w:p>
          <w:p w:rsidR="000F0CBE" w:rsidRPr="000F0CBE" w:rsidRDefault="000F0CBE" w:rsidP="000F0CBE">
            <w:pPr>
              <w:overflowPunct/>
              <w:spacing w:line="240" w:lineRule="auto"/>
              <w:jc w:val="left"/>
              <w:textAlignment w:val="auto"/>
              <w:rPr>
                <w:rFonts w:ascii="Arial Narrow" w:hAnsi="Arial Narrow" w:cs="Arial Narrow"/>
                <w:b/>
                <w:sz w:val="18"/>
                <w:szCs w:val="18"/>
                <w:lang w:val="en-PH"/>
              </w:rPr>
            </w:pPr>
            <w:r w:rsidRPr="000F0CBE">
              <w:rPr>
                <w:rFonts w:ascii="Arial Narrow" w:hAnsi="Arial Narrow" w:cs="Arial Narrow"/>
                <w:b/>
                <w:sz w:val="18"/>
                <w:szCs w:val="18"/>
                <w:lang w:val="en-PH"/>
              </w:rPr>
              <w:t>3. 50 pcs Tactical Short with print (Customized)</w:t>
            </w:r>
          </w:p>
          <w:p w:rsidR="000F0CBE" w:rsidRPr="000F0CBE" w:rsidRDefault="000F0CBE" w:rsidP="000F0CBE">
            <w:pPr>
              <w:overflowPunct/>
              <w:spacing w:line="240" w:lineRule="auto"/>
              <w:jc w:val="left"/>
              <w:textAlignment w:val="auto"/>
              <w:rPr>
                <w:rFonts w:ascii="Arial Narrow" w:hAnsi="Arial Narrow" w:cs="Arial Narrow"/>
                <w:b/>
                <w:sz w:val="18"/>
                <w:szCs w:val="18"/>
                <w:lang w:val="en-PH"/>
              </w:rPr>
            </w:pPr>
            <w:r w:rsidRPr="000F0CBE">
              <w:rPr>
                <w:rFonts w:ascii="Arial Narrow" w:hAnsi="Arial Narrow" w:cs="Arial Narrow"/>
                <w:b/>
                <w:sz w:val="18"/>
                <w:szCs w:val="18"/>
                <w:lang w:val="en-PH"/>
              </w:rPr>
              <w:t>4. 20 pcs Tactical Coverall with Embroidered patch and padding (knee/elbow)</w:t>
            </w:r>
          </w:p>
          <w:p w:rsidR="000F0CBE" w:rsidRPr="000F0CBE" w:rsidRDefault="000F0CBE" w:rsidP="000F0CBE">
            <w:pPr>
              <w:overflowPunct/>
              <w:spacing w:line="240" w:lineRule="auto"/>
              <w:jc w:val="left"/>
              <w:textAlignment w:val="auto"/>
              <w:rPr>
                <w:rFonts w:ascii="Arial Narrow" w:hAnsi="Arial Narrow" w:cs="Arial Narrow"/>
                <w:b/>
                <w:sz w:val="18"/>
                <w:szCs w:val="18"/>
                <w:lang w:val="en-PH"/>
              </w:rPr>
            </w:pPr>
            <w:r w:rsidRPr="000F0CBE">
              <w:rPr>
                <w:rFonts w:ascii="Arial Narrow" w:hAnsi="Arial Narrow" w:cs="Arial Narrow"/>
                <w:b/>
                <w:sz w:val="18"/>
                <w:szCs w:val="18"/>
                <w:lang w:val="en-PH"/>
              </w:rPr>
              <w:t>5. 50 pcs Tactical Pants (Customized)</w:t>
            </w:r>
          </w:p>
          <w:p w:rsidR="00F722DD" w:rsidRPr="000E1441" w:rsidRDefault="000F0CBE" w:rsidP="000F0CBE">
            <w:pPr>
              <w:jc w:val="left"/>
              <w:rPr>
                <w:rFonts w:ascii="Arial Narrow" w:hAnsi="Arial Narrow" w:cs="Tahoma"/>
                <w:b/>
                <w:spacing w:val="-2"/>
                <w:sz w:val="18"/>
                <w:szCs w:val="18"/>
              </w:rPr>
            </w:pPr>
            <w:r w:rsidRPr="000F0CBE">
              <w:rPr>
                <w:rFonts w:ascii="Arial Narrow" w:hAnsi="Arial Narrow" w:cs="Arial Narrow"/>
                <w:b/>
                <w:sz w:val="18"/>
                <w:szCs w:val="18"/>
                <w:lang w:val="en-PH"/>
              </w:rPr>
              <w:t>6. 20 pcs Wet Suit Overall with print (4mm)</w:t>
            </w:r>
          </w:p>
        </w:tc>
      </w:tr>
      <w:tr w:rsidR="00F722DD" w:rsidRPr="00633712" w:rsidTr="0049073C">
        <w:trPr>
          <w:trHeight w:val="275"/>
        </w:trPr>
        <w:tc>
          <w:tcPr>
            <w:tcW w:w="0" w:type="auto"/>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Tahoma"/>
                <w:b/>
                <w:color w:val="FF0000"/>
                <w:sz w:val="18"/>
                <w:szCs w:val="18"/>
              </w:rPr>
              <w:t>Lot 2</w:t>
            </w:r>
            <w:r w:rsidRPr="00633712">
              <w:rPr>
                <w:rFonts w:ascii="Arial Narrow" w:hAnsi="Arial Narrow" w:cs="Tahoma"/>
                <w:b/>
                <w:color w:val="FF0000"/>
                <w:sz w:val="18"/>
                <w:szCs w:val="18"/>
              </w:rPr>
              <w:t>.</w:t>
            </w:r>
          </w:p>
        </w:tc>
        <w:tc>
          <w:tcPr>
            <w:tcW w:w="0" w:type="auto"/>
            <w:shd w:val="clear" w:color="auto" w:fill="FFFFFF" w:themeFill="background1"/>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Arial"/>
                <w:b/>
                <w:spacing w:val="-2"/>
                <w:sz w:val="15"/>
                <w:szCs w:val="15"/>
              </w:rPr>
              <w:t>B20170200</w:t>
            </w:r>
          </w:p>
        </w:tc>
        <w:tc>
          <w:tcPr>
            <w:tcW w:w="0" w:type="auto"/>
            <w:vAlign w:val="center"/>
          </w:tcPr>
          <w:p w:rsidR="00F722DD" w:rsidRPr="00633712" w:rsidRDefault="00F722DD" w:rsidP="004907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F722DD" w:rsidRPr="00633712" w:rsidRDefault="00F722DD" w:rsidP="0049073C">
            <w:pPr>
              <w:jc w:val="left"/>
              <w:rPr>
                <w:rFonts w:ascii="Arial Narrow" w:hAnsi="Arial Narrow" w:cs="Tahoma"/>
                <w:b/>
                <w:sz w:val="18"/>
                <w:szCs w:val="18"/>
              </w:rPr>
            </w:pPr>
            <w:r w:rsidRPr="00DC6BA0">
              <w:rPr>
                <w:rFonts w:ascii="Arial Narrow" w:hAnsi="Arial Narrow" w:cs="Arial"/>
                <w:b/>
                <w:color w:val="000000" w:themeColor="text1"/>
                <w:spacing w:val="-2"/>
                <w:sz w:val="15"/>
                <w:szCs w:val="15"/>
              </w:rPr>
              <w:t xml:space="preserve">Procurement </w:t>
            </w:r>
            <w:proofErr w:type="gramStart"/>
            <w:r w:rsidRPr="00DC6BA0">
              <w:rPr>
                <w:rFonts w:ascii="Arial Narrow" w:hAnsi="Arial Narrow" w:cs="Arial"/>
                <w:b/>
                <w:color w:val="000000" w:themeColor="text1"/>
                <w:spacing w:val="-2"/>
                <w:sz w:val="15"/>
                <w:szCs w:val="15"/>
              </w:rPr>
              <w:t xml:space="preserve">of 410 </w:t>
            </w:r>
            <w:proofErr w:type="spellStart"/>
            <w:r w:rsidRPr="00DC6BA0">
              <w:rPr>
                <w:rFonts w:ascii="Arial Narrow" w:hAnsi="Arial Narrow" w:cs="Arial"/>
                <w:b/>
                <w:color w:val="000000" w:themeColor="text1"/>
                <w:spacing w:val="-2"/>
                <w:sz w:val="15"/>
                <w:szCs w:val="15"/>
              </w:rPr>
              <w:t>cu.m</w:t>
            </w:r>
            <w:proofErr w:type="spellEnd"/>
            <w:proofErr w:type="gramEnd"/>
            <w:r w:rsidRPr="00DC6BA0">
              <w:rPr>
                <w:rFonts w:ascii="Arial Narrow" w:hAnsi="Arial Narrow" w:cs="Arial"/>
                <w:b/>
                <w:color w:val="000000" w:themeColor="text1"/>
                <w:spacing w:val="-2"/>
                <w:sz w:val="15"/>
                <w:szCs w:val="15"/>
              </w:rPr>
              <w:t>. Aggregate Sub-Base Course for Rehab</w:t>
            </w:r>
            <w:proofErr w:type="gramStart"/>
            <w:r w:rsidRPr="00DC6BA0">
              <w:rPr>
                <w:rFonts w:ascii="Arial Narrow" w:hAnsi="Arial Narrow" w:cs="Arial"/>
                <w:b/>
                <w:color w:val="000000" w:themeColor="text1"/>
                <w:spacing w:val="-2"/>
                <w:sz w:val="15"/>
                <w:szCs w:val="15"/>
              </w:rPr>
              <w:t>./</w:t>
            </w:r>
            <w:proofErr w:type="spellStart"/>
            <w:proofErr w:type="gramEnd"/>
            <w:r w:rsidRPr="00DC6BA0">
              <w:rPr>
                <w:rFonts w:ascii="Arial Narrow" w:hAnsi="Arial Narrow" w:cs="Arial"/>
                <w:b/>
                <w:color w:val="000000" w:themeColor="text1"/>
                <w:spacing w:val="-2"/>
                <w:sz w:val="15"/>
                <w:szCs w:val="15"/>
              </w:rPr>
              <w:t>Impv’t</w:t>
            </w:r>
            <w:proofErr w:type="spellEnd"/>
            <w:r w:rsidRPr="00DC6BA0">
              <w:rPr>
                <w:rFonts w:ascii="Arial Narrow" w:hAnsi="Arial Narrow" w:cs="Arial"/>
                <w:b/>
                <w:color w:val="000000" w:themeColor="text1"/>
                <w:spacing w:val="-2"/>
                <w:sz w:val="15"/>
                <w:szCs w:val="15"/>
              </w:rPr>
              <w:t xml:space="preserve">. </w:t>
            </w:r>
            <w:proofErr w:type="gramStart"/>
            <w:r w:rsidRPr="00DC6BA0">
              <w:rPr>
                <w:rFonts w:ascii="Arial Narrow" w:hAnsi="Arial Narrow" w:cs="Arial"/>
                <w:b/>
                <w:color w:val="000000" w:themeColor="text1"/>
                <w:spacing w:val="-2"/>
                <w:sz w:val="15"/>
                <w:szCs w:val="15"/>
              </w:rPr>
              <w:t>of</w:t>
            </w:r>
            <w:proofErr w:type="gramEnd"/>
            <w:r w:rsidRPr="00DC6BA0">
              <w:rPr>
                <w:rFonts w:ascii="Arial Narrow" w:hAnsi="Arial Narrow" w:cs="Arial"/>
                <w:b/>
                <w:color w:val="000000" w:themeColor="text1"/>
                <w:spacing w:val="-2"/>
                <w:sz w:val="15"/>
                <w:szCs w:val="15"/>
              </w:rPr>
              <w:t xml:space="preserve"> Lower Asuncion-Upper Asuncion </w:t>
            </w:r>
            <w:proofErr w:type="spellStart"/>
            <w:r w:rsidRPr="00DC6BA0">
              <w:rPr>
                <w:rFonts w:ascii="Arial Narrow" w:hAnsi="Arial Narrow" w:cs="Arial"/>
                <w:b/>
                <w:color w:val="000000" w:themeColor="text1"/>
                <w:spacing w:val="-2"/>
                <w:sz w:val="15"/>
                <w:szCs w:val="15"/>
              </w:rPr>
              <w:t>Prov’l</w:t>
            </w:r>
            <w:proofErr w:type="spellEnd"/>
            <w:r w:rsidRPr="00DC6BA0">
              <w:rPr>
                <w:rFonts w:ascii="Arial Narrow" w:hAnsi="Arial Narrow" w:cs="Arial"/>
                <w:b/>
                <w:color w:val="000000" w:themeColor="text1"/>
                <w:spacing w:val="-2"/>
                <w:sz w:val="15"/>
                <w:szCs w:val="15"/>
              </w:rPr>
              <w:t>. Road, Carmen, DDN</w:t>
            </w:r>
          </w:p>
        </w:tc>
      </w:tr>
      <w:tr w:rsidR="00F722DD" w:rsidRPr="00633712" w:rsidTr="0049073C">
        <w:trPr>
          <w:trHeight w:val="275"/>
        </w:trPr>
        <w:tc>
          <w:tcPr>
            <w:tcW w:w="0" w:type="auto"/>
            <w:gridSpan w:val="2"/>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z w:val="18"/>
                <w:szCs w:val="18"/>
              </w:rPr>
            </w:pPr>
            <w:r>
              <w:rPr>
                <w:rFonts w:ascii="Arial Narrow" w:hAnsi="Arial Narrow" w:cs="Arial"/>
                <w:b/>
                <w:color w:val="000000" w:themeColor="text1"/>
                <w:sz w:val="15"/>
                <w:szCs w:val="15"/>
              </w:rPr>
              <w:t>17051737</w:t>
            </w:r>
          </w:p>
        </w:tc>
        <w:tc>
          <w:tcPr>
            <w:tcW w:w="0" w:type="auto"/>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211,494.40</w:t>
            </w:r>
          </w:p>
        </w:tc>
      </w:tr>
      <w:tr w:rsidR="00F722DD" w:rsidRPr="00633712" w:rsidTr="0049073C">
        <w:trPr>
          <w:trHeight w:val="275"/>
        </w:trPr>
        <w:tc>
          <w:tcPr>
            <w:tcW w:w="0" w:type="auto"/>
            <w:gridSpan w:val="5"/>
          </w:tcPr>
          <w:p w:rsidR="00F722DD" w:rsidRDefault="000F0CBE" w:rsidP="0049073C">
            <w:pPr>
              <w:jc w:val="left"/>
              <w:rPr>
                <w:rFonts w:ascii="Arial Narrow" w:hAnsi="Arial Narrow" w:cs="Arial Narrow"/>
                <w:sz w:val="18"/>
                <w:szCs w:val="18"/>
                <w:lang w:val="en-PH"/>
              </w:rPr>
            </w:pPr>
            <w:r>
              <w:rPr>
                <w:rFonts w:ascii="Arial Narrow" w:hAnsi="Arial Narrow" w:cs="Arial Narrow"/>
                <w:sz w:val="18"/>
                <w:szCs w:val="18"/>
                <w:lang w:val="en-PH"/>
              </w:rPr>
              <w:t>SUPPLY &amp; DELIVERY</w:t>
            </w:r>
          </w:p>
          <w:p w:rsidR="000F0CBE" w:rsidRPr="000F0CBE" w:rsidRDefault="000F0CBE" w:rsidP="0049073C">
            <w:pPr>
              <w:jc w:val="left"/>
              <w:rPr>
                <w:rFonts w:ascii="Arial Narrow" w:hAnsi="Arial Narrow" w:cs="Tahoma"/>
                <w:b/>
                <w:color w:val="FF0000"/>
                <w:spacing w:val="-2"/>
                <w:sz w:val="18"/>
                <w:szCs w:val="18"/>
              </w:rPr>
            </w:pPr>
            <w:r w:rsidRPr="000F0CBE">
              <w:rPr>
                <w:rFonts w:ascii="Arial Narrow" w:hAnsi="Arial Narrow" w:cs="Arial Narrow"/>
                <w:b/>
                <w:sz w:val="18"/>
                <w:szCs w:val="18"/>
                <w:lang w:val="en-PH"/>
              </w:rPr>
              <w:t>410 CU.M. AGGREGATES SUB-BASE COURSE</w:t>
            </w:r>
          </w:p>
        </w:tc>
      </w:tr>
      <w:tr w:rsidR="00F722DD" w:rsidRPr="00633712" w:rsidTr="0049073C">
        <w:trPr>
          <w:trHeight w:val="275"/>
        </w:trPr>
        <w:tc>
          <w:tcPr>
            <w:tcW w:w="0" w:type="auto"/>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Tahoma"/>
                <w:b/>
                <w:color w:val="FF0000"/>
                <w:sz w:val="18"/>
                <w:szCs w:val="18"/>
              </w:rPr>
              <w:t>Lot 3</w:t>
            </w:r>
            <w:r w:rsidRPr="00633712">
              <w:rPr>
                <w:rFonts w:ascii="Arial Narrow" w:hAnsi="Arial Narrow" w:cs="Tahoma"/>
                <w:b/>
                <w:color w:val="FF0000"/>
                <w:sz w:val="18"/>
                <w:szCs w:val="18"/>
              </w:rPr>
              <w:t>.</w:t>
            </w:r>
          </w:p>
        </w:tc>
        <w:tc>
          <w:tcPr>
            <w:tcW w:w="0" w:type="auto"/>
            <w:shd w:val="clear" w:color="auto" w:fill="FFFFFF" w:themeFill="background1"/>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Arial"/>
                <w:b/>
                <w:spacing w:val="-2"/>
                <w:sz w:val="15"/>
                <w:szCs w:val="15"/>
              </w:rPr>
              <w:t>B20170201</w:t>
            </w:r>
          </w:p>
        </w:tc>
        <w:tc>
          <w:tcPr>
            <w:tcW w:w="0" w:type="auto"/>
            <w:vAlign w:val="center"/>
          </w:tcPr>
          <w:p w:rsidR="00F722DD" w:rsidRPr="00633712" w:rsidRDefault="00F722DD" w:rsidP="004907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F722DD" w:rsidRPr="00633712" w:rsidRDefault="00F722DD" w:rsidP="0049073C">
            <w:pPr>
              <w:jc w:val="left"/>
              <w:rPr>
                <w:rFonts w:ascii="Arial Narrow" w:hAnsi="Arial Narrow" w:cs="Tahoma"/>
                <w:b/>
                <w:sz w:val="18"/>
                <w:szCs w:val="18"/>
              </w:rPr>
            </w:pPr>
            <w:r w:rsidRPr="00DC6BA0">
              <w:rPr>
                <w:rFonts w:ascii="Arial Narrow" w:hAnsi="Arial Narrow" w:cs="Arial"/>
                <w:b/>
                <w:color w:val="000000" w:themeColor="text1"/>
                <w:spacing w:val="-2"/>
                <w:sz w:val="15"/>
                <w:szCs w:val="15"/>
              </w:rPr>
              <w:t xml:space="preserve">Procurement </w:t>
            </w:r>
            <w:proofErr w:type="gramStart"/>
            <w:r w:rsidRPr="00DC6BA0">
              <w:rPr>
                <w:rFonts w:ascii="Arial Narrow" w:hAnsi="Arial Narrow" w:cs="Arial"/>
                <w:b/>
                <w:color w:val="000000" w:themeColor="text1"/>
                <w:spacing w:val="-2"/>
                <w:sz w:val="15"/>
                <w:szCs w:val="15"/>
              </w:rPr>
              <w:t xml:space="preserve">of 1,336 </w:t>
            </w:r>
            <w:proofErr w:type="spellStart"/>
            <w:r w:rsidRPr="00DC6BA0">
              <w:rPr>
                <w:rFonts w:ascii="Arial Narrow" w:hAnsi="Arial Narrow" w:cs="Arial"/>
                <w:b/>
                <w:color w:val="000000" w:themeColor="text1"/>
                <w:spacing w:val="-2"/>
                <w:sz w:val="15"/>
                <w:szCs w:val="15"/>
              </w:rPr>
              <w:t>cu.m</w:t>
            </w:r>
            <w:proofErr w:type="spellEnd"/>
            <w:proofErr w:type="gramEnd"/>
            <w:r w:rsidRPr="00DC6BA0">
              <w:rPr>
                <w:rFonts w:ascii="Arial Narrow" w:hAnsi="Arial Narrow" w:cs="Arial"/>
                <w:b/>
                <w:color w:val="000000" w:themeColor="text1"/>
                <w:spacing w:val="-2"/>
                <w:sz w:val="15"/>
                <w:szCs w:val="15"/>
              </w:rPr>
              <w:t>. Aggregate Sub-Base Course for Rehab</w:t>
            </w:r>
            <w:proofErr w:type="gramStart"/>
            <w:r w:rsidRPr="00DC6BA0">
              <w:rPr>
                <w:rFonts w:ascii="Arial Narrow" w:hAnsi="Arial Narrow" w:cs="Arial"/>
                <w:b/>
                <w:color w:val="000000" w:themeColor="text1"/>
                <w:spacing w:val="-2"/>
                <w:sz w:val="15"/>
                <w:szCs w:val="15"/>
              </w:rPr>
              <w:t>./</w:t>
            </w:r>
            <w:proofErr w:type="spellStart"/>
            <w:proofErr w:type="gramEnd"/>
            <w:r w:rsidRPr="00DC6BA0">
              <w:rPr>
                <w:rFonts w:ascii="Arial Narrow" w:hAnsi="Arial Narrow" w:cs="Arial"/>
                <w:b/>
                <w:color w:val="000000" w:themeColor="text1"/>
                <w:spacing w:val="-2"/>
                <w:sz w:val="15"/>
                <w:szCs w:val="15"/>
              </w:rPr>
              <w:t>Impv’t</w:t>
            </w:r>
            <w:proofErr w:type="spellEnd"/>
            <w:r w:rsidRPr="00DC6BA0">
              <w:rPr>
                <w:rFonts w:ascii="Arial Narrow" w:hAnsi="Arial Narrow" w:cs="Arial"/>
                <w:b/>
                <w:color w:val="000000" w:themeColor="text1"/>
                <w:spacing w:val="-2"/>
                <w:sz w:val="15"/>
                <w:szCs w:val="15"/>
              </w:rPr>
              <w:t xml:space="preserve">. </w:t>
            </w:r>
            <w:proofErr w:type="gramStart"/>
            <w:r w:rsidRPr="00DC6BA0">
              <w:rPr>
                <w:rFonts w:ascii="Arial Narrow" w:hAnsi="Arial Narrow" w:cs="Arial"/>
                <w:b/>
                <w:color w:val="000000" w:themeColor="text1"/>
                <w:spacing w:val="-2"/>
                <w:sz w:val="15"/>
                <w:szCs w:val="15"/>
              </w:rPr>
              <w:t>of</w:t>
            </w:r>
            <w:proofErr w:type="gramEnd"/>
            <w:r w:rsidRPr="00DC6BA0">
              <w:rPr>
                <w:rFonts w:ascii="Arial Narrow" w:hAnsi="Arial Narrow" w:cs="Arial"/>
                <w:b/>
                <w:color w:val="000000" w:themeColor="text1"/>
                <w:spacing w:val="-2"/>
                <w:sz w:val="15"/>
                <w:szCs w:val="15"/>
              </w:rPr>
              <w:t xml:space="preserve"> New </w:t>
            </w:r>
            <w:proofErr w:type="spellStart"/>
            <w:r w:rsidRPr="00DC6BA0">
              <w:rPr>
                <w:rFonts w:ascii="Arial Narrow" w:hAnsi="Arial Narrow" w:cs="Arial"/>
                <w:b/>
                <w:color w:val="000000" w:themeColor="text1"/>
                <w:spacing w:val="-2"/>
                <w:sz w:val="15"/>
                <w:szCs w:val="15"/>
              </w:rPr>
              <w:t>Katipunan-Pantaron</w:t>
            </w:r>
            <w:proofErr w:type="spell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Sto</w:t>
            </w:r>
            <w:proofErr w:type="spellEnd"/>
            <w:r w:rsidRPr="00DC6BA0">
              <w:rPr>
                <w:rFonts w:ascii="Arial Narrow" w:hAnsi="Arial Narrow" w:cs="Arial"/>
                <w:b/>
                <w:color w:val="000000" w:themeColor="text1"/>
                <w:spacing w:val="-2"/>
                <w:sz w:val="15"/>
                <w:szCs w:val="15"/>
              </w:rPr>
              <w:t>. Tomas, DDN</w:t>
            </w:r>
          </w:p>
        </w:tc>
      </w:tr>
      <w:tr w:rsidR="00F722DD" w:rsidRPr="00633712" w:rsidTr="0049073C">
        <w:trPr>
          <w:trHeight w:val="275"/>
        </w:trPr>
        <w:tc>
          <w:tcPr>
            <w:tcW w:w="0" w:type="auto"/>
            <w:gridSpan w:val="2"/>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z w:val="18"/>
                <w:szCs w:val="18"/>
              </w:rPr>
            </w:pPr>
            <w:r>
              <w:rPr>
                <w:rFonts w:ascii="Arial Narrow" w:hAnsi="Arial Narrow" w:cs="Arial"/>
                <w:b/>
                <w:color w:val="000000" w:themeColor="text1"/>
                <w:sz w:val="15"/>
                <w:szCs w:val="15"/>
              </w:rPr>
              <w:t>17051721</w:t>
            </w:r>
          </w:p>
        </w:tc>
        <w:tc>
          <w:tcPr>
            <w:tcW w:w="0" w:type="auto"/>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422,977.60</w:t>
            </w:r>
          </w:p>
        </w:tc>
      </w:tr>
      <w:tr w:rsidR="00F722DD" w:rsidRPr="00633712" w:rsidTr="0049073C">
        <w:trPr>
          <w:trHeight w:val="275"/>
        </w:trPr>
        <w:tc>
          <w:tcPr>
            <w:tcW w:w="0" w:type="auto"/>
            <w:gridSpan w:val="5"/>
          </w:tcPr>
          <w:p w:rsidR="00C17E62" w:rsidRDefault="00C17E62" w:rsidP="0049073C">
            <w:pPr>
              <w:jc w:val="left"/>
              <w:rPr>
                <w:rFonts w:ascii="Arial Narrow" w:hAnsi="Arial Narrow" w:cs="Arial Narrow"/>
                <w:sz w:val="18"/>
                <w:szCs w:val="18"/>
                <w:lang w:val="en-PH"/>
              </w:rPr>
            </w:pPr>
            <w:r>
              <w:rPr>
                <w:rFonts w:ascii="Arial Narrow" w:hAnsi="Arial Narrow" w:cs="Arial Narrow"/>
                <w:sz w:val="18"/>
                <w:szCs w:val="18"/>
                <w:lang w:val="en-PH"/>
              </w:rPr>
              <w:t>SUPPLY &amp; DELIVERY</w:t>
            </w:r>
          </w:p>
          <w:p w:rsidR="00F722DD" w:rsidRPr="00C17E62" w:rsidRDefault="00C17E62" w:rsidP="0049073C">
            <w:pPr>
              <w:jc w:val="left"/>
              <w:rPr>
                <w:rFonts w:ascii="Arial Narrow" w:hAnsi="Arial Narrow" w:cs="Tahoma"/>
                <w:b/>
                <w:color w:val="FF0000"/>
                <w:spacing w:val="-2"/>
                <w:sz w:val="18"/>
                <w:szCs w:val="18"/>
              </w:rPr>
            </w:pPr>
            <w:r w:rsidRPr="00C17E62">
              <w:rPr>
                <w:rFonts w:ascii="Arial Narrow" w:hAnsi="Arial Narrow" w:cs="Arial Narrow"/>
                <w:b/>
                <w:sz w:val="18"/>
                <w:szCs w:val="18"/>
                <w:lang w:val="en-PH"/>
              </w:rPr>
              <w:t>1,336 CU.M. AGGREGATE SUB-BASE COURSE</w:t>
            </w:r>
          </w:p>
        </w:tc>
      </w:tr>
      <w:tr w:rsidR="00F722DD" w:rsidRPr="00633712" w:rsidTr="0049073C">
        <w:trPr>
          <w:trHeight w:val="275"/>
        </w:trPr>
        <w:tc>
          <w:tcPr>
            <w:tcW w:w="0" w:type="auto"/>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Tahoma"/>
                <w:b/>
                <w:color w:val="FF0000"/>
                <w:sz w:val="18"/>
                <w:szCs w:val="18"/>
              </w:rPr>
              <w:t>Lot 4</w:t>
            </w:r>
            <w:r w:rsidRPr="00633712">
              <w:rPr>
                <w:rFonts w:ascii="Arial Narrow" w:hAnsi="Arial Narrow" w:cs="Tahoma"/>
                <w:b/>
                <w:color w:val="FF0000"/>
                <w:sz w:val="18"/>
                <w:szCs w:val="18"/>
              </w:rPr>
              <w:t>.</w:t>
            </w:r>
          </w:p>
        </w:tc>
        <w:tc>
          <w:tcPr>
            <w:tcW w:w="0" w:type="auto"/>
            <w:shd w:val="clear" w:color="auto" w:fill="FFFFFF" w:themeFill="background1"/>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Arial"/>
                <w:b/>
                <w:spacing w:val="-2"/>
                <w:sz w:val="15"/>
                <w:szCs w:val="15"/>
              </w:rPr>
              <w:t>B20170202</w:t>
            </w:r>
          </w:p>
        </w:tc>
        <w:tc>
          <w:tcPr>
            <w:tcW w:w="0" w:type="auto"/>
            <w:vAlign w:val="center"/>
          </w:tcPr>
          <w:p w:rsidR="00F722DD" w:rsidRPr="00633712" w:rsidRDefault="00F722DD" w:rsidP="004907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F722DD" w:rsidRPr="00633712" w:rsidRDefault="00F722DD" w:rsidP="0049073C">
            <w:pPr>
              <w:jc w:val="left"/>
              <w:rPr>
                <w:rFonts w:ascii="Arial Narrow" w:hAnsi="Arial Narrow" w:cs="Tahoma"/>
                <w:b/>
                <w:sz w:val="18"/>
                <w:szCs w:val="18"/>
              </w:rPr>
            </w:pPr>
            <w:r w:rsidRPr="00DC6BA0">
              <w:rPr>
                <w:rFonts w:ascii="Arial Narrow" w:hAnsi="Arial Narrow" w:cs="Arial"/>
                <w:b/>
                <w:color w:val="000000" w:themeColor="text1"/>
                <w:spacing w:val="-2"/>
                <w:sz w:val="15"/>
                <w:szCs w:val="15"/>
              </w:rPr>
              <w:t xml:space="preserve">Procurement </w:t>
            </w:r>
            <w:proofErr w:type="gramStart"/>
            <w:r w:rsidRPr="00DC6BA0">
              <w:rPr>
                <w:rFonts w:ascii="Arial Narrow" w:hAnsi="Arial Narrow" w:cs="Arial"/>
                <w:b/>
                <w:color w:val="000000" w:themeColor="text1"/>
                <w:spacing w:val="-2"/>
                <w:sz w:val="15"/>
                <w:szCs w:val="15"/>
              </w:rPr>
              <w:t xml:space="preserve">of 1,450 </w:t>
            </w:r>
            <w:proofErr w:type="spellStart"/>
            <w:r w:rsidRPr="00DC6BA0">
              <w:rPr>
                <w:rFonts w:ascii="Arial Narrow" w:hAnsi="Arial Narrow" w:cs="Arial"/>
                <w:b/>
                <w:color w:val="000000" w:themeColor="text1"/>
                <w:spacing w:val="-2"/>
                <w:sz w:val="15"/>
                <w:szCs w:val="15"/>
              </w:rPr>
              <w:t>cu.m</w:t>
            </w:r>
            <w:proofErr w:type="spellEnd"/>
            <w:proofErr w:type="gramEnd"/>
            <w:r w:rsidRPr="00DC6BA0">
              <w:rPr>
                <w:rFonts w:ascii="Arial Narrow" w:hAnsi="Arial Narrow" w:cs="Arial"/>
                <w:b/>
                <w:color w:val="000000" w:themeColor="text1"/>
                <w:spacing w:val="-2"/>
                <w:sz w:val="15"/>
                <w:szCs w:val="15"/>
              </w:rPr>
              <w:t>. Aggregate Sub-Base Course for Rehab</w:t>
            </w:r>
            <w:proofErr w:type="gramStart"/>
            <w:r w:rsidRPr="00DC6BA0">
              <w:rPr>
                <w:rFonts w:ascii="Arial Narrow" w:hAnsi="Arial Narrow" w:cs="Arial"/>
                <w:b/>
                <w:color w:val="000000" w:themeColor="text1"/>
                <w:spacing w:val="-2"/>
                <w:sz w:val="15"/>
                <w:szCs w:val="15"/>
              </w:rPr>
              <w:t>./</w:t>
            </w:r>
            <w:proofErr w:type="spellStart"/>
            <w:proofErr w:type="gramEnd"/>
            <w:r w:rsidRPr="00DC6BA0">
              <w:rPr>
                <w:rFonts w:ascii="Arial Narrow" w:hAnsi="Arial Narrow" w:cs="Arial"/>
                <w:b/>
                <w:color w:val="000000" w:themeColor="text1"/>
                <w:spacing w:val="-2"/>
                <w:sz w:val="15"/>
                <w:szCs w:val="15"/>
              </w:rPr>
              <w:t>Impv’t</w:t>
            </w:r>
            <w:proofErr w:type="spellEnd"/>
            <w:r w:rsidRPr="00DC6BA0">
              <w:rPr>
                <w:rFonts w:ascii="Arial Narrow" w:hAnsi="Arial Narrow" w:cs="Arial"/>
                <w:b/>
                <w:color w:val="000000" w:themeColor="text1"/>
                <w:spacing w:val="-2"/>
                <w:sz w:val="15"/>
                <w:szCs w:val="15"/>
              </w:rPr>
              <w:t xml:space="preserve">. </w:t>
            </w:r>
            <w:proofErr w:type="gramStart"/>
            <w:r w:rsidRPr="00DC6BA0">
              <w:rPr>
                <w:rFonts w:ascii="Arial Narrow" w:hAnsi="Arial Narrow" w:cs="Arial"/>
                <w:b/>
                <w:color w:val="000000" w:themeColor="text1"/>
                <w:spacing w:val="-2"/>
                <w:sz w:val="15"/>
                <w:szCs w:val="15"/>
              </w:rPr>
              <w:t>of</w:t>
            </w:r>
            <w:proofErr w:type="gram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Kinamayan-Lunga-og</w:t>
            </w:r>
            <w:proofErr w:type="spell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Prov’l</w:t>
            </w:r>
            <w:proofErr w:type="spellEnd"/>
            <w:r w:rsidRPr="00DC6BA0">
              <w:rPr>
                <w:rFonts w:ascii="Arial Narrow" w:hAnsi="Arial Narrow" w:cs="Arial"/>
                <w:b/>
                <w:color w:val="000000" w:themeColor="text1"/>
                <w:spacing w:val="-2"/>
                <w:sz w:val="15"/>
                <w:szCs w:val="15"/>
              </w:rPr>
              <w:t xml:space="preserve">. Road, </w:t>
            </w:r>
            <w:proofErr w:type="spellStart"/>
            <w:r w:rsidRPr="00DC6BA0">
              <w:rPr>
                <w:rFonts w:ascii="Arial Narrow" w:hAnsi="Arial Narrow" w:cs="Arial"/>
                <w:b/>
                <w:color w:val="000000" w:themeColor="text1"/>
                <w:spacing w:val="-2"/>
                <w:sz w:val="15"/>
                <w:szCs w:val="15"/>
              </w:rPr>
              <w:t>Sto</w:t>
            </w:r>
            <w:proofErr w:type="spellEnd"/>
            <w:r w:rsidRPr="00DC6BA0">
              <w:rPr>
                <w:rFonts w:ascii="Arial Narrow" w:hAnsi="Arial Narrow" w:cs="Arial"/>
                <w:b/>
                <w:color w:val="000000" w:themeColor="text1"/>
                <w:spacing w:val="-2"/>
                <w:sz w:val="15"/>
                <w:szCs w:val="15"/>
              </w:rPr>
              <w:t>. Tomas, DDN</w:t>
            </w:r>
          </w:p>
        </w:tc>
      </w:tr>
      <w:tr w:rsidR="00F722DD" w:rsidRPr="00633712" w:rsidTr="0049073C">
        <w:trPr>
          <w:trHeight w:val="275"/>
        </w:trPr>
        <w:tc>
          <w:tcPr>
            <w:tcW w:w="0" w:type="auto"/>
            <w:gridSpan w:val="2"/>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z w:val="18"/>
                <w:szCs w:val="18"/>
              </w:rPr>
            </w:pPr>
            <w:r>
              <w:rPr>
                <w:rFonts w:ascii="Arial Narrow" w:hAnsi="Arial Narrow" w:cs="Arial"/>
                <w:b/>
                <w:color w:val="000000" w:themeColor="text1"/>
                <w:sz w:val="15"/>
                <w:szCs w:val="15"/>
              </w:rPr>
              <w:t>17051747</w:t>
            </w:r>
          </w:p>
        </w:tc>
        <w:tc>
          <w:tcPr>
            <w:tcW w:w="0" w:type="auto"/>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535,166.00</w:t>
            </w:r>
          </w:p>
        </w:tc>
      </w:tr>
      <w:tr w:rsidR="00F722DD" w:rsidRPr="00633712" w:rsidTr="0049073C">
        <w:trPr>
          <w:trHeight w:val="275"/>
        </w:trPr>
        <w:tc>
          <w:tcPr>
            <w:tcW w:w="0" w:type="auto"/>
            <w:gridSpan w:val="5"/>
          </w:tcPr>
          <w:p w:rsidR="006C5E17" w:rsidRPr="006C5E17" w:rsidRDefault="006C5E17" w:rsidP="0049073C">
            <w:pPr>
              <w:jc w:val="left"/>
              <w:rPr>
                <w:rFonts w:ascii="Arial Narrow" w:hAnsi="Arial Narrow" w:cs="Arial Narrow"/>
                <w:sz w:val="18"/>
                <w:szCs w:val="18"/>
                <w:lang w:val="en-PH"/>
              </w:rPr>
            </w:pPr>
            <w:r>
              <w:rPr>
                <w:rFonts w:ascii="Arial Narrow" w:hAnsi="Arial Narrow" w:cs="Arial Narrow"/>
                <w:sz w:val="18"/>
                <w:szCs w:val="18"/>
                <w:lang w:val="en-PH"/>
              </w:rPr>
              <w:t>SUPPLY &amp; DELIVERY</w:t>
            </w:r>
          </w:p>
          <w:p w:rsidR="00F722DD" w:rsidRPr="006C5E17" w:rsidRDefault="006C5E17" w:rsidP="0049073C">
            <w:pPr>
              <w:jc w:val="left"/>
              <w:rPr>
                <w:rFonts w:ascii="Arial Narrow" w:hAnsi="Arial Narrow" w:cs="Tahoma"/>
                <w:b/>
                <w:color w:val="FF0000"/>
                <w:spacing w:val="-2"/>
                <w:sz w:val="18"/>
                <w:szCs w:val="18"/>
              </w:rPr>
            </w:pPr>
            <w:proofErr w:type="gramStart"/>
            <w:r w:rsidRPr="006C5E17">
              <w:rPr>
                <w:rFonts w:ascii="Arial Narrow" w:hAnsi="Arial Narrow" w:cs="Arial Narrow"/>
                <w:b/>
                <w:sz w:val="18"/>
                <w:szCs w:val="18"/>
                <w:lang w:val="en-PH"/>
              </w:rPr>
              <w:t>1,450 CU.M.</w:t>
            </w:r>
            <w:proofErr w:type="gramEnd"/>
            <w:r w:rsidRPr="006C5E17">
              <w:rPr>
                <w:rFonts w:ascii="Arial Narrow" w:hAnsi="Arial Narrow" w:cs="Arial Narrow"/>
                <w:b/>
                <w:sz w:val="18"/>
                <w:szCs w:val="18"/>
                <w:lang w:val="en-PH"/>
              </w:rPr>
              <w:t xml:space="preserve"> AGGREGATE SUB-BASE COURSE</w:t>
            </w:r>
          </w:p>
        </w:tc>
      </w:tr>
      <w:tr w:rsidR="00F722DD" w:rsidRPr="00633712" w:rsidTr="0049073C">
        <w:trPr>
          <w:trHeight w:val="275"/>
        </w:trPr>
        <w:tc>
          <w:tcPr>
            <w:tcW w:w="0" w:type="auto"/>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Tahoma"/>
                <w:b/>
                <w:color w:val="FF0000"/>
                <w:sz w:val="18"/>
                <w:szCs w:val="18"/>
              </w:rPr>
              <w:t>Lot 5</w:t>
            </w:r>
            <w:r w:rsidRPr="00633712">
              <w:rPr>
                <w:rFonts w:ascii="Arial Narrow" w:hAnsi="Arial Narrow" w:cs="Tahoma"/>
                <w:b/>
                <w:color w:val="FF0000"/>
                <w:sz w:val="18"/>
                <w:szCs w:val="18"/>
              </w:rPr>
              <w:t>.</w:t>
            </w:r>
          </w:p>
        </w:tc>
        <w:tc>
          <w:tcPr>
            <w:tcW w:w="0" w:type="auto"/>
            <w:shd w:val="clear" w:color="auto" w:fill="FFFFFF" w:themeFill="background1"/>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Arial"/>
                <w:b/>
                <w:spacing w:val="-2"/>
                <w:sz w:val="15"/>
                <w:szCs w:val="15"/>
              </w:rPr>
              <w:t>B20170203</w:t>
            </w:r>
          </w:p>
        </w:tc>
        <w:tc>
          <w:tcPr>
            <w:tcW w:w="0" w:type="auto"/>
            <w:vAlign w:val="center"/>
          </w:tcPr>
          <w:p w:rsidR="00F722DD" w:rsidRPr="00633712" w:rsidRDefault="00F722DD" w:rsidP="004907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F722DD" w:rsidRPr="00633712" w:rsidRDefault="00F722DD" w:rsidP="0049073C">
            <w:pPr>
              <w:jc w:val="left"/>
              <w:rPr>
                <w:rFonts w:ascii="Arial Narrow" w:hAnsi="Arial Narrow" w:cs="Tahoma"/>
                <w:b/>
                <w:sz w:val="18"/>
                <w:szCs w:val="18"/>
              </w:rPr>
            </w:pPr>
            <w:r w:rsidRPr="00DC6BA0">
              <w:rPr>
                <w:rFonts w:ascii="Arial Narrow" w:hAnsi="Arial Narrow" w:cs="Arial"/>
                <w:b/>
                <w:color w:val="000000" w:themeColor="text1"/>
                <w:spacing w:val="-2"/>
                <w:sz w:val="15"/>
                <w:szCs w:val="15"/>
              </w:rPr>
              <w:t xml:space="preserve">Procurement </w:t>
            </w:r>
            <w:proofErr w:type="gramStart"/>
            <w:r w:rsidRPr="00DC6BA0">
              <w:rPr>
                <w:rFonts w:ascii="Arial Narrow" w:hAnsi="Arial Narrow" w:cs="Arial"/>
                <w:b/>
                <w:color w:val="000000" w:themeColor="text1"/>
                <w:spacing w:val="-2"/>
                <w:sz w:val="15"/>
                <w:szCs w:val="15"/>
              </w:rPr>
              <w:t xml:space="preserve">of 800 </w:t>
            </w:r>
            <w:proofErr w:type="spellStart"/>
            <w:r w:rsidRPr="00DC6BA0">
              <w:rPr>
                <w:rFonts w:ascii="Arial Narrow" w:hAnsi="Arial Narrow" w:cs="Arial"/>
                <w:b/>
                <w:color w:val="000000" w:themeColor="text1"/>
                <w:spacing w:val="-2"/>
                <w:sz w:val="15"/>
                <w:szCs w:val="15"/>
              </w:rPr>
              <w:t>cu.m</w:t>
            </w:r>
            <w:proofErr w:type="spellEnd"/>
            <w:proofErr w:type="gramEnd"/>
            <w:r w:rsidRPr="00DC6BA0">
              <w:rPr>
                <w:rFonts w:ascii="Arial Narrow" w:hAnsi="Arial Narrow" w:cs="Arial"/>
                <w:b/>
                <w:color w:val="000000" w:themeColor="text1"/>
                <w:spacing w:val="-2"/>
                <w:sz w:val="15"/>
                <w:szCs w:val="15"/>
              </w:rPr>
              <w:t>. Aggregate Sub-Base Course for Rehab</w:t>
            </w:r>
            <w:proofErr w:type="gramStart"/>
            <w:r w:rsidRPr="00DC6BA0">
              <w:rPr>
                <w:rFonts w:ascii="Arial Narrow" w:hAnsi="Arial Narrow" w:cs="Arial"/>
                <w:b/>
                <w:color w:val="000000" w:themeColor="text1"/>
                <w:spacing w:val="-2"/>
                <w:sz w:val="15"/>
                <w:szCs w:val="15"/>
              </w:rPr>
              <w:t>./</w:t>
            </w:r>
            <w:proofErr w:type="spellStart"/>
            <w:proofErr w:type="gramEnd"/>
            <w:r w:rsidRPr="00DC6BA0">
              <w:rPr>
                <w:rFonts w:ascii="Arial Narrow" w:hAnsi="Arial Narrow" w:cs="Arial"/>
                <w:b/>
                <w:color w:val="000000" w:themeColor="text1"/>
                <w:spacing w:val="-2"/>
                <w:sz w:val="15"/>
                <w:szCs w:val="15"/>
              </w:rPr>
              <w:t>Impv’t</w:t>
            </w:r>
            <w:proofErr w:type="spellEnd"/>
            <w:r w:rsidRPr="00DC6BA0">
              <w:rPr>
                <w:rFonts w:ascii="Arial Narrow" w:hAnsi="Arial Narrow" w:cs="Arial"/>
                <w:b/>
                <w:color w:val="000000" w:themeColor="text1"/>
                <w:spacing w:val="-2"/>
                <w:sz w:val="15"/>
                <w:szCs w:val="15"/>
              </w:rPr>
              <w:t xml:space="preserve">. </w:t>
            </w:r>
            <w:proofErr w:type="gramStart"/>
            <w:r w:rsidRPr="00DC6BA0">
              <w:rPr>
                <w:rFonts w:ascii="Arial Narrow" w:hAnsi="Arial Narrow" w:cs="Arial"/>
                <w:b/>
                <w:color w:val="000000" w:themeColor="text1"/>
                <w:spacing w:val="-2"/>
                <w:sz w:val="15"/>
                <w:szCs w:val="15"/>
              </w:rPr>
              <w:t>of</w:t>
            </w:r>
            <w:proofErr w:type="gram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Maligaya</w:t>
            </w:r>
            <w:proofErr w:type="spellEnd"/>
            <w:r w:rsidRPr="00DC6BA0">
              <w:rPr>
                <w:rFonts w:ascii="Arial Narrow" w:hAnsi="Arial Narrow" w:cs="Arial"/>
                <w:b/>
                <w:color w:val="000000" w:themeColor="text1"/>
                <w:spacing w:val="-2"/>
                <w:sz w:val="15"/>
                <w:szCs w:val="15"/>
              </w:rPr>
              <w:t xml:space="preserve">-New </w:t>
            </w:r>
            <w:proofErr w:type="spellStart"/>
            <w:r w:rsidRPr="00DC6BA0">
              <w:rPr>
                <w:rFonts w:ascii="Arial Narrow" w:hAnsi="Arial Narrow" w:cs="Arial"/>
                <w:b/>
                <w:color w:val="000000" w:themeColor="text1"/>
                <w:spacing w:val="-2"/>
                <w:sz w:val="15"/>
                <w:szCs w:val="15"/>
              </w:rPr>
              <w:t>Camiling</w:t>
            </w:r>
            <w:proofErr w:type="spell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Prov’l</w:t>
            </w:r>
            <w:proofErr w:type="spellEnd"/>
            <w:r w:rsidRPr="00DC6BA0">
              <w:rPr>
                <w:rFonts w:ascii="Arial Narrow" w:hAnsi="Arial Narrow" w:cs="Arial"/>
                <w:b/>
                <w:color w:val="000000" w:themeColor="text1"/>
                <w:spacing w:val="-2"/>
                <w:sz w:val="15"/>
                <w:szCs w:val="15"/>
              </w:rPr>
              <w:t>. Road, Carmen, DDN</w:t>
            </w:r>
          </w:p>
        </w:tc>
      </w:tr>
      <w:tr w:rsidR="00F722DD" w:rsidRPr="00633712" w:rsidTr="0049073C">
        <w:trPr>
          <w:trHeight w:val="275"/>
        </w:trPr>
        <w:tc>
          <w:tcPr>
            <w:tcW w:w="0" w:type="auto"/>
            <w:gridSpan w:val="2"/>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z w:val="18"/>
                <w:szCs w:val="18"/>
              </w:rPr>
            </w:pPr>
            <w:r>
              <w:rPr>
                <w:rFonts w:ascii="Arial Narrow" w:hAnsi="Arial Narrow" w:cs="Arial"/>
                <w:b/>
                <w:color w:val="000000" w:themeColor="text1"/>
                <w:sz w:val="15"/>
                <w:szCs w:val="15"/>
              </w:rPr>
              <w:t>17051742</w:t>
            </w:r>
          </w:p>
        </w:tc>
        <w:tc>
          <w:tcPr>
            <w:tcW w:w="0" w:type="auto"/>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472,568.00</w:t>
            </w:r>
          </w:p>
        </w:tc>
      </w:tr>
      <w:tr w:rsidR="00F722DD" w:rsidRPr="00633712" w:rsidTr="0049073C">
        <w:trPr>
          <w:trHeight w:val="275"/>
        </w:trPr>
        <w:tc>
          <w:tcPr>
            <w:tcW w:w="0" w:type="auto"/>
            <w:gridSpan w:val="5"/>
          </w:tcPr>
          <w:p w:rsidR="006C5E17" w:rsidRPr="006C5E17" w:rsidRDefault="006C5E17" w:rsidP="0049073C">
            <w:pPr>
              <w:jc w:val="left"/>
              <w:rPr>
                <w:rFonts w:ascii="Arial Narrow" w:hAnsi="Arial Narrow" w:cs="Arial Narrow"/>
                <w:sz w:val="18"/>
                <w:szCs w:val="18"/>
                <w:lang w:val="en-PH"/>
              </w:rPr>
            </w:pPr>
            <w:r>
              <w:rPr>
                <w:rFonts w:ascii="Arial Narrow" w:hAnsi="Arial Narrow" w:cs="Arial Narrow"/>
                <w:sz w:val="18"/>
                <w:szCs w:val="18"/>
                <w:lang w:val="en-PH"/>
              </w:rPr>
              <w:t>SUPPLY &amp; DELIVERY</w:t>
            </w:r>
          </w:p>
          <w:p w:rsidR="00F722DD" w:rsidRPr="006C5E17" w:rsidRDefault="006C5E17" w:rsidP="0049073C">
            <w:pPr>
              <w:jc w:val="left"/>
              <w:rPr>
                <w:rFonts w:ascii="Arial Narrow" w:hAnsi="Arial Narrow" w:cs="Tahoma"/>
                <w:b/>
                <w:color w:val="FF0000"/>
                <w:spacing w:val="-2"/>
                <w:sz w:val="18"/>
                <w:szCs w:val="18"/>
              </w:rPr>
            </w:pPr>
            <w:proofErr w:type="gramStart"/>
            <w:r w:rsidRPr="006C5E17">
              <w:rPr>
                <w:rFonts w:ascii="Arial Narrow" w:hAnsi="Arial Narrow" w:cs="Arial Narrow"/>
                <w:b/>
                <w:sz w:val="18"/>
                <w:szCs w:val="18"/>
                <w:lang w:val="en-PH"/>
              </w:rPr>
              <w:t>800 CU.M.</w:t>
            </w:r>
            <w:proofErr w:type="gramEnd"/>
            <w:r w:rsidRPr="006C5E17">
              <w:rPr>
                <w:rFonts w:ascii="Arial Narrow" w:hAnsi="Arial Narrow" w:cs="Arial Narrow"/>
                <w:b/>
                <w:sz w:val="18"/>
                <w:szCs w:val="18"/>
                <w:lang w:val="en-PH"/>
              </w:rPr>
              <w:t xml:space="preserve"> AGGREGATE SUB-BASE COURSE</w:t>
            </w:r>
          </w:p>
        </w:tc>
      </w:tr>
      <w:tr w:rsidR="00F722DD" w:rsidRPr="00633712" w:rsidTr="0049073C">
        <w:trPr>
          <w:trHeight w:val="275"/>
        </w:trPr>
        <w:tc>
          <w:tcPr>
            <w:tcW w:w="0" w:type="auto"/>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Tahoma"/>
                <w:b/>
                <w:color w:val="FF0000"/>
                <w:sz w:val="18"/>
                <w:szCs w:val="18"/>
              </w:rPr>
              <w:t>Lot 6</w:t>
            </w:r>
            <w:r w:rsidRPr="00633712">
              <w:rPr>
                <w:rFonts w:ascii="Arial Narrow" w:hAnsi="Arial Narrow" w:cs="Tahoma"/>
                <w:b/>
                <w:color w:val="FF0000"/>
                <w:sz w:val="18"/>
                <w:szCs w:val="18"/>
              </w:rPr>
              <w:t>.</w:t>
            </w:r>
          </w:p>
        </w:tc>
        <w:tc>
          <w:tcPr>
            <w:tcW w:w="0" w:type="auto"/>
            <w:shd w:val="clear" w:color="auto" w:fill="FFFFFF" w:themeFill="background1"/>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Arial"/>
                <w:b/>
                <w:spacing w:val="-2"/>
                <w:sz w:val="15"/>
                <w:szCs w:val="15"/>
              </w:rPr>
              <w:t>B20170204</w:t>
            </w:r>
          </w:p>
        </w:tc>
        <w:tc>
          <w:tcPr>
            <w:tcW w:w="0" w:type="auto"/>
            <w:vAlign w:val="center"/>
          </w:tcPr>
          <w:p w:rsidR="00F722DD" w:rsidRPr="00633712" w:rsidRDefault="00F722DD" w:rsidP="004907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F722DD" w:rsidRPr="00633712" w:rsidRDefault="00F722DD" w:rsidP="0049073C">
            <w:pPr>
              <w:jc w:val="left"/>
              <w:rPr>
                <w:rFonts w:ascii="Arial Narrow" w:hAnsi="Arial Narrow" w:cs="Tahoma"/>
                <w:b/>
                <w:sz w:val="18"/>
                <w:szCs w:val="18"/>
              </w:rPr>
            </w:pPr>
            <w:r w:rsidRPr="00DC6BA0">
              <w:rPr>
                <w:rFonts w:ascii="Arial Narrow" w:hAnsi="Arial Narrow" w:cs="Arial"/>
                <w:b/>
                <w:color w:val="000000" w:themeColor="text1"/>
                <w:spacing w:val="-2"/>
                <w:sz w:val="15"/>
                <w:szCs w:val="15"/>
              </w:rPr>
              <w:t xml:space="preserve">Procurement </w:t>
            </w:r>
            <w:proofErr w:type="gramStart"/>
            <w:r w:rsidRPr="00DC6BA0">
              <w:rPr>
                <w:rFonts w:ascii="Arial Narrow" w:hAnsi="Arial Narrow" w:cs="Arial"/>
                <w:b/>
                <w:color w:val="000000" w:themeColor="text1"/>
                <w:spacing w:val="-2"/>
                <w:sz w:val="15"/>
                <w:szCs w:val="15"/>
              </w:rPr>
              <w:t xml:space="preserve">of 1,500 </w:t>
            </w:r>
            <w:proofErr w:type="spellStart"/>
            <w:r w:rsidRPr="00DC6BA0">
              <w:rPr>
                <w:rFonts w:ascii="Arial Narrow" w:hAnsi="Arial Narrow" w:cs="Arial"/>
                <w:b/>
                <w:color w:val="000000" w:themeColor="text1"/>
                <w:spacing w:val="-2"/>
                <w:sz w:val="15"/>
                <w:szCs w:val="15"/>
              </w:rPr>
              <w:t>cu.m</w:t>
            </w:r>
            <w:proofErr w:type="spellEnd"/>
            <w:proofErr w:type="gramEnd"/>
            <w:r w:rsidRPr="00DC6BA0">
              <w:rPr>
                <w:rFonts w:ascii="Arial Narrow" w:hAnsi="Arial Narrow" w:cs="Arial"/>
                <w:b/>
                <w:color w:val="000000" w:themeColor="text1"/>
                <w:spacing w:val="-2"/>
                <w:sz w:val="15"/>
                <w:szCs w:val="15"/>
              </w:rPr>
              <w:t>. Aggregate Sub-Base Course for Rehab</w:t>
            </w:r>
            <w:proofErr w:type="gramStart"/>
            <w:r w:rsidRPr="00DC6BA0">
              <w:rPr>
                <w:rFonts w:ascii="Arial Narrow" w:hAnsi="Arial Narrow" w:cs="Arial"/>
                <w:b/>
                <w:color w:val="000000" w:themeColor="text1"/>
                <w:spacing w:val="-2"/>
                <w:sz w:val="15"/>
                <w:szCs w:val="15"/>
              </w:rPr>
              <w:t>./</w:t>
            </w:r>
            <w:proofErr w:type="spellStart"/>
            <w:proofErr w:type="gramEnd"/>
            <w:r w:rsidRPr="00DC6BA0">
              <w:rPr>
                <w:rFonts w:ascii="Arial Narrow" w:hAnsi="Arial Narrow" w:cs="Arial"/>
                <w:b/>
                <w:color w:val="000000" w:themeColor="text1"/>
                <w:spacing w:val="-2"/>
                <w:sz w:val="15"/>
                <w:szCs w:val="15"/>
              </w:rPr>
              <w:t>Impv’t</w:t>
            </w:r>
            <w:proofErr w:type="spellEnd"/>
            <w:r w:rsidRPr="00DC6BA0">
              <w:rPr>
                <w:rFonts w:ascii="Arial Narrow" w:hAnsi="Arial Narrow" w:cs="Arial"/>
                <w:b/>
                <w:color w:val="000000" w:themeColor="text1"/>
                <w:spacing w:val="-2"/>
                <w:sz w:val="15"/>
                <w:szCs w:val="15"/>
              </w:rPr>
              <w:t xml:space="preserve">. </w:t>
            </w:r>
            <w:proofErr w:type="gramStart"/>
            <w:r w:rsidRPr="00DC6BA0">
              <w:rPr>
                <w:rFonts w:ascii="Arial Narrow" w:hAnsi="Arial Narrow" w:cs="Arial"/>
                <w:b/>
                <w:color w:val="000000" w:themeColor="text1"/>
                <w:spacing w:val="-2"/>
                <w:sz w:val="15"/>
                <w:szCs w:val="15"/>
              </w:rPr>
              <w:t>of</w:t>
            </w:r>
            <w:proofErr w:type="gram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Prov’l</w:t>
            </w:r>
            <w:proofErr w:type="spellEnd"/>
            <w:r w:rsidRPr="00DC6BA0">
              <w:rPr>
                <w:rFonts w:ascii="Arial Narrow" w:hAnsi="Arial Narrow" w:cs="Arial"/>
                <w:b/>
                <w:color w:val="000000" w:themeColor="text1"/>
                <w:spacing w:val="-2"/>
                <w:sz w:val="15"/>
                <w:szCs w:val="15"/>
              </w:rPr>
              <w:t xml:space="preserve">. Road, </w:t>
            </w:r>
            <w:proofErr w:type="spellStart"/>
            <w:r w:rsidRPr="00DC6BA0">
              <w:rPr>
                <w:rFonts w:ascii="Arial Narrow" w:hAnsi="Arial Narrow" w:cs="Arial"/>
                <w:b/>
                <w:color w:val="000000" w:themeColor="text1"/>
                <w:spacing w:val="-2"/>
                <w:sz w:val="15"/>
                <w:szCs w:val="15"/>
              </w:rPr>
              <w:t>Dujali</w:t>
            </w:r>
            <w:proofErr w:type="spellEnd"/>
            <w:r w:rsidRPr="00DC6BA0">
              <w:rPr>
                <w:rFonts w:ascii="Arial Narrow" w:hAnsi="Arial Narrow" w:cs="Arial"/>
                <w:b/>
                <w:color w:val="000000" w:themeColor="text1"/>
                <w:spacing w:val="-2"/>
                <w:sz w:val="15"/>
                <w:szCs w:val="15"/>
              </w:rPr>
              <w:t>-San Isidro, DDN</w:t>
            </w:r>
          </w:p>
        </w:tc>
      </w:tr>
      <w:tr w:rsidR="00F722DD" w:rsidRPr="00633712" w:rsidTr="0049073C">
        <w:trPr>
          <w:trHeight w:val="275"/>
        </w:trPr>
        <w:tc>
          <w:tcPr>
            <w:tcW w:w="0" w:type="auto"/>
            <w:gridSpan w:val="2"/>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z w:val="18"/>
                <w:szCs w:val="18"/>
              </w:rPr>
            </w:pPr>
            <w:r>
              <w:rPr>
                <w:rFonts w:ascii="Arial Narrow" w:hAnsi="Arial Narrow" w:cs="Arial"/>
                <w:b/>
                <w:color w:val="000000" w:themeColor="text1"/>
                <w:sz w:val="15"/>
                <w:szCs w:val="15"/>
              </w:rPr>
              <w:t>17051774</w:t>
            </w:r>
          </w:p>
        </w:tc>
        <w:tc>
          <w:tcPr>
            <w:tcW w:w="0" w:type="auto"/>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670,800.00</w:t>
            </w:r>
          </w:p>
        </w:tc>
      </w:tr>
      <w:tr w:rsidR="00F722DD" w:rsidRPr="00633712" w:rsidTr="0049073C">
        <w:trPr>
          <w:trHeight w:val="275"/>
        </w:trPr>
        <w:tc>
          <w:tcPr>
            <w:tcW w:w="0" w:type="auto"/>
            <w:gridSpan w:val="5"/>
          </w:tcPr>
          <w:p w:rsidR="006C5E17" w:rsidRPr="006C5E17" w:rsidRDefault="006C5E17" w:rsidP="0049073C">
            <w:pPr>
              <w:jc w:val="left"/>
              <w:rPr>
                <w:rFonts w:ascii="Arial Narrow" w:hAnsi="Arial Narrow" w:cs="Arial Narrow"/>
                <w:sz w:val="18"/>
                <w:szCs w:val="18"/>
                <w:lang w:val="en-PH"/>
              </w:rPr>
            </w:pPr>
            <w:r>
              <w:rPr>
                <w:rFonts w:ascii="Arial Narrow" w:hAnsi="Arial Narrow" w:cs="Arial Narrow"/>
                <w:sz w:val="18"/>
                <w:szCs w:val="18"/>
                <w:lang w:val="en-PH"/>
              </w:rPr>
              <w:t>SUPPLY &amp; DELIVERY</w:t>
            </w:r>
          </w:p>
          <w:p w:rsidR="00F722DD" w:rsidRPr="006C5E17" w:rsidRDefault="006C5E17" w:rsidP="0049073C">
            <w:pPr>
              <w:jc w:val="left"/>
              <w:rPr>
                <w:rFonts w:ascii="Arial Narrow" w:hAnsi="Arial Narrow" w:cs="Tahoma"/>
                <w:b/>
                <w:color w:val="FF0000"/>
                <w:spacing w:val="-2"/>
                <w:sz w:val="18"/>
                <w:szCs w:val="18"/>
              </w:rPr>
            </w:pPr>
            <w:proofErr w:type="gramStart"/>
            <w:r w:rsidRPr="006C5E17">
              <w:rPr>
                <w:rFonts w:ascii="Arial Narrow" w:hAnsi="Arial Narrow" w:cs="Arial Narrow"/>
                <w:b/>
                <w:sz w:val="18"/>
                <w:szCs w:val="18"/>
                <w:lang w:val="en-PH"/>
              </w:rPr>
              <w:t>1,500 CU.M.</w:t>
            </w:r>
            <w:proofErr w:type="gramEnd"/>
            <w:r w:rsidRPr="006C5E17">
              <w:rPr>
                <w:rFonts w:ascii="Arial Narrow" w:hAnsi="Arial Narrow" w:cs="Arial Narrow"/>
                <w:b/>
                <w:sz w:val="18"/>
                <w:szCs w:val="18"/>
                <w:lang w:val="en-PH"/>
              </w:rPr>
              <w:t xml:space="preserve"> AGGREGATE SUB-BASE COURSE</w:t>
            </w:r>
          </w:p>
        </w:tc>
      </w:tr>
      <w:tr w:rsidR="00F722DD" w:rsidRPr="00633712" w:rsidTr="0049073C">
        <w:trPr>
          <w:trHeight w:val="275"/>
        </w:trPr>
        <w:tc>
          <w:tcPr>
            <w:tcW w:w="0" w:type="auto"/>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Tahoma"/>
                <w:b/>
                <w:color w:val="FF0000"/>
                <w:sz w:val="18"/>
                <w:szCs w:val="18"/>
              </w:rPr>
              <w:t>Lot 7</w:t>
            </w:r>
            <w:r w:rsidRPr="00633712">
              <w:rPr>
                <w:rFonts w:ascii="Arial Narrow" w:hAnsi="Arial Narrow" w:cs="Tahoma"/>
                <w:b/>
                <w:color w:val="FF0000"/>
                <w:sz w:val="18"/>
                <w:szCs w:val="18"/>
              </w:rPr>
              <w:t>.</w:t>
            </w:r>
          </w:p>
        </w:tc>
        <w:tc>
          <w:tcPr>
            <w:tcW w:w="0" w:type="auto"/>
            <w:shd w:val="clear" w:color="auto" w:fill="FFFFFF" w:themeFill="background1"/>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Arial"/>
                <w:b/>
                <w:spacing w:val="-2"/>
                <w:sz w:val="15"/>
                <w:szCs w:val="15"/>
              </w:rPr>
              <w:t>B20170205</w:t>
            </w:r>
          </w:p>
        </w:tc>
        <w:tc>
          <w:tcPr>
            <w:tcW w:w="0" w:type="auto"/>
            <w:vAlign w:val="center"/>
          </w:tcPr>
          <w:p w:rsidR="00F722DD" w:rsidRPr="00633712" w:rsidRDefault="00F722DD" w:rsidP="004907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F722DD" w:rsidRPr="00633712" w:rsidRDefault="00F722DD" w:rsidP="0049073C">
            <w:pPr>
              <w:jc w:val="left"/>
              <w:rPr>
                <w:rFonts w:ascii="Arial Narrow" w:hAnsi="Arial Narrow" w:cs="Tahoma"/>
                <w:b/>
                <w:sz w:val="18"/>
                <w:szCs w:val="18"/>
              </w:rPr>
            </w:pPr>
            <w:r w:rsidRPr="00DC6BA0">
              <w:rPr>
                <w:rFonts w:ascii="Arial Narrow" w:hAnsi="Arial Narrow" w:cs="Arial"/>
                <w:b/>
                <w:color w:val="000000" w:themeColor="text1"/>
                <w:spacing w:val="-2"/>
                <w:sz w:val="15"/>
                <w:szCs w:val="15"/>
              </w:rPr>
              <w:t xml:space="preserve">Procurement </w:t>
            </w:r>
            <w:proofErr w:type="gramStart"/>
            <w:r w:rsidRPr="00DC6BA0">
              <w:rPr>
                <w:rFonts w:ascii="Arial Narrow" w:hAnsi="Arial Narrow" w:cs="Arial"/>
                <w:b/>
                <w:color w:val="000000" w:themeColor="text1"/>
                <w:spacing w:val="-2"/>
                <w:sz w:val="15"/>
                <w:szCs w:val="15"/>
              </w:rPr>
              <w:t xml:space="preserve">of 1,190 </w:t>
            </w:r>
            <w:proofErr w:type="spellStart"/>
            <w:r w:rsidRPr="00DC6BA0">
              <w:rPr>
                <w:rFonts w:ascii="Arial Narrow" w:hAnsi="Arial Narrow" w:cs="Arial"/>
                <w:b/>
                <w:color w:val="000000" w:themeColor="text1"/>
                <w:spacing w:val="-2"/>
                <w:sz w:val="15"/>
                <w:szCs w:val="15"/>
              </w:rPr>
              <w:t>cu.m</w:t>
            </w:r>
            <w:proofErr w:type="spellEnd"/>
            <w:proofErr w:type="gramEnd"/>
            <w:r w:rsidRPr="00DC6BA0">
              <w:rPr>
                <w:rFonts w:ascii="Arial Narrow" w:hAnsi="Arial Narrow" w:cs="Arial"/>
                <w:b/>
                <w:color w:val="000000" w:themeColor="text1"/>
                <w:spacing w:val="-2"/>
                <w:sz w:val="15"/>
                <w:szCs w:val="15"/>
              </w:rPr>
              <w:t>. Aggregate Sub-Base Course for Rehab</w:t>
            </w:r>
            <w:proofErr w:type="gramStart"/>
            <w:r w:rsidRPr="00DC6BA0">
              <w:rPr>
                <w:rFonts w:ascii="Arial Narrow" w:hAnsi="Arial Narrow" w:cs="Arial"/>
                <w:b/>
                <w:color w:val="000000" w:themeColor="text1"/>
                <w:spacing w:val="-2"/>
                <w:sz w:val="15"/>
                <w:szCs w:val="15"/>
              </w:rPr>
              <w:t>./</w:t>
            </w:r>
            <w:proofErr w:type="spellStart"/>
            <w:proofErr w:type="gramEnd"/>
            <w:r w:rsidRPr="00DC6BA0">
              <w:rPr>
                <w:rFonts w:ascii="Arial Narrow" w:hAnsi="Arial Narrow" w:cs="Arial"/>
                <w:b/>
                <w:color w:val="000000" w:themeColor="text1"/>
                <w:spacing w:val="-2"/>
                <w:sz w:val="15"/>
                <w:szCs w:val="15"/>
              </w:rPr>
              <w:t>Impv’t</w:t>
            </w:r>
            <w:proofErr w:type="spellEnd"/>
            <w:r w:rsidRPr="00DC6BA0">
              <w:rPr>
                <w:rFonts w:ascii="Arial Narrow" w:hAnsi="Arial Narrow" w:cs="Arial"/>
                <w:b/>
                <w:color w:val="000000" w:themeColor="text1"/>
                <w:spacing w:val="-2"/>
                <w:sz w:val="15"/>
                <w:szCs w:val="15"/>
              </w:rPr>
              <w:t xml:space="preserve">. </w:t>
            </w:r>
            <w:proofErr w:type="gramStart"/>
            <w:r w:rsidRPr="00DC6BA0">
              <w:rPr>
                <w:rFonts w:ascii="Arial Narrow" w:hAnsi="Arial Narrow" w:cs="Arial"/>
                <w:b/>
                <w:color w:val="000000" w:themeColor="text1"/>
                <w:spacing w:val="-2"/>
                <w:sz w:val="15"/>
                <w:szCs w:val="15"/>
              </w:rPr>
              <w:t>of</w:t>
            </w:r>
            <w:proofErr w:type="gramEnd"/>
            <w:r w:rsidRPr="00DC6BA0">
              <w:rPr>
                <w:rFonts w:ascii="Arial Narrow" w:hAnsi="Arial Narrow" w:cs="Arial"/>
                <w:b/>
                <w:color w:val="000000" w:themeColor="text1"/>
                <w:spacing w:val="-2"/>
                <w:sz w:val="15"/>
                <w:szCs w:val="15"/>
              </w:rPr>
              <w:t xml:space="preserve"> Jct. </w:t>
            </w:r>
            <w:proofErr w:type="spellStart"/>
            <w:r w:rsidRPr="00DC6BA0">
              <w:rPr>
                <w:rFonts w:ascii="Arial Narrow" w:hAnsi="Arial Narrow" w:cs="Arial"/>
                <w:b/>
                <w:color w:val="000000" w:themeColor="text1"/>
                <w:spacing w:val="-2"/>
                <w:sz w:val="15"/>
                <w:szCs w:val="15"/>
              </w:rPr>
              <w:t>Anibongan</w:t>
            </w:r>
            <w:proofErr w:type="spellEnd"/>
            <w:r w:rsidRPr="00DC6BA0">
              <w:rPr>
                <w:rFonts w:ascii="Arial Narrow" w:hAnsi="Arial Narrow" w:cs="Arial"/>
                <w:b/>
                <w:color w:val="000000" w:themeColor="text1"/>
                <w:spacing w:val="-2"/>
                <w:sz w:val="15"/>
                <w:szCs w:val="15"/>
              </w:rPr>
              <w:t xml:space="preserve"> P2,7,5-San Isidro </w:t>
            </w:r>
            <w:proofErr w:type="spellStart"/>
            <w:r w:rsidRPr="00DC6BA0">
              <w:rPr>
                <w:rFonts w:ascii="Arial Narrow" w:hAnsi="Arial Narrow" w:cs="Arial"/>
                <w:b/>
                <w:color w:val="000000" w:themeColor="text1"/>
                <w:spacing w:val="-2"/>
                <w:sz w:val="15"/>
                <w:szCs w:val="15"/>
              </w:rPr>
              <w:t>Prov’l</w:t>
            </w:r>
            <w:proofErr w:type="spellEnd"/>
            <w:r w:rsidRPr="00DC6BA0">
              <w:rPr>
                <w:rFonts w:ascii="Arial Narrow" w:hAnsi="Arial Narrow" w:cs="Arial"/>
                <w:b/>
                <w:color w:val="000000" w:themeColor="text1"/>
                <w:spacing w:val="-2"/>
                <w:sz w:val="15"/>
                <w:szCs w:val="15"/>
              </w:rPr>
              <w:t>. Road, Carmen, DDN</w:t>
            </w:r>
          </w:p>
        </w:tc>
      </w:tr>
      <w:tr w:rsidR="00F722DD" w:rsidRPr="00633712" w:rsidTr="0049073C">
        <w:trPr>
          <w:trHeight w:val="275"/>
        </w:trPr>
        <w:tc>
          <w:tcPr>
            <w:tcW w:w="0" w:type="auto"/>
            <w:gridSpan w:val="2"/>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z w:val="18"/>
                <w:szCs w:val="18"/>
              </w:rPr>
            </w:pPr>
            <w:r>
              <w:rPr>
                <w:rFonts w:ascii="Arial Narrow" w:hAnsi="Arial Narrow" w:cs="Arial"/>
                <w:b/>
                <w:color w:val="000000" w:themeColor="text1"/>
                <w:sz w:val="15"/>
                <w:szCs w:val="15"/>
              </w:rPr>
              <w:t>17051791</w:t>
            </w:r>
          </w:p>
        </w:tc>
        <w:tc>
          <w:tcPr>
            <w:tcW w:w="0" w:type="auto"/>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688,415.00</w:t>
            </w:r>
          </w:p>
        </w:tc>
      </w:tr>
      <w:tr w:rsidR="00F722DD" w:rsidRPr="00633712" w:rsidTr="0049073C">
        <w:trPr>
          <w:trHeight w:val="275"/>
        </w:trPr>
        <w:tc>
          <w:tcPr>
            <w:tcW w:w="0" w:type="auto"/>
            <w:gridSpan w:val="5"/>
          </w:tcPr>
          <w:p w:rsidR="006C5E17" w:rsidRDefault="006C5E17" w:rsidP="0049073C">
            <w:pPr>
              <w:jc w:val="left"/>
              <w:rPr>
                <w:rFonts w:ascii="Arial Narrow" w:hAnsi="Arial Narrow" w:cs="Arial Narrow"/>
                <w:b/>
                <w:sz w:val="18"/>
                <w:szCs w:val="18"/>
                <w:lang w:val="en-PH"/>
              </w:rPr>
            </w:pPr>
            <w:r>
              <w:rPr>
                <w:rFonts w:ascii="Arial Narrow" w:hAnsi="Arial Narrow" w:cs="Arial Narrow"/>
                <w:sz w:val="18"/>
                <w:szCs w:val="18"/>
                <w:lang w:val="en-PH"/>
              </w:rPr>
              <w:t>SUPPLY &amp; DELIVERY</w:t>
            </w:r>
          </w:p>
          <w:p w:rsidR="00F722DD" w:rsidRPr="006C5E17" w:rsidRDefault="006C5E17" w:rsidP="0049073C">
            <w:pPr>
              <w:jc w:val="left"/>
              <w:rPr>
                <w:rFonts w:ascii="Arial Narrow" w:hAnsi="Arial Narrow" w:cs="Tahoma"/>
                <w:b/>
                <w:color w:val="FF0000"/>
                <w:spacing w:val="-2"/>
                <w:sz w:val="18"/>
                <w:szCs w:val="18"/>
              </w:rPr>
            </w:pPr>
            <w:proofErr w:type="gramStart"/>
            <w:r w:rsidRPr="006C5E17">
              <w:rPr>
                <w:rFonts w:ascii="Arial Narrow" w:hAnsi="Arial Narrow" w:cs="Arial Narrow"/>
                <w:b/>
                <w:sz w:val="18"/>
                <w:szCs w:val="18"/>
                <w:lang w:val="en-PH"/>
              </w:rPr>
              <w:t>1,190 CU.M.</w:t>
            </w:r>
            <w:proofErr w:type="gramEnd"/>
            <w:r w:rsidRPr="006C5E17">
              <w:rPr>
                <w:rFonts w:ascii="Arial Narrow" w:hAnsi="Arial Narrow" w:cs="Arial Narrow"/>
                <w:b/>
                <w:sz w:val="18"/>
                <w:szCs w:val="18"/>
                <w:lang w:val="en-PH"/>
              </w:rPr>
              <w:t xml:space="preserve"> AGGREGATE SUB-BASE COURSE</w:t>
            </w:r>
          </w:p>
        </w:tc>
      </w:tr>
      <w:tr w:rsidR="00F722DD" w:rsidRPr="00633712" w:rsidTr="0049073C">
        <w:trPr>
          <w:trHeight w:val="275"/>
        </w:trPr>
        <w:tc>
          <w:tcPr>
            <w:tcW w:w="0" w:type="auto"/>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Tahoma"/>
                <w:b/>
                <w:color w:val="FF0000"/>
                <w:sz w:val="18"/>
                <w:szCs w:val="18"/>
              </w:rPr>
              <w:t>Lot 8</w:t>
            </w:r>
            <w:r w:rsidRPr="00633712">
              <w:rPr>
                <w:rFonts w:ascii="Arial Narrow" w:hAnsi="Arial Narrow" w:cs="Tahoma"/>
                <w:b/>
                <w:color w:val="FF0000"/>
                <w:sz w:val="18"/>
                <w:szCs w:val="18"/>
              </w:rPr>
              <w:t>.</w:t>
            </w:r>
          </w:p>
        </w:tc>
        <w:tc>
          <w:tcPr>
            <w:tcW w:w="0" w:type="auto"/>
            <w:shd w:val="clear" w:color="auto" w:fill="FFFFFF" w:themeFill="background1"/>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Arial"/>
                <w:b/>
                <w:spacing w:val="-2"/>
                <w:sz w:val="15"/>
                <w:szCs w:val="15"/>
              </w:rPr>
              <w:t>B20170206</w:t>
            </w:r>
          </w:p>
        </w:tc>
        <w:tc>
          <w:tcPr>
            <w:tcW w:w="0" w:type="auto"/>
            <w:vAlign w:val="center"/>
          </w:tcPr>
          <w:p w:rsidR="00F722DD" w:rsidRPr="00633712" w:rsidRDefault="00F722DD" w:rsidP="004907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F722DD" w:rsidRPr="00633712" w:rsidRDefault="00F722DD" w:rsidP="0049073C">
            <w:pPr>
              <w:jc w:val="left"/>
              <w:rPr>
                <w:rFonts w:ascii="Arial Narrow" w:hAnsi="Arial Narrow" w:cs="Tahoma"/>
                <w:b/>
                <w:sz w:val="18"/>
                <w:szCs w:val="18"/>
              </w:rPr>
            </w:pPr>
            <w:r w:rsidRPr="00DC6BA0">
              <w:rPr>
                <w:rFonts w:ascii="Arial Narrow" w:hAnsi="Arial Narrow" w:cs="Arial"/>
                <w:b/>
                <w:color w:val="000000" w:themeColor="text1"/>
                <w:spacing w:val="-2"/>
                <w:sz w:val="15"/>
                <w:szCs w:val="15"/>
              </w:rPr>
              <w:t xml:space="preserve">Procurement </w:t>
            </w:r>
            <w:proofErr w:type="gramStart"/>
            <w:r w:rsidRPr="00DC6BA0">
              <w:rPr>
                <w:rFonts w:ascii="Arial Narrow" w:hAnsi="Arial Narrow" w:cs="Arial"/>
                <w:b/>
                <w:color w:val="000000" w:themeColor="text1"/>
                <w:spacing w:val="-2"/>
                <w:sz w:val="15"/>
                <w:szCs w:val="15"/>
              </w:rPr>
              <w:t xml:space="preserve">of 1,500 </w:t>
            </w:r>
            <w:proofErr w:type="spellStart"/>
            <w:r w:rsidRPr="00DC6BA0">
              <w:rPr>
                <w:rFonts w:ascii="Arial Narrow" w:hAnsi="Arial Narrow" w:cs="Arial"/>
                <w:b/>
                <w:color w:val="000000" w:themeColor="text1"/>
                <w:spacing w:val="-2"/>
                <w:sz w:val="15"/>
                <w:szCs w:val="15"/>
              </w:rPr>
              <w:t>cu.m</w:t>
            </w:r>
            <w:proofErr w:type="spellEnd"/>
            <w:proofErr w:type="gramEnd"/>
            <w:r w:rsidRPr="00DC6BA0">
              <w:rPr>
                <w:rFonts w:ascii="Arial Narrow" w:hAnsi="Arial Narrow" w:cs="Arial"/>
                <w:b/>
                <w:color w:val="000000" w:themeColor="text1"/>
                <w:spacing w:val="-2"/>
                <w:sz w:val="15"/>
                <w:szCs w:val="15"/>
              </w:rPr>
              <w:t>. Aggregate Sub-Base Course for Rehab</w:t>
            </w:r>
            <w:proofErr w:type="gramStart"/>
            <w:r w:rsidRPr="00DC6BA0">
              <w:rPr>
                <w:rFonts w:ascii="Arial Narrow" w:hAnsi="Arial Narrow" w:cs="Arial"/>
                <w:b/>
                <w:color w:val="000000" w:themeColor="text1"/>
                <w:spacing w:val="-2"/>
                <w:sz w:val="15"/>
                <w:szCs w:val="15"/>
              </w:rPr>
              <w:t>./</w:t>
            </w:r>
            <w:proofErr w:type="spellStart"/>
            <w:proofErr w:type="gramEnd"/>
            <w:r w:rsidRPr="00DC6BA0">
              <w:rPr>
                <w:rFonts w:ascii="Arial Narrow" w:hAnsi="Arial Narrow" w:cs="Arial"/>
                <w:b/>
                <w:color w:val="000000" w:themeColor="text1"/>
                <w:spacing w:val="-2"/>
                <w:sz w:val="15"/>
                <w:szCs w:val="15"/>
              </w:rPr>
              <w:t>Impv’t</w:t>
            </w:r>
            <w:proofErr w:type="spellEnd"/>
            <w:r w:rsidRPr="00DC6BA0">
              <w:rPr>
                <w:rFonts w:ascii="Arial Narrow" w:hAnsi="Arial Narrow" w:cs="Arial"/>
                <w:b/>
                <w:color w:val="000000" w:themeColor="text1"/>
                <w:spacing w:val="-2"/>
                <w:sz w:val="15"/>
                <w:szCs w:val="15"/>
              </w:rPr>
              <w:t xml:space="preserve">. </w:t>
            </w:r>
            <w:proofErr w:type="gramStart"/>
            <w:r w:rsidRPr="00DC6BA0">
              <w:rPr>
                <w:rFonts w:ascii="Arial Narrow" w:hAnsi="Arial Narrow" w:cs="Arial"/>
                <w:b/>
                <w:color w:val="000000" w:themeColor="text1"/>
                <w:spacing w:val="-2"/>
                <w:sz w:val="15"/>
                <w:szCs w:val="15"/>
              </w:rPr>
              <w:t>of</w:t>
            </w:r>
            <w:proofErr w:type="gram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Dujali</w:t>
            </w:r>
            <w:proofErr w:type="spellEnd"/>
            <w:r w:rsidRPr="00DC6BA0">
              <w:rPr>
                <w:rFonts w:ascii="Arial Narrow" w:hAnsi="Arial Narrow" w:cs="Arial"/>
                <w:b/>
                <w:color w:val="000000" w:themeColor="text1"/>
                <w:spacing w:val="-2"/>
                <w:sz w:val="15"/>
                <w:szCs w:val="15"/>
              </w:rPr>
              <w:t xml:space="preserve">-New </w:t>
            </w:r>
            <w:proofErr w:type="spellStart"/>
            <w:r w:rsidRPr="00DC6BA0">
              <w:rPr>
                <w:rFonts w:ascii="Arial Narrow" w:hAnsi="Arial Narrow" w:cs="Arial"/>
                <w:b/>
                <w:color w:val="000000" w:themeColor="text1"/>
                <w:spacing w:val="-2"/>
                <w:sz w:val="15"/>
                <w:szCs w:val="15"/>
              </w:rPr>
              <w:t>Casay</w:t>
            </w:r>
            <w:proofErr w:type="spell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Prov’l</w:t>
            </w:r>
            <w:proofErr w:type="spellEnd"/>
            <w:r w:rsidRPr="00DC6BA0">
              <w:rPr>
                <w:rFonts w:ascii="Arial Narrow" w:hAnsi="Arial Narrow" w:cs="Arial"/>
                <w:b/>
                <w:color w:val="000000" w:themeColor="text1"/>
                <w:spacing w:val="-2"/>
                <w:sz w:val="15"/>
                <w:szCs w:val="15"/>
              </w:rPr>
              <w:t xml:space="preserve">. Road, </w:t>
            </w:r>
            <w:proofErr w:type="spellStart"/>
            <w:r w:rsidRPr="00DC6BA0">
              <w:rPr>
                <w:rFonts w:ascii="Arial Narrow" w:hAnsi="Arial Narrow" w:cs="Arial"/>
                <w:b/>
                <w:color w:val="000000" w:themeColor="text1"/>
                <w:spacing w:val="-2"/>
                <w:sz w:val="15"/>
                <w:szCs w:val="15"/>
              </w:rPr>
              <w:t>Dujali</w:t>
            </w:r>
            <w:proofErr w:type="spellEnd"/>
            <w:r w:rsidRPr="00DC6BA0">
              <w:rPr>
                <w:rFonts w:ascii="Arial Narrow" w:hAnsi="Arial Narrow" w:cs="Arial"/>
                <w:b/>
                <w:color w:val="000000" w:themeColor="text1"/>
                <w:spacing w:val="-2"/>
                <w:sz w:val="15"/>
                <w:szCs w:val="15"/>
              </w:rPr>
              <w:t>, DDN</w:t>
            </w:r>
          </w:p>
        </w:tc>
      </w:tr>
      <w:tr w:rsidR="00F722DD" w:rsidRPr="00633712" w:rsidTr="0049073C">
        <w:trPr>
          <w:trHeight w:val="275"/>
        </w:trPr>
        <w:tc>
          <w:tcPr>
            <w:tcW w:w="0" w:type="auto"/>
            <w:gridSpan w:val="2"/>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z w:val="18"/>
                <w:szCs w:val="18"/>
              </w:rPr>
            </w:pPr>
            <w:r>
              <w:rPr>
                <w:rFonts w:ascii="Arial Narrow" w:hAnsi="Arial Narrow" w:cs="Arial"/>
                <w:b/>
                <w:color w:val="000000" w:themeColor="text1"/>
                <w:sz w:val="15"/>
                <w:szCs w:val="15"/>
              </w:rPr>
              <w:t>17051837</w:t>
            </w:r>
          </w:p>
        </w:tc>
        <w:tc>
          <w:tcPr>
            <w:tcW w:w="0" w:type="auto"/>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684,000.00</w:t>
            </w:r>
          </w:p>
        </w:tc>
      </w:tr>
      <w:tr w:rsidR="00F722DD" w:rsidRPr="00633712" w:rsidTr="0049073C">
        <w:trPr>
          <w:trHeight w:val="275"/>
        </w:trPr>
        <w:tc>
          <w:tcPr>
            <w:tcW w:w="0" w:type="auto"/>
            <w:gridSpan w:val="5"/>
          </w:tcPr>
          <w:p w:rsidR="006C5E17" w:rsidRPr="006C5E17" w:rsidRDefault="006C5E17" w:rsidP="0049073C">
            <w:pPr>
              <w:jc w:val="left"/>
              <w:rPr>
                <w:rFonts w:ascii="Arial Narrow" w:hAnsi="Arial Narrow" w:cs="Arial Narrow"/>
                <w:sz w:val="18"/>
                <w:szCs w:val="18"/>
                <w:lang w:val="en-PH"/>
              </w:rPr>
            </w:pPr>
            <w:r>
              <w:rPr>
                <w:rFonts w:ascii="Arial Narrow" w:hAnsi="Arial Narrow" w:cs="Arial Narrow"/>
                <w:sz w:val="18"/>
                <w:szCs w:val="18"/>
                <w:lang w:val="en-PH"/>
              </w:rPr>
              <w:t>SUPPLY &amp; DELIVERY</w:t>
            </w:r>
          </w:p>
          <w:p w:rsidR="00F722DD" w:rsidRPr="006C5E17" w:rsidRDefault="006C5E17" w:rsidP="0049073C">
            <w:pPr>
              <w:jc w:val="left"/>
              <w:rPr>
                <w:rFonts w:ascii="Arial Narrow" w:hAnsi="Arial Narrow" w:cs="Tahoma"/>
                <w:b/>
                <w:color w:val="FF0000"/>
                <w:spacing w:val="-2"/>
                <w:sz w:val="18"/>
                <w:szCs w:val="18"/>
              </w:rPr>
            </w:pPr>
            <w:proofErr w:type="gramStart"/>
            <w:r w:rsidRPr="006C5E17">
              <w:rPr>
                <w:rFonts w:ascii="Arial Narrow" w:hAnsi="Arial Narrow" w:cs="Arial Narrow"/>
                <w:b/>
                <w:sz w:val="18"/>
                <w:szCs w:val="18"/>
                <w:lang w:val="en-PH"/>
              </w:rPr>
              <w:t>1,500 CU.M.</w:t>
            </w:r>
            <w:proofErr w:type="gramEnd"/>
            <w:r w:rsidRPr="006C5E17">
              <w:rPr>
                <w:rFonts w:ascii="Arial Narrow" w:hAnsi="Arial Narrow" w:cs="Arial Narrow"/>
                <w:b/>
                <w:sz w:val="18"/>
                <w:szCs w:val="18"/>
                <w:lang w:val="en-PH"/>
              </w:rPr>
              <w:t xml:space="preserve"> AGGREGATE SUB-BASE COURSE</w:t>
            </w:r>
          </w:p>
        </w:tc>
      </w:tr>
      <w:tr w:rsidR="00F722DD" w:rsidRPr="00633712" w:rsidTr="0049073C">
        <w:trPr>
          <w:trHeight w:val="275"/>
        </w:trPr>
        <w:tc>
          <w:tcPr>
            <w:tcW w:w="0" w:type="auto"/>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Tahoma"/>
                <w:b/>
                <w:color w:val="FF0000"/>
                <w:sz w:val="18"/>
                <w:szCs w:val="18"/>
              </w:rPr>
              <w:t>Lot 9</w:t>
            </w:r>
            <w:r w:rsidRPr="00633712">
              <w:rPr>
                <w:rFonts w:ascii="Arial Narrow" w:hAnsi="Arial Narrow" w:cs="Tahoma"/>
                <w:b/>
                <w:color w:val="FF0000"/>
                <w:sz w:val="18"/>
                <w:szCs w:val="18"/>
              </w:rPr>
              <w:t>.</w:t>
            </w:r>
          </w:p>
        </w:tc>
        <w:tc>
          <w:tcPr>
            <w:tcW w:w="0" w:type="auto"/>
            <w:shd w:val="clear" w:color="auto" w:fill="FFFFFF" w:themeFill="background1"/>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Arial"/>
                <w:b/>
                <w:spacing w:val="-2"/>
                <w:sz w:val="15"/>
                <w:szCs w:val="15"/>
              </w:rPr>
              <w:t>B20170207</w:t>
            </w:r>
          </w:p>
        </w:tc>
        <w:tc>
          <w:tcPr>
            <w:tcW w:w="0" w:type="auto"/>
            <w:vAlign w:val="center"/>
          </w:tcPr>
          <w:p w:rsidR="00F722DD" w:rsidRPr="00633712" w:rsidRDefault="00F722DD" w:rsidP="004907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F722DD" w:rsidRPr="00633712" w:rsidRDefault="00F722DD" w:rsidP="0049073C">
            <w:pPr>
              <w:jc w:val="left"/>
              <w:rPr>
                <w:rFonts w:ascii="Arial Narrow" w:hAnsi="Arial Narrow" w:cs="Tahoma"/>
                <w:b/>
                <w:sz w:val="18"/>
                <w:szCs w:val="18"/>
              </w:rPr>
            </w:pPr>
            <w:r w:rsidRPr="00DC6BA0">
              <w:rPr>
                <w:rFonts w:ascii="Arial Narrow" w:hAnsi="Arial Narrow" w:cs="Arial"/>
                <w:b/>
                <w:color w:val="000000" w:themeColor="text1"/>
                <w:spacing w:val="-2"/>
                <w:sz w:val="15"/>
                <w:szCs w:val="15"/>
              </w:rPr>
              <w:t>Procurement of 6 units 50” Full HD Flat Smart TV J5500 Series 5 for PDRRMD Early Warning Section (RE-BID)</w:t>
            </w:r>
          </w:p>
        </w:tc>
      </w:tr>
      <w:tr w:rsidR="00F722DD" w:rsidRPr="00633712" w:rsidTr="0049073C">
        <w:trPr>
          <w:trHeight w:val="275"/>
        </w:trPr>
        <w:tc>
          <w:tcPr>
            <w:tcW w:w="0" w:type="auto"/>
            <w:gridSpan w:val="2"/>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z w:val="18"/>
                <w:szCs w:val="18"/>
              </w:rPr>
            </w:pPr>
            <w:r>
              <w:rPr>
                <w:rFonts w:ascii="Arial Narrow" w:hAnsi="Arial Narrow" w:cs="Arial"/>
                <w:b/>
                <w:color w:val="000000" w:themeColor="text1"/>
                <w:sz w:val="15"/>
                <w:szCs w:val="15"/>
              </w:rPr>
              <w:t>17030930</w:t>
            </w:r>
          </w:p>
        </w:tc>
        <w:tc>
          <w:tcPr>
            <w:tcW w:w="0" w:type="auto"/>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pacing w:val="-2"/>
                <w:sz w:val="18"/>
                <w:szCs w:val="18"/>
              </w:rPr>
            </w:pPr>
            <w:r w:rsidRPr="007B0175">
              <w:rPr>
                <w:rFonts w:ascii="Arial Narrow" w:hAnsi="Arial Narrow" w:cs="Arial"/>
                <w:b/>
                <w:color w:val="000000" w:themeColor="text1"/>
                <w:spacing w:val="-2"/>
                <w:sz w:val="15"/>
                <w:szCs w:val="15"/>
              </w:rPr>
              <w:t>366,750.00</w:t>
            </w:r>
          </w:p>
        </w:tc>
      </w:tr>
      <w:tr w:rsidR="00F722DD" w:rsidRPr="00633712" w:rsidTr="0049073C">
        <w:trPr>
          <w:trHeight w:val="275"/>
        </w:trPr>
        <w:tc>
          <w:tcPr>
            <w:tcW w:w="0" w:type="auto"/>
            <w:gridSpan w:val="5"/>
          </w:tcPr>
          <w:p w:rsidR="00F722DD" w:rsidRDefault="006C5E17" w:rsidP="0049073C">
            <w:pPr>
              <w:jc w:val="left"/>
              <w:rPr>
                <w:rFonts w:ascii="Arial Narrow" w:hAnsi="Arial Narrow" w:cs="Arial Narrow"/>
                <w:b/>
                <w:sz w:val="18"/>
                <w:szCs w:val="18"/>
                <w:lang w:val="en-PH"/>
              </w:rPr>
            </w:pPr>
            <w:r w:rsidRPr="006C5E17">
              <w:rPr>
                <w:rFonts w:ascii="Arial Narrow" w:hAnsi="Arial Narrow" w:cs="Arial Narrow"/>
                <w:b/>
                <w:sz w:val="18"/>
                <w:szCs w:val="18"/>
                <w:lang w:val="en-PH"/>
              </w:rPr>
              <w:t>6 units 50" Full HD Flat Smart TV J5500 Series 5</w:t>
            </w:r>
          </w:p>
          <w:p w:rsidR="006C5E17" w:rsidRDefault="006C5E17" w:rsidP="006C5E1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Series: 5 : Display Screen Size: 50"</w:t>
            </w:r>
          </w:p>
          <w:p w:rsidR="006C5E17" w:rsidRDefault="006C5E17" w:rsidP="006C5E1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Resolution: 1920 x 1080 ; Picture Engine: </w:t>
            </w:r>
            <w:proofErr w:type="spellStart"/>
            <w:r>
              <w:rPr>
                <w:rFonts w:ascii="Arial Narrow" w:hAnsi="Arial Narrow" w:cs="Arial Narrow"/>
                <w:sz w:val="18"/>
                <w:szCs w:val="18"/>
                <w:lang w:val="en-PH"/>
              </w:rPr>
              <w:t>HyperReal</w:t>
            </w:r>
            <w:proofErr w:type="spellEnd"/>
          </w:p>
          <w:p w:rsidR="006C5E17" w:rsidRDefault="006C5E17" w:rsidP="006C5E1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Motion Rate: 60 ; Dynamic Contrast Ratio: Mega Contrast</w:t>
            </w:r>
          </w:p>
          <w:p w:rsidR="006C5E17" w:rsidRDefault="006C5E17" w:rsidP="006C5E1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Clear Motion Rate: 120 ; Micro Dimming: Micro Dimming Pro</w:t>
            </w:r>
          </w:p>
          <w:p w:rsidR="006C5E17" w:rsidRDefault="006C5E17" w:rsidP="006C5E1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Wide </w:t>
            </w:r>
            <w:proofErr w:type="spellStart"/>
            <w:r>
              <w:rPr>
                <w:rFonts w:ascii="Arial Narrow" w:hAnsi="Arial Narrow" w:cs="Arial Narrow"/>
                <w:sz w:val="18"/>
                <w:szCs w:val="18"/>
                <w:lang w:val="en-PH"/>
              </w:rPr>
              <w:t>Color</w:t>
            </w:r>
            <w:proofErr w:type="spellEnd"/>
            <w:r>
              <w:rPr>
                <w:rFonts w:ascii="Arial Narrow" w:hAnsi="Arial Narrow" w:cs="Arial Narrow"/>
                <w:sz w:val="18"/>
                <w:szCs w:val="18"/>
                <w:lang w:val="en-PH"/>
              </w:rPr>
              <w:t xml:space="preserve"> Enhancer (Plus): Yes ; Film Mode: Yes</w:t>
            </w:r>
          </w:p>
          <w:p w:rsidR="006C5E17" w:rsidRDefault="006C5E17" w:rsidP="006C5E1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Natural Mode Support: Yes ; Dolby Digital Plus: Yes</w:t>
            </w:r>
          </w:p>
          <w:p w:rsidR="006C5E17" w:rsidRDefault="006C5E17" w:rsidP="006C5E1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Virtual Surround: DTS Studio Sound</w:t>
            </w:r>
          </w:p>
          <w:p w:rsidR="006C5E17" w:rsidRDefault="006C5E17" w:rsidP="006C5E1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DTS Codec: DTS Premium Sound 5.1</w:t>
            </w:r>
          </w:p>
          <w:p w:rsidR="006C5E17" w:rsidRDefault="006C5E17" w:rsidP="006C5E1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Sound Output (RMS): 20 watts (L: 10 watts, R: 10 watts)</w:t>
            </w:r>
          </w:p>
          <w:p w:rsidR="006C5E17" w:rsidRDefault="006C5E17" w:rsidP="006C5E1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Speaker Type: 2 CH (Down Firing + Base Reflex)</w:t>
            </w:r>
          </w:p>
          <w:p w:rsidR="006C5E17" w:rsidRDefault="006C5E17" w:rsidP="006C5E1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HD Audio: Yes</w:t>
            </w:r>
          </w:p>
          <w:p w:rsidR="006C5E17" w:rsidRDefault="006C5E17" w:rsidP="006C5E17">
            <w:pPr>
              <w:overflowPunct/>
              <w:spacing w:line="240" w:lineRule="auto"/>
              <w:jc w:val="left"/>
              <w:textAlignment w:val="auto"/>
              <w:rPr>
                <w:rFonts w:ascii="Arial Narrow" w:hAnsi="Arial Narrow" w:cs="Arial Narrow"/>
                <w:sz w:val="18"/>
                <w:szCs w:val="18"/>
                <w:lang w:val="en-PH"/>
              </w:rPr>
            </w:pPr>
            <w:proofErr w:type="spellStart"/>
            <w:r>
              <w:rPr>
                <w:rFonts w:ascii="Arial Narrow" w:hAnsi="Arial Narrow" w:cs="Arial Narrow"/>
                <w:sz w:val="18"/>
                <w:szCs w:val="18"/>
                <w:lang w:val="en-PH"/>
              </w:rPr>
              <w:lastRenderedPageBreak/>
              <w:t>Wallmount</w:t>
            </w:r>
            <w:proofErr w:type="spellEnd"/>
            <w:r>
              <w:rPr>
                <w:rFonts w:ascii="Arial Narrow" w:hAnsi="Arial Narrow" w:cs="Arial Narrow"/>
                <w:sz w:val="18"/>
                <w:szCs w:val="18"/>
                <w:lang w:val="en-PH"/>
              </w:rPr>
              <w:t xml:space="preserve"> Sound Mode: Yes</w:t>
            </w:r>
          </w:p>
          <w:p w:rsidR="006C5E17" w:rsidRDefault="006C5E17" w:rsidP="006C5E17">
            <w:pPr>
              <w:overflowPunct/>
              <w:spacing w:line="240" w:lineRule="auto"/>
              <w:jc w:val="left"/>
              <w:textAlignment w:val="auto"/>
              <w:rPr>
                <w:rFonts w:ascii="Arial Narrow" w:hAnsi="Arial Narrow" w:cs="Arial Narrow"/>
                <w:sz w:val="18"/>
                <w:szCs w:val="18"/>
                <w:lang w:val="en-PH"/>
              </w:rPr>
            </w:pPr>
            <w:proofErr w:type="spellStart"/>
            <w:r>
              <w:rPr>
                <w:rFonts w:ascii="Arial Narrow" w:hAnsi="Arial Narrow" w:cs="Arial Narrow"/>
                <w:sz w:val="18"/>
                <w:szCs w:val="18"/>
                <w:lang w:val="en-PH"/>
              </w:rPr>
              <w:t>Multiroom</w:t>
            </w:r>
            <w:proofErr w:type="spellEnd"/>
            <w:r>
              <w:rPr>
                <w:rFonts w:ascii="Arial Narrow" w:hAnsi="Arial Narrow" w:cs="Arial Narrow"/>
                <w:sz w:val="18"/>
                <w:szCs w:val="18"/>
                <w:lang w:val="en-PH"/>
              </w:rPr>
              <w:t xml:space="preserve"> Link: Yes</w:t>
            </w:r>
          </w:p>
          <w:p w:rsidR="006C5E17" w:rsidRDefault="006C5E17" w:rsidP="006C5E1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TV </w:t>
            </w:r>
            <w:proofErr w:type="spellStart"/>
            <w:r>
              <w:rPr>
                <w:rFonts w:ascii="Arial Narrow" w:hAnsi="Arial Narrow" w:cs="Arial Narrow"/>
                <w:sz w:val="18"/>
                <w:szCs w:val="18"/>
                <w:lang w:val="en-PH"/>
              </w:rPr>
              <w:t>SoundConnect</w:t>
            </w:r>
            <w:proofErr w:type="spellEnd"/>
            <w:r>
              <w:rPr>
                <w:rFonts w:ascii="Arial Narrow" w:hAnsi="Arial Narrow" w:cs="Arial Narrow"/>
                <w:sz w:val="18"/>
                <w:szCs w:val="18"/>
                <w:lang w:val="en-PH"/>
              </w:rPr>
              <w:t>: Yes</w:t>
            </w:r>
          </w:p>
          <w:p w:rsidR="006C5E17" w:rsidRDefault="006C5E17" w:rsidP="006C5E1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Smart TV: Yes</w:t>
            </w:r>
          </w:p>
          <w:p w:rsidR="006C5E17" w:rsidRDefault="006C5E17" w:rsidP="006C5E1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Apps: Yes</w:t>
            </w:r>
          </w:p>
          <w:p w:rsidR="006C5E17" w:rsidRDefault="006C5E17" w:rsidP="006C5E1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TV to Mobile - Mirroring: Yes</w:t>
            </w:r>
          </w:p>
          <w:p w:rsidR="006C5E17" w:rsidRDefault="006C5E17" w:rsidP="006C5E1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Mobile to TV - Mirroring, DLNA: Yes</w:t>
            </w:r>
          </w:p>
          <w:p w:rsidR="006C5E17" w:rsidRDefault="006C5E17" w:rsidP="006C5E1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SMART View: Yes</w:t>
            </w:r>
          </w:p>
          <w:p w:rsidR="006C5E17" w:rsidRDefault="006C5E17" w:rsidP="006C5E1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Wireless TV On - WOL: Yes</w:t>
            </w:r>
          </w:p>
          <w:p w:rsidR="006C5E17" w:rsidRDefault="006C5E17" w:rsidP="006C5E1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Notification - BLE: Yes</w:t>
            </w:r>
          </w:p>
          <w:p w:rsidR="006C5E17" w:rsidRDefault="006C5E17" w:rsidP="006C5E1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Brief on TV: Yes</w:t>
            </w:r>
          </w:p>
          <w:p w:rsidR="006C5E17" w:rsidRDefault="006C5E17" w:rsidP="006C5E17">
            <w:pPr>
              <w:overflowPunct/>
              <w:spacing w:line="240" w:lineRule="auto"/>
              <w:jc w:val="left"/>
              <w:textAlignment w:val="auto"/>
              <w:rPr>
                <w:rFonts w:ascii="Arial Narrow" w:hAnsi="Arial Narrow" w:cs="Arial Narrow"/>
                <w:sz w:val="18"/>
                <w:szCs w:val="18"/>
                <w:lang w:val="en-PH"/>
              </w:rPr>
            </w:pPr>
            <w:proofErr w:type="spellStart"/>
            <w:r>
              <w:rPr>
                <w:rFonts w:ascii="Arial Narrow" w:hAnsi="Arial Narrow" w:cs="Arial Narrow"/>
                <w:sz w:val="18"/>
                <w:szCs w:val="18"/>
                <w:lang w:val="en-PH"/>
              </w:rPr>
              <w:t>WiFi</w:t>
            </w:r>
            <w:proofErr w:type="spellEnd"/>
            <w:r>
              <w:rPr>
                <w:rFonts w:ascii="Arial Narrow" w:hAnsi="Arial Narrow" w:cs="Arial Narrow"/>
                <w:sz w:val="18"/>
                <w:szCs w:val="18"/>
                <w:lang w:val="en-PH"/>
              </w:rPr>
              <w:t xml:space="preserve"> Direct: Yes</w:t>
            </w:r>
          </w:p>
          <w:p w:rsidR="006C5E17" w:rsidRDefault="006C5E17" w:rsidP="006C5E1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HDMI - 3; USB - 2</w:t>
            </w:r>
          </w:p>
          <w:p w:rsidR="006C5E17" w:rsidRDefault="006C5E17" w:rsidP="006C5E1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Ethernet (LAN): 1</w:t>
            </w:r>
          </w:p>
          <w:p w:rsidR="006C5E17" w:rsidRDefault="006C5E17" w:rsidP="006C5E1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Audio Out (Mini Jack): 1</w:t>
            </w:r>
          </w:p>
          <w:p w:rsidR="006C5E17" w:rsidRDefault="006C5E17" w:rsidP="006C5E17">
            <w:pPr>
              <w:jc w:val="left"/>
              <w:rPr>
                <w:rFonts w:ascii="Arial Narrow" w:hAnsi="Arial Narrow" w:cs="Arial Narrow"/>
                <w:sz w:val="18"/>
                <w:szCs w:val="18"/>
                <w:lang w:val="en-PH"/>
              </w:rPr>
            </w:pPr>
            <w:r>
              <w:rPr>
                <w:rFonts w:ascii="Arial Narrow" w:hAnsi="Arial Narrow" w:cs="Arial Narrow"/>
                <w:sz w:val="18"/>
                <w:szCs w:val="18"/>
                <w:lang w:val="en-PH"/>
              </w:rPr>
              <w:t>Digital Audio Out (Optical): 1</w:t>
            </w:r>
          </w:p>
          <w:p w:rsidR="006C5E17" w:rsidRDefault="006C5E17" w:rsidP="006C5E1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RF In (Terrestrial / Cable input): 1 / 1 (Common Use for Terrestrial) / 0</w:t>
            </w:r>
          </w:p>
          <w:p w:rsidR="006C5E17" w:rsidRDefault="006C5E17" w:rsidP="006C5E1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MHL: Yes</w:t>
            </w:r>
          </w:p>
          <w:p w:rsidR="006C5E17" w:rsidRDefault="006C5E17" w:rsidP="006C5E1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Dongle Ready (3G / LTE): Yes (PH)</w:t>
            </w:r>
          </w:p>
          <w:p w:rsidR="006C5E17" w:rsidRDefault="006C5E17" w:rsidP="006C5E1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HDMI A / Return Ch. Support: Yes</w:t>
            </w:r>
          </w:p>
          <w:p w:rsidR="006C5E17" w:rsidRDefault="006C5E17" w:rsidP="006C5E1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Wireless LAN Built-in: Yes</w:t>
            </w:r>
          </w:p>
          <w:p w:rsidR="006C5E17" w:rsidRDefault="006C5E17" w:rsidP="006C5E17">
            <w:pPr>
              <w:overflowPunct/>
              <w:spacing w:line="240" w:lineRule="auto"/>
              <w:jc w:val="left"/>
              <w:textAlignment w:val="auto"/>
              <w:rPr>
                <w:rFonts w:ascii="Arial Narrow" w:hAnsi="Arial Narrow" w:cs="Arial Narrow"/>
                <w:sz w:val="18"/>
                <w:szCs w:val="18"/>
                <w:lang w:val="en-PH"/>
              </w:rPr>
            </w:pPr>
            <w:proofErr w:type="spellStart"/>
            <w:r>
              <w:rPr>
                <w:rFonts w:ascii="Arial Narrow" w:hAnsi="Arial Narrow" w:cs="Arial Narrow"/>
                <w:sz w:val="18"/>
                <w:szCs w:val="18"/>
                <w:lang w:val="en-PH"/>
              </w:rPr>
              <w:t>Anynet</w:t>
            </w:r>
            <w:proofErr w:type="spellEnd"/>
            <w:r>
              <w:rPr>
                <w:rFonts w:ascii="Arial Narrow" w:hAnsi="Arial Narrow" w:cs="Arial Narrow"/>
                <w:sz w:val="18"/>
                <w:szCs w:val="18"/>
                <w:lang w:val="en-PH"/>
              </w:rPr>
              <w:t>+ (HDMI-CEC): Yes</w:t>
            </w:r>
          </w:p>
          <w:p w:rsidR="006C5E17" w:rsidRDefault="006C5E17" w:rsidP="006C5E1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Design: R-Chamfer</w:t>
            </w:r>
          </w:p>
          <w:p w:rsidR="006C5E17" w:rsidRDefault="006C5E17" w:rsidP="006C5E1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Bezel Type: VNB</w:t>
            </w:r>
          </w:p>
          <w:p w:rsidR="006C5E17" w:rsidRDefault="006C5E17" w:rsidP="006C5E1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Slim Type: Slim</w:t>
            </w:r>
          </w:p>
          <w:p w:rsidR="006C5E17" w:rsidRDefault="006C5E17" w:rsidP="006C5E1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Front </w:t>
            </w:r>
            <w:proofErr w:type="spellStart"/>
            <w:r>
              <w:rPr>
                <w:rFonts w:ascii="Arial Narrow" w:hAnsi="Arial Narrow" w:cs="Arial Narrow"/>
                <w:sz w:val="18"/>
                <w:szCs w:val="18"/>
                <w:lang w:val="en-PH"/>
              </w:rPr>
              <w:t>Color</w:t>
            </w:r>
            <w:proofErr w:type="spellEnd"/>
            <w:r>
              <w:rPr>
                <w:rFonts w:ascii="Arial Narrow" w:hAnsi="Arial Narrow" w:cs="Arial Narrow"/>
                <w:sz w:val="18"/>
                <w:szCs w:val="18"/>
                <w:lang w:val="en-PH"/>
              </w:rPr>
              <w:t xml:space="preserve">: </w:t>
            </w:r>
            <w:proofErr w:type="spellStart"/>
            <w:r>
              <w:rPr>
                <w:rFonts w:ascii="Arial Narrow" w:hAnsi="Arial Narrow" w:cs="Arial Narrow"/>
                <w:sz w:val="18"/>
                <w:szCs w:val="18"/>
                <w:lang w:val="en-PH"/>
              </w:rPr>
              <w:t>Gray</w:t>
            </w:r>
            <w:proofErr w:type="spellEnd"/>
          </w:p>
          <w:p w:rsidR="006C5E17" w:rsidRDefault="006C5E17" w:rsidP="006C5E1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Dimension Package Size (</w:t>
            </w:r>
            <w:proofErr w:type="spellStart"/>
            <w:r>
              <w:rPr>
                <w:rFonts w:ascii="Arial Narrow" w:hAnsi="Arial Narrow" w:cs="Arial Narrow"/>
                <w:sz w:val="18"/>
                <w:szCs w:val="18"/>
                <w:lang w:val="en-PH"/>
              </w:rPr>
              <w:t>WxHxD</w:t>
            </w:r>
            <w:proofErr w:type="spellEnd"/>
            <w:r>
              <w:rPr>
                <w:rFonts w:ascii="Arial Narrow" w:hAnsi="Arial Narrow" w:cs="Arial Narrow"/>
                <w:sz w:val="18"/>
                <w:szCs w:val="18"/>
                <w:lang w:val="en-PH"/>
              </w:rPr>
              <w:t>): 1362 x 748 x 152 mm</w:t>
            </w:r>
          </w:p>
          <w:p w:rsidR="006C5E17" w:rsidRDefault="006C5E17" w:rsidP="006C5E1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Set Size with Stand (</w:t>
            </w:r>
            <w:proofErr w:type="spellStart"/>
            <w:r>
              <w:rPr>
                <w:rFonts w:ascii="Arial Narrow" w:hAnsi="Arial Narrow" w:cs="Arial Narrow"/>
                <w:sz w:val="18"/>
                <w:szCs w:val="18"/>
                <w:lang w:val="en-PH"/>
              </w:rPr>
              <w:t>WxHxD</w:t>
            </w:r>
            <w:proofErr w:type="spellEnd"/>
            <w:r>
              <w:rPr>
                <w:rFonts w:ascii="Arial Narrow" w:hAnsi="Arial Narrow" w:cs="Arial Narrow"/>
                <w:sz w:val="18"/>
                <w:szCs w:val="18"/>
                <w:lang w:val="en-PH"/>
              </w:rPr>
              <w:t>): 1117.8 x 703.6 x 310.5 mm</w:t>
            </w:r>
          </w:p>
          <w:p w:rsidR="006C5E17" w:rsidRDefault="006C5E17" w:rsidP="006C5E1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Set Size without Stand (</w:t>
            </w:r>
            <w:proofErr w:type="spellStart"/>
            <w:r>
              <w:rPr>
                <w:rFonts w:ascii="Arial Narrow" w:hAnsi="Arial Narrow" w:cs="Arial Narrow"/>
                <w:sz w:val="18"/>
                <w:szCs w:val="18"/>
                <w:lang w:val="en-PH"/>
              </w:rPr>
              <w:t>WxHxD</w:t>
            </w:r>
            <w:proofErr w:type="spellEnd"/>
            <w:r>
              <w:rPr>
                <w:rFonts w:ascii="Arial Narrow" w:hAnsi="Arial Narrow" w:cs="Arial Narrow"/>
                <w:sz w:val="18"/>
                <w:szCs w:val="18"/>
                <w:lang w:val="en-PH"/>
              </w:rPr>
              <w:t>): 1117.8 x 647.8 x 67.5 mm</w:t>
            </w:r>
          </w:p>
          <w:p w:rsidR="006C5E17" w:rsidRDefault="006C5E17" w:rsidP="006C5E1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Package Weight: 18 kg</w:t>
            </w:r>
          </w:p>
          <w:p w:rsidR="006C5E17" w:rsidRDefault="006C5E17" w:rsidP="006C5E1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Set Weight with Stand: 13.4 kg</w:t>
            </w:r>
          </w:p>
          <w:p w:rsidR="006C5E17" w:rsidRDefault="006C5E17" w:rsidP="006C5E1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Set Weight without Stand: 12.4 kg</w:t>
            </w:r>
          </w:p>
          <w:p w:rsidR="006C5E17" w:rsidRDefault="006C5E17" w:rsidP="006C5E17">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Mini Wall Mount Support: Yes</w:t>
            </w:r>
          </w:p>
          <w:p w:rsidR="006C5E17" w:rsidRDefault="006C5E17" w:rsidP="006C5E17">
            <w:pPr>
              <w:overflowPunct/>
              <w:spacing w:line="240" w:lineRule="auto"/>
              <w:jc w:val="left"/>
              <w:textAlignment w:val="auto"/>
              <w:rPr>
                <w:rFonts w:ascii="Arial Narrow" w:hAnsi="Arial Narrow" w:cs="Arial Narrow"/>
                <w:sz w:val="18"/>
                <w:szCs w:val="18"/>
                <w:lang w:val="en-PH"/>
              </w:rPr>
            </w:pPr>
            <w:proofErr w:type="spellStart"/>
            <w:r>
              <w:rPr>
                <w:rFonts w:ascii="Arial Narrow" w:hAnsi="Arial Narrow" w:cs="Arial Narrow"/>
                <w:sz w:val="18"/>
                <w:szCs w:val="18"/>
                <w:lang w:val="en-PH"/>
              </w:rPr>
              <w:t>Vesa</w:t>
            </w:r>
            <w:proofErr w:type="spellEnd"/>
            <w:r>
              <w:rPr>
                <w:rFonts w:ascii="Arial Narrow" w:hAnsi="Arial Narrow" w:cs="Arial Narrow"/>
                <w:sz w:val="18"/>
                <w:szCs w:val="18"/>
                <w:lang w:val="en-PH"/>
              </w:rPr>
              <w:t xml:space="preserve"> Wall Mount Support: Yes</w:t>
            </w:r>
          </w:p>
          <w:p w:rsidR="006C5E17" w:rsidRPr="006C5E17" w:rsidRDefault="006C5E17" w:rsidP="006C5E17">
            <w:pPr>
              <w:jc w:val="left"/>
              <w:rPr>
                <w:rFonts w:ascii="Arial Narrow" w:hAnsi="Arial Narrow" w:cs="Tahoma"/>
                <w:b/>
                <w:color w:val="FF0000"/>
                <w:spacing w:val="-2"/>
                <w:sz w:val="18"/>
                <w:szCs w:val="18"/>
              </w:rPr>
            </w:pPr>
            <w:r>
              <w:rPr>
                <w:rFonts w:ascii="Arial Narrow" w:hAnsi="Arial Narrow" w:cs="Arial Narrow"/>
                <w:sz w:val="18"/>
                <w:szCs w:val="18"/>
                <w:lang w:val="en-PH"/>
              </w:rPr>
              <w:t>User Manual: Yes</w:t>
            </w:r>
          </w:p>
        </w:tc>
      </w:tr>
      <w:tr w:rsidR="00F722DD" w:rsidRPr="00633712" w:rsidTr="0049073C">
        <w:trPr>
          <w:trHeight w:val="275"/>
        </w:trPr>
        <w:tc>
          <w:tcPr>
            <w:tcW w:w="0" w:type="auto"/>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Tahoma"/>
                <w:b/>
                <w:color w:val="FF0000"/>
                <w:sz w:val="18"/>
                <w:szCs w:val="18"/>
              </w:rPr>
              <w:lastRenderedPageBreak/>
              <w:t>Lot 10</w:t>
            </w:r>
            <w:r w:rsidRPr="00633712">
              <w:rPr>
                <w:rFonts w:ascii="Arial Narrow" w:hAnsi="Arial Narrow" w:cs="Tahoma"/>
                <w:b/>
                <w:color w:val="FF0000"/>
                <w:sz w:val="18"/>
                <w:szCs w:val="18"/>
              </w:rPr>
              <w:t>.</w:t>
            </w:r>
          </w:p>
        </w:tc>
        <w:tc>
          <w:tcPr>
            <w:tcW w:w="0" w:type="auto"/>
            <w:shd w:val="clear" w:color="auto" w:fill="FFFFFF" w:themeFill="background1"/>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Arial"/>
                <w:b/>
                <w:spacing w:val="-2"/>
                <w:sz w:val="15"/>
                <w:szCs w:val="15"/>
              </w:rPr>
              <w:t>B20170208</w:t>
            </w:r>
          </w:p>
        </w:tc>
        <w:tc>
          <w:tcPr>
            <w:tcW w:w="0" w:type="auto"/>
            <w:vAlign w:val="center"/>
          </w:tcPr>
          <w:p w:rsidR="00F722DD" w:rsidRPr="00633712" w:rsidRDefault="00F722DD" w:rsidP="004907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F722DD" w:rsidRPr="00633712" w:rsidRDefault="00F722DD" w:rsidP="0049073C">
            <w:pPr>
              <w:jc w:val="left"/>
              <w:rPr>
                <w:rFonts w:ascii="Arial Narrow" w:hAnsi="Arial Narrow" w:cs="Tahoma"/>
                <w:b/>
                <w:sz w:val="18"/>
                <w:szCs w:val="18"/>
              </w:rPr>
            </w:pPr>
            <w:r w:rsidRPr="00DC6BA0">
              <w:rPr>
                <w:rFonts w:ascii="Arial Narrow" w:hAnsi="Arial Narrow" w:cs="Arial"/>
                <w:b/>
                <w:color w:val="000000" w:themeColor="text1"/>
                <w:spacing w:val="-2"/>
                <w:sz w:val="15"/>
                <w:szCs w:val="15"/>
              </w:rPr>
              <w:t>Procurement of Air-conditioning System for nine SP Office, DDN</w:t>
            </w:r>
          </w:p>
        </w:tc>
      </w:tr>
      <w:tr w:rsidR="00F722DD" w:rsidRPr="00633712" w:rsidTr="0049073C">
        <w:trPr>
          <w:trHeight w:val="275"/>
        </w:trPr>
        <w:tc>
          <w:tcPr>
            <w:tcW w:w="0" w:type="auto"/>
            <w:gridSpan w:val="2"/>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z w:val="18"/>
                <w:szCs w:val="18"/>
              </w:rPr>
            </w:pPr>
            <w:r>
              <w:rPr>
                <w:rFonts w:ascii="Arial Narrow" w:hAnsi="Arial Narrow" w:cs="Arial"/>
                <w:b/>
                <w:color w:val="000000" w:themeColor="text1"/>
                <w:sz w:val="15"/>
                <w:szCs w:val="15"/>
              </w:rPr>
              <w:t>17051698</w:t>
            </w:r>
          </w:p>
        </w:tc>
        <w:tc>
          <w:tcPr>
            <w:tcW w:w="0" w:type="auto"/>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427,455.00</w:t>
            </w:r>
          </w:p>
        </w:tc>
      </w:tr>
      <w:tr w:rsidR="00F722DD" w:rsidRPr="00633712" w:rsidTr="0049073C">
        <w:trPr>
          <w:trHeight w:val="275"/>
        </w:trPr>
        <w:tc>
          <w:tcPr>
            <w:tcW w:w="0" w:type="auto"/>
            <w:gridSpan w:val="5"/>
          </w:tcPr>
          <w:p w:rsidR="00ED3335" w:rsidRPr="00ED3335" w:rsidRDefault="00ED3335" w:rsidP="00ED3335">
            <w:pPr>
              <w:overflowPunct/>
              <w:spacing w:line="240" w:lineRule="auto"/>
              <w:jc w:val="left"/>
              <w:textAlignment w:val="auto"/>
              <w:rPr>
                <w:rFonts w:ascii="CIDFont+F7" w:hAnsi="CIDFont+F7" w:cs="CIDFont+F7"/>
                <w:b/>
                <w:sz w:val="18"/>
                <w:szCs w:val="18"/>
                <w:lang w:val="en-PH"/>
              </w:rPr>
            </w:pPr>
            <w:r w:rsidRPr="00ED3335">
              <w:rPr>
                <w:rFonts w:ascii="CIDFont+F7" w:hAnsi="CIDFont+F7" w:cs="CIDFont+F7"/>
                <w:b/>
                <w:sz w:val="18"/>
                <w:szCs w:val="18"/>
                <w:lang w:val="en-PH"/>
              </w:rPr>
              <w:t>9 UNITS BRAND NEW 2.5 HP WALL MOUNTED, SPLIT TYPE STANDARD AIRCON SUPPLY &amp; INSTALL</w:t>
            </w:r>
          </w:p>
          <w:p w:rsidR="00F722DD" w:rsidRPr="00633712" w:rsidRDefault="00ED3335" w:rsidP="00ED3335">
            <w:pPr>
              <w:jc w:val="left"/>
              <w:rPr>
                <w:rFonts w:ascii="Arial Narrow" w:hAnsi="Arial Narrow" w:cs="Tahoma"/>
                <w:color w:val="FF0000"/>
                <w:spacing w:val="-2"/>
                <w:sz w:val="18"/>
                <w:szCs w:val="18"/>
              </w:rPr>
            </w:pPr>
            <w:r w:rsidRPr="00ED3335">
              <w:rPr>
                <w:rFonts w:ascii="CIDFont+F7" w:hAnsi="CIDFont+F7" w:cs="CIDFont+F7"/>
                <w:b/>
                <w:sz w:val="18"/>
                <w:szCs w:val="18"/>
                <w:lang w:val="en-PH"/>
              </w:rPr>
              <w:t>270 FT ADDITIONAL PIPING PIPE RUN (30FT PER OFFICE)</w:t>
            </w:r>
          </w:p>
        </w:tc>
      </w:tr>
      <w:tr w:rsidR="00F722DD" w:rsidRPr="00633712" w:rsidTr="0049073C">
        <w:trPr>
          <w:trHeight w:val="275"/>
        </w:trPr>
        <w:tc>
          <w:tcPr>
            <w:tcW w:w="0" w:type="auto"/>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Tahoma"/>
                <w:b/>
                <w:color w:val="FF0000"/>
                <w:sz w:val="18"/>
                <w:szCs w:val="18"/>
              </w:rPr>
              <w:t>Lot 11</w:t>
            </w:r>
            <w:r w:rsidRPr="00633712">
              <w:rPr>
                <w:rFonts w:ascii="Arial Narrow" w:hAnsi="Arial Narrow" w:cs="Tahoma"/>
                <w:b/>
                <w:color w:val="FF0000"/>
                <w:sz w:val="18"/>
                <w:szCs w:val="18"/>
              </w:rPr>
              <w:t>.</w:t>
            </w:r>
          </w:p>
        </w:tc>
        <w:tc>
          <w:tcPr>
            <w:tcW w:w="0" w:type="auto"/>
            <w:shd w:val="clear" w:color="auto" w:fill="FFFFFF" w:themeFill="background1"/>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Arial"/>
                <w:b/>
                <w:spacing w:val="-2"/>
                <w:sz w:val="15"/>
                <w:szCs w:val="15"/>
              </w:rPr>
              <w:t>B20170209</w:t>
            </w:r>
          </w:p>
        </w:tc>
        <w:tc>
          <w:tcPr>
            <w:tcW w:w="0" w:type="auto"/>
            <w:vAlign w:val="center"/>
          </w:tcPr>
          <w:p w:rsidR="00F722DD" w:rsidRPr="00633712" w:rsidRDefault="00F722DD" w:rsidP="004907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F722DD" w:rsidRPr="00633712" w:rsidRDefault="00F722DD" w:rsidP="0049073C">
            <w:pPr>
              <w:jc w:val="left"/>
              <w:rPr>
                <w:rFonts w:ascii="Arial Narrow" w:hAnsi="Arial Narrow" w:cs="Tahoma"/>
                <w:b/>
                <w:sz w:val="18"/>
                <w:szCs w:val="18"/>
              </w:rPr>
            </w:pPr>
            <w:r w:rsidRPr="00DC6BA0">
              <w:rPr>
                <w:rFonts w:ascii="Arial Narrow" w:hAnsi="Arial Narrow" w:cs="Arial"/>
                <w:b/>
                <w:color w:val="000000" w:themeColor="text1"/>
                <w:spacing w:val="-2"/>
                <w:sz w:val="15"/>
                <w:szCs w:val="15"/>
              </w:rPr>
              <w:t>Procurement of 1 lot Office System Furniture for PSWDO</w:t>
            </w:r>
          </w:p>
        </w:tc>
      </w:tr>
      <w:tr w:rsidR="00F722DD" w:rsidRPr="00633712" w:rsidTr="0049073C">
        <w:trPr>
          <w:trHeight w:val="275"/>
        </w:trPr>
        <w:tc>
          <w:tcPr>
            <w:tcW w:w="0" w:type="auto"/>
            <w:gridSpan w:val="2"/>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z w:val="18"/>
                <w:szCs w:val="18"/>
              </w:rPr>
            </w:pPr>
            <w:r>
              <w:rPr>
                <w:rFonts w:ascii="Arial Narrow" w:hAnsi="Arial Narrow" w:cs="Arial"/>
                <w:b/>
                <w:color w:val="000000" w:themeColor="text1"/>
                <w:sz w:val="15"/>
                <w:szCs w:val="15"/>
              </w:rPr>
              <w:t>17051933</w:t>
            </w:r>
          </w:p>
        </w:tc>
        <w:tc>
          <w:tcPr>
            <w:tcW w:w="0" w:type="auto"/>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356,000.00</w:t>
            </w:r>
          </w:p>
        </w:tc>
      </w:tr>
      <w:tr w:rsidR="00F722DD" w:rsidRPr="00633712" w:rsidTr="0049073C">
        <w:trPr>
          <w:trHeight w:val="275"/>
        </w:trPr>
        <w:tc>
          <w:tcPr>
            <w:tcW w:w="0" w:type="auto"/>
            <w:gridSpan w:val="5"/>
          </w:tcPr>
          <w:p w:rsidR="00F722DD" w:rsidRPr="00ED3335" w:rsidRDefault="00ED3335" w:rsidP="00ED3335">
            <w:pPr>
              <w:overflowPunct/>
              <w:spacing w:line="240" w:lineRule="auto"/>
              <w:jc w:val="left"/>
              <w:textAlignment w:val="auto"/>
              <w:rPr>
                <w:rFonts w:ascii="CIDFont+F7" w:hAnsi="CIDFont+F7" w:cs="CIDFont+F7"/>
                <w:b/>
                <w:sz w:val="18"/>
                <w:szCs w:val="18"/>
                <w:lang w:val="en-PH"/>
              </w:rPr>
            </w:pPr>
            <w:r w:rsidRPr="00ED3335">
              <w:rPr>
                <w:rFonts w:ascii="CIDFont+F7" w:hAnsi="CIDFont+F7" w:cs="CIDFont+F7"/>
                <w:b/>
                <w:sz w:val="18"/>
                <w:szCs w:val="18"/>
                <w:lang w:val="en-PH"/>
              </w:rPr>
              <w:t>1 lot OFFICE SYSTEM FURNITURE,IN ADDITION/COMPLETE TO THE EXISTING,INCLUDING DELI</w:t>
            </w:r>
          </w:p>
          <w:p w:rsidR="00ED3335" w:rsidRDefault="00ED3335" w:rsidP="00ED3335">
            <w:pPr>
              <w:overflowPunct/>
              <w:spacing w:line="240" w:lineRule="auto"/>
              <w:jc w:val="left"/>
              <w:textAlignment w:val="auto"/>
              <w:rPr>
                <w:rFonts w:ascii="CIDFont+F7" w:hAnsi="CIDFont+F7" w:cs="CIDFont+F7"/>
                <w:sz w:val="18"/>
                <w:szCs w:val="18"/>
                <w:lang w:val="en-PH"/>
              </w:rPr>
            </w:pPr>
            <w:r>
              <w:rPr>
                <w:rFonts w:ascii="CIDFont+F7" w:hAnsi="CIDFont+F7" w:cs="CIDFont+F7"/>
                <w:sz w:val="18"/>
                <w:szCs w:val="18"/>
                <w:lang w:val="en-PH"/>
              </w:rPr>
              <w:t>DETAILS AS FOLLOWS:</w:t>
            </w:r>
          </w:p>
          <w:p w:rsidR="00ED3335" w:rsidRDefault="00ED3335" w:rsidP="00ED3335">
            <w:pPr>
              <w:overflowPunct/>
              <w:spacing w:line="240" w:lineRule="auto"/>
              <w:jc w:val="left"/>
              <w:textAlignment w:val="auto"/>
              <w:rPr>
                <w:rFonts w:ascii="CIDFont+F7" w:hAnsi="CIDFont+F7" w:cs="CIDFont+F7"/>
                <w:sz w:val="18"/>
                <w:szCs w:val="18"/>
                <w:lang w:val="en-PH"/>
              </w:rPr>
            </w:pPr>
            <w:r>
              <w:rPr>
                <w:rFonts w:ascii="CIDFont+F7" w:hAnsi="CIDFont+F7" w:cs="CIDFont+F7"/>
                <w:sz w:val="18"/>
                <w:szCs w:val="18"/>
                <w:lang w:val="en-PH"/>
              </w:rPr>
              <w:t>TABLES,CHAIRS AND ACCESSORIES:</w:t>
            </w:r>
          </w:p>
          <w:p w:rsidR="00ED3335" w:rsidRDefault="00ED3335" w:rsidP="00ED3335">
            <w:pPr>
              <w:overflowPunct/>
              <w:spacing w:line="240" w:lineRule="auto"/>
              <w:jc w:val="left"/>
              <w:textAlignment w:val="auto"/>
              <w:rPr>
                <w:rFonts w:ascii="CIDFont+F7" w:hAnsi="CIDFont+F7" w:cs="CIDFont+F7"/>
                <w:sz w:val="18"/>
                <w:szCs w:val="18"/>
                <w:lang w:val="en-PH"/>
              </w:rPr>
            </w:pPr>
            <w:r>
              <w:rPr>
                <w:rFonts w:ascii="CIDFont+F7" w:hAnsi="CIDFont+F7" w:cs="CIDFont+F7"/>
                <w:sz w:val="18"/>
                <w:szCs w:val="18"/>
                <w:lang w:val="en-PH"/>
              </w:rPr>
              <w:t>* 9 SETS FREE STANDING WAVE DESK USING 25 MM THK. MELAMINE</w:t>
            </w:r>
          </w:p>
          <w:p w:rsidR="00ED3335" w:rsidRDefault="00ED3335" w:rsidP="00ED3335">
            <w:pPr>
              <w:overflowPunct/>
              <w:spacing w:line="240" w:lineRule="auto"/>
              <w:jc w:val="left"/>
              <w:textAlignment w:val="auto"/>
              <w:rPr>
                <w:rFonts w:ascii="CIDFont+F7" w:hAnsi="CIDFont+F7" w:cs="CIDFont+F7"/>
                <w:sz w:val="18"/>
                <w:szCs w:val="18"/>
                <w:lang w:val="en-PH"/>
              </w:rPr>
            </w:pPr>
            <w:r>
              <w:rPr>
                <w:rFonts w:ascii="CIDFont+F7" w:hAnsi="CIDFont+F7" w:cs="CIDFont+F7"/>
                <w:sz w:val="18"/>
                <w:szCs w:val="18"/>
                <w:lang w:val="en-PH"/>
              </w:rPr>
              <w:t>BOARD ON TOP WITH 2 MM THK. PVC EDGING AND 20 MM THK. MELAMINE</w:t>
            </w:r>
          </w:p>
          <w:p w:rsidR="00ED3335" w:rsidRDefault="00ED3335" w:rsidP="00ED3335">
            <w:pPr>
              <w:overflowPunct/>
              <w:spacing w:line="240" w:lineRule="auto"/>
              <w:jc w:val="left"/>
              <w:textAlignment w:val="auto"/>
              <w:rPr>
                <w:rFonts w:ascii="CIDFont+F7" w:hAnsi="CIDFont+F7" w:cs="CIDFont+F7"/>
                <w:sz w:val="18"/>
                <w:szCs w:val="18"/>
                <w:lang w:val="en-PH"/>
              </w:rPr>
            </w:pPr>
            <w:r>
              <w:rPr>
                <w:rFonts w:ascii="CIDFont+F7" w:hAnsi="CIDFont+F7" w:cs="CIDFont+F7"/>
                <w:sz w:val="18"/>
                <w:szCs w:val="18"/>
                <w:lang w:val="en-PH"/>
              </w:rPr>
              <w:t>BOARD ON END SUPPORT AND FRONT BOARD WITH 1 MM THK.PVC</w:t>
            </w:r>
          </w:p>
          <w:p w:rsidR="00ED3335" w:rsidRDefault="00ED3335" w:rsidP="00ED3335">
            <w:pPr>
              <w:overflowPunct/>
              <w:spacing w:line="240" w:lineRule="auto"/>
              <w:jc w:val="left"/>
              <w:textAlignment w:val="auto"/>
              <w:rPr>
                <w:rFonts w:ascii="CIDFont+F7" w:hAnsi="CIDFont+F7" w:cs="CIDFont+F7"/>
                <w:sz w:val="18"/>
                <w:szCs w:val="18"/>
                <w:lang w:val="en-PH"/>
              </w:rPr>
            </w:pPr>
            <w:r>
              <w:rPr>
                <w:rFonts w:ascii="CIDFont+F7" w:hAnsi="CIDFont+F7" w:cs="CIDFont+F7"/>
                <w:sz w:val="18"/>
                <w:szCs w:val="18"/>
                <w:lang w:val="en-PH"/>
              </w:rPr>
              <w:t>EDGING.DIMENSION 1200 MM X600X900MM WITH CENTRAL DRAWER</w:t>
            </w:r>
          </w:p>
          <w:p w:rsidR="00ED3335" w:rsidRDefault="00ED3335" w:rsidP="00ED3335">
            <w:pPr>
              <w:overflowPunct/>
              <w:spacing w:line="240" w:lineRule="auto"/>
              <w:jc w:val="left"/>
              <w:textAlignment w:val="auto"/>
              <w:rPr>
                <w:rFonts w:ascii="CIDFont+F7" w:hAnsi="CIDFont+F7" w:cs="CIDFont+F7"/>
                <w:sz w:val="18"/>
                <w:szCs w:val="18"/>
                <w:lang w:val="en-PH"/>
              </w:rPr>
            </w:pPr>
            <w:r>
              <w:rPr>
                <w:rFonts w:ascii="CIDFont+F7" w:hAnsi="CIDFont+F7" w:cs="CIDFont+F7"/>
                <w:sz w:val="18"/>
                <w:szCs w:val="18"/>
                <w:lang w:val="en-PH"/>
              </w:rPr>
              <w:t>W/LOCK.</w:t>
            </w:r>
          </w:p>
          <w:p w:rsidR="00ED3335" w:rsidRDefault="00ED3335" w:rsidP="00ED3335">
            <w:pPr>
              <w:overflowPunct/>
              <w:spacing w:line="240" w:lineRule="auto"/>
              <w:jc w:val="left"/>
              <w:textAlignment w:val="auto"/>
              <w:rPr>
                <w:rFonts w:ascii="CIDFont+F7" w:hAnsi="CIDFont+F7" w:cs="CIDFont+F7"/>
                <w:sz w:val="18"/>
                <w:szCs w:val="18"/>
                <w:lang w:val="en-PH"/>
              </w:rPr>
            </w:pPr>
            <w:r>
              <w:rPr>
                <w:rFonts w:ascii="CIDFont+F7" w:hAnsi="CIDFont+F7" w:cs="CIDFont+F7"/>
                <w:sz w:val="18"/>
                <w:szCs w:val="18"/>
                <w:lang w:val="en-PH"/>
              </w:rPr>
              <w:t>* 1 SET FREE STANDING TABLE USING 25MM THK. MELAMINE BOARD ON</w:t>
            </w:r>
          </w:p>
          <w:p w:rsidR="00ED3335" w:rsidRDefault="00ED3335" w:rsidP="00ED3335">
            <w:pPr>
              <w:overflowPunct/>
              <w:spacing w:line="240" w:lineRule="auto"/>
              <w:jc w:val="left"/>
              <w:textAlignment w:val="auto"/>
              <w:rPr>
                <w:rFonts w:ascii="CIDFont+F7" w:hAnsi="CIDFont+F7" w:cs="CIDFont+F7"/>
                <w:sz w:val="18"/>
                <w:szCs w:val="18"/>
                <w:lang w:val="en-PH"/>
              </w:rPr>
            </w:pPr>
            <w:r>
              <w:rPr>
                <w:rFonts w:ascii="CIDFont+F7" w:hAnsi="CIDFont+F7" w:cs="CIDFont+F7"/>
                <w:sz w:val="18"/>
                <w:szCs w:val="18"/>
                <w:lang w:val="en-PH"/>
              </w:rPr>
              <w:t>TOP WITH 2MM THK. PVC EDGING AND 20MM THK.MELAMINE BOARD ON</w:t>
            </w:r>
          </w:p>
          <w:p w:rsidR="00ED3335" w:rsidRDefault="00ED3335" w:rsidP="00ED3335">
            <w:pPr>
              <w:overflowPunct/>
              <w:spacing w:line="240" w:lineRule="auto"/>
              <w:jc w:val="left"/>
              <w:textAlignment w:val="auto"/>
              <w:rPr>
                <w:rFonts w:ascii="CIDFont+F7" w:hAnsi="CIDFont+F7" w:cs="CIDFont+F7"/>
                <w:sz w:val="18"/>
                <w:szCs w:val="18"/>
                <w:lang w:val="en-PH"/>
              </w:rPr>
            </w:pPr>
            <w:r>
              <w:rPr>
                <w:rFonts w:ascii="CIDFont+F7" w:hAnsi="CIDFont+F7" w:cs="CIDFont+F7"/>
                <w:sz w:val="18"/>
                <w:szCs w:val="18"/>
                <w:lang w:val="en-PH"/>
              </w:rPr>
              <w:t>END SUPPORT AND FRONT BOARD WITH 1MM THK.PVC EDGING.</w:t>
            </w:r>
          </w:p>
          <w:p w:rsidR="00ED3335" w:rsidRDefault="00ED3335" w:rsidP="00ED3335">
            <w:pPr>
              <w:overflowPunct/>
              <w:spacing w:line="240" w:lineRule="auto"/>
              <w:jc w:val="left"/>
              <w:textAlignment w:val="auto"/>
              <w:rPr>
                <w:rFonts w:ascii="CIDFont+F7" w:hAnsi="CIDFont+F7" w:cs="CIDFont+F7"/>
                <w:sz w:val="18"/>
                <w:szCs w:val="18"/>
                <w:lang w:val="en-PH"/>
              </w:rPr>
            </w:pPr>
            <w:r>
              <w:rPr>
                <w:rFonts w:ascii="CIDFont+F7" w:hAnsi="CIDFont+F7" w:cs="CIDFont+F7"/>
                <w:sz w:val="18"/>
                <w:szCs w:val="18"/>
                <w:lang w:val="en-PH"/>
              </w:rPr>
              <w:t>DIMENSION 1000MM X 600MM WITH CENTRAL DRAWER WITH LOCK.</w:t>
            </w:r>
          </w:p>
          <w:p w:rsidR="00ED3335" w:rsidRDefault="00ED3335" w:rsidP="00ED3335">
            <w:pPr>
              <w:overflowPunct/>
              <w:spacing w:line="240" w:lineRule="auto"/>
              <w:jc w:val="left"/>
              <w:textAlignment w:val="auto"/>
              <w:rPr>
                <w:rFonts w:ascii="CIDFont+F7" w:hAnsi="CIDFont+F7" w:cs="CIDFont+F7"/>
                <w:sz w:val="18"/>
                <w:szCs w:val="18"/>
                <w:lang w:val="en-PH"/>
              </w:rPr>
            </w:pPr>
            <w:r>
              <w:rPr>
                <w:rFonts w:ascii="CIDFont+F7" w:hAnsi="CIDFont+F7" w:cs="CIDFont+F7"/>
                <w:sz w:val="18"/>
                <w:szCs w:val="18"/>
                <w:lang w:val="en-PH"/>
              </w:rPr>
              <w:t>* 10 UNITS CT 600A GAS LIFT WITH ARMS</w:t>
            </w:r>
          </w:p>
          <w:p w:rsidR="00ED3335" w:rsidRDefault="00ED3335" w:rsidP="00ED3335">
            <w:pPr>
              <w:overflowPunct/>
              <w:spacing w:line="240" w:lineRule="auto"/>
              <w:jc w:val="left"/>
              <w:textAlignment w:val="auto"/>
              <w:rPr>
                <w:rFonts w:ascii="CIDFont+F7" w:hAnsi="CIDFont+F7" w:cs="CIDFont+F7"/>
                <w:sz w:val="18"/>
                <w:szCs w:val="18"/>
                <w:lang w:val="en-PH"/>
              </w:rPr>
            </w:pPr>
            <w:r>
              <w:rPr>
                <w:rFonts w:ascii="CIDFont+F7" w:hAnsi="CIDFont+F7" w:cs="CIDFont+F7"/>
                <w:sz w:val="18"/>
                <w:szCs w:val="18"/>
                <w:lang w:val="en-PH"/>
              </w:rPr>
              <w:t>* PERFORATED GANG CHAIR ( 4 SEATERS) BLACK COLOR</w:t>
            </w:r>
          </w:p>
          <w:p w:rsidR="00ED3335" w:rsidRDefault="00ED3335" w:rsidP="00ED3335">
            <w:pPr>
              <w:overflowPunct/>
              <w:spacing w:line="240" w:lineRule="auto"/>
              <w:jc w:val="left"/>
              <w:textAlignment w:val="auto"/>
              <w:rPr>
                <w:rFonts w:ascii="CIDFont+F7" w:hAnsi="CIDFont+F7" w:cs="CIDFont+F7"/>
                <w:sz w:val="18"/>
                <w:szCs w:val="18"/>
                <w:lang w:val="en-PH"/>
              </w:rPr>
            </w:pPr>
            <w:r>
              <w:rPr>
                <w:rFonts w:ascii="CIDFont+F7" w:hAnsi="CIDFont+F7" w:cs="CIDFont+F7"/>
                <w:sz w:val="18"/>
                <w:szCs w:val="18"/>
                <w:lang w:val="en-PH"/>
              </w:rPr>
              <w:t>* 2 SETS EGD3106TT 1000X1614X62 GLASS TOP PARTITION</w:t>
            </w:r>
          </w:p>
          <w:p w:rsidR="00ED3335" w:rsidRDefault="00ED3335" w:rsidP="00ED3335">
            <w:pPr>
              <w:overflowPunct/>
              <w:spacing w:line="240" w:lineRule="auto"/>
              <w:jc w:val="left"/>
              <w:textAlignment w:val="auto"/>
              <w:rPr>
                <w:rFonts w:ascii="CIDFont+F7" w:hAnsi="CIDFont+F7" w:cs="CIDFont+F7"/>
                <w:sz w:val="18"/>
                <w:szCs w:val="18"/>
                <w:lang w:val="en-PH"/>
              </w:rPr>
            </w:pPr>
            <w:r>
              <w:rPr>
                <w:rFonts w:ascii="CIDFont+F7" w:hAnsi="CIDFont+F7" w:cs="CIDFont+F7"/>
                <w:sz w:val="18"/>
                <w:szCs w:val="18"/>
                <w:lang w:val="en-PH"/>
              </w:rPr>
              <w:t>* 1 SET EGD3096TT 900X1614X62 GLASS TOP PARTITION</w:t>
            </w:r>
          </w:p>
          <w:p w:rsidR="00ED3335" w:rsidRDefault="00ED3335" w:rsidP="00ED3335">
            <w:pPr>
              <w:overflowPunct/>
              <w:spacing w:line="240" w:lineRule="auto"/>
              <w:jc w:val="left"/>
              <w:textAlignment w:val="auto"/>
              <w:rPr>
                <w:rFonts w:ascii="CIDFont+F7" w:hAnsi="CIDFont+F7" w:cs="CIDFont+F7"/>
                <w:sz w:val="18"/>
                <w:szCs w:val="18"/>
                <w:lang w:val="en-PH"/>
              </w:rPr>
            </w:pPr>
            <w:r>
              <w:rPr>
                <w:rFonts w:ascii="CIDFont+F7" w:hAnsi="CIDFont+F7" w:cs="CIDFont+F7"/>
                <w:sz w:val="18"/>
                <w:szCs w:val="18"/>
                <w:lang w:val="en-PH"/>
              </w:rPr>
              <w:t>* 2 SETS EGD3086TT 800X1614X62 GLASS TOP PARTITION</w:t>
            </w:r>
          </w:p>
          <w:p w:rsidR="00ED3335" w:rsidRDefault="00ED3335" w:rsidP="00ED3335">
            <w:pPr>
              <w:overflowPunct/>
              <w:spacing w:line="240" w:lineRule="auto"/>
              <w:jc w:val="left"/>
              <w:textAlignment w:val="auto"/>
              <w:rPr>
                <w:rFonts w:ascii="CIDFont+F7" w:hAnsi="CIDFont+F7" w:cs="CIDFont+F7"/>
                <w:sz w:val="18"/>
                <w:szCs w:val="18"/>
                <w:lang w:val="en-PH"/>
              </w:rPr>
            </w:pPr>
            <w:r>
              <w:rPr>
                <w:rFonts w:ascii="CIDFont+F7" w:hAnsi="CIDFont+F7" w:cs="CIDFont+F7"/>
                <w:sz w:val="18"/>
                <w:szCs w:val="18"/>
                <w:lang w:val="en-PH"/>
              </w:rPr>
              <w:t>* 1 SET EO16CZ JOINING POST 3-WAY 1600</w:t>
            </w:r>
          </w:p>
          <w:p w:rsidR="00ED3335" w:rsidRDefault="00ED3335" w:rsidP="00ED3335">
            <w:pPr>
              <w:overflowPunct/>
              <w:spacing w:line="240" w:lineRule="auto"/>
              <w:jc w:val="left"/>
              <w:textAlignment w:val="auto"/>
              <w:rPr>
                <w:rFonts w:ascii="CIDFont+F7" w:hAnsi="CIDFont+F7" w:cs="CIDFont+F7"/>
                <w:sz w:val="18"/>
                <w:szCs w:val="18"/>
                <w:lang w:val="en-PH"/>
              </w:rPr>
            </w:pPr>
            <w:r>
              <w:rPr>
                <w:rFonts w:ascii="CIDFont+F7" w:hAnsi="CIDFont+F7" w:cs="CIDFont+F7"/>
                <w:sz w:val="18"/>
                <w:szCs w:val="18"/>
                <w:lang w:val="en-PH"/>
              </w:rPr>
              <w:t>* 2 SETS ES16ALZ END TRIM 1600</w:t>
            </w:r>
          </w:p>
          <w:p w:rsidR="00ED3335" w:rsidRDefault="00ED3335" w:rsidP="00ED3335">
            <w:pPr>
              <w:overflowPunct/>
              <w:spacing w:line="240" w:lineRule="auto"/>
              <w:jc w:val="left"/>
              <w:textAlignment w:val="auto"/>
              <w:rPr>
                <w:rFonts w:ascii="CIDFont+F7" w:hAnsi="CIDFont+F7" w:cs="CIDFont+F7"/>
                <w:sz w:val="18"/>
                <w:szCs w:val="18"/>
                <w:lang w:val="en-PH"/>
              </w:rPr>
            </w:pPr>
            <w:r>
              <w:rPr>
                <w:rFonts w:ascii="CIDFont+F7" w:hAnsi="CIDFont+F7" w:cs="CIDFont+F7"/>
                <w:sz w:val="18"/>
                <w:szCs w:val="18"/>
                <w:lang w:val="en-PH"/>
              </w:rPr>
              <w:t>* 1 SET FREE STANDING TABLE USING 25MM THK. MELAMINE BOARD ON</w:t>
            </w:r>
          </w:p>
          <w:p w:rsidR="00ED3335" w:rsidRDefault="00ED3335" w:rsidP="00ED3335">
            <w:pPr>
              <w:overflowPunct/>
              <w:spacing w:line="240" w:lineRule="auto"/>
              <w:jc w:val="left"/>
              <w:textAlignment w:val="auto"/>
              <w:rPr>
                <w:rFonts w:ascii="CIDFont+F7" w:hAnsi="CIDFont+F7" w:cs="CIDFont+F7"/>
                <w:sz w:val="18"/>
                <w:szCs w:val="18"/>
                <w:lang w:val="en-PH"/>
              </w:rPr>
            </w:pPr>
            <w:r>
              <w:rPr>
                <w:rFonts w:ascii="CIDFont+F7" w:hAnsi="CIDFont+F7" w:cs="CIDFont+F7"/>
                <w:sz w:val="18"/>
                <w:szCs w:val="18"/>
                <w:lang w:val="en-PH"/>
              </w:rPr>
              <w:t>TOP WITH 2MM THK.PVC EDGING AND 20MM THK. MELAMINE BOARD ON</w:t>
            </w:r>
          </w:p>
          <w:p w:rsidR="00ED3335" w:rsidRDefault="00ED3335" w:rsidP="00ED3335">
            <w:pPr>
              <w:overflowPunct/>
              <w:spacing w:line="240" w:lineRule="auto"/>
              <w:jc w:val="left"/>
              <w:textAlignment w:val="auto"/>
              <w:rPr>
                <w:rFonts w:ascii="CIDFont+F7" w:hAnsi="CIDFont+F7" w:cs="CIDFont+F7"/>
                <w:sz w:val="18"/>
                <w:szCs w:val="18"/>
                <w:lang w:val="en-PH"/>
              </w:rPr>
            </w:pPr>
            <w:r>
              <w:rPr>
                <w:rFonts w:ascii="CIDFont+F7" w:hAnsi="CIDFont+F7" w:cs="CIDFont+F7"/>
                <w:sz w:val="18"/>
                <w:szCs w:val="18"/>
                <w:lang w:val="en-PH"/>
              </w:rPr>
              <w:t>END SUPPORT AND FRONT BOARD WITH 1MM THK.PVC EDGING.</w:t>
            </w:r>
          </w:p>
          <w:p w:rsidR="00ED3335" w:rsidRDefault="00ED3335" w:rsidP="00ED3335">
            <w:pPr>
              <w:overflowPunct/>
              <w:spacing w:line="240" w:lineRule="auto"/>
              <w:jc w:val="left"/>
              <w:textAlignment w:val="auto"/>
              <w:rPr>
                <w:rFonts w:ascii="CIDFont+F7" w:hAnsi="CIDFont+F7" w:cs="CIDFont+F7"/>
                <w:sz w:val="18"/>
                <w:szCs w:val="18"/>
                <w:lang w:val="en-PH"/>
              </w:rPr>
            </w:pPr>
            <w:r>
              <w:rPr>
                <w:rFonts w:ascii="CIDFont+F7" w:hAnsi="CIDFont+F7" w:cs="CIDFont+F7"/>
                <w:sz w:val="18"/>
                <w:szCs w:val="18"/>
                <w:lang w:val="en-PH"/>
              </w:rPr>
              <w:t>DIMENSION 1400MM X 700MM WITH CENTRAL DRAWER WITH LOCK</w:t>
            </w:r>
          </w:p>
          <w:p w:rsidR="00ED3335" w:rsidRPr="00ED3335" w:rsidRDefault="00ED3335" w:rsidP="00ED3335">
            <w:pPr>
              <w:overflowPunct/>
              <w:spacing w:line="240" w:lineRule="auto"/>
              <w:jc w:val="left"/>
              <w:textAlignment w:val="auto"/>
              <w:rPr>
                <w:rFonts w:ascii="CIDFont+F7" w:hAnsi="CIDFont+F7" w:cs="CIDFont+F7"/>
                <w:sz w:val="18"/>
                <w:szCs w:val="18"/>
                <w:lang w:val="en-PH"/>
              </w:rPr>
            </w:pPr>
            <w:r>
              <w:rPr>
                <w:rFonts w:ascii="CIDFont+F7" w:hAnsi="CIDFont+F7" w:cs="CIDFont+F7"/>
                <w:sz w:val="18"/>
                <w:szCs w:val="18"/>
                <w:lang w:val="en-PH"/>
              </w:rPr>
              <w:t>* 1 UNIT Y1228003 MEDIUM BACK SWIVEL CHAIR WITH FIXED ARMRESTS.</w:t>
            </w:r>
          </w:p>
        </w:tc>
      </w:tr>
      <w:tr w:rsidR="00F722DD" w:rsidRPr="00633712" w:rsidTr="0049073C">
        <w:trPr>
          <w:trHeight w:val="275"/>
        </w:trPr>
        <w:tc>
          <w:tcPr>
            <w:tcW w:w="0" w:type="auto"/>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Tahoma"/>
                <w:b/>
                <w:color w:val="FF0000"/>
                <w:sz w:val="18"/>
                <w:szCs w:val="18"/>
              </w:rPr>
              <w:lastRenderedPageBreak/>
              <w:t>Lot 12</w:t>
            </w:r>
            <w:r w:rsidRPr="00633712">
              <w:rPr>
                <w:rFonts w:ascii="Arial Narrow" w:hAnsi="Arial Narrow" w:cs="Tahoma"/>
                <w:b/>
                <w:color w:val="FF0000"/>
                <w:sz w:val="18"/>
                <w:szCs w:val="18"/>
              </w:rPr>
              <w:t>.</w:t>
            </w:r>
          </w:p>
        </w:tc>
        <w:tc>
          <w:tcPr>
            <w:tcW w:w="0" w:type="auto"/>
            <w:shd w:val="clear" w:color="auto" w:fill="FFFFFF" w:themeFill="background1"/>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Arial"/>
                <w:b/>
                <w:spacing w:val="-2"/>
                <w:sz w:val="15"/>
                <w:szCs w:val="15"/>
              </w:rPr>
              <w:t>B20170210</w:t>
            </w:r>
          </w:p>
        </w:tc>
        <w:tc>
          <w:tcPr>
            <w:tcW w:w="0" w:type="auto"/>
            <w:vAlign w:val="center"/>
          </w:tcPr>
          <w:p w:rsidR="00F722DD" w:rsidRPr="00633712" w:rsidRDefault="00F722DD" w:rsidP="004907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F722DD" w:rsidRPr="00633712" w:rsidRDefault="00F722DD" w:rsidP="0049073C">
            <w:pPr>
              <w:jc w:val="left"/>
              <w:rPr>
                <w:rFonts w:ascii="Arial Narrow" w:hAnsi="Arial Narrow" w:cs="Tahoma"/>
                <w:b/>
                <w:sz w:val="18"/>
                <w:szCs w:val="18"/>
              </w:rPr>
            </w:pPr>
            <w:r w:rsidRPr="00DC6BA0">
              <w:rPr>
                <w:rFonts w:ascii="Arial Narrow" w:hAnsi="Arial Narrow" w:cs="Arial"/>
                <w:b/>
                <w:color w:val="000000" w:themeColor="text1"/>
                <w:spacing w:val="-2"/>
                <w:sz w:val="15"/>
                <w:szCs w:val="15"/>
              </w:rPr>
              <w:t xml:space="preserve">Procurement </w:t>
            </w:r>
            <w:proofErr w:type="gramStart"/>
            <w:r w:rsidRPr="00DC6BA0">
              <w:rPr>
                <w:rFonts w:ascii="Arial Narrow" w:hAnsi="Arial Narrow" w:cs="Arial"/>
                <w:b/>
                <w:color w:val="000000" w:themeColor="text1"/>
                <w:spacing w:val="-2"/>
                <w:sz w:val="15"/>
                <w:szCs w:val="15"/>
              </w:rPr>
              <w:t xml:space="preserve">of 1,760 </w:t>
            </w:r>
            <w:proofErr w:type="spellStart"/>
            <w:r w:rsidRPr="00DC6BA0">
              <w:rPr>
                <w:rFonts w:ascii="Arial Narrow" w:hAnsi="Arial Narrow" w:cs="Arial"/>
                <w:b/>
                <w:color w:val="000000" w:themeColor="text1"/>
                <w:spacing w:val="-2"/>
                <w:sz w:val="15"/>
                <w:szCs w:val="15"/>
              </w:rPr>
              <w:t>cu.m</w:t>
            </w:r>
            <w:proofErr w:type="spellEnd"/>
            <w:proofErr w:type="gramEnd"/>
            <w:r w:rsidRPr="00DC6BA0">
              <w:rPr>
                <w:rFonts w:ascii="Arial Narrow" w:hAnsi="Arial Narrow" w:cs="Arial"/>
                <w:b/>
                <w:color w:val="000000" w:themeColor="text1"/>
                <w:spacing w:val="-2"/>
                <w:sz w:val="15"/>
                <w:szCs w:val="15"/>
              </w:rPr>
              <w:t>. Aggregate Sub-Base Course for Rehab</w:t>
            </w:r>
            <w:proofErr w:type="gramStart"/>
            <w:r w:rsidRPr="00DC6BA0">
              <w:rPr>
                <w:rFonts w:ascii="Arial Narrow" w:hAnsi="Arial Narrow" w:cs="Arial"/>
                <w:b/>
                <w:color w:val="000000" w:themeColor="text1"/>
                <w:spacing w:val="-2"/>
                <w:sz w:val="15"/>
                <w:szCs w:val="15"/>
              </w:rPr>
              <w:t>./</w:t>
            </w:r>
            <w:proofErr w:type="spellStart"/>
            <w:proofErr w:type="gramEnd"/>
            <w:r w:rsidRPr="00DC6BA0">
              <w:rPr>
                <w:rFonts w:ascii="Arial Narrow" w:hAnsi="Arial Narrow" w:cs="Arial"/>
                <w:b/>
                <w:color w:val="000000" w:themeColor="text1"/>
                <w:spacing w:val="-2"/>
                <w:sz w:val="15"/>
                <w:szCs w:val="15"/>
              </w:rPr>
              <w:t>Impv’t</w:t>
            </w:r>
            <w:proofErr w:type="spellEnd"/>
            <w:r w:rsidRPr="00DC6BA0">
              <w:rPr>
                <w:rFonts w:ascii="Arial Narrow" w:hAnsi="Arial Narrow" w:cs="Arial"/>
                <w:b/>
                <w:color w:val="000000" w:themeColor="text1"/>
                <w:spacing w:val="-2"/>
                <w:sz w:val="15"/>
                <w:szCs w:val="15"/>
              </w:rPr>
              <w:t xml:space="preserve">. </w:t>
            </w:r>
            <w:proofErr w:type="gramStart"/>
            <w:r w:rsidRPr="00DC6BA0">
              <w:rPr>
                <w:rFonts w:ascii="Arial Narrow" w:hAnsi="Arial Narrow" w:cs="Arial"/>
                <w:b/>
                <w:color w:val="000000" w:themeColor="text1"/>
                <w:spacing w:val="-2"/>
                <w:sz w:val="15"/>
                <w:szCs w:val="15"/>
              </w:rPr>
              <w:t>of</w:t>
            </w:r>
            <w:proofErr w:type="gram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Dujali-Tanglaw</w:t>
            </w:r>
            <w:proofErr w:type="spellEnd"/>
            <w:r w:rsidRPr="00DC6BA0">
              <w:rPr>
                <w:rFonts w:ascii="Arial Narrow" w:hAnsi="Arial Narrow" w:cs="Arial"/>
                <w:b/>
                <w:color w:val="000000" w:themeColor="text1"/>
                <w:spacing w:val="-2"/>
                <w:sz w:val="15"/>
                <w:szCs w:val="15"/>
              </w:rPr>
              <w:t xml:space="preserve"> </w:t>
            </w:r>
            <w:proofErr w:type="spellStart"/>
            <w:r w:rsidRPr="00DC6BA0">
              <w:rPr>
                <w:rFonts w:ascii="Arial Narrow" w:hAnsi="Arial Narrow" w:cs="Arial"/>
                <w:b/>
                <w:color w:val="000000" w:themeColor="text1"/>
                <w:spacing w:val="-2"/>
                <w:sz w:val="15"/>
                <w:szCs w:val="15"/>
              </w:rPr>
              <w:t>Prov’l</w:t>
            </w:r>
            <w:proofErr w:type="spellEnd"/>
            <w:r w:rsidRPr="00DC6BA0">
              <w:rPr>
                <w:rFonts w:ascii="Arial Narrow" w:hAnsi="Arial Narrow" w:cs="Arial"/>
                <w:b/>
                <w:color w:val="000000" w:themeColor="text1"/>
                <w:spacing w:val="-2"/>
                <w:sz w:val="15"/>
                <w:szCs w:val="15"/>
              </w:rPr>
              <w:t xml:space="preserve">. Road, </w:t>
            </w:r>
            <w:proofErr w:type="spellStart"/>
            <w:r w:rsidRPr="00DC6BA0">
              <w:rPr>
                <w:rFonts w:ascii="Arial Narrow" w:hAnsi="Arial Narrow" w:cs="Arial"/>
                <w:b/>
                <w:color w:val="000000" w:themeColor="text1"/>
                <w:spacing w:val="-2"/>
                <w:sz w:val="15"/>
                <w:szCs w:val="15"/>
              </w:rPr>
              <w:t>Dujali</w:t>
            </w:r>
            <w:proofErr w:type="spellEnd"/>
            <w:r w:rsidRPr="00DC6BA0">
              <w:rPr>
                <w:rFonts w:ascii="Arial Narrow" w:hAnsi="Arial Narrow" w:cs="Arial"/>
                <w:b/>
                <w:color w:val="000000" w:themeColor="text1"/>
                <w:spacing w:val="-2"/>
                <w:sz w:val="15"/>
                <w:szCs w:val="15"/>
              </w:rPr>
              <w:t>, DDN</w:t>
            </w:r>
          </w:p>
        </w:tc>
      </w:tr>
      <w:tr w:rsidR="00F722DD" w:rsidRPr="00633712" w:rsidTr="0049073C">
        <w:trPr>
          <w:trHeight w:val="275"/>
        </w:trPr>
        <w:tc>
          <w:tcPr>
            <w:tcW w:w="0" w:type="auto"/>
            <w:gridSpan w:val="2"/>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z w:val="18"/>
                <w:szCs w:val="18"/>
              </w:rPr>
            </w:pPr>
            <w:r>
              <w:rPr>
                <w:rFonts w:ascii="Arial Narrow" w:hAnsi="Arial Narrow" w:cs="Arial"/>
                <w:b/>
                <w:color w:val="000000" w:themeColor="text1"/>
                <w:sz w:val="15"/>
                <w:szCs w:val="15"/>
              </w:rPr>
              <w:t>17051769</w:t>
            </w:r>
          </w:p>
        </w:tc>
        <w:tc>
          <w:tcPr>
            <w:tcW w:w="0" w:type="auto"/>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783,200.00</w:t>
            </w:r>
          </w:p>
        </w:tc>
      </w:tr>
      <w:tr w:rsidR="00F722DD" w:rsidRPr="00633712" w:rsidTr="0049073C">
        <w:trPr>
          <w:trHeight w:val="275"/>
        </w:trPr>
        <w:tc>
          <w:tcPr>
            <w:tcW w:w="0" w:type="auto"/>
            <w:gridSpan w:val="5"/>
          </w:tcPr>
          <w:p w:rsidR="00ED3335" w:rsidRDefault="00ED3335" w:rsidP="0049073C">
            <w:pPr>
              <w:jc w:val="left"/>
              <w:rPr>
                <w:rFonts w:ascii="CIDFont+F7" w:hAnsi="CIDFont+F7" w:cs="CIDFont+F7"/>
                <w:sz w:val="18"/>
                <w:szCs w:val="18"/>
                <w:lang w:val="en-PH"/>
              </w:rPr>
            </w:pPr>
            <w:r>
              <w:rPr>
                <w:rFonts w:ascii="CIDFont+F7" w:hAnsi="CIDFont+F7" w:cs="CIDFont+F7"/>
                <w:sz w:val="18"/>
                <w:szCs w:val="18"/>
                <w:lang w:val="en-PH"/>
              </w:rPr>
              <w:t>SUPPLY &amp; DELIVERY</w:t>
            </w:r>
          </w:p>
          <w:p w:rsidR="00F722DD" w:rsidRPr="00ED3335" w:rsidRDefault="00ED3335" w:rsidP="0049073C">
            <w:pPr>
              <w:jc w:val="left"/>
              <w:rPr>
                <w:rFonts w:ascii="Arial Narrow" w:hAnsi="Arial Narrow" w:cs="Tahoma"/>
                <w:b/>
                <w:color w:val="FF0000"/>
                <w:spacing w:val="-2"/>
                <w:sz w:val="18"/>
                <w:szCs w:val="18"/>
              </w:rPr>
            </w:pPr>
            <w:proofErr w:type="gramStart"/>
            <w:r w:rsidRPr="00ED3335">
              <w:rPr>
                <w:rFonts w:ascii="CIDFont+F7" w:hAnsi="CIDFont+F7" w:cs="CIDFont+F7"/>
                <w:b/>
                <w:sz w:val="18"/>
                <w:szCs w:val="18"/>
                <w:lang w:val="en-PH"/>
              </w:rPr>
              <w:t>1,760 CU.M.</w:t>
            </w:r>
            <w:proofErr w:type="gramEnd"/>
            <w:r w:rsidRPr="00ED3335">
              <w:rPr>
                <w:rFonts w:ascii="CIDFont+F7" w:hAnsi="CIDFont+F7" w:cs="CIDFont+F7"/>
                <w:b/>
                <w:sz w:val="18"/>
                <w:szCs w:val="18"/>
                <w:lang w:val="en-PH"/>
              </w:rPr>
              <w:t xml:space="preserve"> AGGREGATE SUB-BASE COURSE</w:t>
            </w:r>
          </w:p>
        </w:tc>
      </w:tr>
      <w:tr w:rsidR="00F722DD" w:rsidRPr="00633712" w:rsidTr="0049073C">
        <w:trPr>
          <w:trHeight w:val="275"/>
        </w:trPr>
        <w:tc>
          <w:tcPr>
            <w:tcW w:w="0" w:type="auto"/>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Tahoma"/>
                <w:b/>
                <w:color w:val="FF0000"/>
                <w:sz w:val="18"/>
                <w:szCs w:val="18"/>
              </w:rPr>
              <w:t>Lot 13</w:t>
            </w:r>
            <w:r w:rsidRPr="00633712">
              <w:rPr>
                <w:rFonts w:ascii="Arial Narrow" w:hAnsi="Arial Narrow" w:cs="Tahoma"/>
                <w:b/>
                <w:color w:val="FF0000"/>
                <w:sz w:val="18"/>
                <w:szCs w:val="18"/>
              </w:rPr>
              <w:t>.</w:t>
            </w:r>
          </w:p>
        </w:tc>
        <w:tc>
          <w:tcPr>
            <w:tcW w:w="0" w:type="auto"/>
            <w:shd w:val="clear" w:color="auto" w:fill="FFFFFF" w:themeFill="background1"/>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Arial"/>
                <w:b/>
                <w:spacing w:val="-2"/>
                <w:sz w:val="15"/>
                <w:szCs w:val="15"/>
              </w:rPr>
              <w:t>B20170211</w:t>
            </w:r>
          </w:p>
        </w:tc>
        <w:tc>
          <w:tcPr>
            <w:tcW w:w="0" w:type="auto"/>
            <w:vAlign w:val="center"/>
          </w:tcPr>
          <w:p w:rsidR="00F722DD" w:rsidRPr="00633712" w:rsidRDefault="00F722DD" w:rsidP="004907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F722DD" w:rsidRPr="00633712" w:rsidRDefault="00F722DD" w:rsidP="0049073C">
            <w:pPr>
              <w:jc w:val="left"/>
              <w:rPr>
                <w:rFonts w:ascii="Arial Narrow" w:hAnsi="Arial Narrow" w:cs="Tahoma"/>
                <w:b/>
                <w:sz w:val="18"/>
                <w:szCs w:val="18"/>
              </w:rPr>
            </w:pPr>
            <w:r w:rsidRPr="00DC6BA0">
              <w:rPr>
                <w:rFonts w:ascii="Arial Narrow" w:hAnsi="Arial Narrow" w:cs="Arial"/>
                <w:b/>
                <w:color w:val="000000" w:themeColor="text1"/>
                <w:spacing w:val="-2"/>
                <w:sz w:val="15"/>
                <w:szCs w:val="15"/>
              </w:rPr>
              <w:t>Procurement of Various seedlings for Upland Reforestation Project Implementation</w:t>
            </w:r>
          </w:p>
        </w:tc>
      </w:tr>
      <w:tr w:rsidR="00F722DD" w:rsidRPr="00633712" w:rsidTr="0049073C">
        <w:trPr>
          <w:trHeight w:val="275"/>
        </w:trPr>
        <w:tc>
          <w:tcPr>
            <w:tcW w:w="0" w:type="auto"/>
            <w:gridSpan w:val="2"/>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z w:val="18"/>
                <w:szCs w:val="18"/>
              </w:rPr>
            </w:pPr>
            <w:r>
              <w:rPr>
                <w:rFonts w:ascii="Arial Narrow" w:hAnsi="Arial Narrow" w:cs="Arial"/>
                <w:b/>
                <w:color w:val="000000" w:themeColor="text1"/>
                <w:sz w:val="15"/>
                <w:szCs w:val="15"/>
              </w:rPr>
              <w:t>17051768</w:t>
            </w:r>
          </w:p>
        </w:tc>
        <w:tc>
          <w:tcPr>
            <w:tcW w:w="0" w:type="auto"/>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842,740.00</w:t>
            </w:r>
          </w:p>
        </w:tc>
      </w:tr>
      <w:tr w:rsidR="00F722DD" w:rsidRPr="00633712" w:rsidTr="0049073C">
        <w:trPr>
          <w:trHeight w:val="275"/>
        </w:trPr>
        <w:tc>
          <w:tcPr>
            <w:tcW w:w="0" w:type="auto"/>
            <w:gridSpan w:val="5"/>
          </w:tcPr>
          <w:p w:rsidR="00ED3335" w:rsidRPr="00ED3335" w:rsidRDefault="00ED3335" w:rsidP="00ED3335">
            <w:pPr>
              <w:overflowPunct/>
              <w:spacing w:line="240" w:lineRule="auto"/>
              <w:jc w:val="left"/>
              <w:textAlignment w:val="auto"/>
              <w:rPr>
                <w:rFonts w:ascii="CIDFont+F7" w:hAnsi="CIDFont+F7" w:cs="CIDFont+F7"/>
                <w:b/>
                <w:sz w:val="18"/>
                <w:szCs w:val="18"/>
                <w:lang w:val="en-PH"/>
              </w:rPr>
            </w:pPr>
            <w:r w:rsidRPr="00ED3335">
              <w:rPr>
                <w:rFonts w:ascii="CIDFont+F7" w:hAnsi="CIDFont+F7" w:cs="CIDFont+F7"/>
                <w:b/>
                <w:sz w:val="18"/>
                <w:szCs w:val="18"/>
                <w:lang w:val="en-PH"/>
              </w:rPr>
              <w:t xml:space="preserve">1. 3,333 pcs </w:t>
            </w:r>
            <w:proofErr w:type="spellStart"/>
            <w:r w:rsidRPr="00ED3335">
              <w:rPr>
                <w:rFonts w:ascii="CIDFont+F7" w:hAnsi="CIDFont+F7" w:cs="CIDFont+F7"/>
                <w:b/>
                <w:sz w:val="18"/>
                <w:szCs w:val="18"/>
                <w:lang w:val="en-PH"/>
              </w:rPr>
              <w:t>Lanzones</w:t>
            </w:r>
            <w:proofErr w:type="spellEnd"/>
            <w:r w:rsidRPr="00ED3335">
              <w:rPr>
                <w:rFonts w:ascii="CIDFont+F7" w:hAnsi="CIDFont+F7" w:cs="CIDFont+F7"/>
                <w:b/>
                <w:sz w:val="18"/>
                <w:szCs w:val="18"/>
                <w:lang w:val="en-PH"/>
              </w:rPr>
              <w:t xml:space="preserve"> (</w:t>
            </w:r>
            <w:proofErr w:type="spellStart"/>
            <w:r w:rsidRPr="00ED3335">
              <w:rPr>
                <w:rFonts w:ascii="CIDFont+F7" w:hAnsi="CIDFont+F7" w:cs="CIDFont+F7"/>
                <w:b/>
                <w:sz w:val="18"/>
                <w:szCs w:val="18"/>
                <w:lang w:val="en-PH"/>
              </w:rPr>
              <w:t>Longkong</w:t>
            </w:r>
            <w:proofErr w:type="spellEnd"/>
            <w:r w:rsidRPr="00ED3335">
              <w:rPr>
                <w:rFonts w:ascii="CIDFont+F7" w:hAnsi="CIDFont+F7" w:cs="CIDFont+F7"/>
                <w:b/>
                <w:sz w:val="18"/>
                <w:szCs w:val="18"/>
                <w:lang w:val="en-PH"/>
              </w:rPr>
              <w:t>)</w:t>
            </w:r>
          </w:p>
          <w:p w:rsidR="00ED3335" w:rsidRPr="00ED3335" w:rsidRDefault="00ED3335" w:rsidP="00ED3335">
            <w:pPr>
              <w:overflowPunct/>
              <w:spacing w:line="240" w:lineRule="auto"/>
              <w:jc w:val="left"/>
              <w:textAlignment w:val="auto"/>
              <w:rPr>
                <w:rFonts w:ascii="CIDFont+F7" w:hAnsi="CIDFont+F7" w:cs="CIDFont+F7"/>
                <w:b/>
                <w:sz w:val="18"/>
                <w:szCs w:val="18"/>
                <w:lang w:val="en-PH"/>
              </w:rPr>
            </w:pPr>
            <w:r w:rsidRPr="00ED3335">
              <w:rPr>
                <w:rFonts w:ascii="CIDFont+F7" w:hAnsi="CIDFont+F7" w:cs="CIDFont+F7"/>
                <w:b/>
                <w:sz w:val="18"/>
                <w:szCs w:val="18"/>
                <w:lang w:val="en-PH"/>
              </w:rPr>
              <w:t>2. 3,333 pcs Durian (</w:t>
            </w:r>
            <w:proofErr w:type="spellStart"/>
            <w:r w:rsidRPr="00ED3335">
              <w:rPr>
                <w:rFonts w:ascii="CIDFont+F7" w:hAnsi="CIDFont+F7" w:cs="CIDFont+F7"/>
                <w:b/>
                <w:sz w:val="18"/>
                <w:szCs w:val="18"/>
                <w:lang w:val="en-PH"/>
              </w:rPr>
              <w:t>Puyat</w:t>
            </w:r>
            <w:proofErr w:type="spellEnd"/>
            <w:r w:rsidRPr="00ED3335">
              <w:rPr>
                <w:rFonts w:ascii="CIDFont+F7" w:hAnsi="CIDFont+F7" w:cs="CIDFont+F7"/>
                <w:b/>
                <w:sz w:val="18"/>
                <w:szCs w:val="18"/>
                <w:lang w:val="en-PH"/>
              </w:rPr>
              <w:t>/</w:t>
            </w:r>
            <w:proofErr w:type="spellStart"/>
            <w:r w:rsidRPr="00ED3335">
              <w:rPr>
                <w:rFonts w:ascii="CIDFont+F7" w:hAnsi="CIDFont+F7" w:cs="CIDFont+F7"/>
                <w:b/>
                <w:sz w:val="18"/>
                <w:szCs w:val="18"/>
                <w:lang w:val="en-PH"/>
              </w:rPr>
              <w:t>Arancillo</w:t>
            </w:r>
            <w:proofErr w:type="spellEnd"/>
            <w:r w:rsidRPr="00ED3335">
              <w:rPr>
                <w:rFonts w:ascii="CIDFont+F7" w:hAnsi="CIDFont+F7" w:cs="CIDFont+F7"/>
                <w:b/>
                <w:sz w:val="18"/>
                <w:szCs w:val="18"/>
                <w:lang w:val="en-PH"/>
              </w:rPr>
              <w:t>/</w:t>
            </w:r>
            <w:proofErr w:type="spellStart"/>
            <w:r w:rsidRPr="00ED3335">
              <w:rPr>
                <w:rFonts w:ascii="CIDFont+F7" w:hAnsi="CIDFont+F7" w:cs="CIDFont+F7"/>
                <w:b/>
                <w:sz w:val="18"/>
                <w:szCs w:val="18"/>
                <w:lang w:val="en-PH"/>
              </w:rPr>
              <w:t>Kob</w:t>
            </w:r>
            <w:proofErr w:type="spellEnd"/>
            <w:r w:rsidRPr="00ED3335">
              <w:rPr>
                <w:rFonts w:ascii="CIDFont+F7" w:hAnsi="CIDFont+F7" w:cs="CIDFont+F7"/>
                <w:b/>
                <w:sz w:val="18"/>
                <w:szCs w:val="18"/>
                <w:lang w:val="en-PH"/>
              </w:rPr>
              <w:t>)</w:t>
            </w:r>
          </w:p>
          <w:p w:rsidR="00ED3335" w:rsidRPr="00ED3335" w:rsidRDefault="00ED3335" w:rsidP="00ED3335">
            <w:pPr>
              <w:overflowPunct/>
              <w:spacing w:line="240" w:lineRule="auto"/>
              <w:jc w:val="left"/>
              <w:textAlignment w:val="auto"/>
              <w:rPr>
                <w:rFonts w:ascii="CIDFont+F7" w:hAnsi="CIDFont+F7" w:cs="CIDFont+F7"/>
                <w:b/>
                <w:sz w:val="18"/>
                <w:szCs w:val="18"/>
                <w:lang w:val="en-PH"/>
              </w:rPr>
            </w:pPr>
            <w:r w:rsidRPr="00ED3335">
              <w:rPr>
                <w:rFonts w:ascii="CIDFont+F7" w:hAnsi="CIDFont+F7" w:cs="CIDFont+F7"/>
                <w:b/>
                <w:sz w:val="18"/>
                <w:szCs w:val="18"/>
                <w:lang w:val="en-PH"/>
              </w:rPr>
              <w:t xml:space="preserve">3. 3,334 pcs </w:t>
            </w:r>
            <w:proofErr w:type="spellStart"/>
            <w:r w:rsidRPr="00ED3335">
              <w:rPr>
                <w:rFonts w:ascii="CIDFont+F7" w:hAnsi="CIDFont+F7" w:cs="CIDFont+F7"/>
                <w:b/>
                <w:sz w:val="18"/>
                <w:szCs w:val="18"/>
                <w:lang w:val="en-PH"/>
              </w:rPr>
              <w:t>Rambutan</w:t>
            </w:r>
            <w:proofErr w:type="spellEnd"/>
            <w:r w:rsidRPr="00ED3335">
              <w:rPr>
                <w:rFonts w:ascii="CIDFont+F7" w:hAnsi="CIDFont+F7" w:cs="CIDFont+F7"/>
                <w:b/>
                <w:sz w:val="18"/>
                <w:szCs w:val="18"/>
                <w:lang w:val="en-PH"/>
              </w:rPr>
              <w:t xml:space="preserve"> (</w:t>
            </w:r>
            <w:proofErr w:type="spellStart"/>
            <w:r w:rsidRPr="00ED3335">
              <w:rPr>
                <w:rFonts w:ascii="CIDFont+F7" w:hAnsi="CIDFont+F7" w:cs="CIDFont+F7"/>
                <w:b/>
                <w:sz w:val="18"/>
                <w:szCs w:val="18"/>
                <w:lang w:val="en-PH"/>
              </w:rPr>
              <w:t>Rongrin</w:t>
            </w:r>
            <w:proofErr w:type="spellEnd"/>
            <w:r w:rsidRPr="00ED3335">
              <w:rPr>
                <w:rFonts w:ascii="CIDFont+F7" w:hAnsi="CIDFont+F7" w:cs="CIDFont+F7"/>
                <w:b/>
                <w:sz w:val="18"/>
                <w:szCs w:val="18"/>
                <w:lang w:val="en-PH"/>
              </w:rPr>
              <w:t>)</w:t>
            </w:r>
          </w:p>
          <w:p w:rsidR="00ED3335" w:rsidRPr="00ED3335" w:rsidRDefault="00ED3335" w:rsidP="00ED3335">
            <w:pPr>
              <w:overflowPunct/>
              <w:spacing w:line="240" w:lineRule="auto"/>
              <w:jc w:val="left"/>
              <w:textAlignment w:val="auto"/>
              <w:rPr>
                <w:rFonts w:ascii="CIDFont+F7" w:hAnsi="CIDFont+F7" w:cs="CIDFont+F7"/>
                <w:b/>
                <w:sz w:val="18"/>
                <w:szCs w:val="18"/>
                <w:lang w:val="en-PH"/>
              </w:rPr>
            </w:pPr>
            <w:r w:rsidRPr="00ED3335">
              <w:rPr>
                <w:rFonts w:ascii="CIDFont+F7" w:hAnsi="CIDFont+F7" w:cs="CIDFont+F7"/>
                <w:b/>
                <w:sz w:val="18"/>
                <w:szCs w:val="18"/>
                <w:lang w:val="en-PH"/>
              </w:rPr>
              <w:t xml:space="preserve">4. 10,000 pcs Forest Tree </w:t>
            </w:r>
            <w:proofErr w:type="spellStart"/>
            <w:r w:rsidRPr="00ED3335">
              <w:rPr>
                <w:rFonts w:ascii="CIDFont+F7" w:hAnsi="CIDFont+F7" w:cs="CIDFont+F7"/>
                <w:b/>
                <w:sz w:val="18"/>
                <w:szCs w:val="18"/>
                <w:lang w:val="en-PH"/>
              </w:rPr>
              <w:t>sdlgs</w:t>
            </w:r>
            <w:proofErr w:type="spellEnd"/>
            <w:r w:rsidRPr="00ED3335">
              <w:rPr>
                <w:rFonts w:ascii="CIDFont+F7" w:hAnsi="CIDFont+F7" w:cs="CIDFont+F7"/>
                <w:b/>
                <w:sz w:val="18"/>
                <w:szCs w:val="18"/>
                <w:lang w:val="en-PH"/>
              </w:rPr>
              <w:t xml:space="preserve"> (</w:t>
            </w:r>
            <w:proofErr w:type="spellStart"/>
            <w:r w:rsidRPr="00ED3335">
              <w:rPr>
                <w:rFonts w:ascii="CIDFont+F7" w:hAnsi="CIDFont+F7" w:cs="CIDFont+F7"/>
                <w:b/>
                <w:sz w:val="18"/>
                <w:szCs w:val="18"/>
                <w:lang w:val="en-PH"/>
              </w:rPr>
              <w:t>Lauan</w:t>
            </w:r>
            <w:proofErr w:type="spellEnd"/>
            <w:r w:rsidRPr="00ED3335">
              <w:rPr>
                <w:rFonts w:ascii="CIDFont+F7" w:hAnsi="CIDFont+F7" w:cs="CIDFont+F7"/>
                <w:b/>
                <w:sz w:val="18"/>
                <w:szCs w:val="18"/>
                <w:lang w:val="en-PH"/>
              </w:rPr>
              <w:t xml:space="preserve">, </w:t>
            </w:r>
            <w:proofErr w:type="spellStart"/>
            <w:r w:rsidRPr="00ED3335">
              <w:rPr>
                <w:rFonts w:ascii="CIDFont+F7" w:hAnsi="CIDFont+F7" w:cs="CIDFont+F7"/>
                <w:b/>
                <w:sz w:val="18"/>
                <w:szCs w:val="18"/>
                <w:lang w:val="en-PH"/>
              </w:rPr>
              <w:t>narra</w:t>
            </w:r>
            <w:proofErr w:type="spellEnd"/>
            <w:r w:rsidRPr="00ED3335">
              <w:rPr>
                <w:rFonts w:ascii="CIDFont+F7" w:hAnsi="CIDFont+F7" w:cs="CIDFont+F7"/>
                <w:b/>
                <w:sz w:val="18"/>
                <w:szCs w:val="18"/>
                <w:lang w:val="en-PH"/>
              </w:rPr>
              <w:t xml:space="preserve">, other premium </w:t>
            </w:r>
            <w:proofErr w:type="spellStart"/>
            <w:r w:rsidRPr="00ED3335">
              <w:rPr>
                <w:rFonts w:ascii="CIDFont+F7" w:hAnsi="CIDFont+F7" w:cs="CIDFont+F7"/>
                <w:b/>
                <w:sz w:val="18"/>
                <w:szCs w:val="18"/>
                <w:lang w:val="en-PH"/>
              </w:rPr>
              <w:t>spp</w:t>
            </w:r>
            <w:proofErr w:type="spellEnd"/>
            <w:r w:rsidRPr="00ED3335">
              <w:rPr>
                <w:rFonts w:ascii="CIDFont+F7" w:hAnsi="CIDFont+F7" w:cs="CIDFont+F7"/>
                <w:b/>
                <w:sz w:val="18"/>
                <w:szCs w:val="18"/>
                <w:lang w:val="en-PH"/>
              </w:rPr>
              <w:t>)</w:t>
            </w:r>
          </w:p>
          <w:p w:rsidR="00F722DD" w:rsidRPr="00633712" w:rsidRDefault="00ED3335" w:rsidP="00ED3335">
            <w:pPr>
              <w:jc w:val="left"/>
              <w:rPr>
                <w:rFonts w:ascii="Arial Narrow" w:hAnsi="Arial Narrow" w:cs="Tahoma"/>
                <w:color w:val="FF0000"/>
                <w:spacing w:val="-2"/>
                <w:sz w:val="18"/>
                <w:szCs w:val="18"/>
              </w:rPr>
            </w:pPr>
            <w:r w:rsidRPr="00ED3335">
              <w:rPr>
                <w:rFonts w:ascii="CIDFont+F7" w:hAnsi="CIDFont+F7" w:cs="CIDFont+F7"/>
                <w:b/>
                <w:sz w:val="18"/>
                <w:szCs w:val="18"/>
                <w:lang w:val="en-PH"/>
              </w:rPr>
              <w:t xml:space="preserve">9. 758 pcs. Bamboo (giant bamboo, </w:t>
            </w:r>
            <w:proofErr w:type="spellStart"/>
            <w:r w:rsidRPr="00ED3335">
              <w:rPr>
                <w:rFonts w:ascii="CIDFont+F7" w:hAnsi="CIDFont+F7" w:cs="CIDFont+F7"/>
                <w:b/>
                <w:sz w:val="18"/>
                <w:szCs w:val="18"/>
                <w:lang w:val="en-PH"/>
              </w:rPr>
              <w:t>Butong</w:t>
            </w:r>
            <w:proofErr w:type="spellEnd"/>
            <w:r w:rsidRPr="00ED3335">
              <w:rPr>
                <w:rFonts w:ascii="CIDFont+F7" w:hAnsi="CIDFont+F7" w:cs="CIDFont+F7"/>
                <w:b/>
                <w:sz w:val="18"/>
                <w:szCs w:val="18"/>
                <w:lang w:val="en-PH"/>
              </w:rPr>
              <w:t xml:space="preserve">, </w:t>
            </w:r>
            <w:proofErr w:type="spellStart"/>
            <w:r w:rsidRPr="00ED3335">
              <w:rPr>
                <w:rFonts w:ascii="CIDFont+F7" w:hAnsi="CIDFont+F7" w:cs="CIDFont+F7"/>
                <w:b/>
                <w:sz w:val="18"/>
                <w:szCs w:val="18"/>
                <w:lang w:val="en-PH"/>
              </w:rPr>
              <w:t>Guadua</w:t>
            </w:r>
            <w:proofErr w:type="spellEnd"/>
            <w:r w:rsidRPr="00ED3335">
              <w:rPr>
                <w:rFonts w:ascii="CIDFont+F7" w:hAnsi="CIDFont+F7" w:cs="CIDFont+F7"/>
                <w:b/>
                <w:sz w:val="18"/>
                <w:szCs w:val="18"/>
                <w:lang w:val="en-PH"/>
              </w:rPr>
              <w:t>)</w:t>
            </w:r>
          </w:p>
        </w:tc>
      </w:tr>
      <w:tr w:rsidR="00F722DD" w:rsidRPr="00633712" w:rsidTr="0049073C">
        <w:trPr>
          <w:trHeight w:val="275"/>
        </w:trPr>
        <w:tc>
          <w:tcPr>
            <w:tcW w:w="0" w:type="auto"/>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Tahoma"/>
                <w:b/>
                <w:color w:val="FF0000"/>
                <w:sz w:val="18"/>
                <w:szCs w:val="18"/>
              </w:rPr>
              <w:t>Lot 14</w:t>
            </w:r>
            <w:r w:rsidRPr="00633712">
              <w:rPr>
                <w:rFonts w:ascii="Arial Narrow" w:hAnsi="Arial Narrow" w:cs="Tahoma"/>
                <w:b/>
                <w:color w:val="FF0000"/>
                <w:sz w:val="18"/>
                <w:szCs w:val="18"/>
              </w:rPr>
              <w:t>.</w:t>
            </w:r>
          </w:p>
        </w:tc>
        <w:tc>
          <w:tcPr>
            <w:tcW w:w="0" w:type="auto"/>
            <w:shd w:val="clear" w:color="auto" w:fill="FFFFFF" w:themeFill="background1"/>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Arial"/>
                <w:b/>
                <w:spacing w:val="-2"/>
                <w:sz w:val="15"/>
                <w:szCs w:val="15"/>
              </w:rPr>
              <w:t>B20170212</w:t>
            </w:r>
          </w:p>
        </w:tc>
        <w:tc>
          <w:tcPr>
            <w:tcW w:w="0" w:type="auto"/>
            <w:vAlign w:val="center"/>
          </w:tcPr>
          <w:p w:rsidR="00F722DD" w:rsidRPr="00633712" w:rsidRDefault="00F722DD" w:rsidP="004907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F722DD" w:rsidRPr="00633712" w:rsidRDefault="00F722DD" w:rsidP="0049073C">
            <w:pPr>
              <w:jc w:val="left"/>
              <w:rPr>
                <w:rFonts w:ascii="Arial Narrow" w:hAnsi="Arial Narrow" w:cs="Tahoma"/>
                <w:b/>
                <w:sz w:val="18"/>
                <w:szCs w:val="18"/>
              </w:rPr>
            </w:pPr>
            <w:r w:rsidRPr="00DC6BA0">
              <w:rPr>
                <w:rFonts w:ascii="Arial Narrow" w:hAnsi="Arial Narrow" w:cs="Arial"/>
                <w:b/>
                <w:color w:val="000000" w:themeColor="text1"/>
                <w:spacing w:val="-2"/>
                <w:sz w:val="15"/>
                <w:szCs w:val="15"/>
              </w:rPr>
              <w:t>Procurement of Water System for Agricultural &amp; Forestry Equipment for the Agricultural Development Project</w:t>
            </w:r>
          </w:p>
        </w:tc>
      </w:tr>
      <w:tr w:rsidR="00F722DD" w:rsidRPr="00633712" w:rsidTr="0049073C">
        <w:trPr>
          <w:trHeight w:val="275"/>
        </w:trPr>
        <w:tc>
          <w:tcPr>
            <w:tcW w:w="0" w:type="auto"/>
            <w:gridSpan w:val="2"/>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z w:val="18"/>
                <w:szCs w:val="18"/>
              </w:rPr>
            </w:pPr>
            <w:r>
              <w:rPr>
                <w:rFonts w:ascii="Arial Narrow" w:hAnsi="Arial Narrow" w:cs="Arial"/>
                <w:b/>
                <w:color w:val="000000" w:themeColor="text1"/>
                <w:sz w:val="15"/>
                <w:szCs w:val="15"/>
              </w:rPr>
              <w:t>17051764</w:t>
            </w:r>
          </w:p>
        </w:tc>
        <w:tc>
          <w:tcPr>
            <w:tcW w:w="0" w:type="auto"/>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1,499,979.00</w:t>
            </w:r>
          </w:p>
        </w:tc>
      </w:tr>
      <w:tr w:rsidR="00F722DD" w:rsidRPr="00633712" w:rsidTr="0049073C">
        <w:trPr>
          <w:trHeight w:val="275"/>
        </w:trPr>
        <w:tc>
          <w:tcPr>
            <w:tcW w:w="0" w:type="auto"/>
            <w:gridSpan w:val="5"/>
          </w:tcPr>
          <w:p w:rsidR="00ED3335" w:rsidRPr="00ED3335" w:rsidRDefault="00ED3335" w:rsidP="00ED3335">
            <w:pPr>
              <w:overflowPunct/>
              <w:spacing w:line="240" w:lineRule="auto"/>
              <w:jc w:val="left"/>
              <w:textAlignment w:val="auto"/>
              <w:rPr>
                <w:rFonts w:ascii="Arial Narrow" w:hAnsi="Arial Narrow" w:cs="Arial Narrow"/>
                <w:b/>
                <w:sz w:val="18"/>
                <w:szCs w:val="18"/>
                <w:lang w:val="en-PH"/>
              </w:rPr>
            </w:pPr>
            <w:r w:rsidRPr="00ED3335">
              <w:rPr>
                <w:rFonts w:ascii="Arial Narrow" w:hAnsi="Arial Narrow" w:cs="Arial Narrow"/>
                <w:b/>
                <w:sz w:val="18"/>
                <w:szCs w:val="18"/>
                <w:lang w:val="en-PH"/>
              </w:rPr>
              <w:t>4 units Shallow Tube Well Irrigation System</w:t>
            </w:r>
          </w:p>
          <w:p w:rsidR="00ED3335" w:rsidRDefault="00ED3335" w:rsidP="00ED333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SPECIFICATIONS:</w:t>
            </w:r>
          </w:p>
          <w:p w:rsidR="00ED3335" w:rsidRDefault="00ED3335" w:rsidP="00ED333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WITH PUMP NS 100; AND DIESEL ENGINE SET AT LEAST 7.0HP</w:t>
            </w:r>
          </w:p>
          <w:p w:rsidR="00ED3335" w:rsidRDefault="00ED3335" w:rsidP="00ED333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 4" DIAMETER PIPE ,5 LENGTHS WITH BASE</w:t>
            </w:r>
          </w:p>
          <w:p w:rsidR="00ED3335" w:rsidRDefault="00ED3335" w:rsidP="00ED333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 4" DIAMETER PIPE COUPLING, 5PCS</w:t>
            </w:r>
          </w:p>
          <w:p w:rsidR="00ED3335" w:rsidRDefault="00ED3335" w:rsidP="00ED333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 4" DIAMETER, 90 DEGREE ELBOW</w:t>
            </w:r>
          </w:p>
          <w:p w:rsidR="00ED3335" w:rsidRDefault="00ED3335" w:rsidP="00ED333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 4" DIAMETER FELXIBLE RUBBER HOSE</w:t>
            </w:r>
          </w:p>
          <w:p w:rsidR="00ED3335" w:rsidRDefault="00ED3335" w:rsidP="00ED333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 4" DIAMETER NIPPLE X 30CM</w:t>
            </w:r>
          </w:p>
          <w:p w:rsidR="00ED3335" w:rsidRDefault="00ED3335" w:rsidP="00ED333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6. WITH 10CM DIAMETER CHECK VALVE</w:t>
            </w:r>
          </w:p>
          <w:p w:rsidR="00F722DD" w:rsidRDefault="00ED3335" w:rsidP="00ED333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9. DELIVERY ON SITE AND INCLUDES INSTALLATION SERVICES (DRILLING)</w:t>
            </w:r>
          </w:p>
          <w:p w:rsidR="00ED3335" w:rsidRPr="00ED3335" w:rsidRDefault="00ED3335" w:rsidP="00ED3335">
            <w:pPr>
              <w:overflowPunct/>
              <w:spacing w:line="240" w:lineRule="auto"/>
              <w:jc w:val="left"/>
              <w:textAlignment w:val="auto"/>
              <w:rPr>
                <w:rFonts w:ascii="Arial Narrow" w:hAnsi="Arial Narrow" w:cs="Arial Narrow"/>
                <w:b/>
                <w:sz w:val="18"/>
                <w:szCs w:val="18"/>
                <w:lang w:val="en-PH"/>
              </w:rPr>
            </w:pPr>
            <w:r w:rsidRPr="00ED3335">
              <w:rPr>
                <w:rFonts w:ascii="Arial Narrow" w:hAnsi="Arial Narrow" w:cs="Arial Narrow"/>
                <w:b/>
                <w:sz w:val="18"/>
                <w:szCs w:val="18"/>
                <w:lang w:val="en-PH"/>
              </w:rPr>
              <w:t>54 units Pressure Tank Type Water System Assembly</w:t>
            </w:r>
          </w:p>
          <w:p w:rsidR="00ED3335" w:rsidRDefault="00ED3335" w:rsidP="00ED333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SPECIFICATIONS:</w:t>
            </w:r>
          </w:p>
          <w:p w:rsidR="00ED3335" w:rsidRDefault="00ED3335" w:rsidP="00ED333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-WITH STAINLESS STEEL, PRESSURE TANK, 1HP ELECTRIC MOTOR,</w:t>
            </w:r>
          </w:p>
          <w:p w:rsidR="00ED3335" w:rsidRDefault="00ED3335" w:rsidP="00ED333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PRESSURE GAUGE, PRESSURE SWITCH, &amp; OTHER ACCESSORIES</w:t>
            </w:r>
          </w:p>
          <w:p w:rsidR="00ED3335" w:rsidRDefault="00ED3335" w:rsidP="00ED333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CONNECTING PUMP TO PRESSURE TANK</w:t>
            </w:r>
          </w:p>
          <w:p w:rsidR="00ED3335" w:rsidRDefault="00ED3335" w:rsidP="00ED333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-ADDITIONAL ACCESSORIES FOR EACH ASSEMBLY</w:t>
            </w:r>
          </w:p>
          <w:p w:rsidR="00ED3335" w:rsidRDefault="00ED3335" w:rsidP="00ED333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3/4" DIAMETER X 6M PE PIPE</w:t>
            </w:r>
          </w:p>
          <w:p w:rsidR="00ED3335" w:rsidRDefault="00ED3335" w:rsidP="00ED333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 3/4" DIAMETER FOOT VALVE</w:t>
            </w:r>
          </w:p>
          <w:p w:rsidR="00ED3335" w:rsidRDefault="00ED3335" w:rsidP="00ED333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 1/2"X30M GARDEN HOSE WITH BRASS NOZZLE</w:t>
            </w:r>
          </w:p>
          <w:p w:rsidR="00ED3335" w:rsidRDefault="00ED3335" w:rsidP="00ED333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 1PC FAUCET WITH 1/2" DIAMETER HOSE BIBB &amp; 3/4" HOSE END</w:t>
            </w:r>
          </w:p>
          <w:p w:rsidR="00ED3335" w:rsidRDefault="00ED3335" w:rsidP="00ED333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 1PC 1/2" DIAMTER X 2FT NIPPLE</w:t>
            </w:r>
          </w:p>
          <w:p w:rsidR="00ED3335" w:rsidRDefault="00ED3335" w:rsidP="00ED333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6. 2PCS 1/2" DIAMETER ELBOW</w:t>
            </w:r>
          </w:p>
          <w:p w:rsidR="00ED3335" w:rsidRPr="00ED3335" w:rsidRDefault="00ED3335" w:rsidP="00ED3335">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7. 10M ELECTRICAL WIRING WITH MALE PLUG</w:t>
            </w:r>
          </w:p>
        </w:tc>
      </w:tr>
      <w:tr w:rsidR="00F722DD" w:rsidRPr="00633712" w:rsidTr="0049073C">
        <w:trPr>
          <w:trHeight w:val="275"/>
        </w:trPr>
        <w:tc>
          <w:tcPr>
            <w:tcW w:w="0" w:type="auto"/>
            <w:vAlign w:val="center"/>
          </w:tcPr>
          <w:p w:rsidR="00F722DD" w:rsidRPr="00633712" w:rsidRDefault="008C4EF1" w:rsidP="0049073C">
            <w:pPr>
              <w:jc w:val="center"/>
              <w:rPr>
                <w:rFonts w:ascii="Arial Narrow" w:hAnsi="Arial Narrow" w:cs="Tahoma"/>
                <w:b/>
                <w:color w:val="FF0000"/>
                <w:sz w:val="18"/>
                <w:szCs w:val="18"/>
              </w:rPr>
            </w:pPr>
            <w:r>
              <w:rPr>
                <w:rFonts w:ascii="Arial Narrow" w:hAnsi="Arial Narrow" w:cs="Tahoma"/>
                <w:b/>
                <w:color w:val="FF0000"/>
                <w:sz w:val="18"/>
                <w:szCs w:val="18"/>
              </w:rPr>
              <w:t>Lot 15</w:t>
            </w:r>
            <w:r w:rsidR="00F722DD" w:rsidRPr="00633712">
              <w:rPr>
                <w:rFonts w:ascii="Arial Narrow" w:hAnsi="Arial Narrow" w:cs="Tahoma"/>
                <w:b/>
                <w:color w:val="FF0000"/>
                <w:sz w:val="18"/>
                <w:szCs w:val="18"/>
              </w:rPr>
              <w:t>.</w:t>
            </w:r>
          </w:p>
        </w:tc>
        <w:tc>
          <w:tcPr>
            <w:tcW w:w="0" w:type="auto"/>
            <w:shd w:val="clear" w:color="auto" w:fill="FFFFFF" w:themeFill="background1"/>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Arial"/>
                <w:b/>
                <w:spacing w:val="-2"/>
                <w:sz w:val="15"/>
                <w:szCs w:val="15"/>
              </w:rPr>
              <w:t>B20170222</w:t>
            </w:r>
          </w:p>
        </w:tc>
        <w:tc>
          <w:tcPr>
            <w:tcW w:w="0" w:type="auto"/>
            <w:vAlign w:val="center"/>
          </w:tcPr>
          <w:p w:rsidR="00F722DD" w:rsidRPr="00633712" w:rsidRDefault="00F722DD" w:rsidP="004907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F722DD" w:rsidRPr="00633712" w:rsidRDefault="00F722DD" w:rsidP="0049073C">
            <w:pPr>
              <w:jc w:val="left"/>
              <w:rPr>
                <w:rFonts w:ascii="Arial Narrow" w:hAnsi="Arial Narrow" w:cs="Tahoma"/>
                <w:b/>
                <w:sz w:val="18"/>
                <w:szCs w:val="18"/>
              </w:rPr>
            </w:pPr>
            <w:r>
              <w:rPr>
                <w:rFonts w:ascii="Arial Narrow" w:hAnsi="Arial Narrow" w:cs="Arial"/>
                <w:b/>
                <w:color w:val="000000" w:themeColor="text1"/>
                <w:spacing w:val="-2"/>
                <w:sz w:val="15"/>
                <w:szCs w:val="15"/>
              </w:rPr>
              <w:t>Procurement of Catering Services for Traffic &amp; Security during weeklong celebration of 50</w:t>
            </w:r>
            <w:r w:rsidRPr="006258D3">
              <w:rPr>
                <w:rFonts w:ascii="Arial Narrow" w:hAnsi="Arial Narrow" w:cs="Arial"/>
                <w:b/>
                <w:color w:val="000000" w:themeColor="text1"/>
                <w:spacing w:val="-2"/>
                <w:sz w:val="15"/>
                <w:szCs w:val="15"/>
                <w:vertAlign w:val="superscript"/>
              </w:rPr>
              <w:t>th</w:t>
            </w:r>
            <w:r>
              <w:rPr>
                <w:rFonts w:ascii="Arial Narrow" w:hAnsi="Arial Narrow" w:cs="Arial"/>
                <w:b/>
                <w:color w:val="000000" w:themeColor="text1"/>
                <w:spacing w:val="-2"/>
                <w:sz w:val="15"/>
                <w:szCs w:val="15"/>
              </w:rPr>
              <w:t xml:space="preserve"> </w:t>
            </w:r>
            <w:proofErr w:type="spellStart"/>
            <w:r>
              <w:rPr>
                <w:rFonts w:ascii="Arial Narrow" w:hAnsi="Arial Narrow" w:cs="Arial"/>
                <w:b/>
                <w:color w:val="000000" w:themeColor="text1"/>
                <w:spacing w:val="-2"/>
                <w:sz w:val="15"/>
                <w:szCs w:val="15"/>
              </w:rPr>
              <w:t>Araw</w:t>
            </w:r>
            <w:proofErr w:type="spellEnd"/>
            <w:r>
              <w:rPr>
                <w:rFonts w:ascii="Arial Narrow" w:hAnsi="Arial Narrow" w:cs="Arial"/>
                <w:b/>
                <w:color w:val="000000" w:themeColor="text1"/>
                <w:spacing w:val="-2"/>
                <w:sz w:val="15"/>
                <w:szCs w:val="15"/>
              </w:rPr>
              <w:t xml:space="preserve"> </w:t>
            </w:r>
            <w:proofErr w:type="spellStart"/>
            <w:r>
              <w:rPr>
                <w:rFonts w:ascii="Arial Narrow" w:hAnsi="Arial Narrow" w:cs="Arial"/>
                <w:b/>
                <w:color w:val="000000" w:themeColor="text1"/>
                <w:spacing w:val="-2"/>
                <w:sz w:val="15"/>
                <w:szCs w:val="15"/>
              </w:rPr>
              <w:t>nang</w:t>
            </w:r>
            <w:proofErr w:type="spellEnd"/>
            <w:r>
              <w:rPr>
                <w:rFonts w:ascii="Arial Narrow" w:hAnsi="Arial Narrow" w:cs="Arial"/>
                <w:b/>
                <w:color w:val="000000" w:themeColor="text1"/>
                <w:spacing w:val="-2"/>
                <w:sz w:val="15"/>
                <w:szCs w:val="15"/>
              </w:rPr>
              <w:t xml:space="preserve"> DDN, June 23, 2017-July 01, 2017</w:t>
            </w:r>
          </w:p>
        </w:tc>
      </w:tr>
      <w:tr w:rsidR="00F722DD" w:rsidRPr="00633712" w:rsidTr="0049073C">
        <w:trPr>
          <w:trHeight w:val="275"/>
        </w:trPr>
        <w:tc>
          <w:tcPr>
            <w:tcW w:w="0" w:type="auto"/>
            <w:gridSpan w:val="2"/>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z w:val="18"/>
                <w:szCs w:val="18"/>
              </w:rPr>
            </w:pPr>
            <w:r>
              <w:rPr>
                <w:rFonts w:ascii="Arial Narrow" w:hAnsi="Arial Narrow" w:cs="Arial"/>
                <w:b/>
                <w:color w:val="000000" w:themeColor="text1"/>
                <w:sz w:val="15"/>
                <w:szCs w:val="15"/>
              </w:rPr>
              <w:t>17052065</w:t>
            </w:r>
          </w:p>
        </w:tc>
        <w:tc>
          <w:tcPr>
            <w:tcW w:w="0" w:type="auto"/>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1,042,690.00</w:t>
            </w:r>
          </w:p>
        </w:tc>
      </w:tr>
      <w:tr w:rsidR="00F722DD" w:rsidRPr="00633712" w:rsidTr="0049073C">
        <w:trPr>
          <w:trHeight w:val="275"/>
        </w:trPr>
        <w:tc>
          <w:tcPr>
            <w:tcW w:w="0" w:type="auto"/>
            <w:gridSpan w:val="5"/>
          </w:tcPr>
          <w:p w:rsidR="00574373" w:rsidRPr="00574373" w:rsidRDefault="00574373" w:rsidP="00574373">
            <w:pPr>
              <w:overflowPunct/>
              <w:spacing w:line="240" w:lineRule="auto"/>
              <w:jc w:val="left"/>
              <w:textAlignment w:val="auto"/>
              <w:rPr>
                <w:rFonts w:ascii="Arial Narrow" w:hAnsi="Arial Narrow" w:cs="Arial Narrow"/>
                <w:b/>
                <w:sz w:val="18"/>
                <w:szCs w:val="18"/>
                <w:lang w:val="en-PH"/>
              </w:rPr>
            </w:pPr>
            <w:r w:rsidRPr="00574373">
              <w:rPr>
                <w:rFonts w:ascii="Arial Narrow" w:hAnsi="Arial Narrow" w:cs="Arial Narrow"/>
                <w:b/>
                <w:sz w:val="18"/>
                <w:szCs w:val="18"/>
                <w:lang w:val="en-PH"/>
              </w:rPr>
              <w:t>476 PAX (242 PAX ) LUNCH &amp; ( 234) DINNER</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JUNE 23,2017</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LUNCH: RICE ( 1 1/2 CUPS),GARLIC CHICKEN ( DRUMSTICK 200</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GRMS),PAKSIW NA ISDA (TUNA 200 GRMS),BOTTLED MINERAL WATER 500</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ML,MACAROONS (DESSERT)</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DINNER: RICE ( 1 1/2 CUPS),FISH NUGGETS ( CUBE SIZE 5 PCS),BEEF</w:t>
            </w:r>
          </w:p>
          <w:p w:rsidR="00F722DD" w:rsidRDefault="00574373" w:rsidP="00574373">
            <w:pPr>
              <w:jc w:val="left"/>
              <w:rPr>
                <w:rFonts w:ascii="Arial Narrow" w:hAnsi="Arial Narrow" w:cs="Arial Narrow"/>
                <w:sz w:val="18"/>
                <w:szCs w:val="18"/>
                <w:lang w:val="en-PH"/>
              </w:rPr>
            </w:pPr>
            <w:r>
              <w:rPr>
                <w:rFonts w:ascii="Arial Narrow" w:hAnsi="Arial Narrow" w:cs="Arial Narrow"/>
                <w:sz w:val="18"/>
                <w:szCs w:val="18"/>
                <w:lang w:val="en-PH"/>
              </w:rPr>
              <w:t>MECHADO ( 200 GRMS),PLASTIC BOTTLED SOFTDRINKS,BANANA</w:t>
            </w:r>
          </w:p>
          <w:p w:rsidR="00574373" w:rsidRPr="00574373" w:rsidRDefault="00574373" w:rsidP="00574373">
            <w:pPr>
              <w:overflowPunct/>
              <w:spacing w:line="240" w:lineRule="auto"/>
              <w:jc w:val="left"/>
              <w:textAlignment w:val="auto"/>
              <w:rPr>
                <w:rFonts w:ascii="Arial Narrow" w:hAnsi="Arial Narrow" w:cs="Arial Narrow"/>
                <w:b/>
                <w:sz w:val="18"/>
                <w:szCs w:val="18"/>
                <w:lang w:val="en-PH"/>
              </w:rPr>
            </w:pPr>
            <w:r w:rsidRPr="00574373">
              <w:rPr>
                <w:rFonts w:ascii="Arial Narrow" w:hAnsi="Arial Narrow" w:cs="Arial Narrow"/>
                <w:b/>
                <w:sz w:val="18"/>
                <w:szCs w:val="18"/>
                <w:lang w:val="en-PH"/>
              </w:rPr>
              <w:t>473 PAX ( 234 PAX) LUNCH &amp; ( 239 PAX) DINNER</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JUNE 24,2017</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LUNCH: RICE ( 1 1/2 CUPS ),BEEF STEAK ( 200 GRMS),FISH BOLA </w:t>
            </w:r>
            <w:proofErr w:type="spellStart"/>
            <w:r>
              <w:rPr>
                <w:rFonts w:ascii="Arial Narrow" w:hAnsi="Arial Narrow" w:cs="Arial Narrow"/>
                <w:sz w:val="18"/>
                <w:szCs w:val="18"/>
                <w:lang w:val="en-PH"/>
              </w:rPr>
              <w:t>BOLA</w:t>
            </w:r>
            <w:proofErr w:type="spellEnd"/>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(QUAIL EGG SZE 5 PCS),MINERAL BOTTLED WATER 500 ML,TART</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(DESSERTA0</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DINNER: RICE ( 1 1/2 CUPS),PAKSIW TUNA ( 200 GRMS),FRIED CHICKEN (DRUMSTICK 200 GRMS),PLASTIC SOFTDRINKS,MACAROONS (DESSERT)</w:t>
            </w:r>
          </w:p>
          <w:p w:rsidR="00574373" w:rsidRPr="00574373" w:rsidRDefault="00574373" w:rsidP="00574373">
            <w:pPr>
              <w:overflowPunct/>
              <w:spacing w:line="240" w:lineRule="auto"/>
              <w:jc w:val="left"/>
              <w:textAlignment w:val="auto"/>
              <w:rPr>
                <w:rFonts w:ascii="Arial Narrow" w:hAnsi="Arial Narrow" w:cs="Arial Narrow"/>
                <w:b/>
                <w:sz w:val="18"/>
                <w:szCs w:val="18"/>
                <w:lang w:val="en-PH"/>
              </w:rPr>
            </w:pPr>
            <w:r w:rsidRPr="00574373">
              <w:rPr>
                <w:rFonts w:ascii="Arial Narrow" w:hAnsi="Arial Narrow" w:cs="Arial Narrow"/>
                <w:b/>
                <w:sz w:val="18"/>
                <w:szCs w:val="18"/>
                <w:lang w:val="en-PH"/>
              </w:rPr>
              <w:t>488 PAX ( 254 PAX ) LUNCH &amp; ( 234 PAX )DINNER</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JUNE 25,2017</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LUNCH: RICE ( 1 1/2 CUPS),CHICKEN ADOBO ( DRUMSTICK 200 GRMS),</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BEEF BOLA </w:t>
            </w:r>
            <w:proofErr w:type="spellStart"/>
            <w:r>
              <w:rPr>
                <w:rFonts w:ascii="Arial Narrow" w:hAnsi="Arial Narrow" w:cs="Arial Narrow"/>
                <w:sz w:val="18"/>
                <w:szCs w:val="18"/>
                <w:lang w:val="en-PH"/>
              </w:rPr>
              <w:t>BOLA</w:t>
            </w:r>
            <w:proofErr w:type="spellEnd"/>
            <w:r>
              <w:rPr>
                <w:rFonts w:ascii="Arial Narrow" w:hAnsi="Arial Narrow" w:cs="Arial Narrow"/>
                <w:sz w:val="18"/>
                <w:szCs w:val="18"/>
                <w:lang w:val="en-PH"/>
              </w:rPr>
              <w:t xml:space="preserve"> (QUAIL EGG SIZE 5 PCS),BOTTLED MINERAL WATER 500</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ML</w:t>
            </w:r>
            <w:proofErr w:type="gramStart"/>
            <w:r>
              <w:rPr>
                <w:rFonts w:ascii="Arial Narrow" w:hAnsi="Arial Narrow" w:cs="Arial Narrow"/>
                <w:sz w:val="18"/>
                <w:szCs w:val="18"/>
                <w:lang w:val="en-PH"/>
              </w:rPr>
              <w:t>,DESSERT</w:t>
            </w:r>
            <w:proofErr w:type="gramEnd"/>
            <w:r>
              <w:rPr>
                <w:rFonts w:ascii="Arial Narrow" w:hAnsi="Arial Narrow" w:cs="Arial Narrow"/>
                <w:sz w:val="18"/>
                <w:szCs w:val="18"/>
                <w:lang w:val="en-PH"/>
              </w:rPr>
              <w:t xml:space="preserve"> TART.</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DINNER: RICE ( 1 1/2 CUPS), FISH FILLET ( 200 GRMS),BEEF MENUDO ( 200</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GRMS),PLASTIC BOTTLED SOFTDRINKS, MACAROONS (DESSERT)</w:t>
            </w:r>
          </w:p>
          <w:p w:rsidR="00574373" w:rsidRPr="00574373" w:rsidRDefault="00574373" w:rsidP="00574373">
            <w:pPr>
              <w:overflowPunct/>
              <w:spacing w:line="240" w:lineRule="auto"/>
              <w:jc w:val="left"/>
              <w:textAlignment w:val="auto"/>
              <w:rPr>
                <w:rFonts w:ascii="Arial Narrow" w:hAnsi="Arial Narrow" w:cs="Arial Narrow"/>
                <w:b/>
                <w:sz w:val="18"/>
                <w:szCs w:val="18"/>
                <w:lang w:val="en-PH"/>
              </w:rPr>
            </w:pPr>
            <w:r w:rsidRPr="00574373">
              <w:rPr>
                <w:rFonts w:ascii="Arial Narrow" w:hAnsi="Arial Narrow" w:cs="Arial Narrow"/>
                <w:b/>
                <w:sz w:val="18"/>
                <w:szCs w:val="18"/>
                <w:lang w:val="en-PH"/>
              </w:rPr>
              <w:t>468 PAX ( 234 PAX) LUNCH &amp; (234 PAX ) DINNER</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JUNE 26, 2017</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lastRenderedPageBreak/>
              <w:t>LUNCH : RICE ( 1 1/2 CUPS), GARLIC CHIKEN ( DRUMSTICK 200 GRMS),</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GROUND BEEF W/ PATATAS &amp; GREEN PEAS ( 200 GRMS), MINERAL</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BOTTLED WATER 500 ML,BANANA</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DINNER: RICE ( 1 1/2 CUPS),FISH BOLA </w:t>
            </w:r>
            <w:proofErr w:type="spellStart"/>
            <w:r>
              <w:rPr>
                <w:rFonts w:ascii="Arial Narrow" w:hAnsi="Arial Narrow" w:cs="Arial Narrow"/>
                <w:sz w:val="18"/>
                <w:szCs w:val="18"/>
                <w:lang w:val="en-PH"/>
              </w:rPr>
              <w:t>BOLA</w:t>
            </w:r>
            <w:proofErr w:type="spellEnd"/>
            <w:r>
              <w:rPr>
                <w:rFonts w:ascii="Arial Narrow" w:hAnsi="Arial Narrow" w:cs="Arial Narrow"/>
                <w:sz w:val="18"/>
                <w:szCs w:val="18"/>
                <w:lang w:val="en-PH"/>
              </w:rPr>
              <w:t xml:space="preserve"> ( QUAIL EGG SIZE 5</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PCS)</w:t>
            </w:r>
            <w:proofErr w:type="gramStart"/>
            <w:r>
              <w:rPr>
                <w:rFonts w:ascii="Arial Narrow" w:hAnsi="Arial Narrow" w:cs="Arial Narrow"/>
                <w:sz w:val="18"/>
                <w:szCs w:val="18"/>
                <w:lang w:val="en-PH"/>
              </w:rPr>
              <w:t>,BEEF</w:t>
            </w:r>
            <w:proofErr w:type="gramEnd"/>
            <w:r>
              <w:rPr>
                <w:rFonts w:ascii="Arial Narrow" w:hAnsi="Arial Narrow" w:cs="Arial Narrow"/>
                <w:sz w:val="18"/>
                <w:szCs w:val="18"/>
                <w:lang w:val="en-PH"/>
              </w:rPr>
              <w:t xml:space="preserve"> STEAK ( 200 GRMS), PLASTIC SOFTDRINKS,TART DESSERT.</w:t>
            </w:r>
          </w:p>
          <w:p w:rsidR="00574373" w:rsidRPr="00574373" w:rsidRDefault="00574373" w:rsidP="00574373">
            <w:pPr>
              <w:overflowPunct/>
              <w:spacing w:line="240" w:lineRule="auto"/>
              <w:jc w:val="left"/>
              <w:textAlignment w:val="auto"/>
              <w:rPr>
                <w:rFonts w:ascii="Arial Narrow" w:hAnsi="Arial Narrow" w:cs="Arial Narrow"/>
                <w:b/>
                <w:sz w:val="18"/>
                <w:szCs w:val="18"/>
                <w:lang w:val="en-PH"/>
              </w:rPr>
            </w:pPr>
            <w:r w:rsidRPr="00574373">
              <w:rPr>
                <w:rFonts w:ascii="Arial Narrow" w:hAnsi="Arial Narrow" w:cs="Arial Narrow"/>
                <w:b/>
                <w:sz w:val="18"/>
                <w:szCs w:val="18"/>
                <w:lang w:val="en-PH"/>
              </w:rPr>
              <w:t>468 PAX ( 234 PAX ) LUNCH, &amp; (234 PAX) DINNER</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JUNE 27,2017</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LUNCH: RICE ( 1 1/2 CUPS),GARLIC CHICKEN ( DRUMSTICK</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200GRMS),BEEF MECHADO ( 200 GRMS), BOTTLED MINERAL WATER</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500ML,TART ( DESSERT)</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DINNER: RICE (1 1/2 CUPS),LUMPIA SHANGHAI (CHICKEN 4 PCS), FISH</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FILLET ( 200 GRMS),PLASTIC SOFTDRINKS, BANANA</w:t>
            </w:r>
          </w:p>
          <w:p w:rsidR="00574373" w:rsidRPr="00574373" w:rsidRDefault="00574373" w:rsidP="00574373">
            <w:pPr>
              <w:overflowPunct/>
              <w:spacing w:line="240" w:lineRule="auto"/>
              <w:jc w:val="left"/>
              <w:textAlignment w:val="auto"/>
              <w:rPr>
                <w:rFonts w:ascii="Arial Narrow" w:hAnsi="Arial Narrow" w:cs="Arial Narrow"/>
                <w:b/>
                <w:sz w:val="18"/>
                <w:szCs w:val="18"/>
                <w:lang w:val="en-PH"/>
              </w:rPr>
            </w:pPr>
            <w:r w:rsidRPr="00574373">
              <w:rPr>
                <w:rFonts w:ascii="Arial Narrow" w:hAnsi="Arial Narrow" w:cs="Arial Narrow"/>
                <w:b/>
                <w:sz w:val="18"/>
                <w:szCs w:val="18"/>
                <w:lang w:val="en-PH"/>
              </w:rPr>
              <w:t>474 PAX ( 234 PAX ) LUNCH &amp; ( 240 PAX ) DINNER</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JUNE 28,2017</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LUNCH: RICE 1 1/2 CUPS), TUNA PAKSIW ( 200 GRMS), GARLIC CHICKEN (</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DRUMSTICK 200 GRMS ), BOTTLED MINERAL WATER 500 ML,BANANA</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DINNER: RICE ( 1 1/2 CUPS) ,BEEF STEAK W/AMPALAYA ( 200</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GRMS),FRIED FISH BANGUS, PLASTIC SOFTDRINKS,TART DESSERT</w:t>
            </w:r>
          </w:p>
          <w:p w:rsidR="00574373" w:rsidRPr="00574373" w:rsidRDefault="00574373" w:rsidP="00574373">
            <w:pPr>
              <w:overflowPunct/>
              <w:spacing w:line="240" w:lineRule="auto"/>
              <w:jc w:val="left"/>
              <w:textAlignment w:val="auto"/>
              <w:rPr>
                <w:rFonts w:ascii="Arial Narrow" w:hAnsi="Arial Narrow" w:cs="Arial Narrow"/>
                <w:b/>
                <w:sz w:val="18"/>
                <w:szCs w:val="18"/>
                <w:lang w:val="en-PH"/>
              </w:rPr>
            </w:pPr>
            <w:r w:rsidRPr="00574373">
              <w:rPr>
                <w:rFonts w:ascii="Arial Narrow" w:hAnsi="Arial Narrow" w:cs="Arial Narrow"/>
                <w:b/>
                <w:sz w:val="18"/>
                <w:szCs w:val="18"/>
                <w:lang w:val="en-PH"/>
              </w:rPr>
              <w:t>474 PAX ( 234 PAX ) LUNCH &amp; ( 240 PAX ) DINNER</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JUNE 29, 2017</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LUNCH: RICE (1 1/2 CUPS), CHICKEN ADOBO ( DRUMSTICK 200 GRMS) ,</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FISH FILLET ( 200 GRMS), MINERAL WATER 500 ML, BANANA</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DINNER: RICE ( 1 1/2 CUPS), BEEF MECHADO ( 200 GRMS ), EGG</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W/CHICKEN LIVER( 200 GRMS ), PLASTIC BOTTLED SOFTDRINKS, TART</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DESSERT.</w:t>
            </w:r>
          </w:p>
          <w:p w:rsidR="00574373" w:rsidRPr="00574373" w:rsidRDefault="00574373" w:rsidP="00574373">
            <w:pPr>
              <w:overflowPunct/>
              <w:spacing w:line="240" w:lineRule="auto"/>
              <w:jc w:val="left"/>
              <w:textAlignment w:val="auto"/>
              <w:rPr>
                <w:rFonts w:ascii="Arial Narrow" w:hAnsi="Arial Narrow" w:cs="Arial Narrow"/>
                <w:b/>
                <w:sz w:val="18"/>
                <w:szCs w:val="18"/>
                <w:lang w:val="en-PH"/>
              </w:rPr>
            </w:pPr>
            <w:r w:rsidRPr="00574373">
              <w:rPr>
                <w:rFonts w:ascii="Arial Narrow" w:hAnsi="Arial Narrow" w:cs="Arial Narrow"/>
                <w:b/>
                <w:sz w:val="18"/>
                <w:szCs w:val="18"/>
                <w:lang w:val="en-PH"/>
              </w:rPr>
              <w:t xml:space="preserve">494 </w:t>
            </w:r>
            <w:proofErr w:type="spellStart"/>
            <w:r w:rsidRPr="00574373">
              <w:rPr>
                <w:rFonts w:ascii="Arial Narrow" w:hAnsi="Arial Narrow" w:cs="Arial Narrow"/>
                <w:b/>
                <w:sz w:val="18"/>
                <w:szCs w:val="18"/>
                <w:lang w:val="en-PH"/>
              </w:rPr>
              <w:t>pax</w:t>
            </w:r>
            <w:proofErr w:type="spellEnd"/>
            <w:r w:rsidRPr="00574373">
              <w:rPr>
                <w:rFonts w:ascii="Arial Narrow" w:hAnsi="Arial Narrow" w:cs="Arial Narrow"/>
                <w:b/>
                <w:sz w:val="18"/>
                <w:szCs w:val="18"/>
                <w:lang w:val="en-PH"/>
              </w:rPr>
              <w:t xml:space="preserve"> ( 254 PAX ) LUNCH &amp; ( 240 PAX ) DINNER</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JUNE 30, 2017</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LUNCH: RICE (1 1/2 CUPS),FISH BALL ( QUAIL SIZE 5 PCS),BEEF</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CALDERITA ( 200 GRMS),MINERAL BOTTLED WATER 500 ML,BANANA</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DINNER: RICE (1 1/2 CUPS),GARLIC CHICKEN ( DRUMSTICK 200</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GRMS),FISH FILLET (QUAIL EGG 5 PCS),PLASTIC SOFTDRINKS,TART</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DESSERT.</w:t>
            </w:r>
          </w:p>
          <w:p w:rsidR="00574373" w:rsidRPr="00574373" w:rsidRDefault="00574373" w:rsidP="00574373">
            <w:pPr>
              <w:overflowPunct/>
              <w:spacing w:line="240" w:lineRule="auto"/>
              <w:jc w:val="left"/>
              <w:textAlignment w:val="auto"/>
              <w:rPr>
                <w:rFonts w:ascii="Arial Narrow" w:hAnsi="Arial Narrow" w:cs="Arial Narrow"/>
                <w:b/>
                <w:sz w:val="18"/>
                <w:szCs w:val="18"/>
                <w:lang w:val="en-PH"/>
              </w:rPr>
            </w:pPr>
            <w:r w:rsidRPr="00574373">
              <w:rPr>
                <w:rFonts w:ascii="Arial Narrow" w:hAnsi="Arial Narrow" w:cs="Arial Narrow"/>
                <w:b/>
                <w:sz w:val="18"/>
                <w:szCs w:val="18"/>
                <w:lang w:val="en-PH"/>
              </w:rPr>
              <w:t>577 PAX ( 333 PAX) LUNCH &amp; ( 244 PAX) DINNER</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JULY 1, 2017</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LUNCH:RICE ( 1 1/2 CUPS),BEEF BOLA-BOLA ( QUAIL SIZE 5 PCS),GROUND</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BEEF W/PAPATAS &amp; GREEN PEAS,BOTTLED MINERAL WATER 500 ML,</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BANANA</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DINNER: RICE ( 1 1/2 CUPS),FRIED FISH TUNA ( 200 GRMS), BEEFSTEAK</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WITH AMPALAYA ( 200 GRMS),PLASTIC BOTTLED SOFTDRINKS.,TART</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DESSERT</w:t>
            </w:r>
          </w:p>
          <w:p w:rsidR="00574373" w:rsidRPr="00574373" w:rsidRDefault="00574373" w:rsidP="00574373">
            <w:pPr>
              <w:overflowPunct/>
              <w:spacing w:line="240" w:lineRule="auto"/>
              <w:jc w:val="left"/>
              <w:textAlignment w:val="auto"/>
              <w:rPr>
                <w:rFonts w:ascii="Arial Narrow" w:hAnsi="Arial Narrow" w:cs="Arial Narrow"/>
                <w:b/>
                <w:sz w:val="18"/>
                <w:szCs w:val="18"/>
                <w:lang w:val="en-PH"/>
              </w:rPr>
            </w:pPr>
            <w:r w:rsidRPr="00574373">
              <w:rPr>
                <w:rFonts w:ascii="Arial Narrow" w:hAnsi="Arial Narrow" w:cs="Arial Narrow"/>
                <w:b/>
                <w:sz w:val="18"/>
                <w:szCs w:val="18"/>
                <w:lang w:val="en-PH"/>
              </w:rPr>
              <w:t>242 PAX BREAKFAST ( JUNE 23,2017)</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MENU: RICE (1 1/2 CUPS),CHICKEN TOCINO ( 200 GRMS),BOILED EGG ( XL</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SIZE),BOTTLED MINERAL WATER 370 ML,BANANA</w:t>
            </w:r>
          </w:p>
          <w:p w:rsidR="00574373" w:rsidRPr="00574373" w:rsidRDefault="00574373" w:rsidP="00574373">
            <w:pPr>
              <w:overflowPunct/>
              <w:spacing w:line="240" w:lineRule="auto"/>
              <w:jc w:val="left"/>
              <w:textAlignment w:val="auto"/>
              <w:rPr>
                <w:rFonts w:ascii="Arial Narrow" w:hAnsi="Arial Narrow" w:cs="Arial Narrow"/>
                <w:b/>
                <w:sz w:val="18"/>
                <w:szCs w:val="18"/>
                <w:lang w:val="en-PH"/>
              </w:rPr>
            </w:pPr>
            <w:r w:rsidRPr="00574373">
              <w:rPr>
                <w:rFonts w:ascii="Arial Narrow" w:hAnsi="Arial Narrow" w:cs="Arial Narrow"/>
                <w:b/>
                <w:sz w:val="18"/>
                <w:szCs w:val="18"/>
                <w:lang w:val="en-PH"/>
              </w:rPr>
              <w:t>234 PAX BREAKFAST ( JUNE 24,2017)</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MENU: RICE, AMPLAYA WITH EGG ( 200 GRMS), DAING NA BANGUS (</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BONELESS) 200 GRMS,BOTTLED MINERAL WATER 370 ML,BANANA</w:t>
            </w:r>
          </w:p>
          <w:p w:rsidR="00574373" w:rsidRPr="00574373" w:rsidRDefault="00574373" w:rsidP="00574373">
            <w:pPr>
              <w:overflowPunct/>
              <w:spacing w:line="240" w:lineRule="auto"/>
              <w:jc w:val="left"/>
              <w:textAlignment w:val="auto"/>
              <w:rPr>
                <w:rFonts w:ascii="Arial Narrow" w:hAnsi="Arial Narrow" w:cs="Arial Narrow"/>
                <w:b/>
                <w:sz w:val="18"/>
                <w:szCs w:val="18"/>
                <w:lang w:val="en-PH"/>
              </w:rPr>
            </w:pPr>
            <w:r w:rsidRPr="00574373">
              <w:rPr>
                <w:rFonts w:ascii="Arial Narrow" w:hAnsi="Arial Narrow" w:cs="Arial Narrow"/>
                <w:b/>
                <w:sz w:val="18"/>
                <w:szCs w:val="18"/>
                <w:lang w:val="en-PH"/>
              </w:rPr>
              <w:t>354 PAX BREAKFAST ( JUNE 25,2017)</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MENU: RICE ( 1 1/2 CUPS),CHICKEN LONGGANISA ( 2 PCS),BOILED EGG (</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XL SIZE), BOTTLED MINERAL WATER 370 ML, BANANA</w:t>
            </w:r>
          </w:p>
          <w:p w:rsidR="00574373" w:rsidRPr="00574373" w:rsidRDefault="00574373" w:rsidP="00574373">
            <w:pPr>
              <w:overflowPunct/>
              <w:spacing w:line="240" w:lineRule="auto"/>
              <w:jc w:val="left"/>
              <w:textAlignment w:val="auto"/>
              <w:rPr>
                <w:rFonts w:ascii="Arial Narrow" w:hAnsi="Arial Narrow" w:cs="Arial Narrow"/>
                <w:b/>
                <w:sz w:val="18"/>
                <w:szCs w:val="18"/>
                <w:lang w:val="en-PH"/>
              </w:rPr>
            </w:pPr>
            <w:r w:rsidRPr="00574373">
              <w:rPr>
                <w:rFonts w:ascii="Arial Narrow" w:hAnsi="Arial Narrow" w:cs="Arial Narrow"/>
                <w:b/>
                <w:sz w:val="18"/>
                <w:szCs w:val="18"/>
                <w:lang w:val="en-PH"/>
              </w:rPr>
              <w:t>234 PAX BREAKFAST ( JUNE 26,2017)</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MENU: RICE ( 1 1/2 CUPS), FRIED FISH ( TUNA 200 GRMS),CORNEDBEEF</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GUISADO ( 200 GRMS), MINERAL BOTTLED WATER 370ML, BANANA</w:t>
            </w:r>
          </w:p>
          <w:p w:rsidR="00574373" w:rsidRPr="00574373" w:rsidRDefault="00574373" w:rsidP="00574373">
            <w:pPr>
              <w:overflowPunct/>
              <w:spacing w:line="240" w:lineRule="auto"/>
              <w:jc w:val="left"/>
              <w:textAlignment w:val="auto"/>
              <w:rPr>
                <w:rFonts w:ascii="Arial Narrow" w:hAnsi="Arial Narrow" w:cs="Arial Narrow"/>
                <w:b/>
                <w:sz w:val="18"/>
                <w:szCs w:val="18"/>
                <w:lang w:val="en-PH"/>
              </w:rPr>
            </w:pPr>
            <w:r w:rsidRPr="00574373">
              <w:rPr>
                <w:rFonts w:ascii="Arial Narrow" w:hAnsi="Arial Narrow" w:cs="Arial Narrow"/>
                <w:b/>
                <w:sz w:val="18"/>
                <w:szCs w:val="18"/>
                <w:lang w:val="en-PH"/>
              </w:rPr>
              <w:t>234 PAX BREAKFAST ( JUNE 27,2017)</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MENU: RICE ( 1 1/2 CUPS),CHICKEN TOCINO ( 200 GRMS), DAING NA</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BANGUS ( BONELESS 200 GRMS),BOTTLED MINERAL WATER 370 ML,</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BANANA</w:t>
            </w:r>
          </w:p>
          <w:p w:rsidR="00574373" w:rsidRPr="00574373" w:rsidRDefault="00574373" w:rsidP="00574373">
            <w:pPr>
              <w:overflowPunct/>
              <w:spacing w:line="240" w:lineRule="auto"/>
              <w:jc w:val="left"/>
              <w:textAlignment w:val="auto"/>
              <w:rPr>
                <w:rFonts w:ascii="Arial Narrow" w:hAnsi="Arial Narrow" w:cs="Arial Narrow"/>
                <w:b/>
                <w:sz w:val="18"/>
                <w:szCs w:val="18"/>
                <w:lang w:val="en-PH"/>
              </w:rPr>
            </w:pPr>
            <w:r w:rsidRPr="00574373">
              <w:rPr>
                <w:rFonts w:ascii="Arial Narrow" w:hAnsi="Arial Narrow" w:cs="Arial Narrow"/>
                <w:b/>
                <w:sz w:val="18"/>
                <w:szCs w:val="18"/>
                <w:lang w:val="en-PH"/>
              </w:rPr>
              <w:t>234 PAX BREAKFAST ( JUNE 28,2017)</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MENU: RICE ( 1 1/2 CUPS), EGG WITH AMPALAYA ( 200 GRMS), CHICKEN</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HOTDOG ( 3 PCS), BOTTLED MINERAL WATER 370 ML,BANANA</w:t>
            </w:r>
          </w:p>
          <w:p w:rsidR="00574373" w:rsidRPr="00574373" w:rsidRDefault="00574373" w:rsidP="00574373">
            <w:pPr>
              <w:overflowPunct/>
              <w:spacing w:line="240" w:lineRule="auto"/>
              <w:jc w:val="left"/>
              <w:textAlignment w:val="auto"/>
              <w:rPr>
                <w:rFonts w:ascii="Arial Narrow" w:hAnsi="Arial Narrow" w:cs="Arial Narrow"/>
                <w:b/>
                <w:sz w:val="18"/>
                <w:szCs w:val="18"/>
                <w:lang w:val="en-PH"/>
              </w:rPr>
            </w:pPr>
            <w:r w:rsidRPr="00574373">
              <w:rPr>
                <w:rFonts w:ascii="Arial Narrow" w:hAnsi="Arial Narrow" w:cs="Arial Narrow"/>
                <w:b/>
                <w:sz w:val="18"/>
                <w:szCs w:val="18"/>
                <w:lang w:val="en-PH"/>
              </w:rPr>
              <w:t>234 PAX BREAKFAST ( JUNE 29,2017)</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MENU: RICE ( 1 1/2 CUPS ), CHICKEN LONGGANISA ( 2 PCS),CORNEDBEEF</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GUISADO ( 200 GRMS), BOTTLED MINERAL WATER 370 ML, BANANA</w:t>
            </w:r>
          </w:p>
          <w:p w:rsidR="00574373" w:rsidRPr="00574373" w:rsidRDefault="00574373" w:rsidP="00574373">
            <w:pPr>
              <w:overflowPunct/>
              <w:spacing w:line="240" w:lineRule="auto"/>
              <w:jc w:val="left"/>
              <w:textAlignment w:val="auto"/>
              <w:rPr>
                <w:rFonts w:ascii="Arial Narrow" w:hAnsi="Arial Narrow" w:cs="Arial Narrow"/>
                <w:b/>
                <w:sz w:val="18"/>
                <w:szCs w:val="18"/>
                <w:lang w:val="en-PH"/>
              </w:rPr>
            </w:pPr>
            <w:r w:rsidRPr="00574373">
              <w:rPr>
                <w:rFonts w:ascii="Arial Narrow" w:hAnsi="Arial Narrow" w:cs="Arial Narrow"/>
                <w:b/>
                <w:sz w:val="18"/>
                <w:szCs w:val="18"/>
                <w:lang w:val="en-PH"/>
              </w:rPr>
              <w:t>254 PAX BREAKFAST ( JUNE 30,2017)</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MENU: RICE ( 1 1/2 CUPS),EGG WITH AMPALAYA ( 200 GRMS), BEEF TAPA</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( 200 GRMS), BOTTLED MINERAL WATER 370 ML,BANANA</w:t>
            </w:r>
          </w:p>
          <w:p w:rsidR="00574373" w:rsidRPr="00574373" w:rsidRDefault="00574373" w:rsidP="00574373">
            <w:pPr>
              <w:overflowPunct/>
              <w:spacing w:line="240" w:lineRule="auto"/>
              <w:jc w:val="left"/>
              <w:textAlignment w:val="auto"/>
              <w:rPr>
                <w:rFonts w:ascii="Arial Narrow" w:hAnsi="Arial Narrow" w:cs="Arial Narrow"/>
                <w:b/>
                <w:sz w:val="18"/>
                <w:szCs w:val="18"/>
                <w:lang w:val="en-PH"/>
              </w:rPr>
            </w:pPr>
            <w:r w:rsidRPr="00574373">
              <w:rPr>
                <w:rFonts w:ascii="Arial Narrow" w:hAnsi="Arial Narrow" w:cs="Arial Narrow"/>
                <w:b/>
                <w:sz w:val="18"/>
                <w:szCs w:val="18"/>
                <w:lang w:val="en-PH"/>
              </w:rPr>
              <w:t>327 PAX BREAKFAST ( JULY 1, 2017)</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MENU: RICE ( 1 1/2 CUPS), CHICKEN LONGGANISA ( 2 PCS), FISH PAKSIW</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TUNA ( 200 GRMS), BOTTLED MINERAL WATER 370 ML, BANANA</w:t>
            </w:r>
          </w:p>
          <w:p w:rsidR="00574373" w:rsidRPr="00574373" w:rsidRDefault="00574373" w:rsidP="00574373">
            <w:pPr>
              <w:overflowPunct/>
              <w:spacing w:line="240" w:lineRule="auto"/>
              <w:jc w:val="left"/>
              <w:textAlignment w:val="auto"/>
              <w:rPr>
                <w:rFonts w:ascii="Arial Narrow" w:hAnsi="Arial Narrow" w:cs="Arial Narrow"/>
                <w:b/>
                <w:sz w:val="18"/>
                <w:szCs w:val="18"/>
                <w:lang w:val="en-PH"/>
              </w:rPr>
            </w:pPr>
            <w:r w:rsidRPr="00574373">
              <w:rPr>
                <w:rFonts w:ascii="Arial Narrow" w:hAnsi="Arial Narrow" w:cs="Arial Narrow"/>
                <w:b/>
                <w:sz w:val="18"/>
                <w:szCs w:val="18"/>
                <w:lang w:val="en-PH"/>
              </w:rPr>
              <w:t>60 PAX MEAL &amp; SNACK ( JUNE 29, 2017)</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lastRenderedPageBreak/>
              <w:t>C/O 40 PAX PHRMO &amp; 20 PAX PGSO</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MENU:</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LUNCH: RICE ( 1 1/2 CUPS ),CHICKEN ADOBO ( DRUMSTICK 200 GRMS),</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FISH FILLET ( 200 GRMS),PLASTIC SOFTDRINKS,BANANA</w:t>
            </w:r>
          </w:p>
          <w:p w:rsidR="00574373" w:rsidRP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SNACK: ENSAYMADA SPECIAL , BOTTLED JUICE</w:t>
            </w:r>
          </w:p>
        </w:tc>
      </w:tr>
      <w:tr w:rsidR="00F722DD" w:rsidRPr="00633712" w:rsidTr="0049073C">
        <w:trPr>
          <w:trHeight w:val="275"/>
        </w:trPr>
        <w:tc>
          <w:tcPr>
            <w:tcW w:w="0" w:type="auto"/>
            <w:vAlign w:val="center"/>
          </w:tcPr>
          <w:p w:rsidR="00F722DD" w:rsidRPr="00633712" w:rsidRDefault="008C4EF1" w:rsidP="0049073C">
            <w:pPr>
              <w:jc w:val="center"/>
              <w:rPr>
                <w:rFonts w:ascii="Arial Narrow" w:hAnsi="Arial Narrow" w:cs="Tahoma"/>
                <w:b/>
                <w:color w:val="FF0000"/>
                <w:sz w:val="18"/>
                <w:szCs w:val="18"/>
              </w:rPr>
            </w:pPr>
            <w:r>
              <w:rPr>
                <w:rFonts w:ascii="Arial Narrow" w:hAnsi="Arial Narrow" w:cs="Tahoma"/>
                <w:b/>
                <w:color w:val="FF0000"/>
                <w:sz w:val="18"/>
                <w:szCs w:val="18"/>
              </w:rPr>
              <w:lastRenderedPageBreak/>
              <w:t>Lot 16</w:t>
            </w:r>
            <w:r w:rsidR="00F722DD" w:rsidRPr="00633712">
              <w:rPr>
                <w:rFonts w:ascii="Arial Narrow" w:hAnsi="Arial Narrow" w:cs="Tahoma"/>
                <w:b/>
                <w:color w:val="FF0000"/>
                <w:sz w:val="18"/>
                <w:szCs w:val="18"/>
              </w:rPr>
              <w:t>.</w:t>
            </w:r>
          </w:p>
        </w:tc>
        <w:tc>
          <w:tcPr>
            <w:tcW w:w="0" w:type="auto"/>
            <w:shd w:val="clear" w:color="auto" w:fill="FFFFFF" w:themeFill="background1"/>
            <w:vAlign w:val="center"/>
          </w:tcPr>
          <w:p w:rsidR="00F722DD" w:rsidRPr="00633712" w:rsidRDefault="00F722DD" w:rsidP="0049073C">
            <w:pPr>
              <w:jc w:val="center"/>
              <w:rPr>
                <w:rFonts w:ascii="Arial Narrow" w:hAnsi="Arial Narrow" w:cs="Tahoma"/>
                <w:b/>
                <w:color w:val="FF0000"/>
                <w:sz w:val="18"/>
                <w:szCs w:val="18"/>
              </w:rPr>
            </w:pPr>
            <w:r>
              <w:rPr>
                <w:rFonts w:ascii="Arial Narrow" w:hAnsi="Arial Narrow" w:cs="Arial"/>
                <w:b/>
                <w:spacing w:val="-2"/>
                <w:sz w:val="15"/>
                <w:szCs w:val="15"/>
              </w:rPr>
              <w:t>B20170223</w:t>
            </w:r>
          </w:p>
        </w:tc>
        <w:tc>
          <w:tcPr>
            <w:tcW w:w="0" w:type="auto"/>
            <w:vAlign w:val="center"/>
          </w:tcPr>
          <w:p w:rsidR="00F722DD" w:rsidRPr="00633712" w:rsidRDefault="00F722DD" w:rsidP="0049073C">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0" w:type="auto"/>
            <w:gridSpan w:val="2"/>
            <w:shd w:val="clear" w:color="auto" w:fill="BFBFBF" w:themeFill="background1" w:themeFillShade="BF"/>
            <w:vAlign w:val="center"/>
          </w:tcPr>
          <w:p w:rsidR="00F722DD" w:rsidRPr="00633712" w:rsidRDefault="00F722DD" w:rsidP="0049073C">
            <w:pPr>
              <w:jc w:val="left"/>
              <w:rPr>
                <w:rFonts w:ascii="Arial Narrow" w:hAnsi="Arial Narrow" w:cs="Tahoma"/>
                <w:b/>
                <w:sz w:val="18"/>
                <w:szCs w:val="18"/>
              </w:rPr>
            </w:pPr>
            <w:r>
              <w:rPr>
                <w:rFonts w:ascii="Arial Narrow" w:hAnsi="Arial Narrow" w:cs="Arial"/>
                <w:b/>
                <w:color w:val="000000" w:themeColor="text1"/>
                <w:spacing w:val="-2"/>
                <w:sz w:val="15"/>
                <w:szCs w:val="15"/>
              </w:rPr>
              <w:t>Procurement of Catering Services for Alay DAVNOR WALK 2017-50</w:t>
            </w:r>
            <w:r w:rsidRPr="006258D3">
              <w:rPr>
                <w:rFonts w:ascii="Arial Narrow" w:hAnsi="Arial Narrow" w:cs="Arial"/>
                <w:b/>
                <w:color w:val="000000" w:themeColor="text1"/>
                <w:spacing w:val="-2"/>
                <w:sz w:val="15"/>
                <w:szCs w:val="15"/>
                <w:vertAlign w:val="superscript"/>
              </w:rPr>
              <w:t>th</w:t>
            </w:r>
            <w:r>
              <w:rPr>
                <w:rFonts w:ascii="Arial Narrow" w:hAnsi="Arial Narrow" w:cs="Arial"/>
                <w:b/>
                <w:color w:val="000000" w:themeColor="text1"/>
                <w:spacing w:val="-2"/>
                <w:sz w:val="15"/>
                <w:szCs w:val="15"/>
              </w:rPr>
              <w:t xml:space="preserve"> </w:t>
            </w:r>
            <w:proofErr w:type="spellStart"/>
            <w:r>
              <w:rPr>
                <w:rFonts w:ascii="Arial Narrow" w:hAnsi="Arial Narrow" w:cs="Arial"/>
                <w:b/>
                <w:color w:val="000000" w:themeColor="text1"/>
                <w:spacing w:val="-2"/>
                <w:sz w:val="15"/>
                <w:szCs w:val="15"/>
              </w:rPr>
              <w:t>Araw</w:t>
            </w:r>
            <w:proofErr w:type="spellEnd"/>
            <w:r>
              <w:rPr>
                <w:rFonts w:ascii="Arial Narrow" w:hAnsi="Arial Narrow" w:cs="Arial"/>
                <w:b/>
                <w:color w:val="000000" w:themeColor="text1"/>
                <w:spacing w:val="-2"/>
                <w:sz w:val="15"/>
                <w:szCs w:val="15"/>
              </w:rPr>
              <w:t xml:space="preserve"> </w:t>
            </w:r>
            <w:proofErr w:type="spellStart"/>
            <w:r>
              <w:rPr>
                <w:rFonts w:ascii="Arial Narrow" w:hAnsi="Arial Narrow" w:cs="Arial"/>
                <w:b/>
                <w:color w:val="000000" w:themeColor="text1"/>
                <w:spacing w:val="-2"/>
                <w:sz w:val="15"/>
                <w:szCs w:val="15"/>
              </w:rPr>
              <w:t>ng</w:t>
            </w:r>
            <w:proofErr w:type="spellEnd"/>
            <w:r>
              <w:rPr>
                <w:rFonts w:ascii="Arial Narrow" w:hAnsi="Arial Narrow" w:cs="Arial"/>
                <w:b/>
                <w:color w:val="000000" w:themeColor="text1"/>
                <w:spacing w:val="-2"/>
                <w:sz w:val="15"/>
                <w:szCs w:val="15"/>
              </w:rPr>
              <w:t xml:space="preserve"> DDN, serve on July 01, 2017</w:t>
            </w:r>
          </w:p>
        </w:tc>
      </w:tr>
      <w:tr w:rsidR="00F722DD" w:rsidRPr="00633712" w:rsidTr="0049073C">
        <w:trPr>
          <w:trHeight w:val="275"/>
        </w:trPr>
        <w:tc>
          <w:tcPr>
            <w:tcW w:w="0" w:type="auto"/>
            <w:gridSpan w:val="2"/>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z w:val="18"/>
                <w:szCs w:val="18"/>
              </w:rPr>
            </w:pPr>
            <w:r>
              <w:rPr>
                <w:rFonts w:ascii="Arial Narrow" w:hAnsi="Arial Narrow" w:cs="Arial"/>
                <w:b/>
                <w:color w:val="000000" w:themeColor="text1"/>
                <w:sz w:val="15"/>
                <w:szCs w:val="15"/>
              </w:rPr>
              <w:t>17052078</w:t>
            </w:r>
          </w:p>
        </w:tc>
        <w:tc>
          <w:tcPr>
            <w:tcW w:w="0" w:type="auto"/>
            <w:vAlign w:val="center"/>
          </w:tcPr>
          <w:p w:rsidR="00F722DD" w:rsidRPr="00633712" w:rsidRDefault="00F722DD" w:rsidP="0049073C">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 xml:space="preserve">With ABC of </w:t>
            </w:r>
            <w:proofErr w:type="spellStart"/>
            <w:r w:rsidRPr="00633712">
              <w:rPr>
                <w:rFonts w:ascii="Arial Narrow" w:hAnsi="Arial Narrow" w:cs="Tahoma"/>
                <w:b/>
                <w:color w:val="FF0000"/>
                <w:spacing w:val="-2"/>
                <w:sz w:val="18"/>
                <w:szCs w:val="18"/>
              </w:rPr>
              <w:t>Php</w:t>
            </w:r>
            <w:proofErr w:type="spellEnd"/>
          </w:p>
        </w:tc>
        <w:tc>
          <w:tcPr>
            <w:tcW w:w="0" w:type="auto"/>
            <w:shd w:val="clear" w:color="auto" w:fill="BFBFBF" w:themeFill="background1" w:themeFillShade="BF"/>
            <w:vAlign w:val="center"/>
          </w:tcPr>
          <w:p w:rsidR="00F722DD" w:rsidRPr="00633712" w:rsidRDefault="00F722DD" w:rsidP="0049073C">
            <w:pPr>
              <w:jc w:val="center"/>
              <w:rPr>
                <w:rFonts w:ascii="Arial Narrow" w:hAnsi="Arial Narrow" w:cs="Tahoma"/>
                <w:b/>
                <w:spacing w:val="-2"/>
                <w:sz w:val="18"/>
                <w:szCs w:val="18"/>
              </w:rPr>
            </w:pPr>
            <w:r>
              <w:rPr>
                <w:rFonts w:ascii="Arial Narrow" w:hAnsi="Arial Narrow" w:cs="Arial"/>
                <w:b/>
                <w:color w:val="000000" w:themeColor="text1"/>
                <w:spacing w:val="-2"/>
                <w:sz w:val="15"/>
                <w:szCs w:val="15"/>
              </w:rPr>
              <w:t>250,000.00</w:t>
            </w:r>
          </w:p>
        </w:tc>
      </w:tr>
      <w:tr w:rsidR="00F722DD" w:rsidRPr="00633712" w:rsidTr="0049073C">
        <w:trPr>
          <w:trHeight w:val="275"/>
        </w:trPr>
        <w:tc>
          <w:tcPr>
            <w:tcW w:w="0" w:type="auto"/>
            <w:gridSpan w:val="5"/>
          </w:tcPr>
          <w:p w:rsidR="00574373" w:rsidRPr="00574373" w:rsidRDefault="00574373" w:rsidP="00574373">
            <w:pPr>
              <w:overflowPunct/>
              <w:spacing w:line="240" w:lineRule="auto"/>
              <w:jc w:val="left"/>
              <w:textAlignment w:val="auto"/>
              <w:rPr>
                <w:rFonts w:ascii="Arial Narrow" w:hAnsi="Arial Narrow" w:cs="Arial Narrow"/>
                <w:b/>
                <w:sz w:val="18"/>
                <w:szCs w:val="18"/>
                <w:lang w:val="en-PH"/>
              </w:rPr>
            </w:pPr>
            <w:r w:rsidRPr="00574373">
              <w:rPr>
                <w:rFonts w:ascii="Arial Narrow" w:hAnsi="Arial Narrow" w:cs="Arial Narrow"/>
                <w:b/>
                <w:sz w:val="18"/>
                <w:szCs w:val="18"/>
                <w:lang w:val="en-PH"/>
              </w:rPr>
              <w:t xml:space="preserve">5,000 </w:t>
            </w:r>
            <w:proofErr w:type="spellStart"/>
            <w:r w:rsidRPr="00574373">
              <w:rPr>
                <w:rFonts w:ascii="Arial Narrow" w:hAnsi="Arial Narrow" w:cs="Arial Narrow"/>
                <w:b/>
                <w:sz w:val="18"/>
                <w:szCs w:val="18"/>
                <w:lang w:val="en-PH"/>
              </w:rPr>
              <w:t>pax</w:t>
            </w:r>
            <w:proofErr w:type="spellEnd"/>
            <w:r w:rsidRPr="00574373">
              <w:rPr>
                <w:rFonts w:ascii="Arial Narrow" w:hAnsi="Arial Narrow" w:cs="Arial Narrow"/>
                <w:b/>
                <w:sz w:val="18"/>
                <w:szCs w:val="18"/>
                <w:lang w:val="en-PH"/>
              </w:rPr>
              <w:t xml:space="preserve"> snacks</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MENU:</w:t>
            </w:r>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 </w:t>
            </w:r>
            <w:proofErr w:type="spellStart"/>
            <w:r>
              <w:rPr>
                <w:rFonts w:ascii="Arial Narrow" w:hAnsi="Arial Narrow" w:cs="Arial Narrow"/>
                <w:sz w:val="18"/>
                <w:szCs w:val="18"/>
                <w:lang w:val="en-PH"/>
              </w:rPr>
              <w:t>Arrozcaldo</w:t>
            </w:r>
            <w:proofErr w:type="spellEnd"/>
          </w:p>
          <w:p w:rsidR="00574373" w:rsidRDefault="00574373" w:rsidP="00574373">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xml:space="preserve">* </w:t>
            </w:r>
            <w:proofErr w:type="spellStart"/>
            <w:r>
              <w:rPr>
                <w:rFonts w:ascii="Arial Narrow" w:hAnsi="Arial Narrow" w:cs="Arial Narrow"/>
                <w:sz w:val="18"/>
                <w:szCs w:val="18"/>
                <w:lang w:val="en-PH"/>
              </w:rPr>
              <w:t>Hard boiled</w:t>
            </w:r>
            <w:proofErr w:type="spellEnd"/>
            <w:r>
              <w:rPr>
                <w:rFonts w:ascii="Arial Narrow" w:hAnsi="Arial Narrow" w:cs="Arial Narrow"/>
                <w:sz w:val="18"/>
                <w:szCs w:val="18"/>
                <w:lang w:val="en-PH"/>
              </w:rPr>
              <w:t xml:space="preserve"> egg, xl size</w:t>
            </w:r>
          </w:p>
          <w:p w:rsidR="00F722DD" w:rsidRPr="00633712" w:rsidRDefault="00574373" w:rsidP="00574373">
            <w:pPr>
              <w:jc w:val="left"/>
              <w:rPr>
                <w:rFonts w:ascii="Arial Narrow" w:hAnsi="Arial Narrow" w:cs="Tahoma"/>
                <w:color w:val="FF0000"/>
                <w:spacing w:val="-2"/>
                <w:sz w:val="18"/>
                <w:szCs w:val="18"/>
              </w:rPr>
            </w:pPr>
            <w:r>
              <w:rPr>
                <w:rFonts w:ascii="Arial Narrow" w:hAnsi="Arial Narrow" w:cs="Arial Narrow"/>
                <w:sz w:val="18"/>
                <w:szCs w:val="18"/>
                <w:lang w:val="en-PH"/>
              </w:rPr>
              <w:t>* bottled water, 350ml</w:t>
            </w:r>
          </w:p>
        </w:tc>
      </w:tr>
    </w:tbl>
    <w:p w:rsidR="0096288F" w:rsidRPr="00633712" w:rsidRDefault="0096288F" w:rsidP="00482534">
      <w:pPr>
        <w:jc w:val="center"/>
        <w:rPr>
          <w:rFonts w:ascii="Arial Narrow" w:hAnsi="Arial Narrow"/>
          <w:sz w:val="28"/>
          <w:szCs w:val="28"/>
        </w:rPr>
      </w:pPr>
    </w:p>
    <w:p w:rsidR="006819F6" w:rsidRPr="00633712" w:rsidRDefault="006819F6" w:rsidP="000A415D">
      <w:pPr>
        <w:jc w:val="left"/>
        <w:rPr>
          <w:rFonts w:ascii="Arial Narrow" w:hAnsi="Arial Narrow"/>
          <w:sz w:val="28"/>
          <w:szCs w:val="28"/>
        </w:rPr>
      </w:pPr>
    </w:p>
    <w:tbl>
      <w:tblPr>
        <w:tblpPr w:leftFromText="180" w:rightFromText="180" w:vertAnchor="text" w:horzAnchor="margin" w:tblpXSpec="center" w:tblpY="-56"/>
        <w:tblW w:w="10818" w:type="dxa"/>
        <w:tblBorders>
          <w:top w:val="dotted" w:sz="4" w:space="0" w:color="auto"/>
          <w:left w:val="dotted" w:sz="4" w:space="0" w:color="auto"/>
          <w:bottom w:val="dotted" w:sz="4" w:space="0" w:color="auto"/>
          <w:right w:val="dotted" w:sz="4" w:space="0" w:color="auto"/>
          <w:insideH w:val="dotted" w:sz="4" w:space="0" w:color="auto"/>
        </w:tblBorders>
        <w:tblLook w:val="04A0" w:firstRow="1" w:lastRow="0" w:firstColumn="1" w:lastColumn="0" w:noHBand="0" w:noVBand="1"/>
      </w:tblPr>
      <w:tblGrid>
        <w:gridCol w:w="558"/>
        <w:gridCol w:w="900"/>
        <w:gridCol w:w="2582"/>
        <w:gridCol w:w="1738"/>
        <w:gridCol w:w="538"/>
        <w:gridCol w:w="4502"/>
      </w:tblGrid>
      <w:tr w:rsidR="007B02F1" w:rsidRPr="00633712" w:rsidTr="00CF29B5">
        <w:tc>
          <w:tcPr>
            <w:tcW w:w="10818" w:type="dxa"/>
            <w:gridSpan w:val="6"/>
          </w:tcPr>
          <w:p w:rsidR="007B02F1" w:rsidRPr="00633712" w:rsidRDefault="007B02F1" w:rsidP="007B02F1">
            <w:pPr>
              <w:jc w:val="center"/>
              <w:rPr>
                <w:rFonts w:ascii="Arial Narrow" w:hAnsi="Arial Narrow" w:cstheme="minorHAnsi"/>
                <w:b/>
                <w:sz w:val="20"/>
              </w:rPr>
            </w:pPr>
            <w:r w:rsidRPr="00633712">
              <w:rPr>
                <w:rFonts w:ascii="Arial Narrow" w:hAnsi="Arial Narrow"/>
                <w:b/>
                <w:sz w:val="20"/>
              </w:rPr>
              <w:lastRenderedPageBreak/>
              <w:t xml:space="preserve">Section X.  </w:t>
            </w:r>
            <w:r w:rsidRPr="00633712">
              <w:rPr>
                <w:rFonts w:ascii="Arial Narrow" w:hAnsi="Arial Narrow" w:cstheme="minorHAnsi"/>
                <w:b/>
                <w:sz w:val="20"/>
              </w:rPr>
              <w:t>ELIGIBILITY CHECK REQUIREMENTS FOR THE PROCUREMENT OF GOODS</w:t>
            </w:r>
          </w:p>
        </w:tc>
      </w:tr>
      <w:tr w:rsidR="007B02F1" w:rsidRPr="00633712" w:rsidTr="00CF29B5">
        <w:tc>
          <w:tcPr>
            <w:tcW w:w="6316" w:type="dxa"/>
            <w:gridSpan w:val="5"/>
          </w:tcPr>
          <w:p w:rsidR="007B02F1" w:rsidRPr="00633712" w:rsidRDefault="007B02F1" w:rsidP="007B02F1">
            <w:pPr>
              <w:rPr>
                <w:rFonts w:ascii="Arial Narrow" w:hAnsi="Arial Narrow" w:cstheme="minorHAnsi"/>
                <w:sz w:val="20"/>
              </w:rPr>
            </w:pPr>
          </w:p>
        </w:tc>
        <w:tc>
          <w:tcPr>
            <w:tcW w:w="4502" w:type="dxa"/>
          </w:tcPr>
          <w:p w:rsidR="007B02F1" w:rsidRPr="00633712" w:rsidRDefault="007B02F1" w:rsidP="007B02F1">
            <w:pPr>
              <w:rPr>
                <w:rFonts w:ascii="Arial Narrow" w:hAnsi="Arial Narrow" w:cstheme="minorHAnsi"/>
                <w:sz w:val="20"/>
              </w:rPr>
            </w:pPr>
          </w:p>
        </w:tc>
      </w:tr>
      <w:tr w:rsidR="007B02F1" w:rsidRPr="00633712" w:rsidTr="00CF29B5">
        <w:tc>
          <w:tcPr>
            <w:tcW w:w="5778" w:type="dxa"/>
            <w:gridSpan w:val="4"/>
            <w:tcBorders>
              <w:top w:val="double" w:sz="4" w:space="0" w:color="auto"/>
              <w:left w:val="double" w:sz="4" w:space="0" w:color="auto"/>
              <w:bottom w:val="double" w:sz="4" w:space="0" w:color="auto"/>
              <w:right w:val="double" w:sz="4" w:space="0" w:color="auto"/>
            </w:tcBorders>
          </w:tcPr>
          <w:p w:rsidR="007B02F1" w:rsidRPr="00633712" w:rsidRDefault="007B02F1" w:rsidP="007B02F1">
            <w:pPr>
              <w:jc w:val="center"/>
              <w:rPr>
                <w:rFonts w:ascii="Arial Narrow" w:hAnsi="Arial Narrow" w:cstheme="minorHAnsi"/>
                <w:sz w:val="20"/>
              </w:rPr>
            </w:pPr>
            <w:r w:rsidRPr="00633712">
              <w:rPr>
                <w:rFonts w:ascii="Arial Narrow" w:hAnsi="Arial Narrow" w:cstheme="minorHAnsi"/>
                <w:b/>
                <w:sz w:val="20"/>
              </w:rPr>
              <w:t>ENVELOPE 1 - ELIGIBILITY AND TECHNICAL COMPONENTS</w:t>
            </w:r>
          </w:p>
        </w:tc>
        <w:tc>
          <w:tcPr>
            <w:tcW w:w="5040" w:type="dxa"/>
            <w:gridSpan w:val="2"/>
            <w:tcBorders>
              <w:left w:val="double" w:sz="4" w:space="0" w:color="auto"/>
              <w:bottom w:val="dotted" w:sz="4" w:space="0" w:color="auto"/>
            </w:tcBorders>
          </w:tcPr>
          <w:p w:rsidR="007B02F1" w:rsidRPr="00633712" w:rsidRDefault="007B02F1" w:rsidP="007B02F1">
            <w:pPr>
              <w:rPr>
                <w:rFonts w:ascii="Arial Narrow" w:hAnsi="Arial Narrow" w:cstheme="minorHAnsi"/>
                <w:sz w:val="20"/>
              </w:rPr>
            </w:pPr>
          </w:p>
        </w:tc>
      </w:tr>
      <w:tr w:rsidR="007B02F1" w:rsidRPr="00633712" w:rsidTr="00CF29B5">
        <w:trPr>
          <w:trHeight w:val="179"/>
        </w:trPr>
        <w:tc>
          <w:tcPr>
            <w:tcW w:w="6316" w:type="dxa"/>
            <w:gridSpan w:val="5"/>
            <w:tcBorders>
              <w:top w:val="dotted" w:sz="4" w:space="0" w:color="auto"/>
            </w:tcBorders>
          </w:tcPr>
          <w:p w:rsidR="007B02F1" w:rsidRPr="00633712" w:rsidRDefault="007B02F1" w:rsidP="007B02F1">
            <w:pPr>
              <w:rPr>
                <w:rFonts w:ascii="Arial Narrow" w:hAnsi="Arial Narrow" w:cstheme="minorHAnsi"/>
                <w:b/>
                <w:sz w:val="20"/>
              </w:rPr>
            </w:pPr>
          </w:p>
        </w:tc>
        <w:tc>
          <w:tcPr>
            <w:tcW w:w="4502" w:type="dxa"/>
            <w:tcBorders>
              <w:top w:val="dotted" w:sz="4" w:space="0" w:color="auto"/>
            </w:tcBorders>
          </w:tcPr>
          <w:p w:rsidR="007B02F1" w:rsidRPr="00633712" w:rsidRDefault="007B02F1" w:rsidP="007B02F1">
            <w:pPr>
              <w:rPr>
                <w:rFonts w:ascii="Arial Narrow" w:hAnsi="Arial Narrow" w:cstheme="minorHAnsi"/>
                <w:sz w:val="20"/>
              </w:rPr>
            </w:pPr>
          </w:p>
        </w:tc>
      </w:tr>
      <w:tr w:rsidR="007B02F1" w:rsidRPr="00633712" w:rsidTr="00CF29B5">
        <w:tc>
          <w:tcPr>
            <w:tcW w:w="6316" w:type="dxa"/>
            <w:gridSpan w:val="5"/>
          </w:tcPr>
          <w:p w:rsidR="007B02F1" w:rsidRPr="00633712" w:rsidRDefault="007B02F1" w:rsidP="007B02F1">
            <w:pPr>
              <w:rPr>
                <w:rFonts w:ascii="Arial Narrow" w:hAnsi="Arial Narrow" w:cstheme="minorHAnsi"/>
                <w:b/>
                <w:sz w:val="20"/>
                <w:u w:val="single"/>
              </w:rPr>
            </w:pPr>
            <w:r w:rsidRPr="00633712">
              <w:rPr>
                <w:rFonts w:ascii="Arial Narrow" w:hAnsi="Arial Narrow" w:cstheme="minorHAnsi"/>
                <w:b/>
                <w:sz w:val="20"/>
                <w:u w:val="single"/>
              </w:rPr>
              <w:t xml:space="preserve">Class “A” Documents </w:t>
            </w:r>
          </w:p>
        </w:tc>
        <w:tc>
          <w:tcPr>
            <w:tcW w:w="4502" w:type="dxa"/>
          </w:tcPr>
          <w:p w:rsidR="007B02F1" w:rsidRPr="00633712" w:rsidRDefault="007B02F1" w:rsidP="007B02F1">
            <w:pPr>
              <w:rPr>
                <w:rFonts w:ascii="Arial Narrow" w:hAnsi="Arial Narrow" w:cstheme="minorHAnsi"/>
                <w:sz w:val="20"/>
              </w:rPr>
            </w:pPr>
          </w:p>
        </w:tc>
      </w:tr>
      <w:tr w:rsidR="007B02F1" w:rsidRPr="00633712" w:rsidTr="00CF29B5">
        <w:tc>
          <w:tcPr>
            <w:tcW w:w="558" w:type="dxa"/>
            <w:tcBorders>
              <w:right w:val="dotted" w:sz="4" w:space="0" w:color="auto"/>
            </w:tcBorders>
          </w:tcPr>
          <w:p w:rsidR="007B02F1" w:rsidRPr="00633712" w:rsidRDefault="007B02F1" w:rsidP="007B02F1">
            <w:pPr>
              <w:jc w:val="center"/>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7B02F1" w:rsidRPr="009079A2" w:rsidRDefault="0016446B" w:rsidP="007B02F1">
            <w:pPr>
              <w:rPr>
                <w:rFonts w:ascii="Arial Narrow" w:hAnsi="Arial Narrow" w:cstheme="minorHAnsi"/>
                <w:color w:val="FF0000"/>
                <w:sz w:val="20"/>
                <w:lang w:val="fil-PH" w:eastAsia="fil-PH"/>
              </w:rPr>
            </w:pPr>
            <w:r w:rsidRPr="00633712">
              <w:rPr>
                <w:rFonts w:ascii="Arial Narrow" w:hAnsi="Arial Narrow" w:cstheme="minorHAnsi"/>
                <w:sz w:val="20"/>
              </w:rPr>
              <w:t xml:space="preserve">Certificate of </w:t>
            </w:r>
            <w:proofErr w:type="spellStart"/>
            <w:r w:rsidRPr="00633712">
              <w:rPr>
                <w:rFonts w:ascii="Arial Narrow" w:hAnsi="Arial Narrow" w:cstheme="minorHAnsi"/>
                <w:sz w:val="20"/>
              </w:rPr>
              <w:t>PhilGEPS</w:t>
            </w:r>
            <w:proofErr w:type="spellEnd"/>
            <w:r w:rsidRPr="00633712">
              <w:rPr>
                <w:rFonts w:ascii="Arial Narrow" w:hAnsi="Arial Narrow" w:cstheme="minorHAnsi"/>
                <w:sz w:val="20"/>
              </w:rPr>
              <w:t xml:space="preserve"> registration</w:t>
            </w:r>
            <w:r>
              <w:rPr>
                <w:rFonts w:ascii="Arial Narrow" w:hAnsi="Arial Narrow" w:cstheme="minorHAnsi"/>
                <w:sz w:val="20"/>
              </w:rPr>
              <w:t xml:space="preserve">, per GPPB </w:t>
            </w:r>
            <w:r w:rsidRPr="00EF140D">
              <w:rPr>
                <w:rFonts w:ascii="Arial Narrow" w:hAnsi="Arial Narrow" w:cstheme="minorHAnsi"/>
                <w:sz w:val="18"/>
                <w:szCs w:val="18"/>
              </w:rPr>
              <w:t>Circular 03-2016</w:t>
            </w:r>
            <w:r>
              <w:rPr>
                <w:rFonts w:ascii="Arial Narrow" w:hAnsi="Arial Narrow" w:cstheme="minorHAnsi"/>
                <w:sz w:val="18"/>
                <w:szCs w:val="18"/>
              </w:rPr>
              <w:t>.</w:t>
            </w:r>
          </w:p>
        </w:tc>
      </w:tr>
      <w:tr w:rsidR="007B02F1" w:rsidRPr="00633712" w:rsidTr="00CF29B5">
        <w:tc>
          <w:tcPr>
            <w:tcW w:w="558" w:type="dxa"/>
            <w:tcBorders>
              <w:right w:val="dotted" w:sz="4" w:space="0" w:color="auto"/>
            </w:tcBorders>
          </w:tcPr>
          <w:p w:rsidR="007B02F1" w:rsidRPr="00633712" w:rsidRDefault="007B02F1" w:rsidP="007B02F1">
            <w:pPr>
              <w:jc w:val="center"/>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7B02F1" w:rsidRPr="00633712" w:rsidRDefault="00206F50" w:rsidP="007B02F1">
            <w:pPr>
              <w:rPr>
                <w:rFonts w:ascii="Arial Narrow" w:hAnsi="Arial Narrow" w:cstheme="minorHAnsi"/>
                <w:sz w:val="20"/>
                <w:lang w:val="fil-PH" w:eastAsia="fil-PH"/>
              </w:rPr>
            </w:pPr>
            <w:r w:rsidRPr="00206F50">
              <w:rPr>
                <w:rFonts w:ascii="Arial Narrow" w:hAnsi="Arial Narrow" w:cstheme="minorHAnsi"/>
                <w:sz w:val="20"/>
                <w:lang w:val="fil-PH" w:eastAsia="fil-PH"/>
              </w:rPr>
              <w:t>Statement of all ongoing government and private contracts, including contracts awarded but not yet started, if any, whether similar or not similar in nature and complexity to the contract to be bid.</w:t>
            </w:r>
          </w:p>
        </w:tc>
      </w:tr>
      <w:tr w:rsidR="007B02F1" w:rsidRPr="00633712" w:rsidTr="00CF29B5">
        <w:tc>
          <w:tcPr>
            <w:tcW w:w="10818" w:type="dxa"/>
            <w:gridSpan w:val="6"/>
          </w:tcPr>
          <w:p w:rsidR="007B02F1" w:rsidRPr="00633712" w:rsidRDefault="007B02F1" w:rsidP="007B02F1">
            <w:pPr>
              <w:jc w:val="center"/>
              <w:rPr>
                <w:rFonts w:ascii="Arial Narrow" w:hAnsi="Arial Narrow" w:cstheme="minorHAnsi"/>
                <w:sz w:val="20"/>
                <w:lang w:val="fil-PH" w:eastAsia="fil-PH"/>
              </w:rPr>
            </w:pPr>
            <w:r w:rsidRPr="00633712">
              <w:rPr>
                <w:rFonts w:ascii="Arial Narrow" w:hAnsi="Arial Narrow" w:cstheme="minorHAnsi"/>
                <w:b/>
                <w:i/>
                <w:sz w:val="20"/>
                <w:lang w:val="fil-PH" w:eastAsia="fil-PH"/>
              </w:rPr>
              <w:t>(Note: Must be updated everytime the supplier/bidder participates in the opening of bids)</w:t>
            </w:r>
          </w:p>
        </w:tc>
      </w:tr>
      <w:tr w:rsidR="007B02F1" w:rsidRPr="00633712" w:rsidTr="00CF29B5">
        <w:tc>
          <w:tcPr>
            <w:tcW w:w="558" w:type="dxa"/>
            <w:tcBorders>
              <w:right w:val="dotted" w:sz="4" w:space="0" w:color="auto"/>
            </w:tcBorders>
          </w:tcPr>
          <w:p w:rsidR="007B02F1" w:rsidRPr="00633712" w:rsidRDefault="007B02F1" w:rsidP="007B02F1">
            <w:pPr>
              <w:jc w:val="center"/>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7B02F1" w:rsidRPr="00633712" w:rsidRDefault="007B02F1" w:rsidP="007B02F1">
            <w:pPr>
              <w:rPr>
                <w:rFonts w:ascii="Arial Narrow" w:hAnsi="Arial Narrow" w:cstheme="minorHAnsi"/>
                <w:sz w:val="20"/>
                <w:lang w:val="fil-PH" w:eastAsia="fil-PH"/>
              </w:rPr>
            </w:pPr>
            <w:r w:rsidRPr="00633712">
              <w:rPr>
                <w:rFonts w:ascii="Arial Narrow" w:eastAsiaTheme="minorHAnsi" w:hAnsi="Arial Narrow"/>
                <w:sz w:val="20"/>
              </w:rPr>
              <w:t>Statement of the bidder’s Single Largest Completed Contract (SLCC) that is similar to the contract to be bid, and whose value, adjusted to current prices using the Philippine Statistics Authority (PSA) consumer price indices, must be at least fifty percent (50%)</w:t>
            </w:r>
            <w:r w:rsidR="000C1864">
              <w:rPr>
                <w:rFonts w:ascii="Arial Narrow" w:eastAsiaTheme="minorHAnsi" w:hAnsi="Arial Narrow"/>
                <w:sz w:val="20"/>
              </w:rPr>
              <w:t xml:space="preserve"> </w:t>
            </w:r>
            <w:r w:rsidRPr="00633712">
              <w:rPr>
                <w:rFonts w:ascii="Arial Narrow" w:eastAsiaTheme="minorHAnsi" w:hAnsi="Arial Narrow"/>
                <w:sz w:val="20"/>
              </w:rPr>
              <w:t>of the ABC. However, in the case of Expendable Supplies, said SLCC must be at least twenty five percent (25%) of the ABC.</w:t>
            </w:r>
          </w:p>
        </w:tc>
      </w:tr>
      <w:tr w:rsidR="007B02F1" w:rsidRPr="00633712" w:rsidTr="00CF29B5">
        <w:tc>
          <w:tcPr>
            <w:tcW w:w="10818" w:type="dxa"/>
            <w:gridSpan w:val="6"/>
          </w:tcPr>
          <w:p w:rsidR="007B02F1" w:rsidRPr="00633712" w:rsidRDefault="007B02F1" w:rsidP="007B02F1">
            <w:pPr>
              <w:tabs>
                <w:tab w:val="left" w:pos="1064"/>
              </w:tabs>
              <w:overflowPunct/>
              <w:autoSpaceDE/>
              <w:autoSpaceDN/>
              <w:adjustRightInd/>
              <w:spacing w:line="240" w:lineRule="auto"/>
              <w:ind w:left="540" w:hanging="540"/>
              <w:jc w:val="center"/>
              <w:textAlignment w:val="auto"/>
              <w:rPr>
                <w:rFonts w:ascii="Arial Narrow" w:hAnsi="Arial Narrow" w:cstheme="minorHAnsi"/>
                <w:b/>
                <w:bCs/>
                <w:i/>
                <w:sz w:val="20"/>
                <w:lang w:val="fil-PH" w:eastAsia="fil-PH"/>
              </w:rPr>
            </w:pPr>
            <w:r w:rsidRPr="00633712">
              <w:rPr>
                <w:rFonts w:ascii="Arial Narrow" w:hAnsi="Arial Narrow" w:cstheme="minorHAnsi"/>
                <w:b/>
                <w:i/>
                <w:sz w:val="20"/>
                <w:lang w:val="fil-PH" w:eastAsia="fil-PH"/>
              </w:rPr>
              <w:t>(Note: Must be updated everytime the supplier/bidder participates in the opening of bids)</w:t>
            </w:r>
          </w:p>
        </w:tc>
      </w:tr>
      <w:tr w:rsidR="00737DF2" w:rsidRPr="00633712" w:rsidTr="00CF29B5">
        <w:tc>
          <w:tcPr>
            <w:tcW w:w="558" w:type="dxa"/>
            <w:tcBorders>
              <w:right w:val="dotted" w:sz="4" w:space="0" w:color="auto"/>
            </w:tcBorders>
          </w:tcPr>
          <w:p w:rsidR="00737DF2" w:rsidRPr="00633712" w:rsidRDefault="00315818" w:rsidP="007B02F1">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737DF2" w:rsidRPr="00633712" w:rsidRDefault="00737DF2" w:rsidP="00A30FA0">
            <w:pPr>
              <w:tabs>
                <w:tab w:val="left" w:pos="1064"/>
              </w:tabs>
              <w:overflowPunct/>
              <w:autoSpaceDE/>
              <w:autoSpaceDN/>
              <w:adjustRightInd/>
              <w:spacing w:line="240" w:lineRule="auto"/>
              <w:textAlignment w:val="auto"/>
              <w:rPr>
                <w:rFonts w:ascii="Arial Narrow" w:hAnsi="Arial Narrow" w:cstheme="minorHAnsi"/>
                <w:sz w:val="20"/>
                <w:lang w:val="fil-PH" w:eastAsia="fil-PH"/>
              </w:rPr>
            </w:pPr>
            <w:r w:rsidRPr="00633712">
              <w:rPr>
                <w:rFonts w:ascii="Arial Narrow" w:hAnsi="Arial Narrow" w:cstheme="minorHAnsi"/>
                <w:sz w:val="20"/>
                <w:lang w:val="fil-PH" w:eastAsia="fil-PH"/>
              </w:rPr>
              <w:t>The computation of Net Financial  Contracting Capacity (NFCC) at least equal to the  ABC</w:t>
            </w:r>
            <w:r w:rsidRPr="00633712">
              <w:rPr>
                <w:rFonts w:ascii="Arial Narrow" w:hAnsi="Arial Narrow" w:cstheme="minorHAnsi"/>
                <w:b/>
                <w:i/>
                <w:sz w:val="20"/>
                <w:lang w:val="fil-PH" w:eastAsia="fil-PH"/>
              </w:rPr>
              <w:t xml:space="preserve"> (Note: The value of the bidder’s current assets and current liabilities shall be based on the latest Audited Financial Statements submitted to the BIR)</w:t>
            </w:r>
          </w:p>
        </w:tc>
      </w:tr>
      <w:tr w:rsidR="007B02F1" w:rsidRPr="00633712" w:rsidTr="00CF29B5">
        <w:tc>
          <w:tcPr>
            <w:tcW w:w="558" w:type="dxa"/>
            <w:tcBorders>
              <w:right w:val="dotted" w:sz="4" w:space="0" w:color="auto"/>
            </w:tcBorders>
          </w:tcPr>
          <w:p w:rsidR="007B02F1" w:rsidRPr="00633712" w:rsidRDefault="007B02F1" w:rsidP="007B02F1">
            <w:pPr>
              <w:tabs>
                <w:tab w:val="left" w:pos="1064"/>
              </w:tabs>
              <w:overflowPunct/>
              <w:autoSpaceDE/>
              <w:autoSpaceDN/>
              <w:adjustRightInd/>
              <w:spacing w:line="240" w:lineRule="auto"/>
              <w:ind w:left="540" w:hanging="540"/>
              <w:jc w:val="center"/>
              <w:textAlignment w:val="auto"/>
              <w:rPr>
                <w:rFonts w:ascii="Arial Narrow" w:hAnsi="Arial Narrow" w:cstheme="minorHAnsi"/>
                <w:b/>
                <w:i/>
                <w:sz w:val="20"/>
                <w:lang w:val="fil-PH" w:eastAsia="fil-PH"/>
              </w:rPr>
            </w:pPr>
          </w:p>
        </w:tc>
        <w:tc>
          <w:tcPr>
            <w:tcW w:w="10260" w:type="dxa"/>
            <w:gridSpan w:val="5"/>
            <w:tcBorders>
              <w:left w:val="dotted" w:sz="4" w:space="0" w:color="auto"/>
            </w:tcBorders>
          </w:tcPr>
          <w:p w:rsidR="007B02F1" w:rsidRPr="00633712" w:rsidRDefault="000040B7" w:rsidP="00F67D6F">
            <w:pPr>
              <w:tabs>
                <w:tab w:val="left" w:pos="1064"/>
              </w:tabs>
              <w:overflowPunct/>
              <w:autoSpaceDE/>
              <w:autoSpaceDN/>
              <w:adjustRightInd/>
              <w:spacing w:line="240" w:lineRule="auto"/>
              <w:ind w:left="540" w:hanging="540"/>
              <w:textAlignment w:val="auto"/>
              <w:rPr>
                <w:rFonts w:ascii="Arial Narrow" w:hAnsi="Arial Narrow" w:cstheme="minorHAnsi"/>
                <w:b/>
                <w:i/>
                <w:sz w:val="20"/>
                <w:lang w:val="fil-PH" w:eastAsia="fil-PH"/>
              </w:rPr>
            </w:pPr>
            <w:r w:rsidRPr="00633712">
              <w:rPr>
                <w:rFonts w:ascii="Arial Narrow" w:hAnsi="Arial Narrow" w:cstheme="minorHAnsi"/>
                <w:sz w:val="20"/>
                <w:lang w:val="fil-PH" w:eastAsia="fil-PH"/>
              </w:rPr>
              <w:t>Bid Security (Either of the following):</w:t>
            </w:r>
          </w:p>
        </w:tc>
      </w:tr>
      <w:tr w:rsidR="00320E6E" w:rsidRPr="00633712" w:rsidTr="00320E6E">
        <w:tc>
          <w:tcPr>
            <w:tcW w:w="558" w:type="dxa"/>
            <w:tcBorders>
              <w:righ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900" w:type="dxa"/>
            <w:tcBorders>
              <w:left w:val="dotted" w:sz="4" w:space="0" w:color="auto"/>
            </w:tcBorders>
          </w:tcPr>
          <w:p w:rsidR="00320E6E" w:rsidRPr="00633712" w:rsidRDefault="00320E6E" w:rsidP="00320E6E">
            <w:pPr>
              <w:tabs>
                <w:tab w:val="left" w:pos="1064"/>
              </w:tabs>
              <w:overflowPunct/>
              <w:autoSpaceDE/>
              <w:autoSpaceDN/>
              <w:adjustRightInd/>
              <w:spacing w:line="240" w:lineRule="auto"/>
              <w:jc w:val="center"/>
              <w:textAlignment w:val="auto"/>
              <w:rPr>
                <w:rFonts w:ascii="Arial Narrow" w:hAnsi="Arial Narrow" w:cstheme="minorHAnsi"/>
                <w:sz w:val="20"/>
                <w:lang w:val="fil-PH" w:eastAsia="fil-PH"/>
              </w:rPr>
            </w:pPr>
            <w:r w:rsidRPr="00633712">
              <w:rPr>
                <w:rFonts w:ascii="Arial Narrow" w:hAnsi="Arial Narrow" w:cstheme="minorHAnsi"/>
                <w:sz w:val="20"/>
              </w:rPr>
              <w:t>(    )</w:t>
            </w:r>
          </w:p>
        </w:tc>
        <w:tc>
          <w:tcPr>
            <w:tcW w:w="9360" w:type="dxa"/>
            <w:gridSpan w:val="4"/>
            <w:tcBorders>
              <w:lef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left"/>
              <w:textAlignment w:val="auto"/>
              <w:rPr>
                <w:rFonts w:ascii="Arial Narrow" w:hAnsi="Arial Narrow" w:cstheme="minorHAnsi"/>
                <w:sz w:val="20"/>
                <w:lang w:val="fil-PH" w:eastAsia="fil-PH"/>
              </w:rPr>
            </w:pPr>
            <w:r w:rsidRPr="00633712">
              <w:rPr>
                <w:rFonts w:ascii="Arial Narrow" w:hAnsi="Arial Narrow" w:cs="Calibri"/>
                <w:sz w:val="20"/>
              </w:rPr>
              <w:t>Cash or Cashier’s/Manager’s check</w:t>
            </w:r>
          </w:p>
        </w:tc>
      </w:tr>
      <w:tr w:rsidR="00320E6E" w:rsidRPr="00633712" w:rsidTr="00320E6E">
        <w:tc>
          <w:tcPr>
            <w:tcW w:w="558" w:type="dxa"/>
            <w:tcBorders>
              <w:righ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900" w:type="dxa"/>
            <w:tcBorders>
              <w:left w:val="dotted" w:sz="4" w:space="0" w:color="auto"/>
            </w:tcBorders>
          </w:tcPr>
          <w:p w:rsidR="00320E6E" w:rsidRPr="00633712" w:rsidRDefault="00320E6E" w:rsidP="00320E6E">
            <w:pPr>
              <w:tabs>
                <w:tab w:val="left" w:pos="1064"/>
              </w:tabs>
              <w:overflowPunct/>
              <w:autoSpaceDE/>
              <w:autoSpaceDN/>
              <w:adjustRightInd/>
              <w:spacing w:line="240" w:lineRule="auto"/>
              <w:jc w:val="center"/>
              <w:textAlignment w:val="auto"/>
              <w:rPr>
                <w:rFonts w:ascii="Arial Narrow" w:hAnsi="Arial Narrow" w:cstheme="minorHAnsi"/>
                <w:sz w:val="20"/>
                <w:lang w:val="fil-PH" w:eastAsia="fil-PH"/>
              </w:rPr>
            </w:pPr>
            <w:r w:rsidRPr="00633712">
              <w:rPr>
                <w:rFonts w:ascii="Arial Narrow" w:hAnsi="Arial Narrow" w:cstheme="minorHAnsi"/>
                <w:sz w:val="20"/>
              </w:rPr>
              <w:t>(    )</w:t>
            </w:r>
          </w:p>
        </w:tc>
        <w:tc>
          <w:tcPr>
            <w:tcW w:w="9360" w:type="dxa"/>
            <w:gridSpan w:val="4"/>
            <w:tcBorders>
              <w:left w:val="dotted" w:sz="4" w:space="0" w:color="auto"/>
            </w:tcBorders>
          </w:tcPr>
          <w:p w:rsidR="00320E6E" w:rsidRPr="00633712" w:rsidRDefault="00320E6E" w:rsidP="00320E6E">
            <w:pPr>
              <w:tabs>
                <w:tab w:val="left" w:pos="1064"/>
              </w:tabs>
              <w:ind w:left="540" w:hanging="540"/>
              <w:jc w:val="left"/>
              <w:rPr>
                <w:rFonts w:ascii="Arial Narrow" w:hAnsi="Arial Narrow" w:cstheme="minorHAnsi"/>
                <w:sz w:val="20"/>
                <w:lang w:val="fil-PH" w:eastAsia="fil-PH"/>
              </w:rPr>
            </w:pPr>
            <w:r w:rsidRPr="00633712">
              <w:rPr>
                <w:rFonts w:ascii="Arial Narrow" w:hAnsi="Arial Narrow" w:cs="Calibri"/>
                <w:sz w:val="20"/>
              </w:rPr>
              <w:t>Bank draft/guarantee or irrevocable letter of credit issued by a Universal or Commercial Bank</w:t>
            </w:r>
          </w:p>
        </w:tc>
      </w:tr>
      <w:tr w:rsidR="00320E6E" w:rsidRPr="00633712" w:rsidTr="00320E6E">
        <w:tc>
          <w:tcPr>
            <w:tcW w:w="558" w:type="dxa"/>
            <w:tcBorders>
              <w:righ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900" w:type="dxa"/>
            <w:tcBorders>
              <w:left w:val="dotted" w:sz="4" w:space="0" w:color="auto"/>
            </w:tcBorders>
          </w:tcPr>
          <w:p w:rsidR="00320E6E" w:rsidRPr="00633712" w:rsidRDefault="00320E6E" w:rsidP="00320E6E">
            <w:pPr>
              <w:tabs>
                <w:tab w:val="left" w:pos="1064"/>
              </w:tabs>
              <w:overflowPunct/>
              <w:autoSpaceDE/>
              <w:autoSpaceDN/>
              <w:adjustRightInd/>
              <w:spacing w:line="240" w:lineRule="auto"/>
              <w:jc w:val="center"/>
              <w:textAlignment w:val="auto"/>
              <w:rPr>
                <w:rFonts w:ascii="Arial Narrow" w:hAnsi="Arial Narrow" w:cstheme="minorHAnsi"/>
                <w:sz w:val="20"/>
                <w:lang w:val="fil-PH" w:eastAsia="fil-PH"/>
              </w:rPr>
            </w:pPr>
            <w:r w:rsidRPr="00633712">
              <w:rPr>
                <w:rFonts w:ascii="Arial Narrow" w:hAnsi="Arial Narrow" w:cstheme="minorHAnsi"/>
                <w:sz w:val="20"/>
              </w:rPr>
              <w:t>(    )</w:t>
            </w:r>
          </w:p>
        </w:tc>
        <w:tc>
          <w:tcPr>
            <w:tcW w:w="9360" w:type="dxa"/>
            <w:gridSpan w:val="4"/>
            <w:tcBorders>
              <w:lef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left"/>
              <w:textAlignment w:val="auto"/>
              <w:rPr>
                <w:rFonts w:ascii="Arial Narrow" w:hAnsi="Arial Narrow" w:cstheme="minorHAnsi"/>
                <w:sz w:val="20"/>
                <w:lang w:val="fil-PH" w:eastAsia="fil-PH"/>
              </w:rPr>
            </w:pPr>
            <w:r w:rsidRPr="00633712">
              <w:rPr>
                <w:rFonts w:ascii="Arial Narrow" w:hAnsi="Arial Narrow" w:cs="Calibri"/>
                <w:sz w:val="20"/>
              </w:rPr>
              <w:t>Surety bond</w:t>
            </w:r>
          </w:p>
        </w:tc>
      </w:tr>
      <w:tr w:rsidR="00320E6E" w:rsidRPr="00633712" w:rsidTr="00320E6E">
        <w:tc>
          <w:tcPr>
            <w:tcW w:w="558" w:type="dxa"/>
            <w:tcBorders>
              <w:righ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900" w:type="dxa"/>
            <w:tcBorders>
              <w:left w:val="dotted" w:sz="4" w:space="0" w:color="auto"/>
            </w:tcBorders>
          </w:tcPr>
          <w:p w:rsidR="00320E6E" w:rsidRPr="00633712" w:rsidRDefault="00320E6E" w:rsidP="00320E6E">
            <w:pPr>
              <w:tabs>
                <w:tab w:val="left" w:pos="1064"/>
              </w:tabs>
              <w:overflowPunct/>
              <w:autoSpaceDE/>
              <w:autoSpaceDN/>
              <w:adjustRightInd/>
              <w:spacing w:line="240" w:lineRule="auto"/>
              <w:jc w:val="center"/>
              <w:textAlignment w:val="auto"/>
              <w:rPr>
                <w:rFonts w:ascii="Arial Narrow" w:hAnsi="Arial Narrow" w:cstheme="minorHAnsi"/>
                <w:sz w:val="20"/>
                <w:lang w:val="fil-PH" w:eastAsia="fil-PH"/>
              </w:rPr>
            </w:pPr>
            <w:r w:rsidRPr="00633712">
              <w:rPr>
                <w:rFonts w:ascii="Arial Narrow" w:hAnsi="Arial Narrow" w:cstheme="minorHAnsi"/>
                <w:sz w:val="20"/>
              </w:rPr>
              <w:t>(    )</w:t>
            </w:r>
          </w:p>
        </w:tc>
        <w:tc>
          <w:tcPr>
            <w:tcW w:w="9360" w:type="dxa"/>
            <w:gridSpan w:val="4"/>
            <w:tcBorders>
              <w:lef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left"/>
              <w:textAlignment w:val="auto"/>
              <w:rPr>
                <w:rFonts w:ascii="Arial Narrow" w:hAnsi="Arial Narrow" w:cstheme="minorHAnsi"/>
                <w:sz w:val="20"/>
                <w:lang w:val="fil-PH" w:eastAsia="fil-PH"/>
              </w:rPr>
            </w:pPr>
            <w:r w:rsidRPr="00633712">
              <w:rPr>
                <w:rFonts w:ascii="Arial Narrow" w:hAnsi="Arial Narrow" w:cs="Calibri"/>
                <w:sz w:val="20"/>
              </w:rPr>
              <w:t>Bid Securing Declaration</w:t>
            </w:r>
          </w:p>
        </w:tc>
      </w:tr>
      <w:tr w:rsidR="00320E6E" w:rsidRPr="00633712" w:rsidTr="00CF29B5">
        <w:tc>
          <w:tcPr>
            <w:tcW w:w="558" w:type="dxa"/>
            <w:tcBorders>
              <w:righ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left"/>
              <w:textAlignment w:val="auto"/>
              <w:rPr>
                <w:rFonts w:ascii="Arial Narrow" w:hAnsi="Arial Narrow" w:cstheme="minorHAnsi"/>
                <w:sz w:val="20"/>
                <w:lang w:val="fil-PH" w:eastAsia="fil-PH"/>
              </w:rPr>
            </w:pPr>
            <w:r w:rsidRPr="00633712">
              <w:rPr>
                <w:rFonts w:ascii="Arial Narrow" w:hAnsi="Arial Narrow" w:cstheme="minorHAnsi"/>
                <w:sz w:val="20"/>
                <w:lang w:val="fil-PH" w:eastAsia="fil-PH"/>
              </w:rPr>
              <w:t>Omnibus Sworn Statement</w:t>
            </w:r>
          </w:p>
        </w:tc>
      </w:tr>
      <w:tr w:rsidR="00320E6E" w:rsidRPr="00633712" w:rsidTr="00CF29B5">
        <w:tc>
          <w:tcPr>
            <w:tcW w:w="10818" w:type="dxa"/>
            <w:gridSpan w:val="6"/>
          </w:tcPr>
          <w:p w:rsidR="00320E6E" w:rsidRPr="00633712" w:rsidRDefault="00320E6E"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lang w:val="fil-PH" w:eastAsia="fil-PH"/>
              </w:rPr>
            </w:pPr>
            <w:r w:rsidRPr="00633712">
              <w:rPr>
                <w:rFonts w:ascii="Arial Narrow" w:hAnsi="Arial Narrow" w:cstheme="minorHAnsi"/>
                <w:b/>
                <w:i/>
                <w:sz w:val="20"/>
                <w:lang w:val="fil-PH" w:eastAsia="fil-PH"/>
              </w:rPr>
              <w:t>(Note: Must be updated everytime the supplier/bidder participates in the opening of bids)</w:t>
            </w:r>
          </w:p>
        </w:tc>
      </w:tr>
      <w:tr w:rsidR="00320E6E" w:rsidRPr="00633712" w:rsidTr="00CF29B5">
        <w:tc>
          <w:tcPr>
            <w:tcW w:w="558" w:type="dxa"/>
            <w:tcBorders>
              <w:righ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320E6E" w:rsidRPr="00FC3A82" w:rsidRDefault="00FC3A82" w:rsidP="00A30FA0">
            <w:pPr>
              <w:overflowPunct/>
              <w:spacing w:line="240" w:lineRule="auto"/>
              <w:textAlignment w:val="auto"/>
              <w:rPr>
                <w:rFonts w:ascii="Arial Narrow" w:hAnsi="Arial Narrow" w:cs="Tahoma"/>
                <w:sz w:val="20"/>
              </w:rPr>
            </w:pPr>
            <w:r w:rsidRPr="008F21D6">
              <w:rPr>
                <w:rFonts w:ascii="Arial Narrow" w:hAnsi="Arial Narrow" w:cs="Tahoma"/>
                <w:sz w:val="20"/>
              </w:rPr>
              <w:t>Technical Specifications, which may include production/delivery schedule, manpower requirements, and/or after-sales service/parts</w:t>
            </w:r>
            <w:r w:rsidRPr="00FC3A82">
              <w:rPr>
                <w:rFonts w:ascii="Arial Narrow" w:hAnsi="Arial Narrow" w:cs="Tahoma"/>
                <w:sz w:val="20"/>
              </w:rPr>
              <w:t xml:space="preserve">, </w:t>
            </w:r>
            <w:r w:rsidRPr="008F21D6">
              <w:rPr>
                <w:rFonts w:ascii="Arial Narrow" w:hAnsi="Arial Narrow" w:cs="Tahoma"/>
                <w:sz w:val="20"/>
              </w:rPr>
              <w:t>if applicable</w:t>
            </w:r>
          </w:p>
        </w:tc>
      </w:tr>
      <w:tr w:rsidR="002C22A0" w:rsidRPr="00633712" w:rsidTr="00CF29B5">
        <w:tc>
          <w:tcPr>
            <w:tcW w:w="558" w:type="dxa"/>
            <w:tcBorders>
              <w:right w:val="dotted" w:sz="4" w:space="0" w:color="auto"/>
            </w:tcBorders>
          </w:tcPr>
          <w:p w:rsidR="002C22A0" w:rsidRPr="00633712" w:rsidRDefault="002C22A0"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2C22A0" w:rsidRPr="008F21D6" w:rsidRDefault="002C22A0" w:rsidP="00F67D6F">
            <w:pPr>
              <w:overflowPunct/>
              <w:spacing w:line="240" w:lineRule="auto"/>
              <w:textAlignment w:val="auto"/>
              <w:rPr>
                <w:rFonts w:ascii="Arial Narrow" w:hAnsi="Arial Narrow" w:cs="Tahoma"/>
                <w:sz w:val="20"/>
              </w:rPr>
            </w:pPr>
            <w:r w:rsidRPr="00633712">
              <w:rPr>
                <w:rFonts w:ascii="Arial Narrow" w:hAnsi="Arial Narrow" w:cstheme="minorHAnsi"/>
                <w:sz w:val="20"/>
                <w:lang w:val="fil-PH" w:eastAsia="fil-PH"/>
              </w:rPr>
              <w:t>Other Documents,</w:t>
            </w:r>
            <w:r w:rsidRPr="00633712">
              <w:rPr>
                <w:rFonts w:ascii="Arial Narrow" w:hAnsi="Arial Narrow" w:cstheme="minorHAnsi"/>
                <w:b/>
                <w:bCs/>
                <w:sz w:val="20"/>
                <w:lang w:val="fil-PH" w:eastAsia="fil-PH"/>
              </w:rPr>
              <w:t xml:space="preserve"> if relevant</w:t>
            </w:r>
            <w:r w:rsidRPr="00633712">
              <w:rPr>
                <w:rFonts w:ascii="Arial Narrow" w:hAnsi="Arial Narrow" w:cstheme="minorHAnsi"/>
                <w:sz w:val="20"/>
                <w:lang w:val="fil-PH" w:eastAsia="fil-PH"/>
              </w:rPr>
              <w:t xml:space="preserve"> such as:</w:t>
            </w:r>
          </w:p>
        </w:tc>
      </w:tr>
      <w:tr w:rsidR="002C22A0" w:rsidRPr="00633712" w:rsidTr="00CF29B5">
        <w:tc>
          <w:tcPr>
            <w:tcW w:w="558" w:type="dxa"/>
            <w:tcBorders>
              <w:right w:val="dotted" w:sz="4" w:space="0" w:color="auto"/>
            </w:tcBorders>
          </w:tcPr>
          <w:p w:rsidR="002C22A0" w:rsidRPr="00633712" w:rsidRDefault="002C22A0"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2C22A0" w:rsidRPr="002326BC" w:rsidRDefault="002C22A0" w:rsidP="00F67D6F">
            <w:pPr>
              <w:rPr>
                <w:rFonts w:ascii="Arial Narrow" w:hAnsi="Arial Narrow" w:cstheme="minorHAnsi"/>
                <w:sz w:val="18"/>
                <w:szCs w:val="18"/>
                <w:lang w:val="fil-PH" w:eastAsia="fil-PH"/>
              </w:rPr>
            </w:pPr>
            <w:r w:rsidRPr="00633712">
              <w:rPr>
                <w:rFonts w:ascii="Arial Narrow" w:hAnsi="Arial Narrow" w:cstheme="minorHAnsi"/>
                <w:b/>
                <w:bCs/>
                <w:iCs/>
                <w:sz w:val="18"/>
                <w:szCs w:val="18"/>
                <w:lang w:val="fil-PH" w:eastAsia="fil-PH"/>
              </w:rPr>
              <w:t>Exclusive Distributorship:</w:t>
            </w:r>
            <w:r w:rsidR="002326BC">
              <w:rPr>
                <w:rFonts w:ascii="Arial Narrow" w:hAnsi="Arial Narrow" w:cstheme="minorHAnsi"/>
                <w:sz w:val="18"/>
                <w:szCs w:val="18"/>
                <w:lang w:val="fil-PH" w:eastAsia="fil-PH"/>
              </w:rPr>
              <w:t xml:space="preserve"> </w:t>
            </w:r>
            <w:r w:rsidRPr="00633712">
              <w:rPr>
                <w:rFonts w:ascii="Arial Narrow" w:hAnsi="Arial Narrow" w:cstheme="minorHAnsi"/>
                <w:sz w:val="20"/>
                <w:lang w:val="fil-PH" w:eastAsia="fil-PH"/>
              </w:rPr>
              <w:t>- Duly Notarized Certificate of Sole Distributorship from the source</w:t>
            </w:r>
          </w:p>
        </w:tc>
      </w:tr>
      <w:tr w:rsidR="002C22A0" w:rsidRPr="00633712" w:rsidTr="00CF29B5">
        <w:tc>
          <w:tcPr>
            <w:tcW w:w="558" w:type="dxa"/>
            <w:tcBorders>
              <w:right w:val="dotted" w:sz="4" w:space="0" w:color="auto"/>
            </w:tcBorders>
          </w:tcPr>
          <w:p w:rsidR="002C22A0" w:rsidRPr="00633712" w:rsidRDefault="002C22A0"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2C22A0" w:rsidRPr="008F21D6" w:rsidRDefault="002C22A0" w:rsidP="00F67D6F">
            <w:pPr>
              <w:overflowPunct/>
              <w:spacing w:line="240" w:lineRule="auto"/>
              <w:textAlignment w:val="auto"/>
              <w:rPr>
                <w:rFonts w:ascii="Arial Narrow" w:hAnsi="Arial Narrow" w:cs="Tahoma"/>
                <w:sz w:val="20"/>
              </w:rPr>
            </w:pPr>
            <w:r w:rsidRPr="00633712">
              <w:rPr>
                <w:rFonts w:ascii="Arial Narrow" w:hAnsi="Arial Narrow" w:cstheme="minorHAnsi"/>
                <w:b/>
                <w:bCs/>
                <w:i/>
                <w:iCs/>
                <w:sz w:val="18"/>
                <w:szCs w:val="18"/>
                <w:lang w:val="fil-PH" w:eastAsia="fil-PH"/>
              </w:rPr>
              <w:t>Suppliers of Fertilizers &amp; Pesticides:</w:t>
            </w:r>
            <w:r>
              <w:rPr>
                <w:rFonts w:ascii="Arial Narrow" w:hAnsi="Arial Narrow" w:cstheme="minorHAnsi"/>
                <w:sz w:val="18"/>
                <w:szCs w:val="18"/>
                <w:lang w:val="fil-PH" w:eastAsia="fil-PH"/>
              </w:rPr>
              <w:t xml:space="preserve"> </w:t>
            </w:r>
            <w:r w:rsidRPr="00633712">
              <w:rPr>
                <w:rFonts w:ascii="Arial Narrow" w:hAnsi="Arial Narrow" w:cstheme="minorHAnsi"/>
                <w:sz w:val="20"/>
                <w:lang w:val="fil-PH" w:eastAsia="fil-PH"/>
              </w:rPr>
              <w:t>- Fertilizer &amp; Pesticides Authority (FPA) Accreditation/Licence to Operate</w:t>
            </w:r>
          </w:p>
        </w:tc>
      </w:tr>
      <w:tr w:rsidR="002C22A0" w:rsidRPr="00633712" w:rsidTr="00CF29B5">
        <w:tc>
          <w:tcPr>
            <w:tcW w:w="558" w:type="dxa"/>
            <w:tcBorders>
              <w:right w:val="dotted" w:sz="4" w:space="0" w:color="auto"/>
            </w:tcBorders>
          </w:tcPr>
          <w:p w:rsidR="002C22A0" w:rsidRPr="00633712" w:rsidRDefault="002C22A0"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2C22A0" w:rsidRPr="008F21D6" w:rsidRDefault="002C22A0" w:rsidP="00F67D6F">
            <w:pPr>
              <w:overflowPunct/>
              <w:spacing w:line="240" w:lineRule="auto"/>
              <w:textAlignment w:val="auto"/>
              <w:rPr>
                <w:rFonts w:ascii="Arial Narrow" w:hAnsi="Arial Narrow" w:cs="Tahoma"/>
                <w:sz w:val="20"/>
              </w:rPr>
            </w:pPr>
            <w:r w:rsidRPr="00633712">
              <w:rPr>
                <w:rFonts w:ascii="Arial Narrow" w:hAnsi="Arial Narrow" w:cstheme="minorHAnsi"/>
                <w:b/>
                <w:bCs/>
                <w:i/>
                <w:iCs/>
                <w:sz w:val="18"/>
                <w:szCs w:val="18"/>
                <w:lang w:val="fil-PH" w:eastAsia="fil-PH"/>
              </w:rPr>
              <w:t>Suppliers of Seeds and Grafted Seedlings:</w:t>
            </w:r>
            <w:r>
              <w:rPr>
                <w:rFonts w:ascii="Arial Narrow" w:hAnsi="Arial Narrow" w:cstheme="minorHAnsi"/>
                <w:sz w:val="18"/>
                <w:szCs w:val="18"/>
                <w:lang w:val="fil-PH" w:eastAsia="fil-PH"/>
              </w:rPr>
              <w:t xml:space="preserve"> </w:t>
            </w:r>
            <w:r w:rsidRPr="00633712">
              <w:rPr>
                <w:rFonts w:ascii="Arial Narrow" w:hAnsi="Arial Narrow" w:cstheme="minorHAnsi"/>
                <w:sz w:val="20"/>
                <w:lang w:val="fil-PH" w:eastAsia="fil-PH"/>
              </w:rPr>
              <w:t>- Bureau of Plant Industry (BPI) Accreditation</w:t>
            </w:r>
          </w:p>
        </w:tc>
      </w:tr>
      <w:tr w:rsidR="002C22A0" w:rsidRPr="00633712" w:rsidTr="00CF29B5">
        <w:tc>
          <w:tcPr>
            <w:tcW w:w="558" w:type="dxa"/>
            <w:tcBorders>
              <w:right w:val="dotted" w:sz="4" w:space="0" w:color="auto"/>
            </w:tcBorders>
          </w:tcPr>
          <w:p w:rsidR="002C22A0" w:rsidRPr="00633712" w:rsidRDefault="002C22A0"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2C22A0" w:rsidRPr="008F21D6" w:rsidRDefault="002C22A0" w:rsidP="00F67D6F">
            <w:pPr>
              <w:overflowPunct/>
              <w:spacing w:line="240" w:lineRule="auto"/>
              <w:textAlignment w:val="auto"/>
              <w:rPr>
                <w:rFonts w:ascii="Arial Narrow" w:hAnsi="Arial Narrow" w:cs="Tahoma"/>
                <w:sz w:val="20"/>
              </w:rPr>
            </w:pPr>
            <w:r w:rsidRPr="00633712">
              <w:rPr>
                <w:rFonts w:ascii="Arial Narrow" w:hAnsi="Arial Narrow" w:cstheme="minorHAnsi"/>
                <w:b/>
                <w:bCs/>
                <w:i/>
                <w:iCs/>
                <w:sz w:val="18"/>
                <w:szCs w:val="18"/>
                <w:lang w:val="fil-PH" w:eastAsia="fil-PH"/>
              </w:rPr>
              <w:t>Sand and Gravel:</w:t>
            </w:r>
            <w:r>
              <w:rPr>
                <w:rFonts w:ascii="Arial Narrow" w:hAnsi="Arial Narrow" w:cstheme="minorHAnsi"/>
                <w:sz w:val="18"/>
                <w:szCs w:val="18"/>
                <w:lang w:val="fil-PH" w:eastAsia="fil-PH"/>
              </w:rPr>
              <w:t xml:space="preserve"> </w:t>
            </w:r>
            <w:r w:rsidRPr="00633712">
              <w:rPr>
                <w:rFonts w:ascii="Arial Narrow" w:hAnsi="Arial Narrow" w:cstheme="minorHAnsi"/>
                <w:sz w:val="20"/>
                <w:lang w:val="fil-PH" w:eastAsia="fil-PH"/>
              </w:rPr>
              <w:t>- Quary Permit</w:t>
            </w:r>
          </w:p>
        </w:tc>
      </w:tr>
      <w:tr w:rsidR="002C22A0" w:rsidRPr="00633712" w:rsidTr="00CF29B5">
        <w:tc>
          <w:tcPr>
            <w:tcW w:w="558" w:type="dxa"/>
            <w:tcBorders>
              <w:right w:val="dotted" w:sz="4" w:space="0" w:color="auto"/>
            </w:tcBorders>
          </w:tcPr>
          <w:p w:rsidR="002C22A0" w:rsidRPr="00633712" w:rsidRDefault="002C22A0"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2C22A0" w:rsidRPr="008F21D6" w:rsidRDefault="002C22A0" w:rsidP="00F67D6F">
            <w:pPr>
              <w:overflowPunct/>
              <w:spacing w:line="240" w:lineRule="auto"/>
              <w:textAlignment w:val="auto"/>
              <w:rPr>
                <w:rFonts w:ascii="Arial Narrow" w:hAnsi="Arial Narrow" w:cs="Tahoma"/>
                <w:sz w:val="20"/>
              </w:rPr>
            </w:pPr>
            <w:r w:rsidRPr="00633712">
              <w:rPr>
                <w:rFonts w:ascii="Arial Narrow" w:hAnsi="Arial Narrow" w:cstheme="minorHAnsi"/>
                <w:b/>
                <w:bCs/>
                <w:i/>
                <w:iCs/>
                <w:sz w:val="18"/>
                <w:szCs w:val="18"/>
                <w:lang w:val="fil-PH" w:eastAsia="fil-PH"/>
              </w:rPr>
              <w:t>Lumber Dealers:</w:t>
            </w:r>
            <w:r>
              <w:rPr>
                <w:rFonts w:ascii="Arial Narrow" w:hAnsi="Arial Narrow" w:cstheme="minorHAnsi"/>
                <w:sz w:val="18"/>
                <w:szCs w:val="18"/>
                <w:lang w:val="fil-PH" w:eastAsia="fil-PH"/>
              </w:rPr>
              <w:t xml:space="preserve"> </w:t>
            </w:r>
            <w:r w:rsidRPr="00633712">
              <w:rPr>
                <w:rFonts w:ascii="Arial Narrow" w:hAnsi="Arial Narrow" w:cstheme="minorHAnsi"/>
                <w:sz w:val="20"/>
                <w:lang w:val="fil-PH" w:eastAsia="fil-PH"/>
              </w:rPr>
              <w:t>- DENR/PCA Permit</w:t>
            </w:r>
          </w:p>
        </w:tc>
      </w:tr>
      <w:tr w:rsidR="002C22A0" w:rsidRPr="00633712" w:rsidTr="00CF29B5">
        <w:tc>
          <w:tcPr>
            <w:tcW w:w="558" w:type="dxa"/>
            <w:tcBorders>
              <w:right w:val="dotted" w:sz="4" w:space="0" w:color="auto"/>
            </w:tcBorders>
          </w:tcPr>
          <w:p w:rsidR="002C22A0" w:rsidRPr="00633712" w:rsidRDefault="002C22A0"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2C22A0" w:rsidRPr="008F21D6" w:rsidRDefault="002C22A0" w:rsidP="00F67D6F">
            <w:pPr>
              <w:overflowPunct/>
              <w:spacing w:line="240" w:lineRule="auto"/>
              <w:textAlignment w:val="auto"/>
              <w:rPr>
                <w:rFonts w:ascii="Arial Narrow" w:hAnsi="Arial Narrow" w:cs="Tahoma"/>
                <w:sz w:val="20"/>
              </w:rPr>
            </w:pPr>
            <w:r w:rsidRPr="00633712">
              <w:rPr>
                <w:rFonts w:ascii="Arial Narrow" w:hAnsi="Arial Narrow" w:cstheme="minorHAnsi"/>
                <w:b/>
                <w:bCs/>
                <w:i/>
                <w:iCs/>
                <w:sz w:val="18"/>
                <w:szCs w:val="18"/>
                <w:lang w:val="fil-PH" w:eastAsia="fil-PH"/>
              </w:rPr>
              <w:t>Printing Press:</w:t>
            </w:r>
            <w:r>
              <w:rPr>
                <w:rFonts w:ascii="Arial Narrow" w:hAnsi="Arial Narrow" w:cstheme="minorHAnsi"/>
                <w:sz w:val="18"/>
                <w:szCs w:val="18"/>
                <w:lang w:val="fil-PH" w:eastAsia="fil-PH"/>
              </w:rPr>
              <w:t xml:space="preserve"> </w:t>
            </w:r>
            <w:r w:rsidRPr="00633712">
              <w:rPr>
                <w:rFonts w:ascii="Arial Narrow" w:hAnsi="Arial Narrow" w:cstheme="minorHAnsi"/>
                <w:sz w:val="20"/>
                <w:lang w:val="fil-PH" w:eastAsia="fil-PH"/>
              </w:rPr>
              <w:t>- Provincial Permit to Operate with Official Receipt Payment</w:t>
            </w:r>
          </w:p>
        </w:tc>
      </w:tr>
      <w:tr w:rsidR="002C22A0" w:rsidRPr="00633712" w:rsidTr="00CF29B5">
        <w:tc>
          <w:tcPr>
            <w:tcW w:w="558" w:type="dxa"/>
            <w:tcBorders>
              <w:right w:val="dotted" w:sz="4" w:space="0" w:color="auto"/>
            </w:tcBorders>
          </w:tcPr>
          <w:p w:rsidR="002C22A0" w:rsidRPr="00633712" w:rsidRDefault="002C22A0"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2C22A0" w:rsidRPr="008F21D6" w:rsidRDefault="002C22A0" w:rsidP="00FC3A82">
            <w:pPr>
              <w:overflowPunct/>
              <w:spacing w:line="240" w:lineRule="auto"/>
              <w:jc w:val="left"/>
              <w:textAlignment w:val="auto"/>
              <w:rPr>
                <w:rFonts w:ascii="Arial Narrow" w:hAnsi="Arial Narrow" w:cs="Tahoma"/>
                <w:sz w:val="20"/>
              </w:rPr>
            </w:pPr>
          </w:p>
        </w:tc>
      </w:tr>
      <w:tr w:rsidR="00D16DC8" w:rsidRPr="00633712" w:rsidTr="00CF29B5">
        <w:tc>
          <w:tcPr>
            <w:tcW w:w="558" w:type="dxa"/>
            <w:tcBorders>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D16DC8" w:rsidRPr="00633712" w:rsidRDefault="00D16DC8" w:rsidP="00D16DC8">
            <w:pPr>
              <w:tabs>
                <w:tab w:val="left" w:pos="1064"/>
              </w:tabs>
              <w:overflowPunct/>
              <w:autoSpaceDE/>
              <w:autoSpaceDN/>
              <w:adjustRightInd/>
              <w:spacing w:line="240" w:lineRule="auto"/>
              <w:textAlignment w:val="auto"/>
              <w:rPr>
                <w:rFonts w:ascii="Arial Narrow" w:hAnsi="Arial Narrow" w:cstheme="minorHAnsi"/>
                <w:sz w:val="20"/>
              </w:rPr>
            </w:pPr>
            <w:r w:rsidRPr="00633712">
              <w:rPr>
                <w:rFonts w:ascii="Arial Narrow" w:hAnsi="Arial Narrow" w:cstheme="minorHAnsi"/>
                <w:sz w:val="20"/>
                <w:lang w:val="fil-PH" w:eastAsia="fil-PH"/>
              </w:rPr>
              <w:t xml:space="preserve">Registration/Bidders fee of P 500.00 (enclose official receipt only) </w:t>
            </w:r>
            <w:r w:rsidRPr="00633712">
              <w:rPr>
                <w:rFonts w:ascii="Arial Narrow" w:hAnsi="Arial Narrow" w:cstheme="minorHAnsi"/>
                <w:b/>
                <w:i/>
                <w:sz w:val="20"/>
                <w:lang w:val="fil-PH" w:eastAsia="fil-PH"/>
              </w:rPr>
              <w:t>(Note: Must be renewed annually)</w:t>
            </w:r>
          </w:p>
        </w:tc>
      </w:tr>
      <w:tr w:rsidR="00D16DC8" w:rsidRPr="00633712" w:rsidTr="00CF29B5">
        <w:tc>
          <w:tcPr>
            <w:tcW w:w="10818" w:type="dxa"/>
            <w:gridSpan w:val="6"/>
          </w:tcPr>
          <w:p w:rsidR="00D16DC8" w:rsidRPr="00633712" w:rsidRDefault="00D16DC8" w:rsidP="00D16DC8">
            <w:pPr>
              <w:overflowPunct/>
              <w:autoSpaceDE/>
              <w:autoSpaceDN/>
              <w:adjustRightInd/>
              <w:spacing w:line="240" w:lineRule="auto"/>
              <w:textAlignment w:val="auto"/>
              <w:rPr>
                <w:rFonts w:ascii="Arial Narrow" w:hAnsi="Arial Narrow" w:cstheme="minorHAnsi"/>
                <w:b/>
                <w:bCs/>
                <w:sz w:val="20"/>
                <w:u w:val="single"/>
                <w:lang w:val="fil-PH" w:eastAsia="fil-PH"/>
              </w:rPr>
            </w:pPr>
          </w:p>
        </w:tc>
      </w:tr>
      <w:tr w:rsidR="00D16DC8" w:rsidRPr="00633712" w:rsidTr="00CF29B5">
        <w:tc>
          <w:tcPr>
            <w:tcW w:w="10818" w:type="dxa"/>
            <w:gridSpan w:val="6"/>
          </w:tcPr>
          <w:p w:rsidR="00D16DC8" w:rsidRPr="00633712" w:rsidRDefault="00D16DC8" w:rsidP="00D16DC8">
            <w:pPr>
              <w:overflowPunct/>
              <w:autoSpaceDE/>
              <w:autoSpaceDN/>
              <w:adjustRightInd/>
              <w:spacing w:line="240" w:lineRule="auto"/>
              <w:textAlignment w:val="auto"/>
              <w:rPr>
                <w:rFonts w:ascii="Arial Narrow" w:hAnsi="Arial Narrow" w:cstheme="minorHAnsi"/>
                <w:b/>
                <w:sz w:val="20"/>
                <w:lang w:val="fil-PH" w:eastAsia="fil-PH"/>
              </w:rPr>
            </w:pPr>
            <w:r w:rsidRPr="00633712">
              <w:rPr>
                <w:rFonts w:ascii="Arial Narrow" w:hAnsi="Arial Narrow" w:cstheme="minorHAnsi"/>
                <w:b/>
                <w:bCs/>
                <w:sz w:val="20"/>
                <w:u w:val="single"/>
                <w:lang w:val="fil-PH" w:eastAsia="fil-PH"/>
              </w:rPr>
              <w:t>Class "B" Documents</w:t>
            </w:r>
          </w:p>
        </w:tc>
      </w:tr>
      <w:tr w:rsidR="00D16DC8" w:rsidRPr="00633712" w:rsidTr="00CF29B5">
        <w:tc>
          <w:tcPr>
            <w:tcW w:w="558" w:type="dxa"/>
            <w:tcBorders>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D16DC8" w:rsidRPr="00633712" w:rsidRDefault="00D16DC8" w:rsidP="00D16DC8">
            <w:pPr>
              <w:overflowPunct/>
              <w:autoSpaceDE/>
              <w:autoSpaceDN/>
              <w:adjustRightInd/>
              <w:spacing w:line="240" w:lineRule="auto"/>
              <w:textAlignment w:val="auto"/>
              <w:rPr>
                <w:rFonts w:ascii="Arial Narrow" w:hAnsi="Arial Narrow" w:cstheme="minorHAnsi"/>
                <w:bCs/>
                <w:sz w:val="20"/>
                <w:u w:val="single"/>
                <w:lang w:val="fil-PH" w:eastAsia="fil-PH"/>
              </w:rPr>
            </w:pPr>
            <w:r w:rsidRPr="00633712">
              <w:rPr>
                <w:rFonts w:ascii="Arial Narrow" w:hAnsi="Arial Narrow" w:cstheme="minorHAnsi"/>
                <w:sz w:val="20"/>
                <w:lang w:val="fil-PH" w:eastAsia="fil-PH"/>
              </w:rPr>
              <w:t>Valid Joint Venture Agreement (JVA) if applicable</w:t>
            </w:r>
          </w:p>
        </w:tc>
      </w:tr>
      <w:tr w:rsidR="00D16DC8" w:rsidRPr="00633712" w:rsidTr="00CF29B5">
        <w:tc>
          <w:tcPr>
            <w:tcW w:w="558" w:type="dxa"/>
            <w:tcBorders>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D16DC8" w:rsidRPr="00633712" w:rsidRDefault="00D16DC8" w:rsidP="00D16DC8">
            <w:pPr>
              <w:overflowPunct/>
              <w:autoSpaceDE/>
              <w:autoSpaceDN/>
              <w:adjustRightInd/>
              <w:spacing w:line="240" w:lineRule="auto"/>
              <w:textAlignment w:val="auto"/>
              <w:rPr>
                <w:rFonts w:ascii="Arial Narrow" w:hAnsi="Arial Narrow" w:cstheme="minorHAnsi"/>
                <w:sz w:val="20"/>
                <w:lang w:val="fil-PH" w:eastAsia="fil-PH"/>
              </w:rPr>
            </w:pPr>
          </w:p>
        </w:tc>
      </w:tr>
      <w:tr w:rsidR="00D16DC8" w:rsidRPr="00633712" w:rsidTr="00CF29B5">
        <w:tc>
          <w:tcPr>
            <w:tcW w:w="4040" w:type="dxa"/>
            <w:gridSpan w:val="3"/>
            <w:tcBorders>
              <w:top w:val="double" w:sz="4" w:space="0" w:color="auto"/>
              <w:left w:val="double" w:sz="4" w:space="0" w:color="auto"/>
              <w:bottom w:val="double" w:sz="4" w:space="0" w:color="auto"/>
              <w:right w:val="double" w:sz="4" w:space="0" w:color="auto"/>
            </w:tcBorders>
          </w:tcPr>
          <w:p w:rsidR="00D16DC8" w:rsidRPr="00633712" w:rsidRDefault="00D16DC8" w:rsidP="00D16DC8">
            <w:pPr>
              <w:spacing w:line="240" w:lineRule="auto"/>
              <w:ind w:left="60"/>
              <w:jc w:val="center"/>
              <w:rPr>
                <w:rFonts w:ascii="Arial Narrow" w:hAnsi="Arial Narrow" w:cstheme="minorHAnsi"/>
                <w:sz w:val="20"/>
                <w:lang w:val="fil-PH" w:eastAsia="fil-PH"/>
              </w:rPr>
            </w:pPr>
            <w:r w:rsidRPr="00633712">
              <w:rPr>
                <w:rFonts w:ascii="Arial Narrow" w:hAnsi="Arial Narrow" w:cstheme="minorHAnsi"/>
                <w:b/>
                <w:bCs/>
                <w:sz w:val="20"/>
                <w:lang w:val="fil-PH" w:eastAsia="fil-PH"/>
              </w:rPr>
              <w:t>ENVELOPE 2 - FINANCIAL COMPONENTS</w:t>
            </w:r>
          </w:p>
        </w:tc>
        <w:tc>
          <w:tcPr>
            <w:tcW w:w="6778" w:type="dxa"/>
            <w:gridSpan w:val="3"/>
            <w:tcBorders>
              <w:left w:val="double" w:sz="4" w:space="0" w:color="auto"/>
            </w:tcBorders>
          </w:tcPr>
          <w:p w:rsidR="00D16DC8" w:rsidRPr="00633712" w:rsidRDefault="00D16DC8" w:rsidP="00D16DC8">
            <w:pPr>
              <w:spacing w:line="240" w:lineRule="auto"/>
              <w:rPr>
                <w:rFonts w:ascii="Arial Narrow" w:hAnsi="Arial Narrow" w:cstheme="minorHAnsi"/>
                <w:sz w:val="20"/>
                <w:lang w:val="fil-PH" w:eastAsia="fil-PH"/>
              </w:rPr>
            </w:pPr>
          </w:p>
        </w:tc>
      </w:tr>
      <w:tr w:rsidR="00D16DC8" w:rsidRPr="00633712" w:rsidTr="00CF29B5">
        <w:tc>
          <w:tcPr>
            <w:tcW w:w="558" w:type="dxa"/>
            <w:tcBorders>
              <w:top w:val="double" w:sz="4" w:space="0" w:color="auto"/>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top w:val="nil"/>
              <w:left w:val="dotted" w:sz="4" w:space="0" w:color="auto"/>
            </w:tcBorders>
          </w:tcPr>
          <w:p w:rsidR="00D16DC8" w:rsidRPr="00633712" w:rsidRDefault="00D16DC8" w:rsidP="00D16DC8">
            <w:pPr>
              <w:spacing w:line="240" w:lineRule="auto"/>
              <w:ind w:left="60"/>
              <w:rPr>
                <w:rFonts w:ascii="Arial Narrow" w:hAnsi="Arial Narrow" w:cstheme="minorHAnsi"/>
                <w:sz w:val="20"/>
                <w:lang w:val="fil-PH" w:eastAsia="fil-PH"/>
              </w:rPr>
            </w:pPr>
          </w:p>
        </w:tc>
      </w:tr>
      <w:tr w:rsidR="00D16DC8" w:rsidRPr="00633712" w:rsidTr="00CF29B5">
        <w:tc>
          <w:tcPr>
            <w:tcW w:w="558" w:type="dxa"/>
            <w:tcBorders>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D16DC8" w:rsidRPr="00633712" w:rsidRDefault="00D16DC8" w:rsidP="00D16DC8">
            <w:pPr>
              <w:spacing w:line="240" w:lineRule="auto"/>
              <w:rPr>
                <w:rFonts w:ascii="Arial Narrow" w:hAnsi="Arial Narrow" w:cstheme="minorHAnsi"/>
                <w:sz w:val="20"/>
                <w:lang w:val="fil-PH" w:eastAsia="fil-PH"/>
              </w:rPr>
            </w:pPr>
            <w:r w:rsidRPr="00633712">
              <w:rPr>
                <w:rFonts w:ascii="Arial Narrow" w:hAnsi="Arial Narrow" w:cstheme="minorHAnsi"/>
                <w:sz w:val="20"/>
                <w:lang w:val="fil-PH" w:eastAsia="fil-PH"/>
              </w:rPr>
              <w:t>Bid Forms</w:t>
            </w:r>
          </w:p>
        </w:tc>
      </w:tr>
      <w:tr w:rsidR="00D16DC8" w:rsidRPr="00633712" w:rsidTr="00CF29B5">
        <w:tc>
          <w:tcPr>
            <w:tcW w:w="558" w:type="dxa"/>
            <w:tcBorders>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D16DC8" w:rsidRPr="00633712" w:rsidRDefault="00D16DC8" w:rsidP="00D16DC8">
            <w:pPr>
              <w:overflowPunct/>
              <w:autoSpaceDE/>
              <w:autoSpaceDN/>
              <w:adjustRightInd/>
              <w:spacing w:line="240" w:lineRule="auto"/>
              <w:ind w:left="900" w:hanging="900"/>
              <w:textAlignment w:val="auto"/>
              <w:rPr>
                <w:rFonts w:ascii="Arial Narrow" w:hAnsi="Arial Narrow" w:cstheme="minorHAnsi"/>
                <w:i/>
                <w:sz w:val="20"/>
                <w:lang w:val="fil-PH" w:eastAsia="fil-PH"/>
              </w:rPr>
            </w:pPr>
            <w:r w:rsidRPr="00633712">
              <w:rPr>
                <w:rFonts w:ascii="Arial Narrow" w:hAnsi="Arial Narrow" w:cstheme="minorHAnsi"/>
                <w:i/>
                <w:sz w:val="20"/>
                <w:lang w:val="fil-PH" w:eastAsia="fil-PH"/>
              </w:rPr>
              <w:t>1) Bid form enclosed in bid document</w:t>
            </w:r>
            <w:r w:rsidR="0016446B">
              <w:rPr>
                <w:rFonts w:ascii="Arial Narrow" w:hAnsi="Arial Narrow" w:cstheme="minorHAnsi"/>
                <w:i/>
                <w:sz w:val="20"/>
                <w:lang w:val="fil-PH" w:eastAsia="fil-PH"/>
              </w:rPr>
              <w:t xml:space="preserve"> @ page </w:t>
            </w:r>
            <w:r w:rsidR="00021C81">
              <w:rPr>
                <w:rFonts w:ascii="Arial Narrow" w:hAnsi="Arial Narrow" w:cstheme="minorHAnsi"/>
                <w:i/>
                <w:sz w:val="20"/>
                <w:lang w:val="fil-PH" w:eastAsia="fil-PH"/>
              </w:rPr>
              <w:t>59</w:t>
            </w:r>
          </w:p>
        </w:tc>
      </w:tr>
      <w:tr w:rsidR="00D16DC8" w:rsidRPr="00633712" w:rsidTr="00CF29B5">
        <w:tc>
          <w:tcPr>
            <w:tcW w:w="558" w:type="dxa"/>
            <w:tcBorders>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D16DC8" w:rsidRPr="00633712" w:rsidRDefault="00D16DC8" w:rsidP="00D16DC8">
            <w:pPr>
              <w:overflowPunct/>
              <w:autoSpaceDE/>
              <w:autoSpaceDN/>
              <w:adjustRightInd/>
              <w:spacing w:line="240" w:lineRule="auto"/>
              <w:ind w:left="900" w:hanging="900"/>
              <w:textAlignment w:val="auto"/>
              <w:rPr>
                <w:rFonts w:ascii="Arial Narrow" w:hAnsi="Arial Narrow" w:cstheme="minorHAnsi"/>
                <w:i/>
                <w:sz w:val="20"/>
                <w:lang w:val="fil-PH" w:eastAsia="fil-PH"/>
              </w:rPr>
            </w:pPr>
            <w:r w:rsidRPr="00633712">
              <w:rPr>
                <w:rFonts w:ascii="Arial Narrow" w:hAnsi="Arial Narrow" w:cstheme="minorHAnsi"/>
                <w:i/>
                <w:sz w:val="20"/>
                <w:lang w:val="fil-PH" w:eastAsia="fil-PH"/>
              </w:rPr>
              <w:t>2) Bid form PASIMS generated</w:t>
            </w:r>
            <w:r w:rsidR="008B5D5A">
              <w:t xml:space="preserve"> </w:t>
            </w:r>
            <w:r w:rsidR="008B5D5A" w:rsidRPr="008B5D5A">
              <w:rPr>
                <w:rFonts w:ascii="Arial Narrow" w:hAnsi="Arial Narrow" w:cstheme="minorHAnsi"/>
                <w:i/>
                <w:sz w:val="20"/>
                <w:lang w:val="fil-PH" w:eastAsia="fil-PH"/>
              </w:rPr>
              <w:t>(This shall be given upon receipt of the Bidding Document after payment of the non-refundable fee)</w:t>
            </w:r>
          </w:p>
        </w:tc>
      </w:tr>
      <w:tr w:rsidR="00D16DC8" w:rsidRPr="00633712" w:rsidTr="00CF29B5">
        <w:tc>
          <w:tcPr>
            <w:tcW w:w="558" w:type="dxa"/>
            <w:tcBorders>
              <w:bottom w:val="dotted" w:sz="4" w:space="0" w:color="auto"/>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bottom w:val="dotted" w:sz="4" w:space="0" w:color="auto"/>
            </w:tcBorders>
          </w:tcPr>
          <w:p w:rsidR="00D16DC8" w:rsidRPr="00633712" w:rsidRDefault="00D16DC8" w:rsidP="00D16DC8">
            <w:pPr>
              <w:spacing w:line="240" w:lineRule="auto"/>
              <w:rPr>
                <w:rFonts w:ascii="Arial Narrow" w:hAnsi="Arial Narrow" w:cstheme="minorHAnsi"/>
                <w:b/>
                <w:sz w:val="20"/>
                <w:u w:val="single"/>
              </w:rPr>
            </w:pPr>
          </w:p>
        </w:tc>
      </w:tr>
      <w:tr w:rsidR="00D16DC8" w:rsidRPr="00633712" w:rsidTr="00CF29B5">
        <w:tc>
          <w:tcPr>
            <w:tcW w:w="558" w:type="dxa"/>
            <w:tcBorders>
              <w:bottom w:val="dotted" w:sz="4" w:space="0" w:color="auto"/>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bottom w:val="dotted" w:sz="4" w:space="0" w:color="auto"/>
            </w:tcBorders>
          </w:tcPr>
          <w:p w:rsidR="00D16DC8" w:rsidRPr="00633712" w:rsidRDefault="00D16DC8" w:rsidP="00D16DC8">
            <w:pPr>
              <w:spacing w:line="240" w:lineRule="auto"/>
              <w:rPr>
                <w:rFonts w:ascii="Arial Narrow" w:hAnsi="Arial Narrow" w:cstheme="minorHAnsi"/>
                <w:b/>
                <w:sz w:val="20"/>
                <w:lang w:val="fil-PH" w:eastAsia="fil-PH"/>
              </w:rPr>
            </w:pPr>
            <w:r w:rsidRPr="00633712">
              <w:rPr>
                <w:rFonts w:ascii="Arial Narrow" w:hAnsi="Arial Narrow" w:cstheme="minorHAnsi"/>
                <w:b/>
                <w:sz w:val="20"/>
                <w:u w:val="single"/>
              </w:rPr>
              <w:t>Requirements for submission during Post-qualification</w:t>
            </w:r>
          </w:p>
        </w:tc>
      </w:tr>
      <w:tr w:rsidR="00D16DC8" w:rsidRPr="00633712" w:rsidTr="00CF29B5">
        <w:tc>
          <w:tcPr>
            <w:tcW w:w="558" w:type="dxa"/>
            <w:tcBorders>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right"/>
              <w:textAlignment w:val="auto"/>
              <w:rPr>
                <w:rFonts w:ascii="Arial Narrow" w:hAnsi="Arial Narrow" w:cstheme="minorHAnsi"/>
                <w:sz w:val="20"/>
              </w:rPr>
            </w:pPr>
            <w:r w:rsidRPr="00633712">
              <w:rPr>
                <w:rFonts w:ascii="Arial Narrow" w:hAnsi="Arial Narrow" w:cstheme="minorHAnsi"/>
                <w:sz w:val="20"/>
              </w:rPr>
              <w:t>1.</w:t>
            </w:r>
          </w:p>
        </w:tc>
        <w:tc>
          <w:tcPr>
            <w:tcW w:w="10260" w:type="dxa"/>
            <w:gridSpan w:val="5"/>
            <w:tcBorders>
              <w:left w:val="dotted" w:sz="4" w:space="0" w:color="auto"/>
            </w:tcBorders>
          </w:tcPr>
          <w:p w:rsidR="00D16DC8" w:rsidRPr="00633712" w:rsidRDefault="00D16DC8" w:rsidP="00D16DC8">
            <w:pPr>
              <w:overflowPunct/>
              <w:autoSpaceDE/>
              <w:autoSpaceDN/>
              <w:adjustRightInd/>
              <w:spacing w:before="120" w:line="240" w:lineRule="auto"/>
              <w:contextualSpacing/>
              <w:jc w:val="left"/>
              <w:textAlignment w:val="auto"/>
              <w:rPr>
                <w:rFonts w:ascii="Arial Narrow" w:hAnsi="Arial Narrow" w:cstheme="minorHAnsi"/>
                <w:sz w:val="20"/>
              </w:rPr>
            </w:pPr>
            <w:r w:rsidRPr="00633712">
              <w:rPr>
                <w:rFonts w:ascii="Arial Narrow" w:hAnsi="Arial Narrow" w:cstheme="minorHAnsi"/>
                <w:sz w:val="20"/>
              </w:rPr>
              <w:t>The latest income and business tax returns are those within the last six months preceding the date of bid submission.</w:t>
            </w:r>
          </w:p>
        </w:tc>
      </w:tr>
      <w:tr w:rsidR="00D16DC8" w:rsidRPr="00633712" w:rsidTr="008709F9">
        <w:tc>
          <w:tcPr>
            <w:tcW w:w="558" w:type="dxa"/>
            <w:tcBorders>
              <w:right w:val="dotted" w:sz="4" w:space="0" w:color="auto"/>
            </w:tcBorders>
          </w:tcPr>
          <w:p w:rsidR="00D16DC8" w:rsidRPr="00633712" w:rsidRDefault="0016446B" w:rsidP="00D16DC8">
            <w:pPr>
              <w:tabs>
                <w:tab w:val="left" w:pos="1064"/>
              </w:tabs>
              <w:overflowPunct/>
              <w:autoSpaceDE/>
              <w:autoSpaceDN/>
              <w:adjustRightInd/>
              <w:spacing w:line="240" w:lineRule="auto"/>
              <w:ind w:left="540" w:hanging="540"/>
              <w:jc w:val="right"/>
              <w:textAlignment w:val="auto"/>
              <w:rPr>
                <w:rFonts w:ascii="Arial Narrow" w:hAnsi="Arial Narrow" w:cstheme="minorHAnsi"/>
                <w:sz w:val="20"/>
              </w:rPr>
            </w:pPr>
            <w:r>
              <w:rPr>
                <w:rFonts w:ascii="Arial Narrow" w:hAnsi="Arial Narrow" w:cstheme="minorHAnsi"/>
                <w:sz w:val="20"/>
              </w:rPr>
              <w:t>2</w:t>
            </w:r>
            <w:r w:rsidR="00D16DC8">
              <w:rPr>
                <w:rFonts w:ascii="Arial Narrow" w:hAnsi="Arial Narrow" w:cstheme="minorHAnsi"/>
                <w:sz w:val="20"/>
              </w:rPr>
              <w:t>.</w:t>
            </w:r>
          </w:p>
        </w:tc>
        <w:tc>
          <w:tcPr>
            <w:tcW w:w="10260" w:type="dxa"/>
            <w:gridSpan w:val="5"/>
            <w:tcBorders>
              <w:left w:val="dotted" w:sz="4" w:space="0" w:color="auto"/>
            </w:tcBorders>
          </w:tcPr>
          <w:p w:rsidR="00D16DC8" w:rsidRPr="00633712" w:rsidRDefault="00D16DC8" w:rsidP="00D16DC8">
            <w:pPr>
              <w:overflowPunct/>
              <w:autoSpaceDE/>
              <w:autoSpaceDN/>
              <w:adjustRightInd/>
              <w:spacing w:line="240" w:lineRule="auto"/>
              <w:textAlignment w:val="auto"/>
              <w:rPr>
                <w:rFonts w:ascii="Arial Narrow" w:hAnsi="Arial Narrow" w:cstheme="minorHAnsi"/>
                <w:sz w:val="20"/>
                <w:lang w:val="fil-PH" w:eastAsia="fil-PH"/>
              </w:rPr>
            </w:pPr>
            <w:r w:rsidRPr="00633712">
              <w:rPr>
                <w:rFonts w:ascii="Arial Narrow" w:hAnsi="Arial Narrow" w:cstheme="minorHAnsi"/>
                <w:sz w:val="20"/>
              </w:rPr>
              <w:t>Other appropriate licenses and permit required by law and stated in the Bidding Documents.</w:t>
            </w:r>
          </w:p>
        </w:tc>
      </w:tr>
    </w:tbl>
    <w:p w:rsidR="007B02F1" w:rsidRDefault="007B02F1" w:rsidP="00CC4687">
      <w:pPr>
        <w:rPr>
          <w:rFonts w:ascii="Arial Narrow" w:hAnsi="Arial Narrow"/>
          <w:sz w:val="28"/>
          <w:szCs w:val="28"/>
        </w:rPr>
      </w:pPr>
    </w:p>
    <w:p w:rsidR="007B02F1" w:rsidRDefault="007B02F1" w:rsidP="00CC4687">
      <w:pPr>
        <w:rPr>
          <w:rFonts w:ascii="Arial Narrow" w:hAnsi="Arial Narrow"/>
          <w:sz w:val="28"/>
          <w:szCs w:val="28"/>
        </w:rPr>
      </w:pPr>
    </w:p>
    <w:p w:rsidR="006264C0" w:rsidRDefault="006264C0" w:rsidP="00CC4687">
      <w:pPr>
        <w:rPr>
          <w:rFonts w:ascii="Arial Narrow" w:hAnsi="Arial Narrow"/>
          <w:sz w:val="28"/>
          <w:szCs w:val="28"/>
        </w:rPr>
      </w:pPr>
    </w:p>
    <w:p w:rsidR="000F5462" w:rsidRDefault="000F5462" w:rsidP="00CC4687">
      <w:pPr>
        <w:rPr>
          <w:rFonts w:ascii="Arial Narrow" w:hAnsi="Arial Narrow"/>
          <w:sz w:val="28"/>
          <w:szCs w:val="28"/>
        </w:rPr>
      </w:pPr>
    </w:p>
    <w:p w:rsidR="000F5462" w:rsidRDefault="000F5462" w:rsidP="00CC4687">
      <w:pPr>
        <w:rPr>
          <w:rFonts w:ascii="Arial Narrow" w:hAnsi="Arial Narrow"/>
          <w:sz w:val="28"/>
          <w:szCs w:val="28"/>
        </w:rPr>
      </w:pPr>
    </w:p>
    <w:p w:rsidR="0016446B" w:rsidRDefault="0016446B" w:rsidP="00CC4687">
      <w:pPr>
        <w:rPr>
          <w:rFonts w:ascii="Arial Narrow" w:hAnsi="Arial Narrow"/>
          <w:sz w:val="28"/>
          <w:szCs w:val="28"/>
        </w:rPr>
      </w:pPr>
    </w:p>
    <w:p w:rsidR="0016446B" w:rsidRDefault="0016446B" w:rsidP="00CC4687">
      <w:pPr>
        <w:rPr>
          <w:rFonts w:ascii="Arial Narrow" w:hAnsi="Arial Narrow"/>
          <w:sz w:val="28"/>
          <w:szCs w:val="28"/>
        </w:rPr>
      </w:pPr>
    </w:p>
    <w:p w:rsidR="0016446B" w:rsidRDefault="0016446B" w:rsidP="00CC4687">
      <w:pPr>
        <w:rPr>
          <w:rFonts w:ascii="Arial Narrow" w:hAnsi="Arial Narrow"/>
          <w:sz w:val="28"/>
          <w:szCs w:val="28"/>
        </w:rPr>
      </w:pPr>
    </w:p>
    <w:p w:rsidR="0016446B" w:rsidRPr="00633712" w:rsidRDefault="0016446B" w:rsidP="00CC4687">
      <w:pPr>
        <w:rPr>
          <w:rFonts w:ascii="Arial Narrow" w:hAnsi="Arial Narrow"/>
          <w:sz w:val="28"/>
          <w:szCs w:val="28"/>
        </w:rPr>
      </w:pPr>
    </w:p>
    <w:p w:rsidR="007114D6" w:rsidRDefault="007114D6" w:rsidP="00482534">
      <w:pPr>
        <w:jc w:val="center"/>
        <w:rPr>
          <w:rFonts w:ascii="Arial Narrow" w:hAnsi="Arial Narrow"/>
          <w:sz w:val="28"/>
          <w:szCs w:val="28"/>
        </w:rPr>
      </w:pPr>
    </w:p>
    <w:p w:rsidR="00482534" w:rsidRPr="00633712" w:rsidRDefault="00482534" w:rsidP="00482534">
      <w:pPr>
        <w:jc w:val="center"/>
        <w:rPr>
          <w:rFonts w:ascii="Arial Narrow" w:hAnsi="Arial Narrow"/>
          <w:sz w:val="28"/>
          <w:szCs w:val="28"/>
        </w:rPr>
      </w:pPr>
      <w:r w:rsidRPr="00633712">
        <w:rPr>
          <w:rFonts w:ascii="Arial Narrow" w:hAnsi="Arial Narrow"/>
          <w:sz w:val="28"/>
          <w:szCs w:val="28"/>
        </w:rPr>
        <w:lastRenderedPageBreak/>
        <w:t>Section VIII. Bidding Forms</w:t>
      </w: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BA1ECA" w:rsidRPr="00633712" w:rsidRDefault="00BA1ECA"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7B392C" w:rsidRPr="00633712" w:rsidRDefault="007B392C"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482534">
      <w:pPr>
        <w:jc w:val="center"/>
        <w:rPr>
          <w:rFonts w:ascii="Arial Narrow" w:hAnsi="Arial Narrow"/>
          <w:b/>
          <w:szCs w:val="24"/>
        </w:rPr>
      </w:pPr>
      <w:r w:rsidRPr="00633712">
        <w:rPr>
          <w:rFonts w:ascii="Arial Narrow" w:hAnsi="Arial Narrow"/>
          <w:b/>
          <w:szCs w:val="24"/>
        </w:rPr>
        <w:lastRenderedPageBreak/>
        <w:t>Section IX. Sample Forms</w:t>
      </w:r>
    </w:p>
    <w:p w:rsidR="00482534" w:rsidRPr="00633712" w:rsidRDefault="00482534" w:rsidP="00482534">
      <w:pPr>
        <w:rPr>
          <w:rFonts w:ascii="Arial Narrow" w:hAnsi="Arial Narrow"/>
          <w:b/>
          <w:szCs w:val="24"/>
        </w:rPr>
      </w:pPr>
    </w:p>
    <w:p w:rsidR="00482534" w:rsidRPr="00633712" w:rsidRDefault="00482534" w:rsidP="00482534">
      <w:pPr>
        <w:rPr>
          <w:rFonts w:ascii="Arial Narrow" w:hAnsi="Arial Narrow"/>
          <w:b/>
          <w:szCs w:val="24"/>
        </w:rPr>
      </w:pPr>
    </w:p>
    <w:p w:rsidR="00482534" w:rsidRPr="00633712" w:rsidRDefault="00482534" w:rsidP="00482534">
      <w:pPr>
        <w:jc w:val="center"/>
        <w:rPr>
          <w:rFonts w:ascii="Arial Narrow" w:hAnsi="Arial Narrow"/>
          <w:b/>
          <w:szCs w:val="24"/>
        </w:rPr>
      </w:pPr>
      <w:r w:rsidRPr="00633712">
        <w:rPr>
          <w:rFonts w:ascii="Arial Narrow" w:hAnsi="Arial Narrow"/>
          <w:b/>
          <w:szCs w:val="24"/>
        </w:rPr>
        <w:t>TABLE OF CONTENTS</w:t>
      </w:r>
    </w:p>
    <w:p w:rsidR="00482534" w:rsidRPr="00633712" w:rsidRDefault="00482534" w:rsidP="00482534">
      <w:pPr>
        <w:jc w:val="center"/>
        <w:rPr>
          <w:rFonts w:ascii="Arial Narrow" w:hAnsi="Arial Narrow"/>
          <w:b/>
          <w:sz w:val="28"/>
          <w:szCs w:val="28"/>
        </w:rPr>
      </w:pPr>
    </w:p>
    <w:p w:rsidR="00482534" w:rsidRPr="00633712" w:rsidRDefault="00482534" w:rsidP="00482534">
      <w:pPr>
        <w:jc w:val="center"/>
        <w:rPr>
          <w:rFonts w:ascii="Arial Narrow" w:hAnsi="Arial Narrow"/>
          <w:b/>
          <w:sz w:val="28"/>
          <w:szCs w:val="28"/>
        </w:rPr>
      </w:pPr>
    </w:p>
    <w:tbl>
      <w:tblPr>
        <w:tblpPr w:leftFromText="180" w:rightFromText="180" w:vertAnchor="text" w:horzAnchor="margin" w:tblpY="189"/>
        <w:tblW w:w="9314" w:type="dxa"/>
        <w:tblLook w:val="0000" w:firstRow="0" w:lastRow="0" w:firstColumn="0" w:lastColumn="0" w:noHBand="0" w:noVBand="0"/>
      </w:tblPr>
      <w:tblGrid>
        <w:gridCol w:w="508"/>
        <w:gridCol w:w="8341"/>
        <w:gridCol w:w="465"/>
      </w:tblGrid>
      <w:tr w:rsidR="00482534" w:rsidRPr="00633712" w:rsidTr="00E5633B">
        <w:trPr>
          <w:trHeight w:val="595"/>
        </w:trPr>
        <w:tc>
          <w:tcPr>
            <w:tcW w:w="508" w:type="dxa"/>
          </w:tcPr>
          <w:p w:rsidR="00482534" w:rsidRPr="00633712" w:rsidRDefault="00482534" w:rsidP="00E5633B">
            <w:pPr>
              <w:jc w:val="center"/>
              <w:rPr>
                <w:rFonts w:ascii="Arial Narrow" w:hAnsi="Arial Narrow"/>
                <w:szCs w:val="24"/>
              </w:rPr>
            </w:pPr>
            <w:r w:rsidRPr="00633712">
              <w:rPr>
                <w:rFonts w:ascii="Arial Narrow" w:hAnsi="Arial Narrow"/>
                <w:szCs w:val="24"/>
              </w:rPr>
              <w:t>1.</w:t>
            </w:r>
          </w:p>
        </w:tc>
        <w:tc>
          <w:tcPr>
            <w:tcW w:w="8341" w:type="dxa"/>
          </w:tcPr>
          <w:p w:rsidR="00482534" w:rsidRPr="00633712" w:rsidRDefault="00482534" w:rsidP="00E5633B">
            <w:pPr>
              <w:jc w:val="left"/>
              <w:rPr>
                <w:rFonts w:ascii="Arial Narrow" w:hAnsi="Arial Narrow"/>
                <w:szCs w:val="24"/>
              </w:rPr>
            </w:pPr>
            <w:r w:rsidRPr="00633712">
              <w:rPr>
                <w:rFonts w:ascii="Arial Narrow" w:hAnsi="Arial Narrow"/>
                <w:szCs w:val="24"/>
              </w:rPr>
              <w:t>Bid Form…………………………………………………………………………………………………</w:t>
            </w:r>
          </w:p>
          <w:p w:rsidR="00482534" w:rsidRPr="00633712" w:rsidRDefault="00482534" w:rsidP="00E5633B">
            <w:pPr>
              <w:tabs>
                <w:tab w:val="left" w:pos="5322"/>
              </w:tabs>
              <w:rPr>
                <w:rFonts w:ascii="Arial Narrow" w:hAnsi="Arial Narrow"/>
                <w:szCs w:val="24"/>
              </w:rPr>
            </w:pPr>
            <w:r w:rsidRPr="00633712">
              <w:rPr>
                <w:rFonts w:ascii="Arial Narrow" w:hAnsi="Arial Narrow"/>
                <w:szCs w:val="24"/>
              </w:rPr>
              <w:tab/>
            </w:r>
          </w:p>
        </w:tc>
        <w:tc>
          <w:tcPr>
            <w:tcW w:w="465" w:type="dxa"/>
            <w:shd w:val="clear" w:color="auto" w:fill="auto"/>
          </w:tcPr>
          <w:p w:rsidR="00482534" w:rsidRPr="00633712" w:rsidRDefault="00021C81" w:rsidP="00586402">
            <w:pPr>
              <w:overflowPunct/>
              <w:autoSpaceDE/>
              <w:autoSpaceDN/>
              <w:adjustRightInd/>
              <w:spacing w:line="240" w:lineRule="auto"/>
              <w:jc w:val="center"/>
              <w:textAlignment w:val="auto"/>
              <w:rPr>
                <w:rFonts w:ascii="Arial Narrow" w:hAnsi="Arial Narrow"/>
                <w:szCs w:val="24"/>
              </w:rPr>
            </w:pPr>
            <w:r>
              <w:rPr>
                <w:rFonts w:ascii="Arial Narrow" w:hAnsi="Arial Narrow"/>
                <w:szCs w:val="24"/>
              </w:rPr>
              <w:t>59</w:t>
            </w:r>
          </w:p>
        </w:tc>
      </w:tr>
      <w:tr w:rsidR="00482534" w:rsidRPr="00633712" w:rsidTr="00E5633B">
        <w:trPr>
          <w:trHeight w:val="595"/>
        </w:trPr>
        <w:tc>
          <w:tcPr>
            <w:tcW w:w="508" w:type="dxa"/>
          </w:tcPr>
          <w:p w:rsidR="00482534" w:rsidRPr="00633712" w:rsidRDefault="00482534" w:rsidP="00E5633B">
            <w:pPr>
              <w:jc w:val="center"/>
              <w:rPr>
                <w:rFonts w:ascii="Arial Narrow" w:hAnsi="Arial Narrow"/>
                <w:szCs w:val="24"/>
              </w:rPr>
            </w:pPr>
            <w:r w:rsidRPr="00633712">
              <w:rPr>
                <w:rFonts w:ascii="Arial Narrow" w:hAnsi="Arial Narrow"/>
                <w:szCs w:val="24"/>
              </w:rPr>
              <w:t>2.</w:t>
            </w:r>
          </w:p>
        </w:tc>
        <w:tc>
          <w:tcPr>
            <w:tcW w:w="8341" w:type="dxa"/>
          </w:tcPr>
          <w:p w:rsidR="00482534" w:rsidRPr="00633712" w:rsidRDefault="00C17355" w:rsidP="00CC4687">
            <w:pPr>
              <w:jc w:val="left"/>
              <w:rPr>
                <w:rFonts w:ascii="Arial Narrow" w:hAnsi="Arial Narrow"/>
              </w:rPr>
            </w:pPr>
            <w:r w:rsidRPr="007940BB">
              <w:rPr>
                <w:rFonts w:ascii="Arial Narrow" w:hAnsi="Arial Narrow"/>
                <w:szCs w:val="24"/>
              </w:rPr>
              <w:t>Statement</w:t>
            </w:r>
            <w:r w:rsidR="00482534" w:rsidRPr="007940BB">
              <w:rPr>
                <w:rFonts w:ascii="Arial Narrow" w:hAnsi="Arial Narrow"/>
                <w:szCs w:val="24"/>
              </w:rPr>
              <w:t xml:space="preserve"> of all Ongoing Government &amp; Private Contr</w:t>
            </w:r>
            <w:r w:rsidR="007940BB">
              <w:rPr>
                <w:rFonts w:ascii="Arial Narrow" w:hAnsi="Arial Narrow"/>
                <w:szCs w:val="24"/>
              </w:rPr>
              <w:t>acts Including Awarded Contract</w:t>
            </w:r>
            <w:r w:rsidR="00482534" w:rsidRPr="00633712">
              <w:rPr>
                <w:rFonts w:ascii="Arial Narrow" w:hAnsi="Arial Narrow"/>
              </w:rPr>
              <w:t>…….</w:t>
            </w:r>
          </w:p>
        </w:tc>
        <w:tc>
          <w:tcPr>
            <w:tcW w:w="465" w:type="dxa"/>
            <w:shd w:val="clear" w:color="auto" w:fill="auto"/>
          </w:tcPr>
          <w:p w:rsidR="00482534" w:rsidRPr="00633712" w:rsidRDefault="00021C81" w:rsidP="007114D6">
            <w:pPr>
              <w:overflowPunct/>
              <w:autoSpaceDE/>
              <w:autoSpaceDN/>
              <w:adjustRightInd/>
              <w:spacing w:line="240" w:lineRule="auto"/>
              <w:jc w:val="center"/>
              <w:textAlignment w:val="auto"/>
              <w:rPr>
                <w:rFonts w:ascii="Arial Narrow" w:hAnsi="Arial Narrow"/>
                <w:szCs w:val="24"/>
              </w:rPr>
            </w:pPr>
            <w:r>
              <w:rPr>
                <w:rFonts w:ascii="Arial Narrow" w:hAnsi="Arial Narrow"/>
                <w:szCs w:val="24"/>
              </w:rPr>
              <w:t>60</w:t>
            </w:r>
          </w:p>
        </w:tc>
      </w:tr>
      <w:tr w:rsidR="00482534" w:rsidRPr="00633712" w:rsidTr="00E5633B">
        <w:trPr>
          <w:trHeight w:val="595"/>
        </w:trPr>
        <w:tc>
          <w:tcPr>
            <w:tcW w:w="508" w:type="dxa"/>
          </w:tcPr>
          <w:p w:rsidR="00482534" w:rsidRPr="00633712" w:rsidRDefault="00482534" w:rsidP="00E5633B">
            <w:pPr>
              <w:jc w:val="center"/>
              <w:rPr>
                <w:rFonts w:ascii="Arial Narrow" w:hAnsi="Arial Narrow"/>
                <w:szCs w:val="24"/>
              </w:rPr>
            </w:pPr>
            <w:r w:rsidRPr="00633712">
              <w:rPr>
                <w:rFonts w:ascii="Arial Narrow" w:hAnsi="Arial Narrow"/>
                <w:szCs w:val="24"/>
              </w:rPr>
              <w:t>3.</w:t>
            </w:r>
          </w:p>
        </w:tc>
        <w:tc>
          <w:tcPr>
            <w:tcW w:w="8341" w:type="dxa"/>
          </w:tcPr>
          <w:p w:rsidR="00482534" w:rsidRPr="007940BB" w:rsidRDefault="00482534" w:rsidP="00343DFB">
            <w:pPr>
              <w:jc w:val="left"/>
              <w:rPr>
                <w:rFonts w:ascii="Arial Narrow" w:hAnsi="Arial Narrow"/>
                <w:szCs w:val="24"/>
              </w:rPr>
            </w:pPr>
            <w:r w:rsidRPr="007940BB">
              <w:rPr>
                <w:rFonts w:ascii="Arial Narrow" w:hAnsi="Arial Narrow"/>
                <w:szCs w:val="24"/>
              </w:rPr>
              <w:t xml:space="preserve">Statement of </w:t>
            </w:r>
            <w:r w:rsidR="00343DFB" w:rsidRPr="007940BB">
              <w:rPr>
                <w:rFonts w:ascii="Arial Narrow" w:hAnsi="Arial Narrow"/>
                <w:szCs w:val="24"/>
              </w:rPr>
              <w:t>the Bidder’s Single Largest Completed Contract (SLCC)</w:t>
            </w:r>
            <w:r w:rsidR="007940BB">
              <w:rPr>
                <w:rFonts w:ascii="Arial Narrow" w:hAnsi="Arial Narrow"/>
                <w:szCs w:val="24"/>
              </w:rPr>
              <w:t>…………………………</w:t>
            </w:r>
          </w:p>
        </w:tc>
        <w:tc>
          <w:tcPr>
            <w:tcW w:w="465" w:type="dxa"/>
            <w:shd w:val="clear" w:color="auto" w:fill="auto"/>
          </w:tcPr>
          <w:p w:rsidR="00482534" w:rsidRPr="00633712" w:rsidRDefault="00322FE3" w:rsidP="00021C81">
            <w:pPr>
              <w:overflowPunct/>
              <w:autoSpaceDE/>
              <w:autoSpaceDN/>
              <w:adjustRightInd/>
              <w:spacing w:line="240" w:lineRule="auto"/>
              <w:jc w:val="center"/>
              <w:textAlignment w:val="auto"/>
              <w:rPr>
                <w:rFonts w:ascii="Arial Narrow" w:hAnsi="Arial Narrow"/>
                <w:szCs w:val="24"/>
              </w:rPr>
            </w:pPr>
            <w:r>
              <w:rPr>
                <w:rFonts w:ascii="Arial Narrow" w:hAnsi="Arial Narrow"/>
                <w:szCs w:val="24"/>
              </w:rPr>
              <w:t>6</w:t>
            </w:r>
            <w:r w:rsidR="00021C81">
              <w:rPr>
                <w:rFonts w:ascii="Arial Narrow" w:hAnsi="Arial Narrow"/>
                <w:szCs w:val="24"/>
              </w:rPr>
              <w:t>1</w:t>
            </w:r>
          </w:p>
        </w:tc>
      </w:tr>
      <w:tr w:rsidR="00482534" w:rsidRPr="00633712" w:rsidTr="00E5633B">
        <w:trPr>
          <w:trHeight w:val="595"/>
        </w:trPr>
        <w:tc>
          <w:tcPr>
            <w:tcW w:w="508" w:type="dxa"/>
          </w:tcPr>
          <w:p w:rsidR="00482534" w:rsidRPr="00633712" w:rsidRDefault="00482534" w:rsidP="00E5633B">
            <w:pPr>
              <w:jc w:val="center"/>
              <w:rPr>
                <w:rFonts w:ascii="Arial Narrow" w:hAnsi="Arial Narrow"/>
                <w:szCs w:val="24"/>
              </w:rPr>
            </w:pPr>
            <w:r w:rsidRPr="00633712">
              <w:rPr>
                <w:rFonts w:ascii="Arial Narrow" w:hAnsi="Arial Narrow"/>
                <w:szCs w:val="24"/>
              </w:rPr>
              <w:t>4.</w:t>
            </w:r>
          </w:p>
        </w:tc>
        <w:tc>
          <w:tcPr>
            <w:tcW w:w="8341" w:type="dxa"/>
          </w:tcPr>
          <w:p w:rsidR="00482534" w:rsidRPr="00633712" w:rsidRDefault="00482534" w:rsidP="00E5633B">
            <w:pPr>
              <w:jc w:val="left"/>
              <w:rPr>
                <w:rFonts w:ascii="Arial Narrow" w:hAnsi="Arial Narrow"/>
              </w:rPr>
            </w:pPr>
            <w:r w:rsidRPr="00633712">
              <w:rPr>
                <w:rFonts w:ascii="Arial Narrow" w:hAnsi="Arial Narrow"/>
                <w:szCs w:val="24"/>
              </w:rPr>
              <w:t>Omnibus Sworn Statement……………………………………………………………………………</w:t>
            </w:r>
          </w:p>
        </w:tc>
        <w:tc>
          <w:tcPr>
            <w:tcW w:w="465" w:type="dxa"/>
            <w:shd w:val="clear" w:color="auto" w:fill="auto"/>
          </w:tcPr>
          <w:p w:rsidR="00482534" w:rsidRPr="00633712" w:rsidRDefault="00322FE3" w:rsidP="00021C81">
            <w:pPr>
              <w:overflowPunct/>
              <w:autoSpaceDE/>
              <w:autoSpaceDN/>
              <w:adjustRightInd/>
              <w:spacing w:line="240" w:lineRule="auto"/>
              <w:jc w:val="center"/>
              <w:textAlignment w:val="auto"/>
              <w:rPr>
                <w:rFonts w:ascii="Arial Narrow" w:hAnsi="Arial Narrow"/>
                <w:szCs w:val="24"/>
              </w:rPr>
            </w:pPr>
            <w:r>
              <w:rPr>
                <w:rFonts w:ascii="Arial Narrow" w:hAnsi="Arial Narrow"/>
                <w:szCs w:val="24"/>
              </w:rPr>
              <w:t>6</w:t>
            </w:r>
            <w:r w:rsidR="00021C81">
              <w:rPr>
                <w:rFonts w:ascii="Arial Narrow" w:hAnsi="Arial Narrow"/>
                <w:szCs w:val="24"/>
              </w:rPr>
              <w:t>2</w:t>
            </w:r>
          </w:p>
        </w:tc>
      </w:tr>
      <w:tr w:rsidR="00482534" w:rsidRPr="00633712" w:rsidTr="00E5633B">
        <w:trPr>
          <w:trHeight w:val="595"/>
        </w:trPr>
        <w:tc>
          <w:tcPr>
            <w:tcW w:w="508" w:type="dxa"/>
          </w:tcPr>
          <w:p w:rsidR="00482534" w:rsidRPr="00633712" w:rsidRDefault="00482534" w:rsidP="00E5633B">
            <w:pPr>
              <w:jc w:val="center"/>
              <w:rPr>
                <w:rFonts w:ascii="Arial Narrow" w:hAnsi="Arial Narrow"/>
                <w:szCs w:val="24"/>
              </w:rPr>
            </w:pPr>
            <w:r w:rsidRPr="00633712">
              <w:rPr>
                <w:rFonts w:ascii="Arial Narrow" w:hAnsi="Arial Narrow"/>
                <w:szCs w:val="24"/>
              </w:rPr>
              <w:t>5.</w:t>
            </w:r>
          </w:p>
        </w:tc>
        <w:tc>
          <w:tcPr>
            <w:tcW w:w="8341" w:type="dxa"/>
          </w:tcPr>
          <w:p w:rsidR="00482534" w:rsidRPr="00633712" w:rsidRDefault="00482534" w:rsidP="00E5633B">
            <w:pPr>
              <w:jc w:val="left"/>
              <w:rPr>
                <w:rFonts w:ascii="Arial Narrow" w:hAnsi="Arial Narrow"/>
              </w:rPr>
            </w:pPr>
            <w:r w:rsidRPr="00633712">
              <w:rPr>
                <w:rFonts w:ascii="Arial Narrow" w:hAnsi="Arial Narrow"/>
              </w:rPr>
              <w:t>Net Financial Contracting Capacity (NFCC)…………………………………………………………</w:t>
            </w:r>
          </w:p>
        </w:tc>
        <w:tc>
          <w:tcPr>
            <w:tcW w:w="465" w:type="dxa"/>
            <w:shd w:val="clear" w:color="auto" w:fill="auto"/>
          </w:tcPr>
          <w:p w:rsidR="00482534" w:rsidRPr="00633712" w:rsidRDefault="00322FE3" w:rsidP="00021C81">
            <w:pPr>
              <w:overflowPunct/>
              <w:autoSpaceDE/>
              <w:autoSpaceDN/>
              <w:adjustRightInd/>
              <w:spacing w:line="240" w:lineRule="auto"/>
              <w:jc w:val="center"/>
              <w:textAlignment w:val="auto"/>
              <w:rPr>
                <w:rFonts w:ascii="Arial Narrow" w:hAnsi="Arial Narrow"/>
                <w:szCs w:val="24"/>
              </w:rPr>
            </w:pPr>
            <w:r>
              <w:rPr>
                <w:rFonts w:ascii="Arial Narrow" w:hAnsi="Arial Narrow"/>
                <w:szCs w:val="24"/>
              </w:rPr>
              <w:t>6</w:t>
            </w:r>
            <w:r w:rsidR="00021C81">
              <w:rPr>
                <w:rFonts w:ascii="Arial Narrow" w:hAnsi="Arial Narrow"/>
                <w:szCs w:val="24"/>
              </w:rPr>
              <w:t>4</w:t>
            </w:r>
          </w:p>
        </w:tc>
      </w:tr>
      <w:tr w:rsidR="00482534" w:rsidRPr="00633712" w:rsidTr="00E5633B">
        <w:trPr>
          <w:trHeight w:val="595"/>
        </w:trPr>
        <w:tc>
          <w:tcPr>
            <w:tcW w:w="508" w:type="dxa"/>
          </w:tcPr>
          <w:p w:rsidR="00482534" w:rsidRPr="00633712" w:rsidRDefault="00482534" w:rsidP="00E5633B">
            <w:pPr>
              <w:jc w:val="center"/>
              <w:rPr>
                <w:rFonts w:ascii="Arial Narrow" w:hAnsi="Arial Narrow"/>
                <w:szCs w:val="24"/>
              </w:rPr>
            </w:pPr>
            <w:r w:rsidRPr="00633712">
              <w:rPr>
                <w:rFonts w:ascii="Arial Narrow" w:hAnsi="Arial Narrow"/>
                <w:szCs w:val="24"/>
              </w:rPr>
              <w:t>6.</w:t>
            </w:r>
          </w:p>
        </w:tc>
        <w:tc>
          <w:tcPr>
            <w:tcW w:w="8341" w:type="dxa"/>
          </w:tcPr>
          <w:p w:rsidR="00482534" w:rsidRPr="00633712" w:rsidRDefault="00482534" w:rsidP="00E5633B">
            <w:pPr>
              <w:jc w:val="left"/>
              <w:rPr>
                <w:rFonts w:ascii="Arial Narrow" w:hAnsi="Arial Narrow"/>
              </w:rPr>
            </w:pPr>
            <w:r w:rsidRPr="00633712">
              <w:rPr>
                <w:rFonts w:ascii="Arial Narrow" w:hAnsi="Arial Narrow"/>
                <w:szCs w:val="24"/>
              </w:rPr>
              <w:t>Form of Bid Security (Bank Guarantee)………………………………………………………………</w:t>
            </w:r>
          </w:p>
          <w:p w:rsidR="00482534" w:rsidRPr="00633712" w:rsidRDefault="00482534" w:rsidP="00E5633B">
            <w:pPr>
              <w:rPr>
                <w:rFonts w:ascii="Arial Narrow" w:hAnsi="Arial Narrow"/>
              </w:rPr>
            </w:pPr>
          </w:p>
        </w:tc>
        <w:tc>
          <w:tcPr>
            <w:tcW w:w="465" w:type="dxa"/>
            <w:shd w:val="clear" w:color="auto" w:fill="auto"/>
          </w:tcPr>
          <w:p w:rsidR="00482534" w:rsidRPr="00633712" w:rsidRDefault="00322FE3" w:rsidP="00021C81">
            <w:pPr>
              <w:overflowPunct/>
              <w:autoSpaceDE/>
              <w:autoSpaceDN/>
              <w:adjustRightInd/>
              <w:spacing w:line="240" w:lineRule="auto"/>
              <w:jc w:val="center"/>
              <w:textAlignment w:val="auto"/>
              <w:rPr>
                <w:rFonts w:ascii="Arial Narrow" w:hAnsi="Arial Narrow"/>
                <w:szCs w:val="24"/>
              </w:rPr>
            </w:pPr>
            <w:r>
              <w:rPr>
                <w:rFonts w:ascii="Arial Narrow" w:hAnsi="Arial Narrow"/>
                <w:szCs w:val="24"/>
              </w:rPr>
              <w:t>6</w:t>
            </w:r>
            <w:r w:rsidR="00021C81">
              <w:rPr>
                <w:rFonts w:ascii="Arial Narrow" w:hAnsi="Arial Narrow"/>
                <w:szCs w:val="24"/>
              </w:rPr>
              <w:t>5</w:t>
            </w:r>
          </w:p>
        </w:tc>
      </w:tr>
      <w:tr w:rsidR="00482534" w:rsidRPr="00633712" w:rsidTr="00E5633B">
        <w:trPr>
          <w:trHeight w:val="595"/>
        </w:trPr>
        <w:tc>
          <w:tcPr>
            <w:tcW w:w="508" w:type="dxa"/>
          </w:tcPr>
          <w:p w:rsidR="00482534" w:rsidRPr="00633712" w:rsidRDefault="00482534" w:rsidP="00E5633B">
            <w:pPr>
              <w:jc w:val="center"/>
              <w:rPr>
                <w:rFonts w:ascii="Arial Narrow" w:hAnsi="Arial Narrow"/>
                <w:szCs w:val="24"/>
              </w:rPr>
            </w:pPr>
            <w:r w:rsidRPr="00633712">
              <w:rPr>
                <w:rFonts w:ascii="Arial Narrow" w:hAnsi="Arial Narrow"/>
                <w:szCs w:val="24"/>
              </w:rPr>
              <w:t>7.</w:t>
            </w:r>
          </w:p>
        </w:tc>
        <w:tc>
          <w:tcPr>
            <w:tcW w:w="8341" w:type="dxa"/>
          </w:tcPr>
          <w:p w:rsidR="00482534" w:rsidRPr="00633712" w:rsidRDefault="00482534" w:rsidP="00E5633B">
            <w:pPr>
              <w:jc w:val="left"/>
              <w:rPr>
                <w:rFonts w:ascii="Arial Narrow" w:hAnsi="Arial Narrow"/>
                <w:szCs w:val="24"/>
              </w:rPr>
            </w:pPr>
            <w:r w:rsidRPr="00633712">
              <w:rPr>
                <w:rFonts w:ascii="Arial Narrow" w:hAnsi="Arial Narrow"/>
                <w:szCs w:val="24"/>
              </w:rPr>
              <w:t>Bid Security Declaration………………………………………………………………………………..</w:t>
            </w:r>
          </w:p>
        </w:tc>
        <w:tc>
          <w:tcPr>
            <w:tcW w:w="465" w:type="dxa"/>
            <w:shd w:val="clear" w:color="auto" w:fill="auto"/>
          </w:tcPr>
          <w:p w:rsidR="00482534" w:rsidRPr="00633712" w:rsidRDefault="00322FE3" w:rsidP="00021C81">
            <w:pPr>
              <w:overflowPunct/>
              <w:autoSpaceDE/>
              <w:autoSpaceDN/>
              <w:adjustRightInd/>
              <w:spacing w:line="240" w:lineRule="auto"/>
              <w:jc w:val="center"/>
              <w:textAlignment w:val="auto"/>
              <w:rPr>
                <w:rFonts w:ascii="Arial Narrow" w:hAnsi="Arial Narrow"/>
                <w:szCs w:val="24"/>
              </w:rPr>
            </w:pPr>
            <w:r>
              <w:rPr>
                <w:rFonts w:ascii="Arial Narrow" w:hAnsi="Arial Narrow"/>
                <w:szCs w:val="24"/>
              </w:rPr>
              <w:t>6</w:t>
            </w:r>
            <w:r w:rsidR="00021C81">
              <w:rPr>
                <w:rFonts w:ascii="Arial Narrow" w:hAnsi="Arial Narrow"/>
                <w:szCs w:val="24"/>
              </w:rPr>
              <w:t>6</w:t>
            </w:r>
          </w:p>
        </w:tc>
      </w:tr>
    </w:tbl>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B76641" w:rsidRPr="00633712" w:rsidRDefault="00B76641"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04687" w:rsidRPr="00633712" w:rsidRDefault="00204687" w:rsidP="00AC259F">
      <w:pPr>
        <w:rPr>
          <w:rFonts w:ascii="Arial Narrow" w:hAnsi="Arial Narrow"/>
          <w:b/>
          <w:szCs w:val="24"/>
        </w:rPr>
      </w:pPr>
    </w:p>
    <w:p w:rsidR="005019E9" w:rsidRPr="00633712" w:rsidRDefault="005019E9" w:rsidP="005019E9">
      <w:pPr>
        <w:pBdr>
          <w:bottom w:val="single" w:sz="12" w:space="3" w:color="auto"/>
        </w:pBdr>
        <w:jc w:val="center"/>
        <w:rPr>
          <w:rFonts w:ascii="Arial Narrow" w:hAnsi="Arial Narrow"/>
          <w:b/>
          <w:szCs w:val="24"/>
        </w:rPr>
      </w:pPr>
      <w:r w:rsidRPr="00633712">
        <w:rPr>
          <w:rFonts w:ascii="Arial Narrow" w:hAnsi="Arial Narrow"/>
          <w:b/>
          <w:szCs w:val="24"/>
        </w:rPr>
        <w:lastRenderedPageBreak/>
        <w:t>BID FORM</w:t>
      </w:r>
    </w:p>
    <w:p w:rsidR="005019E9" w:rsidRPr="00633712" w:rsidRDefault="005019E9" w:rsidP="005019E9">
      <w:pPr>
        <w:rPr>
          <w:rFonts w:ascii="Arial Narrow" w:hAnsi="Arial Narrow"/>
          <w:szCs w:val="24"/>
        </w:rPr>
      </w:pPr>
    </w:p>
    <w:p w:rsidR="005019E9" w:rsidRPr="00633712" w:rsidRDefault="005019E9" w:rsidP="005019E9">
      <w:pPr>
        <w:tabs>
          <w:tab w:val="right" w:pos="5760"/>
          <w:tab w:val="left" w:pos="5940"/>
          <w:tab w:val="right" w:pos="8460"/>
        </w:tabs>
        <w:suppressAutoHyphens/>
        <w:rPr>
          <w:rFonts w:ascii="Arial Narrow" w:hAnsi="Arial Narrow"/>
          <w:szCs w:val="24"/>
        </w:rPr>
      </w:pPr>
      <w:r w:rsidRPr="00633712">
        <w:rPr>
          <w:rFonts w:ascii="Arial Narrow" w:hAnsi="Arial Narrow"/>
          <w:szCs w:val="24"/>
        </w:rPr>
        <w:tab/>
        <w:t>Date:</w:t>
      </w:r>
      <w:r w:rsidRPr="00633712">
        <w:rPr>
          <w:rFonts w:ascii="Arial Narrow" w:hAnsi="Arial Narrow"/>
          <w:szCs w:val="24"/>
        </w:rPr>
        <w:tab/>
      </w:r>
      <w:r w:rsidRPr="00633712">
        <w:rPr>
          <w:rFonts w:ascii="Arial Narrow" w:hAnsi="Arial Narrow"/>
          <w:szCs w:val="24"/>
          <w:u w:val="single"/>
        </w:rPr>
        <w:t>_________</w:t>
      </w:r>
    </w:p>
    <w:p w:rsidR="005019E9" w:rsidRPr="00633712" w:rsidRDefault="005019E9" w:rsidP="005019E9">
      <w:pPr>
        <w:tabs>
          <w:tab w:val="right" w:pos="5490"/>
          <w:tab w:val="left" w:pos="5940"/>
          <w:tab w:val="right" w:pos="8460"/>
        </w:tabs>
        <w:suppressAutoHyphens/>
        <w:rPr>
          <w:rFonts w:ascii="Arial Narrow" w:hAnsi="Arial Narrow"/>
          <w:szCs w:val="24"/>
          <w:u w:val="single"/>
        </w:rPr>
      </w:pPr>
      <w:r w:rsidRPr="00633712">
        <w:rPr>
          <w:rFonts w:ascii="Arial Narrow" w:hAnsi="Arial Narrow"/>
          <w:szCs w:val="24"/>
        </w:rPr>
        <w:tab/>
        <w:t>Invitation to Bid No.:</w:t>
      </w:r>
      <w:r w:rsidRPr="00633712">
        <w:rPr>
          <w:rFonts w:ascii="Arial Narrow" w:hAnsi="Arial Narrow"/>
          <w:szCs w:val="24"/>
        </w:rPr>
        <w:tab/>
        <w:t>_________</w:t>
      </w:r>
    </w:p>
    <w:p w:rsidR="005019E9" w:rsidRPr="00633712" w:rsidRDefault="005019E9" w:rsidP="005019E9">
      <w:pPr>
        <w:suppressAutoHyphens/>
        <w:rPr>
          <w:rFonts w:ascii="Arial Narrow" w:hAnsi="Arial Narrow"/>
          <w:i/>
          <w:szCs w:val="24"/>
        </w:rPr>
      </w:pPr>
    </w:p>
    <w:p w:rsidR="005019E9" w:rsidRPr="00633712" w:rsidRDefault="005019E9" w:rsidP="005019E9">
      <w:pPr>
        <w:suppressAutoHyphens/>
        <w:rPr>
          <w:rFonts w:ascii="Arial Narrow" w:hAnsi="Arial Narrow"/>
          <w:i/>
          <w:szCs w:val="24"/>
        </w:rPr>
      </w:pPr>
      <w:r w:rsidRPr="00633712">
        <w:rPr>
          <w:rFonts w:ascii="Arial Narrow" w:hAnsi="Arial Narrow"/>
          <w:i/>
          <w:szCs w:val="24"/>
        </w:rPr>
        <w:t>To:  Provincial Government of Davao Del Norte</w:t>
      </w:r>
    </w:p>
    <w:p w:rsidR="005019E9" w:rsidRPr="00633712" w:rsidRDefault="005019E9" w:rsidP="005019E9">
      <w:pPr>
        <w:suppressAutoHyphens/>
        <w:rPr>
          <w:rFonts w:ascii="Arial Narrow" w:hAnsi="Arial Narrow"/>
          <w:i/>
          <w:szCs w:val="24"/>
        </w:rPr>
      </w:pPr>
      <w:r w:rsidRPr="00633712">
        <w:rPr>
          <w:rFonts w:ascii="Arial Narrow" w:hAnsi="Arial Narrow"/>
          <w:i/>
          <w:szCs w:val="24"/>
        </w:rPr>
        <w:t xml:space="preserve">       Government Center, </w:t>
      </w:r>
      <w:proofErr w:type="spellStart"/>
      <w:r w:rsidRPr="00633712">
        <w:rPr>
          <w:rFonts w:ascii="Arial Narrow" w:hAnsi="Arial Narrow"/>
          <w:i/>
          <w:szCs w:val="24"/>
        </w:rPr>
        <w:t>Mankilam</w:t>
      </w:r>
      <w:proofErr w:type="spellEnd"/>
      <w:r w:rsidRPr="00633712">
        <w:rPr>
          <w:rFonts w:ascii="Arial Narrow" w:hAnsi="Arial Narrow"/>
          <w:i/>
          <w:szCs w:val="24"/>
        </w:rPr>
        <w:t xml:space="preserve">, </w:t>
      </w:r>
      <w:proofErr w:type="spellStart"/>
      <w:r w:rsidRPr="00633712">
        <w:rPr>
          <w:rFonts w:ascii="Arial Narrow" w:hAnsi="Arial Narrow"/>
          <w:i/>
          <w:szCs w:val="24"/>
        </w:rPr>
        <w:t>Tagum</w:t>
      </w:r>
      <w:proofErr w:type="spellEnd"/>
      <w:r w:rsidRPr="00633712">
        <w:rPr>
          <w:rFonts w:ascii="Arial Narrow" w:hAnsi="Arial Narrow"/>
          <w:i/>
          <w:szCs w:val="24"/>
        </w:rPr>
        <w:t xml:space="preserve"> City</w:t>
      </w:r>
    </w:p>
    <w:p w:rsidR="005019E9" w:rsidRPr="00633712" w:rsidRDefault="005019E9" w:rsidP="005019E9">
      <w:pPr>
        <w:suppressAutoHyphens/>
        <w:rPr>
          <w:rFonts w:ascii="Arial Narrow" w:hAnsi="Arial Narrow"/>
          <w:szCs w:val="24"/>
        </w:rPr>
      </w:pPr>
    </w:p>
    <w:p w:rsidR="005019E9" w:rsidRPr="00633712" w:rsidRDefault="005019E9" w:rsidP="005019E9">
      <w:pPr>
        <w:suppressAutoHyphens/>
        <w:rPr>
          <w:rFonts w:ascii="Arial Narrow" w:hAnsi="Arial Narrow"/>
          <w:szCs w:val="24"/>
        </w:rPr>
      </w:pPr>
      <w:r w:rsidRPr="00633712">
        <w:rPr>
          <w:rFonts w:ascii="Arial Narrow" w:hAnsi="Arial Narrow"/>
          <w:szCs w:val="24"/>
        </w:rPr>
        <w:t>Gentlemen and/or Ladies:</w:t>
      </w:r>
    </w:p>
    <w:p w:rsidR="005019E9" w:rsidRPr="00633712" w:rsidRDefault="005019E9" w:rsidP="005019E9">
      <w:pPr>
        <w:suppressAutoHyphens/>
        <w:rPr>
          <w:rFonts w:ascii="Arial Narrow" w:hAnsi="Arial Narrow"/>
          <w:szCs w:val="24"/>
        </w:rPr>
      </w:pPr>
    </w:p>
    <w:p w:rsidR="005019E9" w:rsidRPr="00633712" w:rsidRDefault="005019E9" w:rsidP="005019E9">
      <w:pPr>
        <w:suppressAutoHyphens/>
        <w:ind w:firstLine="540"/>
        <w:rPr>
          <w:rFonts w:ascii="Arial Narrow" w:hAnsi="Arial Narrow"/>
          <w:i/>
          <w:szCs w:val="24"/>
        </w:rPr>
      </w:pPr>
      <w:r w:rsidRPr="00633712">
        <w:rPr>
          <w:rFonts w:ascii="Arial Narrow" w:hAnsi="Arial Narrow"/>
          <w:szCs w:val="24"/>
        </w:rPr>
        <w:t xml:space="preserve">Having examined the Bidding Documents including Bid Bulletin Numbers </w:t>
      </w:r>
      <w:r w:rsidRPr="00633712">
        <w:rPr>
          <w:rFonts w:ascii="Arial Narrow" w:hAnsi="Arial Narrow"/>
          <w:i/>
          <w:szCs w:val="24"/>
        </w:rPr>
        <w:t>(insert numbers),</w:t>
      </w:r>
      <w:r w:rsidRPr="00633712">
        <w:rPr>
          <w:rFonts w:ascii="Arial Narrow" w:hAnsi="Arial Narrow"/>
          <w:szCs w:val="24"/>
        </w:rPr>
        <w:t>the receipt of which is hereby duly acknowledged, we, the undersigned, offer to deliver ______________________________________________________</w:t>
      </w:r>
      <w:r w:rsidRPr="00633712">
        <w:rPr>
          <w:rFonts w:ascii="Arial Narrow" w:hAnsi="Arial Narrow" w:cs="Tahoma"/>
          <w:szCs w:val="24"/>
        </w:rPr>
        <w:t xml:space="preserve">. Reference </w:t>
      </w:r>
      <w:r w:rsidRPr="00633712">
        <w:rPr>
          <w:rFonts w:ascii="Arial Narrow" w:hAnsi="Arial Narrow"/>
        </w:rPr>
        <w:t>ID/PR No.</w:t>
      </w:r>
      <w:r w:rsidRPr="00633712">
        <w:rPr>
          <w:rFonts w:ascii="Arial Narrow" w:hAnsi="Arial Narrow"/>
          <w:b/>
        </w:rPr>
        <w:t xml:space="preserve">________ </w:t>
      </w:r>
      <w:r w:rsidRPr="00633712">
        <w:rPr>
          <w:rFonts w:ascii="Arial Narrow" w:hAnsi="Arial Narrow"/>
        </w:rPr>
        <w:t>i</w:t>
      </w:r>
      <w:r w:rsidRPr="00633712">
        <w:rPr>
          <w:rFonts w:ascii="Arial Narrow" w:hAnsi="Arial Narrow"/>
          <w:szCs w:val="24"/>
        </w:rPr>
        <w:t>n conformity with the said Bidding Documents for the sum of_____________________________________________________________</w:t>
      </w:r>
      <w:r w:rsidRPr="00633712">
        <w:rPr>
          <w:rFonts w:ascii="Arial Narrow" w:hAnsi="Arial Narrow"/>
          <w:i/>
          <w:szCs w:val="24"/>
        </w:rPr>
        <w:t>or</w:t>
      </w:r>
      <w:r w:rsidRPr="00633712">
        <w:rPr>
          <w:rFonts w:ascii="Arial Narrow" w:hAnsi="Arial Narrow"/>
          <w:szCs w:val="24"/>
        </w:rPr>
        <w:t xml:space="preserve"> such other sums as may be ascertained in accordance with the Schedule of Prices attached herewith and made part of this Bid.</w:t>
      </w: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r w:rsidRPr="00633712">
        <w:rPr>
          <w:rFonts w:ascii="Arial Narrow" w:hAnsi="Arial Narrow"/>
          <w:szCs w:val="24"/>
        </w:rPr>
        <w:tab/>
        <w:t>We undertake, if our Bid is accepted, to deliver the goods in accordance with the delivery schedule specified in the Schedule of Requirements.</w:t>
      </w: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r w:rsidRPr="00633712">
        <w:rPr>
          <w:rFonts w:ascii="Arial Narrow" w:hAnsi="Arial Narrow"/>
          <w:szCs w:val="24"/>
        </w:rPr>
        <w:tab/>
        <w:t>If our Bid is accepted, we undertake to provide a performance security in the form, amounts, and within the times specified in the Bidding Documents.</w:t>
      </w: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r w:rsidRPr="00633712">
        <w:rPr>
          <w:rFonts w:ascii="Arial Narrow" w:hAnsi="Arial Narrow"/>
          <w:szCs w:val="24"/>
        </w:rPr>
        <w:tab/>
        <w:t xml:space="preserve">We agree to abide by this Bid for the Bid Validity Period specified in </w:t>
      </w:r>
      <w:hyperlink w:anchor="bds21_2" w:history="1">
        <w:r w:rsidRPr="00633712">
          <w:rPr>
            <w:rStyle w:val="Hyperlink"/>
            <w:rFonts w:ascii="Arial Narrow" w:hAnsi="Arial Narrow"/>
            <w:szCs w:val="24"/>
          </w:rPr>
          <w:t>BDS</w:t>
        </w:r>
      </w:hyperlink>
      <w:r w:rsidR="00BF6952" w:rsidRPr="00633712">
        <w:rPr>
          <w:rFonts w:ascii="Arial Narrow" w:hAnsi="Arial Narrow"/>
        </w:rPr>
        <w:t xml:space="preserve"> </w:t>
      </w:r>
      <w:r w:rsidRPr="00633712">
        <w:rPr>
          <w:rFonts w:ascii="Arial Narrow" w:hAnsi="Arial Narrow"/>
          <w:szCs w:val="24"/>
        </w:rPr>
        <w:t>provision for</w:t>
      </w:r>
      <w:r w:rsidRPr="00633712">
        <w:rPr>
          <w:rFonts w:ascii="Arial Narrow" w:hAnsi="Arial Narrow"/>
          <w:b/>
          <w:szCs w:val="24"/>
        </w:rPr>
        <w:t xml:space="preserve"> ITB </w:t>
      </w:r>
      <w:r w:rsidRPr="00633712">
        <w:rPr>
          <w:rFonts w:ascii="Arial Narrow" w:hAnsi="Arial Narrow"/>
          <w:szCs w:val="24"/>
        </w:rPr>
        <w:t>Clause 18.2 and it shall remain binding upon us and may be accepted at any time before the expiration of that period.</w:t>
      </w: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suppressAutoHyphens/>
        <w:ind w:right="-72" w:firstLine="540"/>
        <w:rPr>
          <w:rFonts w:ascii="Arial Narrow" w:hAnsi="Arial Narrow"/>
          <w:szCs w:val="24"/>
        </w:rPr>
      </w:pPr>
      <w:r w:rsidRPr="00633712">
        <w:rPr>
          <w:rFonts w:ascii="Arial Narrow" w:hAnsi="Arial Narrow"/>
          <w:szCs w:val="24"/>
        </w:rPr>
        <w:t>Commissions or gratuities, if any, paid or to be paid by us to agents relating to this Bid, and to contract execution if we are awarded the contract, are listed below:</w:t>
      </w:r>
    </w:p>
    <w:tbl>
      <w:tblPr>
        <w:tblpPr w:leftFromText="180" w:rightFromText="180" w:vertAnchor="text" w:horzAnchor="margin" w:tblpXSpec="center" w:tblpY="10"/>
        <w:tblW w:w="0" w:type="auto"/>
        <w:tblLayout w:type="fixed"/>
        <w:tblLook w:val="0000" w:firstRow="0" w:lastRow="0" w:firstColumn="0" w:lastColumn="0" w:noHBand="0" w:noVBand="0"/>
      </w:tblPr>
      <w:tblGrid>
        <w:gridCol w:w="2081"/>
        <w:gridCol w:w="284"/>
        <w:gridCol w:w="2099"/>
        <w:gridCol w:w="264"/>
        <w:gridCol w:w="2574"/>
      </w:tblGrid>
      <w:tr w:rsidR="005019E9" w:rsidRPr="00633712" w:rsidTr="00E04C31">
        <w:trPr>
          <w:trHeight w:val="509"/>
        </w:trPr>
        <w:tc>
          <w:tcPr>
            <w:tcW w:w="2081" w:type="dxa"/>
            <w:tcBorders>
              <w:top w:val="nil"/>
              <w:left w:val="nil"/>
              <w:bottom w:val="single" w:sz="6" w:space="0" w:color="auto"/>
              <w:right w:val="nil"/>
            </w:tcBorders>
          </w:tcPr>
          <w:p w:rsidR="005019E9" w:rsidRPr="00633712" w:rsidRDefault="005019E9" w:rsidP="00E04C31">
            <w:pPr>
              <w:suppressAutoHyphens/>
              <w:ind w:right="-36"/>
              <w:jc w:val="left"/>
              <w:rPr>
                <w:rFonts w:ascii="Arial Narrow" w:hAnsi="Arial Narrow"/>
                <w:b/>
                <w:szCs w:val="24"/>
              </w:rPr>
            </w:pPr>
            <w:r w:rsidRPr="00633712">
              <w:rPr>
                <w:rFonts w:ascii="Arial Narrow" w:hAnsi="Arial Narrow"/>
                <w:szCs w:val="24"/>
              </w:rPr>
              <w:t>Name and address of agent</w:t>
            </w:r>
          </w:p>
        </w:tc>
        <w:tc>
          <w:tcPr>
            <w:tcW w:w="284" w:type="dxa"/>
          </w:tcPr>
          <w:p w:rsidR="005019E9" w:rsidRPr="00633712" w:rsidRDefault="005019E9" w:rsidP="00E04C31">
            <w:pPr>
              <w:tabs>
                <w:tab w:val="left" w:pos="2070"/>
              </w:tabs>
              <w:suppressAutoHyphens/>
              <w:rPr>
                <w:rFonts w:ascii="Arial Narrow" w:hAnsi="Arial Narrow"/>
                <w:szCs w:val="24"/>
              </w:rPr>
            </w:pPr>
          </w:p>
        </w:tc>
        <w:tc>
          <w:tcPr>
            <w:tcW w:w="2099" w:type="dxa"/>
          </w:tcPr>
          <w:p w:rsidR="005019E9" w:rsidRPr="00633712" w:rsidRDefault="005019E9" w:rsidP="00E04C31">
            <w:pPr>
              <w:tabs>
                <w:tab w:val="left" w:pos="2070"/>
              </w:tabs>
              <w:suppressAutoHyphens/>
              <w:jc w:val="left"/>
              <w:rPr>
                <w:rFonts w:ascii="Arial Narrow" w:hAnsi="Arial Narrow"/>
                <w:szCs w:val="24"/>
              </w:rPr>
            </w:pPr>
            <w:r w:rsidRPr="00633712">
              <w:rPr>
                <w:rFonts w:ascii="Arial Narrow" w:hAnsi="Arial Narrow"/>
                <w:szCs w:val="24"/>
              </w:rPr>
              <w:t>Amount and Currency</w:t>
            </w:r>
          </w:p>
        </w:tc>
        <w:tc>
          <w:tcPr>
            <w:tcW w:w="264" w:type="dxa"/>
          </w:tcPr>
          <w:p w:rsidR="005019E9" w:rsidRPr="00633712" w:rsidRDefault="005019E9" w:rsidP="00E04C31">
            <w:pPr>
              <w:tabs>
                <w:tab w:val="left" w:pos="2070"/>
              </w:tabs>
              <w:suppressAutoHyphens/>
              <w:ind w:right="-72"/>
              <w:rPr>
                <w:rFonts w:ascii="Arial Narrow" w:hAnsi="Arial Narrow"/>
                <w:szCs w:val="24"/>
              </w:rPr>
            </w:pPr>
          </w:p>
        </w:tc>
        <w:tc>
          <w:tcPr>
            <w:tcW w:w="2574" w:type="dxa"/>
            <w:tcBorders>
              <w:top w:val="nil"/>
              <w:left w:val="nil"/>
              <w:bottom w:val="single" w:sz="6" w:space="0" w:color="auto"/>
              <w:right w:val="nil"/>
            </w:tcBorders>
          </w:tcPr>
          <w:p w:rsidR="005019E9" w:rsidRPr="00633712" w:rsidRDefault="005019E9" w:rsidP="00E04C31">
            <w:pPr>
              <w:tabs>
                <w:tab w:val="left" w:pos="2070"/>
              </w:tabs>
              <w:suppressAutoHyphens/>
              <w:ind w:right="-72"/>
              <w:jc w:val="left"/>
              <w:rPr>
                <w:rFonts w:ascii="Arial Narrow" w:hAnsi="Arial Narrow"/>
                <w:szCs w:val="24"/>
              </w:rPr>
            </w:pPr>
            <w:r w:rsidRPr="00633712">
              <w:rPr>
                <w:rFonts w:ascii="Arial Narrow" w:hAnsi="Arial Narrow"/>
                <w:szCs w:val="24"/>
              </w:rPr>
              <w:t>Purpose of Commission or gratuity</w:t>
            </w:r>
          </w:p>
          <w:p w:rsidR="005019E9" w:rsidRPr="00633712" w:rsidRDefault="005019E9" w:rsidP="00E04C31">
            <w:pPr>
              <w:tabs>
                <w:tab w:val="left" w:pos="2070"/>
              </w:tabs>
              <w:suppressAutoHyphens/>
              <w:ind w:right="-72"/>
              <w:rPr>
                <w:rFonts w:ascii="Arial Narrow" w:hAnsi="Arial Narrow"/>
                <w:szCs w:val="24"/>
              </w:rPr>
            </w:pPr>
          </w:p>
        </w:tc>
      </w:tr>
      <w:tr w:rsidR="005019E9" w:rsidRPr="00633712" w:rsidTr="00E04C31">
        <w:trPr>
          <w:trHeight w:val="167"/>
        </w:trPr>
        <w:tc>
          <w:tcPr>
            <w:tcW w:w="2081" w:type="dxa"/>
          </w:tcPr>
          <w:p w:rsidR="005019E9" w:rsidRPr="00633712" w:rsidRDefault="005019E9" w:rsidP="00E04C31">
            <w:pPr>
              <w:tabs>
                <w:tab w:val="left" w:pos="2070"/>
              </w:tabs>
              <w:suppressAutoHyphens/>
              <w:ind w:left="162" w:right="-36" w:hanging="162"/>
              <w:rPr>
                <w:rFonts w:ascii="Arial Narrow" w:hAnsi="Arial Narrow"/>
                <w:szCs w:val="24"/>
              </w:rPr>
            </w:pPr>
          </w:p>
        </w:tc>
        <w:tc>
          <w:tcPr>
            <w:tcW w:w="284" w:type="dxa"/>
          </w:tcPr>
          <w:p w:rsidR="005019E9" w:rsidRPr="00633712" w:rsidRDefault="005019E9" w:rsidP="00E04C31">
            <w:pPr>
              <w:tabs>
                <w:tab w:val="left" w:pos="2070"/>
              </w:tabs>
              <w:suppressAutoHyphens/>
              <w:rPr>
                <w:rFonts w:ascii="Arial Narrow" w:hAnsi="Arial Narrow"/>
                <w:szCs w:val="24"/>
              </w:rPr>
            </w:pPr>
          </w:p>
        </w:tc>
        <w:tc>
          <w:tcPr>
            <w:tcW w:w="2099" w:type="dxa"/>
            <w:tcBorders>
              <w:top w:val="single" w:sz="6" w:space="0" w:color="auto"/>
              <w:left w:val="nil"/>
              <w:bottom w:val="single" w:sz="6" w:space="0" w:color="auto"/>
              <w:right w:val="nil"/>
            </w:tcBorders>
          </w:tcPr>
          <w:p w:rsidR="005019E9" w:rsidRPr="00633712" w:rsidRDefault="005019E9" w:rsidP="00E04C31">
            <w:pPr>
              <w:tabs>
                <w:tab w:val="left" w:pos="2070"/>
              </w:tabs>
              <w:suppressAutoHyphens/>
              <w:rPr>
                <w:rFonts w:ascii="Arial Narrow" w:hAnsi="Arial Narrow"/>
                <w:szCs w:val="24"/>
              </w:rPr>
            </w:pPr>
          </w:p>
        </w:tc>
        <w:tc>
          <w:tcPr>
            <w:tcW w:w="264" w:type="dxa"/>
          </w:tcPr>
          <w:p w:rsidR="005019E9" w:rsidRPr="00633712" w:rsidRDefault="005019E9" w:rsidP="00E04C31">
            <w:pPr>
              <w:tabs>
                <w:tab w:val="left" w:pos="2070"/>
              </w:tabs>
              <w:suppressAutoHyphens/>
              <w:ind w:right="-72"/>
              <w:rPr>
                <w:rFonts w:ascii="Arial Narrow" w:hAnsi="Arial Narrow"/>
                <w:szCs w:val="24"/>
              </w:rPr>
            </w:pPr>
          </w:p>
        </w:tc>
        <w:tc>
          <w:tcPr>
            <w:tcW w:w="2574" w:type="dxa"/>
          </w:tcPr>
          <w:p w:rsidR="005019E9" w:rsidRPr="00633712" w:rsidRDefault="005019E9" w:rsidP="00E04C31">
            <w:pPr>
              <w:tabs>
                <w:tab w:val="left" w:pos="2070"/>
              </w:tabs>
              <w:suppressAutoHyphens/>
              <w:ind w:right="-72"/>
              <w:rPr>
                <w:rFonts w:ascii="Arial Narrow" w:hAnsi="Arial Narrow"/>
                <w:szCs w:val="24"/>
              </w:rPr>
            </w:pPr>
          </w:p>
        </w:tc>
      </w:tr>
      <w:tr w:rsidR="005019E9" w:rsidRPr="00633712" w:rsidTr="00E04C31">
        <w:trPr>
          <w:trHeight w:val="175"/>
        </w:trPr>
        <w:tc>
          <w:tcPr>
            <w:tcW w:w="2081" w:type="dxa"/>
            <w:tcBorders>
              <w:top w:val="single" w:sz="6" w:space="0" w:color="auto"/>
              <w:left w:val="nil"/>
              <w:bottom w:val="single" w:sz="6" w:space="0" w:color="auto"/>
              <w:right w:val="nil"/>
            </w:tcBorders>
          </w:tcPr>
          <w:p w:rsidR="005019E9" w:rsidRPr="00633712" w:rsidRDefault="005019E9" w:rsidP="00E04C31">
            <w:pPr>
              <w:tabs>
                <w:tab w:val="left" w:pos="2070"/>
              </w:tabs>
              <w:suppressAutoHyphens/>
              <w:ind w:left="162" w:right="-36" w:hanging="162"/>
              <w:rPr>
                <w:rFonts w:ascii="Arial Narrow" w:hAnsi="Arial Narrow"/>
                <w:szCs w:val="24"/>
              </w:rPr>
            </w:pPr>
          </w:p>
        </w:tc>
        <w:tc>
          <w:tcPr>
            <w:tcW w:w="284" w:type="dxa"/>
          </w:tcPr>
          <w:p w:rsidR="005019E9" w:rsidRPr="00633712" w:rsidRDefault="005019E9" w:rsidP="00E04C31">
            <w:pPr>
              <w:tabs>
                <w:tab w:val="left" w:pos="2070"/>
              </w:tabs>
              <w:suppressAutoHyphens/>
              <w:rPr>
                <w:rFonts w:ascii="Arial Narrow" w:hAnsi="Arial Narrow"/>
                <w:szCs w:val="24"/>
              </w:rPr>
            </w:pPr>
          </w:p>
        </w:tc>
        <w:tc>
          <w:tcPr>
            <w:tcW w:w="2099" w:type="dxa"/>
            <w:tcBorders>
              <w:top w:val="single" w:sz="6" w:space="0" w:color="auto"/>
              <w:left w:val="nil"/>
              <w:bottom w:val="single" w:sz="6" w:space="0" w:color="auto"/>
              <w:right w:val="nil"/>
            </w:tcBorders>
          </w:tcPr>
          <w:p w:rsidR="005019E9" w:rsidRPr="00633712" w:rsidRDefault="005019E9" w:rsidP="00E04C31">
            <w:pPr>
              <w:tabs>
                <w:tab w:val="left" w:pos="2070"/>
              </w:tabs>
              <w:suppressAutoHyphens/>
              <w:rPr>
                <w:rFonts w:ascii="Arial Narrow" w:hAnsi="Arial Narrow"/>
                <w:szCs w:val="24"/>
              </w:rPr>
            </w:pPr>
          </w:p>
        </w:tc>
        <w:tc>
          <w:tcPr>
            <w:tcW w:w="264" w:type="dxa"/>
          </w:tcPr>
          <w:p w:rsidR="005019E9" w:rsidRPr="00633712" w:rsidRDefault="005019E9" w:rsidP="00E04C31">
            <w:pPr>
              <w:tabs>
                <w:tab w:val="left" w:pos="2070"/>
              </w:tabs>
              <w:suppressAutoHyphens/>
              <w:ind w:right="-72"/>
              <w:rPr>
                <w:rFonts w:ascii="Arial Narrow" w:hAnsi="Arial Narrow"/>
                <w:szCs w:val="24"/>
              </w:rPr>
            </w:pPr>
          </w:p>
        </w:tc>
        <w:tc>
          <w:tcPr>
            <w:tcW w:w="2574" w:type="dxa"/>
            <w:tcBorders>
              <w:top w:val="single" w:sz="6" w:space="0" w:color="auto"/>
              <w:left w:val="nil"/>
              <w:bottom w:val="single" w:sz="6" w:space="0" w:color="auto"/>
              <w:right w:val="nil"/>
            </w:tcBorders>
          </w:tcPr>
          <w:p w:rsidR="005019E9" w:rsidRPr="00633712" w:rsidRDefault="005019E9" w:rsidP="00E04C31">
            <w:pPr>
              <w:tabs>
                <w:tab w:val="left" w:pos="2070"/>
              </w:tabs>
              <w:suppressAutoHyphens/>
              <w:ind w:right="-72"/>
              <w:rPr>
                <w:rFonts w:ascii="Arial Narrow" w:hAnsi="Arial Narrow"/>
                <w:szCs w:val="24"/>
              </w:rPr>
            </w:pPr>
          </w:p>
        </w:tc>
      </w:tr>
      <w:tr w:rsidR="005019E9" w:rsidRPr="00633712" w:rsidTr="00E04C31">
        <w:trPr>
          <w:trHeight w:val="216"/>
        </w:trPr>
        <w:tc>
          <w:tcPr>
            <w:tcW w:w="7301" w:type="dxa"/>
            <w:gridSpan w:val="5"/>
          </w:tcPr>
          <w:p w:rsidR="005019E9" w:rsidRPr="00633712" w:rsidRDefault="005019E9" w:rsidP="00E04C31">
            <w:pPr>
              <w:tabs>
                <w:tab w:val="left" w:pos="2070"/>
              </w:tabs>
              <w:suppressAutoHyphens/>
              <w:ind w:left="162" w:right="-36" w:hanging="162"/>
              <w:rPr>
                <w:rFonts w:ascii="Arial Narrow" w:hAnsi="Arial Narrow"/>
                <w:szCs w:val="24"/>
              </w:rPr>
            </w:pPr>
            <w:r w:rsidRPr="00633712">
              <w:rPr>
                <w:rFonts w:ascii="Arial Narrow" w:hAnsi="Arial Narrow"/>
                <w:szCs w:val="24"/>
              </w:rPr>
              <w:t>(if none, state “None”)</w:t>
            </w:r>
          </w:p>
          <w:p w:rsidR="005019E9" w:rsidRPr="00633712" w:rsidRDefault="005019E9" w:rsidP="00E04C31">
            <w:pPr>
              <w:tabs>
                <w:tab w:val="left" w:pos="2070"/>
              </w:tabs>
              <w:suppressAutoHyphens/>
              <w:ind w:right="-72"/>
              <w:rPr>
                <w:rFonts w:ascii="Arial Narrow" w:hAnsi="Arial Narrow"/>
                <w:szCs w:val="24"/>
              </w:rPr>
            </w:pPr>
          </w:p>
        </w:tc>
      </w:tr>
    </w:tbl>
    <w:p w:rsidR="005019E9" w:rsidRPr="00633712" w:rsidRDefault="005019E9" w:rsidP="005019E9">
      <w:pPr>
        <w:suppressAutoHyphens/>
        <w:ind w:right="-72" w:firstLine="540"/>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tabs>
          <w:tab w:val="left" w:pos="540"/>
        </w:tabs>
        <w:suppressAutoHyphens/>
        <w:contextualSpacing/>
        <w:rPr>
          <w:rFonts w:ascii="Arial Narrow" w:hAnsi="Arial Narrow"/>
          <w:szCs w:val="24"/>
        </w:rPr>
      </w:pPr>
      <w:r w:rsidRPr="00633712">
        <w:rPr>
          <w:rFonts w:ascii="Arial Narrow" w:hAnsi="Arial Narrow"/>
          <w:szCs w:val="24"/>
        </w:rPr>
        <w:tab/>
        <w:t>Until a formal Contract is prepared and executed, this Bid, together with your written acceptance thereof and your Notice of Award, shall be binding upon us.</w:t>
      </w:r>
    </w:p>
    <w:p w:rsidR="005019E9" w:rsidRPr="00633712" w:rsidRDefault="005019E9" w:rsidP="005019E9">
      <w:pPr>
        <w:suppressAutoHyphens/>
        <w:contextualSpacing/>
        <w:rPr>
          <w:rFonts w:ascii="Arial Narrow" w:hAnsi="Arial Narrow"/>
          <w:szCs w:val="24"/>
        </w:rPr>
      </w:pPr>
    </w:p>
    <w:p w:rsidR="005019E9" w:rsidRPr="00633712" w:rsidRDefault="005019E9" w:rsidP="005019E9">
      <w:pPr>
        <w:suppressAutoHyphens/>
        <w:ind w:firstLine="540"/>
        <w:contextualSpacing/>
        <w:rPr>
          <w:rFonts w:ascii="Arial Narrow" w:hAnsi="Arial Narrow"/>
          <w:szCs w:val="24"/>
        </w:rPr>
      </w:pPr>
      <w:r w:rsidRPr="00633712">
        <w:rPr>
          <w:rFonts w:ascii="Arial Narrow" w:hAnsi="Arial Narrow"/>
          <w:szCs w:val="24"/>
        </w:rPr>
        <w:t>We understand that you are not bound to accept the lowest or any Bid you may receive</w:t>
      </w:r>
    </w:p>
    <w:p w:rsidR="005019E9" w:rsidRPr="00633712" w:rsidRDefault="005019E9" w:rsidP="005019E9">
      <w:pPr>
        <w:suppressAutoHyphens/>
        <w:ind w:firstLine="540"/>
        <w:contextualSpacing/>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r w:rsidRPr="00633712">
        <w:rPr>
          <w:rFonts w:ascii="Arial Narrow" w:hAnsi="Arial Narrow"/>
          <w:szCs w:val="24"/>
        </w:rPr>
        <w:tab/>
        <w:t xml:space="preserve">We certify/confirm that we comply with the eligibility requirements as per </w:t>
      </w:r>
      <w:r w:rsidRPr="00633712">
        <w:rPr>
          <w:rFonts w:ascii="Arial Narrow" w:hAnsi="Arial Narrow"/>
          <w:b/>
          <w:szCs w:val="24"/>
        </w:rPr>
        <w:t xml:space="preserve">ITB </w:t>
      </w:r>
      <w:r w:rsidRPr="00633712">
        <w:rPr>
          <w:rFonts w:ascii="Arial Narrow" w:hAnsi="Arial Narrow"/>
          <w:szCs w:val="24"/>
        </w:rPr>
        <w:t>Clause 5 of the Bidding Documents.</w:t>
      </w:r>
    </w:p>
    <w:p w:rsidR="005019E9" w:rsidRPr="00633712" w:rsidRDefault="005019E9" w:rsidP="005019E9">
      <w:pPr>
        <w:suppressAutoHyphens/>
        <w:jc w:val="left"/>
        <w:rPr>
          <w:rFonts w:ascii="Arial Narrow" w:hAnsi="Arial Narrow"/>
          <w:szCs w:val="24"/>
        </w:rPr>
      </w:pPr>
    </w:p>
    <w:p w:rsidR="005019E9" w:rsidRPr="00633712" w:rsidRDefault="005019E9" w:rsidP="005019E9">
      <w:pPr>
        <w:suppressAutoHyphens/>
        <w:jc w:val="left"/>
        <w:rPr>
          <w:rFonts w:ascii="Arial Narrow" w:hAnsi="Arial Narrow"/>
          <w:szCs w:val="24"/>
        </w:rPr>
      </w:pPr>
      <w:proofErr w:type="gramStart"/>
      <w:r w:rsidRPr="00633712">
        <w:rPr>
          <w:rFonts w:ascii="Arial Narrow" w:hAnsi="Arial Narrow"/>
          <w:szCs w:val="24"/>
        </w:rPr>
        <w:t>Dated this ________________ day of ________________ 201</w:t>
      </w:r>
      <w:r w:rsidR="00AF619F">
        <w:rPr>
          <w:rFonts w:ascii="Arial Narrow" w:hAnsi="Arial Narrow"/>
          <w:szCs w:val="24"/>
        </w:rPr>
        <w:t>7</w:t>
      </w:r>
      <w:r w:rsidRPr="00633712">
        <w:rPr>
          <w:rFonts w:ascii="Arial Narrow" w:hAnsi="Arial Narrow"/>
          <w:szCs w:val="24"/>
        </w:rPr>
        <w:t>.</w:t>
      </w:r>
      <w:proofErr w:type="gramEnd"/>
    </w:p>
    <w:p w:rsidR="005019E9" w:rsidRPr="00633712" w:rsidRDefault="005019E9" w:rsidP="005019E9">
      <w:pPr>
        <w:tabs>
          <w:tab w:val="right" w:pos="3600"/>
          <w:tab w:val="right" w:pos="4320"/>
          <w:tab w:val="right" w:pos="8460"/>
        </w:tabs>
        <w:suppressAutoHyphens/>
        <w:jc w:val="left"/>
        <w:rPr>
          <w:rFonts w:ascii="Arial Narrow" w:hAnsi="Arial Narrow"/>
          <w:szCs w:val="24"/>
        </w:rPr>
      </w:pPr>
    </w:p>
    <w:p w:rsidR="005019E9" w:rsidRPr="00633712" w:rsidRDefault="005019E9" w:rsidP="005019E9">
      <w:pPr>
        <w:tabs>
          <w:tab w:val="right" w:pos="3600"/>
          <w:tab w:val="right" w:pos="4320"/>
          <w:tab w:val="right" w:pos="8460"/>
        </w:tabs>
        <w:suppressAutoHyphens/>
        <w:jc w:val="left"/>
        <w:rPr>
          <w:rFonts w:ascii="Arial Narrow" w:hAnsi="Arial Narrow"/>
          <w:szCs w:val="24"/>
        </w:rPr>
      </w:pPr>
      <w:r w:rsidRPr="00633712">
        <w:rPr>
          <w:rFonts w:ascii="Arial Narrow" w:hAnsi="Arial Narrow"/>
          <w:szCs w:val="24"/>
          <w:u w:val="single"/>
        </w:rPr>
        <w:tab/>
      </w:r>
      <w:r w:rsidRPr="00633712">
        <w:rPr>
          <w:rFonts w:ascii="Arial Narrow" w:hAnsi="Arial Narrow"/>
          <w:szCs w:val="24"/>
        </w:rPr>
        <w:tab/>
      </w:r>
      <w:r w:rsidRPr="00633712">
        <w:rPr>
          <w:rFonts w:ascii="Arial Narrow" w:hAnsi="Arial Narrow"/>
          <w:szCs w:val="24"/>
          <w:u w:val="single"/>
        </w:rPr>
        <w:tab/>
      </w:r>
    </w:p>
    <w:p w:rsidR="005019E9" w:rsidRPr="00633712" w:rsidRDefault="005019E9" w:rsidP="005019E9">
      <w:pPr>
        <w:tabs>
          <w:tab w:val="left" w:pos="4320"/>
        </w:tabs>
        <w:suppressAutoHyphens/>
        <w:jc w:val="left"/>
        <w:rPr>
          <w:rFonts w:ascii="Arial Narrow" w:hAnsi="Arial Narrow"/>
          <w:szCs w:val="24"/>
        </w:rPr>
      </w:pPr>
      <w:r w:rsidRPr="00633712">
        <w:rPr>
          <w:rFonts w:ascii="Arial Narrow" w:hAnsi="Arial Narrow"/>
          <w:i/>
          <w:sz w:val="20"/>
        </w:rPr>
        <w:t>[</w:t>
      </w:r>
      <w:r w:rsidR="000E2FE1" w:rsidRPr="00633712">
        <w:rPr>
          <w:rFonts w:ascii="Arial Narrow" w:hAnsi="Arial Narrow"/>
          <w:i/>
          <w:sz w:val="20"/>
        </w:rPr>
        <w:t>Signature</w:t>
      </w:r>
      <w:r w:rsidRPr="00633712">
        <w:rPr>
          <w:rFonts w:ascii="Arial Narrow" w:hAnsi="Arial Narrow"/>
          <w:i/>
          <w:sz w:val="20"/>
        </w:rPr>
        <w:t>]</w:t>
      </w:r>
      <w:r w:rsidRPr="00633712">
        <w:rPr>
          <w:rFonts w:ascii="Arial Narrow" w:hAnsi="Arial Narrow"/>
          <w:i/>
          <w:szCs w:val="24"/>
        </w:rPr>
        <w:tab/>
      </w:r>
      <w:r w:rsidRPr="00633712">
        <w:rPr>
          <w:rFonts w:ascii="Arial Narrow" w:hAnsi="Arial Narrow"/>
          <w:i/>
          <w:sz w:val="20"/>
        </w:rPr>
        <w:t>[in the capacity of]</w:t>
      </w:r>
    </w:p>
    <w:p w:rsidR="005019E9" w:rsidRPr="00633712" w:rsidRDefault="005019E9" w:rsidP="005019E9">
      <w:pPr>
        <w:tabs>
          <w:tab w:val="right" w:pos="8453"/>
        </w:tabs>
        <w:jc w:val="left"/>
        <w:rPr>
          <w:rFonts w:ascii="Arial Narrow" w:hAnsi="Arial Narrow"/>
          <w:szCs w:val="24"/>
        </w:rPr>
      </w:pPr>
      <w:r w:rsidRPr="00633712">
        <w:rPr>
          <w:rFonts w:ascii="Arial Narrow" w:hAnsi="Arial Narrow"/>
          <w:szCs w:val="24"/>
        </w:rPr>
        <w:t>Duly authorized to sign Bid for and on behalf of ____________________________</w:t>
      </w:r>
    </w:p>
    <w:p w:rsidR="00B51587" w:rsidRPr="00633712" w:rsidRDefault="00B51587" w:rsidP="00034C51">
      <w:pPr>
        <w:rPr>
          <w:rFonts w:ascii="Arial Narrow" w:hAnsi="Arial Narrow"/>
        </w:rPr>
        <w:sectPr w:rsidR="00B51587" w:rsidRPr="00633712" w:rsidSect="00185D39">
          <w:headerReference w:type="even" r:id="rId22"/>
          <w:headerReference w:type="default" r:id="rId23"/>
          <w:footerReference w:type="default" r:id="rId24"/>
          <w:headerReference w:type="first" r:id="rId25"/>
          <w:type w:val="evenPage"/>
          <w:pgSz w:w="11909" w:h="16834" w:code="9"/>
          <w:pgMar w:top="245" w:right="1440" w:bottom="1440" w:left="1440" w:header="720" w:footer="720" w:gutter="0"/>
          <w:pgNumType w:start="47"/>
          <w:cols w:space="720"/>
          <w:docGrid w:linePitch="360"/>
        </w:sectPr>
      </w:pPr>
    </w:p>
    <w:p w:rsidR="004A1294" w:rsidRPr="00633712" w:rsidRDefault="004A1294" w:rsidP="004A1294">
      <w:pPr>
        <w:tabs>
          <w:tab w:val="left" w:pos="270"/>
        </w:tabs>
        <w:rPr>
          <w:rFonts w:ascii="Arial Narrow" w:hAnsi="Arial Narrow"/>
          <w:b/>
          <w:bCs/>
          <w:i/>
          <w:iCs/>
          <w:sz w:val="18"/>
        </w:rPr>
      </w:pPr>
      <w:r w:rsidRPr="00633712">
        <w:rPr>
          <w:rFonts w:ascii="Arial Narrow" w:hAnsi="Arial Narrow"/>
          <w:b/>
          <w:bCs/>
          <w:i/>
          <w:iCs/>
          <w:sz w:val="18"/>
        </w:rPr>
        <w:lastRenderedPageBreak/>
        <w:t xml:space="preserve">Standard Form </w:t>
      </w:r>
      <w:r w:rsidR="00BD312C" w:rsidRPr="00633712">
        <w:rPr>
          <w:rFonts w:ascii="Arial Narrow" w:hAnsi="Arial Narrow"/>
          <w:b/>
          <w:bCs/>
          <w:i/>
          <w:iCs/>
          <w:sz w:val="18"/>
        </w:rPr>
        <w:t>Number:</w:t>
      </w:r>
      <w:r w:rsidRPr="00633712">
        <w:rPr>
          <w:rFonts w:ascii="Arial Narrow" w:hAnsi="Arial Narrow"/>
          <w:b/>
          <w:bCs/>
          <w:i/>
          <w:iCs/>
          <w:sz w:val="18"/>
        </w:rPr>
        <w:t xml:space="preserve"> SF-GOOD-13a</w:t>
      </w:r>
    </w:p>
    <w:p w:rsidR="004A1294" w:rsidRPr="00633712" w:rsidRDefault="004A1294" w:rsidP="004A1294">
      <w:pPr>
        <w:rPr>
          <w:rFonts w:ascii="Arial Narrow" w:hAnsi="Arial Narrow"/>
          <w:b/>
          <w:bCs/>
          <w:sz w:val="22"/>
        </w:rPr>
      </w:pPr>
    </w:p>
    <w:p w:rsidR="004A1294" w:rsidRPr="00633712" w:rsidRDefault="00717BD5" w:rsidP="004A1294">
      <w:pPr>
        <w:pStyle w:val="Heading2"/>
        <w:numPr>
          <w:ilvl w:val="0"/>
          <w:numId w:val="0"/>
        </w:numPr>
        <w:ind w:left="360"/>
        <w:rPr>
          <w:rFonts w:ascii="Arial Narrow" w:hAnsi="Arial Narrow"/>
        </w:rPr>
      </w:pPr>
      <w:r>
        <w:rPr>
          <w:rFonts w:ascii="Arial Narrow" w:hAnsi="Arial Narrow"/>
        </w:rPr>
        <w:t>Statement of all</w:t>
      </w:r>
      <w:r w:rsidR="004A1294" w:rsidRPr="00633712">
        <w:rPr>
          <w:rFonts w:ascii="Arial Narrow" w:hAnsi="Arial Narrow"/>
        </w:rPr>
        <w:t xml:space="preserve"> Ongoing Government &amp; Private Contracts Including Awarded Contracts but not yet </w:t>
      </w:r>
      <w:r w:rsidR="007551CE" w:rsidRPr="00633712">
        <w:rPr>
          <w:rFonts w:ascii="Arial Narrow" w:hAnsi="Arial Narrow"/>
        </w:rPr>
        <w:t>started</w:t>
      </w:r>
    </w:p>
    <w:p w:rsidR="004A1294" w:rsidRPr="00633712" w:rsidRDefault="004A1294" w:rsidP="004A1294">
      <w:pPr>
        <w:rPr>
          <w:rFonts w:ascii="Arial Narrow" w:hAnsi="Arial Narrow"/>
          <w:b/>
          <w:bCs/>
          <w:sz w:val="22"/>
        </w:rPr>
      </w:pPr>
    </w:p>
    <w:p w:rsidR="004A1294" w:rsidRPr="00633712" w:rsidRDefault="004A1294" w:rsidP="004A1294">
      <w:pPr>
        <w:rPr>
          <w:rFonts w:ascii="Arial Narrow" w:hAnsi="Arial Narrow"/>
          <w:b/>
          <w:bCs/>
          <w:sz w:val="22"/>
        </w:rPr>
      </w:pPr>
      <w:r w:rsidRPr="00633712">
        <w:rPr>
          <w:rFonts w:ascii="Arial Narrow" w:hAnsi="Arial Narrow"/>
          <w:b/>
          <w:bCs/>
          <w:sz w:val="22"/>
        </w:rPr>
        <w:t>Business Name</w:t>
      </w:r>
      <w:r w:rsidRPr="00633712">
        <w:rPr>
          <w:rFonts w:ascii="Arial Narrow" w:hAnsi="Arial Narrow"/>
          <w:b/>
          <w:bCs/>
          <w:sz w:val="22"/>
        </w:rPr>
        <w:tab/>
      </w:r>
      <w:r w:rsidRPr="00633712">
        <w:rPr>
          <w:rFonts w:ascii="Arial Narrow" w:hAnsi="Arial Narrow"/>
          <w:b/>
          <w:bCs/>
          <w:sz w:val="22"/>
        </w:rPr>
        <w:tab/>
        <w:t>: _____________________________________________________</w:t>
      </w:r>
    </w:p>
    <w:p w:rsidR="004A1294" w:rsidRPr="00633712" w:rsidRDefault="004A1294" w:rsidP="004A1294">
      <w:pPr>
        <w:rPr>
          <w:rFonts w:ascii="Arial Narrow" w:hAnsi="Arial Narrow"/>
          <w:b/>
          <w:bCs/>
          <w:sz w:val="22"/>
        </w:rPr>
      </w:pPr>
      <w:r w:rsidRPr="00633712">
        <w:rPr>
          <w:rFonts w:ascii="Arial Narrow" w:hAnsi="Arial Narrow"/>
          <w:b/>
          <w:bCs/>
          <w:sz w:val="22"/>
        </w:rPr>
        <w:t>Business Address</w:t>
      </w:r>
      <w:r w:rsidRPr="00633712">
        <w:rPr>
          <w:rFonts w:ascii="Arial Narrow" w:hAnsi="Arial Narrow"/>
          <w:b/>
          <w:bCs/>
          <w:sz w:val="22"/>
        </w:rPr>
        <w:tab/>
        <w:t>: _____________________________________________________</w:t>
      </w:r>
    </w:p>
    <w:p w:rsidR="004A1294" w:rsidRPr="00633712" w:rsidRDefault="004A1294" w:rsidP="004A1294">
      <w:pPr>
        <w:jc w:val="center"/>
        <w:rPr>
          <w:rFonts w:ascii="Arial Narrow" w:hAnsi="Arial Narrow"/>
          <w:b/>
          <w:bCs/>
          <w:sz w:val="22"/>
        </w:rPr>
      </w:pPr>
    </w:p>
    <w:tbl>
      <w:tblPr>
        <w:tblW w:w="14688" w:type="dxa"/>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1800"/>
        <w:gridCol w:w="1800"/>
        <w:gridCol w:w="2160"/>
        <w:gridCol w:w="2160"/>
        <w:gridCol w:w="1980"/>
        <w:gridCol w:w="1980"/>
      </w:tblGrid>
      <w:tr w:rsidR="004A1294" w:rsidRPr="00633712" w:rsidTr="00AF63FA">
        <w:tc>
          <w:tcPr>
            <w:tcW w:w="2808" w:type="dxa"/>
            <w:vAlign w:val="center"/>
          </w:tcPr>
          <w:p w:rsidR="004A1294" w:rsidRPr="00633712" w:rsidRDefault="004A1294" w:rsidP="00CB7617">
            <w:pPr>
              <w:jc w:val="center"/>
              <w:rPr>
                <w:rFonts w:ascii="Arial Narrow" w:hAnsi="Arial Narrow"/>
                <w:b/>
                <w:bCs/>
                <w:sz w:val="20"/>
              </w:rPr>
            </w:pPr>
          </w:p>
          <w:p w:rsidR="004A1294" w:rsidRPr="00633712" w:rsidRDefault="004A1294" w:rsidP="00CB7617">
            <w:pPr>
              <w:jc w:val="center"/>
              <w:rPr>
                <w:rFonts w:ascii="Arial Narrow" w:hAnsi="Arial Narrow"/>
                <w:b/>
                <w:bCs/>
                <w:sz w:val="20"/>
              </w:rPr>
            </w:pPr>
            <w:r w:rsidRPr="00633712">
              <w:rPr>
                <w:rFonts w:ascii="Arial Narrow" w:hAnsi="Arial Narrow"/>
                <w:b/>
                <w:bCs/>
                <w:sz w:val="20"/>
              </w:rPr>
              <w:t>Name of Contract/</w:t>
            </w:r>
          </w:p>
          <w:p w:rsidR="004A1294" w:rsidRPr="00633712" w:rsidRDefault="004A1294" w:rsidP="00CB7617">
            <w:pPr>
              <w:jc w:val="center"/>
              <w:rPr>
                <w:rFonts w:ascii="Arial Narrow" w:hAnsi="Arial Narrow"/>
                <w:b/>
                <w:bCs/>
                <w:sz w:val="20"/>
              </w:rPr>
            </w:pPr>
            <w:r w:rsidRPr="00633712">
              <w:rPr>
                <w:rFonts w:ascii="Arial Narrow" w:hAnsi="Arial Narrow"/>
                <w:b/>
                <w:bCs/>
                <w:sz w:val="20"/>
              </w:rPr>
              <w:t>Project Cost</w:t>
            </w:r>
          </w:p>
          <w:p w:rsidR="004A1294" w:rsidRPr="00633712" w:rsidRDefault="004A1294" w:rsidP="00CB7617">
            <w:pPr>
              <w:jc w:val="center"/>
              <w:rPr>
                <w:rFonts w:ascii="Arial Narrow" w:hAnsi="Arial Narrow"/>
                <w:b/>
                <w:bCs/>
                <w:sz w:val="20"/>
              </w:rPr>
            </w:pPr>
          </w:p>
        </w:tc>
        <w:tc>
          <w:tcPr>
            <w:tcW w:w="1800" w:type="dxa"/>
          </w:tcPr>
          <w:p w:rsidR="004A1294" w:rsidRPr="00633712" w:rsidRDefault="004A1294" w:rsidP="00813BF8">
            <w:pPr>
              <w:jc w:val="center"/>
              <w:rPr>
                <w:rFonts w:ascii="Arial Narrow" w:hAnsi="Arial Narrow"/>
                <w:b/>
                <w:bCs/>
                <w:sz w:val="20"/>
              </w:rPr>
            </w:pPr>
          </w:p>
          <w:p w:rsidR="004A1294" w:rsidRPr="00633712" w:rsidRDefault="004A1294" w:rsidP="00813BF8">
            <w:pPr>
              <w:rPr>
                <w:rFonts w:ascii="Arial Narrow" w:hAnsi="Arial Narrow"/>
                <w:b/>
                <w:bCs/>
                <w:sz w:val="20"/>
              </w:rPr>
            </w:pPr>
            <w:r w:rsidRPr="00633712">
              <w:rPr>
                <w:rFonts w:ascii="Arial Narrow" w:hAnsi="Arial Narrow"/>
                <w:b/>
                <w:bCs/>
                <w:sz w:val="20"/>
              </w:rPr>
              <w:t>a. Owner’s Name</w:t>
            </w:r>
          </w:p>
          <w:p w:rsidR="004A1294" w:rsidRPr="00633712" w:rsidRDefault="004A1294" w:rsidP="00813BF8">
            <w:pPr>
              <w:rPr>
                <w:rFonts w:ascii="Arial Narrow" w:hAnsi="Arial Narrow"/>
                <w:b/>
                <w:bCs/>
                <w:sz w:val="20"/>
              </w:rPr>
            </w:pPr>
            <w:r w:rsidRPr="00633712">
              <w:rPr>
                <w:rFonts w:ascii="Arial Narrow" w:hAnsi="Arial Narrow"/>
                <w:b/>
                <w:bCs/>
                <w:sz w:val="20"/>
              </w:rPr>
              <w:t>b. Address</w:t>
            </w:r>
          </w:p>
          <w:p w:rsidR="004A1294" w:rsidRPr="00633712" w:rsidRDefault="004A1294" w:rsidP="00813BF8">
            <w:pPr>
              <w:rPr>
                <w:rFonts w:ascii="Arial Narrow" w:hAnsi="Arial Narrow"/>
                <w:b/>
                <w:bCs/>
                <w:sz w:val="20"/>
              </w:rPr>
            </w:pPr>
            <w:r w:rsidRPr="00633712">
              <w:rPr>
                <w:rFonts w:ascii="Arial Narrow" w:hAnsi="Arial Narrow"/>
                <w:b/>
                <w:bCs/>
                <w:sz w:val="20"/>
              </w:rPr>
              <w:t>c. Telephone Nos.</w:t>
            </w:r>
          </w:p>
        </w:tc>
        <w:tc>
          <w:tcPr>
            <w:tcW w:w="1800" w:type="dxa"/>
            <w:vAlign w:val="center"/>
          </w:tcPr>
          <w:p w:rsidR="004A1294" w:rsidRPr="00633712" w:rsidRDefault="004A1294" w:rsidP="00CB7617">
            <w:pPr>
              <w:jc w:val="center"/>
              <w:rPr>
                <w:rFonts w:ascii="Arial Narrow" w:hAnsi="Arial Narrow"/>
                <w:b/>
                <w:bCs/>
                <w:sz w:val="20"/>
              </w:rPr>
            </w:pPr>
          </w:p>
          <w:p w:rsidR="004A1294" w:rsidRPr="00633712" w:rsidRDefault="004A1294" w:rsidP="00CB7617">
            <w:pPr>
              <w:jc w:val="center"/>
              <w:rPr>
                <w:rFonts w:ascii="Arial Narrow" w:hAnsi="Arial Narrow"/>
                <w:b/>
                <w:bCs/>
                <w:sz w:val="20"/>
              </w:rPr>
            </w:pPr>
            <w:r w:rsidRPr="00633712">
              <w:rPr>
                <w:rFonts w:ascii="Arial Narrow" w:hAnsi="Arial Narrow"/>
                <w:b/>
                <w:bCs/>
                <w:sz w:val="20"/>
              </w:rPr>
              <w:t>Nature of Work</w:t>
            </w:r>
          </w:p>
          <w:p w:rsidR="004A1294" w:rsidRPr="00633712" w:rsidRDefault="004A1294" w:rsidP="00CB7617">
            <w:pPr>
              <w:jc w:val="center"/>
              <w:rPr>
                <w:rFonts w:ascii="Arial Narrow" w:hAnsi="Arial Narrow"/>
                <w:b/>
                <w:bCs/>
                <w:sz w:val="20"/>
              </w:rPr>
            </w:pPr>
          </w:p>
        </w:tc>
        <w:tc>
          <w:tcPr>
            <w:tcW w:w="2160" w:type="dxa"/>
          </w:tcPr>
          <w:p w:rsidR="004A1294" w:rsidRPr="00633712" w:rsidRDefault="004A1294" w:rsidP="00813BF8">
            <w:pPr>
              <w:jc w:val="center"/>
              <w:rPr>
                <w:rFonts w:ascii="Arial Narrow" w:hAnsi="Arial Narrow"/>
                <w:b/>
                <w:bCs/>
                <w:sz w:val="20"/>
              </w:rPr>
            </w:pPr>
          </w:p>
          <w:p w:rsidR="004A1294" w:rsidRPr="00633712" w:rsidRDefault="004A1294" w:rsidP="00813BF8">
            <w:pPr>
              <w:jc w:val="center"/>
              <w:rPr>
                <w:rFonts w:ascii="Arial Narrow" w:hAnsi="Arial Narrow"/>
                <w:b/>
                <w:bCs/>
                <w:sz w:val="20"/>
              </w:rPr>
            </w:pPr>
            <w:r w:rsidRPr="00633712">
              <w:rPr>
                <w:rFonts w:ascii="Arial Narrow" w:hAnsi="Arial Narrow"/>
                <w:b/>
                <w:bCs/>
                <w:sz w:val="20"/>
              </w:rPr>
              <w:t>Bidder’s Role</w:t>
            </w:r>
          </w:p>
          <w:p w:rsidR="004A1294" w:rsidRPr="00633712" w:rsidRDefault="0030636B" w:rsidP="00813BF8">
            <w:pPr>
              <w:jc w:val="center"/>
              <w:rPr>
                <w:rFonts w:ascii="Arial Narrow" w:hAnsi="Arial Narrow"/>
                <w:b/>
                <w:bCs/>
                <w:sz w:val="20"/>
              </w:rPr>
            </w:pPr>
            <w:r>
              <w:rPr>
                <w:rFonts w:ascii="Arial Narrow" w:hAnsi="Arial Narrow"/>
                <w:b/>
                <w:bCs/>
                <w:noProof/>
                <w:sz w:val="20"/>
                <w:lang w:val="en-PH" w:eastAsia="en-PH"/>
              </w:rPr>
              <mc:AlternateContent>
                <mc:Choice Requires="wps">
                  <w:drawing>
                    <wp:anchor distT="0" distB="0" distL="114299" distR="114299" simplePos="0" relativeHeight="251670016" behindDoc="0" locked="0" layoutInCell="1" allowOverlap="1">
                      <wp:simplePos x="0" y="0"/>
                      <wp:positionH relativeFrom="column">
                        <wp:posOffset>774699</wp:posOffset>
                      </wp:positionH>
                      <wp:positionV relativeFrom="paragraph">
                        <wp:posOffset>40640</wp:posOffset>
                      </wp:positionV>
                      <wp:extent cx="0" cy="1918970"/>
                      <wp:effectExtent l="0" t="0" r="19050" b="24130"/>
                      <wp:wrapNone/>
                      <wp:docPr id="16"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8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z-index:251670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pt,3.2pt" to="61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"/>
                  </w:pict>
                </mc:Fallback>
              </mc:AlternateContent>
            </w:r>
            <w:r>
              <w:rPr>
                <w:rFonts w:ascii="Arial Narrow" w:hAnsi="Arial Narrow"/>
                <w:b/>
                <w:bCs/>
                <w:noProof/>
                <w:sz w:val="20"/>
                <w:lang w:val="en-PH" w:eastAsia="en-PH"/>
              </w:rPr>
              <mc:AlternateContent>
                <mc:Choice Requires="wps">
                  <w:drawing>
                    <wp:anchor distT="4294967295" distB="4294967295" distL="114300" distR="114300" simplePos="0" relativeHeight="251667968" behindDoc="0" locked="0" layoutInCell="1" allowOverlap="1">
                      <wp:simplePos x="0" y="0"/>
                      <wp:positionH relativeFrom="column">
                        <wp:posOffset>-71120</wp:posOffset>
                      </wp:positionH>
                      <wp:positionV relativeFrom="paragraph">
                        <wp:posOffset>46354</wp:posOffset>
                      </wp:positionV>
                      <wp:extent cx="1371600" cy="0"/>
                      <wp:effectExtent l="0" t="0" r="19050" b="19050"/>
                      <wp:wrapNone/>
                      <wp:docPr id="15"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8"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pt,3.65pt" to="102.4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HI9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"/>
                  </w:pict>
                </mc:Fallback>
              </mc:AlternateContent>
            </w:r>
          </w:p>
          <w:p w:rsidR="004A1294" w:rsidRPr="00633712" w:rsidRDefault="004A1294" w:rsidP="00813BF8">
            <w:pPr>
              <w:rPr>
                <w:rFonts w:ascii="Arial Narrow" w:hAnsi="Arial Narrow"/>
                <w:b/>
                <w:bCs/>
                <w:sz w:val="20"/>
              </w:rPr>
            </w:pPr>
            <w:r w:rsidRPr="00633712">
              <w:rPr>
                <w:rFonts w:ascii="Arial Narrow" w:hAnsi="Arial Narrow"/>
                <w:b/>
                <w:bCs/>
                <w:sz w:val="20"/>
              </w:rPr>
              <w:t>Description           %</w:t>
            </w:r>
          </w:p>
        </w:tc>
        <w:tc>
          <w:tcPr>
            <w:tcW w:w="2160" w:type="dxa"/>
          </w:tcPr>
          <w:p w:rsidR="004A1294" w:rsidRPr="00633712" w:rsidRDefault="004A1294" w:rsidP="00813BF8">
            <w:pPr>
              <w:rPr>
                <w:rFonts w:ascii="Arial Narrow" w:hAnsi="Arial Narrow"/>
                <w:b/>
                <w:bCs/>
                <w:sz w:val="20"/>
              </w:rPr>
            </w:pPr>
          </w:p>
          <w:p w:rsidR="004A1294" w:rsidRPr="00633712" w:rsidRDefault="004A1294" w:rsidP="00813BF8">
            <w:pPr>
              <w:rPr>
                <w:rFonts w:ascii="Arial Narrow" w:hAnsi="Arial Narrow"/>
                <w:b/>
                <w:bCs/>
                <w:sz w:val="20"/>
              </w:rPr>
            </w:pPr>
            <w:r w:rsidRPr="00633712">
              <w:rPr>
                <w:rFonts w:ascii="Arial Narrow" w:hAnsi="Arial Narrow"/>
                <w:b/>
                <w:bCs/>
                <w:sz w:val="20"/>
              </w:rPr>
              <w:t>a. Date Awarded</w:t>
            </w:r>
          </w:p>
          <w:p w:rsidR="004A1294" w:rsidRPr="00633712" w:rsidRDefault="004A1294" w:rsidP="00813BF8">
            <w:pPr>
              <w:rPr>
                <w:rFonts w:ascii="Arial Narrow" w:hAnsi="Arial Narrow"/>
                <w:b/>
                <w:bCs/>
                <w:sz w:val="20"/>
              </w:rPr>
            </w:pPr>
            <w:r w:rsidRPr="00633712">
              <w:rPr>
                <w:rFonts w:ascii="Arial Narrow" w:hAnsi="Arial Narrow"/>
                <w:b/>
                <w:bCs/>
                <w:sz w:val="20"/>
              </w:rPr>
              <w:t>b. Date Started</w:t>
            </w:r>
          </w:p>
          <w:p w:rsidR="004A1294" w:rsidRPr="00633712" w:rsidRDefault="004A1294" w:rsidP="00CB7617">
            <w:pPr>
              <w:jc w:val="left"/>
              <w:rPr>
                <w:rFonts w:ascii="Arial Narrow" w:hAnsi="Arial Narrow"/>
                <w:b/>
                <w:bCs/>
                <w:sz w:val="20"/>
              </w:rPr>
            </w:pPr>
            <w:r w:rsidRPr="00633712">
              <w:rPr>
                <w:rFonts w:ascii="Arial Narrow" w:hAnsi="Arial Narrow"/>
                <w:b/>
                <w:bCs/>
                <w:sz w:val="20"/>
              </w:rPr>
              <w:t>c.</w:t>
            </w:r>
            <w:r w:rsidR="00A367CF" w:rsidRPr="00633712">
              <w:rPr>
                <w:rFonts w:ascii="Arial Narrow" w:hAnsi="Arial Narrow"/>
                <w:b/>
                <w:bCs/>
                <w:sz w:val="20"/>
              </w:rPr>
              <w:t xml:space="preserve"> </w:t>
            </w:r>
            <w:r w:rsidRPr="00633712">
              <w:rPr>
                <w:rFonts w:ascii="Arial Narrow" w:hAnsi="Arial Narrow"/>
                <w:b/>
                <w:bCs/>
                <w:sz w:val="20"/>
              </w:rPr>
              <w:t>Date of Completion</w:t>
            </w:r>
          </w:p>
        </w:tc>
        <w:tc>
          <w:tcPr>
            <w:tcW w:w="1980" w:type="dxa"/>
          </w:tcPr>
          <w:p w:rsidR="004A1294" w:rsidRPr="00633712" w:rsidRDefault="004A1294" w:rsidP="00813BF8">
            <w:pPr>
              <w:jc w:val="center"/>
              <w:rPr>
                <w:rFonts w:ascii="Arial Narrow" w:hAnsi="Arial Narrow"/>
                <w:b/>
                <w:bCs/>
                <w:sz w:val="20"/>
              </w:rPr>
            </w:pPr>
            <w:r w:rsidRPr="00633712">
              <w:rPr>
                <w:rFonts w:ascii="Arial Narrow" w:hAnsi="Arial Narrow"/>
                <w:b/>
                <w:bCs/>
                <w:sz w:val="20"/>
              </w:rPr>
              <w:t xml:space="preserve">% of </w:t>
            </w:r>
          </w:p>
          <w:p w:rsidR="004A1294" w:rsidRPr="00633712" w:rsidRDefault="004A1294" w:rsidP="00813BF8">
            <w:pPr>
              <w:jc w:val="center"/>
              <w:rPr>
                <w:rFonts w:ascii="Arial Narrow" w:hAnsi="Arial Narrow"/>
                <w:b/>
                <w:bCs/>
                <w:sz w:val="20"/>
              </w:rPr>
            </w:pPr>
            <w:r w:rsidRPr="00633712">
              <w:rPr>
                <w:rFonts w:ascii="Arial Narrow" w:hAnsi="Arial Narrow"/>
                <w:b/>
                <w:bCs/>
                <w:sz w:val="20"/>
              </w:rPr>
              <w:t>Accomplishment</w:t>
            </w:r>
          </w:p>
          <w:p w:rsidR="004A1294" w:rsidRPr="00633712" w:rsidRDefault="0030636B" w:rsidP="00813BF8">
            <w:pPr>
              <w:jc w:val="center"/>
              <w:rPr>
                <w:rFonts w:ascii="Arial Narrow" w:hAnsi="Arial Narrow"/>
                <w:b/>
                <w:bCs/>
                <w:sz w:val="20"/>
              </w:rPr>
            </w:pPr>
            <w:r>
              <w:rPr>
                <w:rFonts w:ascii="Arial Narrow" w:hAnsi="Arial Narrow"/>
                <w:b/>
                <w:bCs/>
                <w:noProof/>
                <w:sz w:val="20"/>
                <w:lang w:val="en-PH" w:eastAsia="en-PH"/>
              </w:rPr>
              <mc:AlternateContent>
                <mc:Choice Requires="wps">
                  <w:drawing>
                    <wp:anchor distT="0" distB="0" distL="114299" distR="114299" simplePos="0" relativeHeight="251671040" behindDoc="0" locked="0" layoutInCell="1" allowOverlap="1">
                      <wp:simplePos x="0" y="0"/>
                      <wp:positionH relativeFrom="column">
                        <wp:posOffset>545464</wp:posOffset>
                      </wp:positionH>
                      <wp:positionV relativeFrom="paragraph">
                        <wp:posOffset>40640</wp:posOffset>
                      </wp:positionV>
                      <wp:extent cx="0" cy="1918970"/>
                      <wp:effectExtent l="0" t="0" r="19050" b="24130"/>
                      <wp:wrapNone/>
                      <wp:docPr id="14"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8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 o:spid="_x0000_s1026" style="position:absolute;z-index:251671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95pt,3.2pt" to="42.95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"/>
                  </w:pict>
                </mc:Fallback>
              </mc:AlternateContent>
            </w:r>
            <w:r>
              <w:rPr>
                <w:rFonts w:ascii="Arial Narrow" w:hAnsi="Arial Narrow"/>
                <w:b/>
                <w:bCs/>
                <w:noProof/>
                <w:sz w:val="20"/>
                <w:lang w:val="en-PH" w:eastAsia="en-PH"/>
              </w:rPr>
              <mc:AlternateContent>
                <mc:Choice Requires="wps">
                  <w:drawing>
                    <wp:anchor distT="4294967295" distB="4294967295" distL="114300" distR="114300" simplePos="0" relativeHeight="251668992" behindDoc="0" locked="0" layoutInCell="1" allowOverlap="1">
                      <wp:simplePos x="0" y="0"/>
                      <wp:positionH relativeFrom="column">
                        <wp:posOffset>-69850</wp:posOffset>
                      </wp:positionH>
                      <wp:positionV relativeFrom="paragraph">
                        <wp:posOffset>46354</wp:posOffset>
                      </wp:positionV>
                      <wp:extent cx="1257300" cy="0"/>
                      <wp:effectExtent l="0" t="0" r="19050" b="19050"/>
                      <wp:wrapNone/>
                      <wp:docPr id="13"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9" o:spid="_x0000_s1026" style="position:absolute;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pt,3.65pt" to="93.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t7sFQIAACs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"/>
                  </w:pict>
                </mc:Fallback>
              </mc:AlternateContent>
            </w:r>
          </w:p>
          <w:p w:rsidR="004A1294" w:rsidRPr="00633712" w:rsidRDefault="004A1294" w:rsidP="00813BF8">
            <w:pPr>
              <w:rPr>
                <w:rFonts w:ascii="Arial Narrow" w:hAnsi="Arial Narrow"/>
                <w:b/>
                <w:bCs/>
                <w:sz w:val="20"/>
              </w:rPr>
            </w:pPr>
            <w:r w:rsidRPr="00633712">
              <w:rPr>
                <w:rFonts w:ascii="Arial Narrow" w:hAnsi="Arial Narrow"/>
                <w:b/>
                <w:bCs/>
                <w:sz w:val="20"/>
              </w:rPr>
              <w:t>Planned        Actual</w:t>
            </w:r>
          </w:p>
        </w:tc>
        <w:tc>
          <w:tcPr>
            <w:tcW w:w="1980" w:type="dxa"/>
          </w:tcPr>
          <w:p w:rsidR="004A1294" w:rsidRPr="00633712" w:rsidRDefault="004A1294" w:rsidP="00813BF8">
            <w:pPr>
              <w:jc w:val="center"/>
              <w:rPr>
                <w:rFonts w:ascii="Arial Narrow" w:hAnsi="Arial Narrow"/>
                <w:b/>
                <w:bCs/>
                <w:sz w:val="20"/>
              </w:rPr>
            </w:pPr>
            <w:r w:rsidRPr="00633712">
              <w:rPr>
                <w:rFonts w:ascii="Arial Narrow" w:hAnsi="Arial Narrow"/>
                <w:b/>
                <w:bCs/>
                <w:sz w:val="20"/>
              </w:rPr>
              <w:t>Value of</w:t>
            </w:r>
          </w:p>
          <w:p w:rsidR="004A1294" w:rsidRPr="00633712" w:rsidRDefault="004A1294" w:rsidP="00813BF8">
            <w:pPr>
              <w:jc w:val="center"/>
              <w:rPr>
                <w:rFonts w:ascii="Arial Narrow" w:hAnsi="Arial Narrow"/>
                <w:b/>
                <w:bCs/>
                <w:sz w:val="20"/>
              </w:rPr>
            </w:pPr>
            <w:r w:rsidRPr="00633712">
              <w:rPr>
                <w:rFonts w:ascii="Arial Narrow" w:hAnsi="Arial Narrow"/>
                <w:b/>
                <w:bCs/>
                <w:sz w:val="20"/>
              </w:rPr>
              <w:t>Outstanding</w:t>
            </w:r>
          </w:p>
          <w:p w:rsidR="004A1294" w:rsidRPr="00633712" w:rsidRDefault="004A1294" w:rsidP="00813BF8">
            <w:pPr>
              <w:jc w:val="center"/>
              <w:rPr>
                <w:rFonts w:ascii="Arial Narrow" w:hAnsi="Arial Narrow"/>
                <w:b/>
                <w:bCs/>
                <w:sz w:val="20"/>
              </w:rPr>
            </w:pPr>
            <w:r w:rsidRPr="00633712">
              <w:rPr>
                <w:rFonts w:ascii="Arial Narrow" w:hAnsi="Arial Narrow"/>
                <w:b/>
                <w:bCs/>
                <w:sz w:val="20"/>
              </w:rPr>
              <w:t>Works/</w:t>
            </w:r>
          </w:p>
          <w:p w:rsidR="004A1294" w:rsidRPr="00633712" w:rsidRDefault="004A1294" w:rsidP="00813BF8">
            <w:pPr>
              <w:jc w:val="center"/>
              <w:rPr>
                <w:rFonts w:ascii="Arial Narrow" w:hAnsi="Arial Narrow"/>
                <w:b/>
                <w:bCs/>
                <w:sz w:val="20"/>
              </w:rPr>
            </w:pPr>
            <w:r w:rsidRPr="00633712">
              <w:rPr>
                <w:rFonts w:ascii="Arial Narrow" w:hAnsi="Arial Narrow"/>
                <w:b/>
                <w:bCs/>
                <w:sz w:val="20"/>
              </w:rPr>
              <w:t xml:space="preserve">Undelivered </w:t>
            </w:r>
          </w:p>
          <w:p w:rsidR="004A1294" w:rsidRPr="00633712" w:rsidRDefault="004A1294" w:rsidP="00813BF8">
            <w:pPr>
              <w:jc w:val="center"/>
              <w:rPr>
                <w:rFonts w:ascii="Arial Narrow" w:hAnsi="Arial Narrow"/>
                <w:b/>
                <w:bCs/>
                <w:sz w:val="20"/>
              </w:rPr>
            </w:pPr>
            <w:r w:rsidRPr="00633712">
              <w:rPr>
                <w:rFonts w:ascii="Arial Narrow" w:hAnsi="Arial Narrow"/>
                <w:b/>
                <w:bCs/>
                <w:sz w:val="20"/>
              </w:rPr>
              <w:t>Portion</w:t>
            </w:r>
          </w:p>
        </w:tc>
      </w:tr>
      <w:tr w:rsidR="004A1294" w:rsidRPr="00633712" w:rsidTr="00AF63FA">
        <w:tc>
          <w:tcPr>
            <w:tcW w:w="2808"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c>
          <w:tcPr>
            <w:tcW w:w="2808"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c>
          <w:tcPr>
            <w:tcW w:w="2808"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c>
          <w:tcPr>
            <w:tcW w:w="2808"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c>
          <w:tcPr>
            <w:tcW w:w="2808"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c>
          <w:tcPr>
            <w:tcW w:w="2808"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c>
          <w:tcPr>
            <w:tcW w:w="2808"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c>
          <w:tcPr>
            <w:tcW w:w="2808" w:type="dxa"/>
            <w:tcBorders>
              <w:bottom w:val="single" w:sz="4" w:space="0" w:color="auto"/>
            </w:tcBorders>
          </w:tcPr>
          <w:p w:rsidR="004A1294" w:rsidRPr="00633712" w:rsidRDefault="004A1294" w:rsidP="00813BF8">
            <w:pPr>
              <w:rPr>
                <w:rFonts w:ascii="Arial Narrow" w:hAnsi="Arial Narrow"/>
                <w:b/>
                <w:bCs/>
                <w:sz w:val="22"/>
              </w:rPr>
            </w:pPr>
          </w:p>
        </w:tc>
        <w:tc>
          <w:tcPr>
            <w:tcW w:w="1800" w:type="dxa"/>
            <w:tcBorders>
              <w:bottom w:val="single" w:sz="4" w:space="0" w:color="auto"/>
            </w:tcBorders>
          </w:tcPr>
          <w:p w:rsidR="004A1294" w:rsidRPr="00633712" w:rsidRDefault="004A1294" w:rsidP="00813BF8">
            <w:pPr>
              <w:rPr>
                <w:rFonts w:ascii="Arial Narrow" w:hAnsi="Arial Narrow"/>
                <w:b/>
                <w:bCs/>
                <w:sz w:val="22"/>
              </w:rPr>
            </w:pPr>
          </w:p>
        </w:tc>
        <w:tc>
          <w:tcPr>
            <w:tcW w:w="1800" w:type="dxa"/>
            <w:tcBorders>
              <w:bottom w:val="single" w:sz="4" w:space="0" w:color="auto"/>
            </w:tcBorders>
          </w:tcPr>
          <w:p w:rsidR="004A1294" w:rsidRPr="00633712" w:rsidRDefault="004A1294" w:rsidP="00813BF8">
            <w:pPr>
              <w:rPr>
                <w:rFonts w:ascii="Arial Narrow" w:hAnsi="Arial Narrow"/>
                <w:b/>
                <w:bCs/>
                <w:sz w:val="22"/>
              </w:rPr>
            </w:pPr>
          </w:p>
        </w:tc>
        <w:tc>
          <w:tcPr>
            <w:tcW w:w="2160" w:type="dxa"/>
            <w:tcBorders>
              <w:bottom w:val="single" w:sz="4" w:space="0" w:color="auto"/>
            </w:tcBorders>
          </w:tcPr>
          <w:p w:rsidR="004A1294" w:rsidRPr="00633712" w:rsidRDefault="004A1294" w:rsidP="00813BF8">
            <w:pPr>
              <w:rPr>
                <w:rFonts w:ascii="Arial Narrow" w:hAnsi="Arial Narrow"/>
                <w:b/>
                <w:bCs/>
                <w:sz w:val="22"/>
              </w:rPr>
            </w:pPr>
          </w:p>
        </w:tc>
        <w:tc>
          <w:tcPr>
            <w:tcW w:w="2160" w:type="dxa"/>
            <w:tcBorders>
              <w:bottom w:val="single" w:sz="4" w:space="0" w:color="auto"/>
            </w:tcBorders>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c>
          <w:tcPr>
            <w:tcW w:w="2808" w:type="dxa"/>
            <w:tcBorders>
              <w:bottom w:val="single" w:sz="4" w:space="0" w:color="auto"/>
            </w:tcBorders>
          </w:tcPr>
          <w:p w:rsidR="004A1294" w:rsidRPr="00633712" w:rsidRDefault="004A1294" w:rsidP="00813BF8">
            <w:pPr>
              <w:rPr>
                <w:rFonts w:ascii="Arial Narrow" w:hAnsi="Arial Narrow"/>
                <w:b/>
                <w:bCs/>
                <w:sz w:val="22"/>
              </w:rPr>
            </w:pPr>
          </w:p>
        </w:tc>
        <w:tc>
          <w:tcPr>
            <w:tcW w:w="1800" w:type="dxa"/>
            <w:tcBorders>
              <w:bottom w:val="single" w:sz="4" w:space="0" w:color="auto"/>
            </w:tcBorders>
          </w:tcPr>
          <w:p w:rsidR="004A1294" w:rsidRPr="00633712" w:rsidRDefault="004A1294" w:rsidP="00813BF8">
            <w:pPr>
              <w:rPr>
                <w:rFonts w:ascii="Arial Narrow" w:hAnsi="Arial Narrow"/>
                <w:b/>
                <w:bCs/>
                <w:sz w:val="22"/>
              </w:rPr>
            </w:pPr>
          </w:p>
        </w:tc>
        <w:tc>
          <w:tcPr>
            <w:tcW w:w="1800" w:type="dxa"/>
            <w:tcBorders>
              <w:bottom w:val="single" w:sz="4" w:space="0" w:color="auto"/>
            </w:tcBorders>
          </w:tcPr>
          <w:p w:rsidR="004A1294" w:rsidRPr="00633712" w:rsidRDefault="004A1294" w:rsidP="00813BF8">
            <w:pPr>
              <w:rPr>
                <w:rFonts w:ascii="Arial Narrow" w:hAnsi="Arial Narrow"/>
                <w:b/>
                <w:bCs/>
                <w:sz w:val="22"/>
              </w:rPr>
            </w:pPr>
          </w:p>
        </w:tc>
        <w:tc>
          <w:tcPr>
            <w:tcW w:w="2160" w:type="dxa"/>
            <w:tcBorders>
              <w:bottom w:val="single" w:sz="4" w:space="0" w:color="auto"/>
            </w:tcBorders>
          </w:tcPr>
          <w:p w:rsidR="004A1294" w:rsidRPr="00633712" w:rsidRDefault="004A1294" w:rsidP="00813BF8">
            <w:pPr>
              <w:rPr>
                <w:rFonts w:ascii="Arial Narrow" w:hAnsi="Arial Narrow"/>
                <w:b/>
                <w:bCs/>
                <w:sz w:val="22"/>
              </w:rPr>
            </w:pPr>
          </w:p>
        </w:tc>
        <w:tc>
          <w:tcPr>
            <w:tcW w:w="2160" w:type="dxa"/>
            <w:tcBorders>
              <w:bottom w:val="single" w:sz="4" w:space="0" w:color="auto"/>
            </w:tcBorders>
          </w:tcPr>
          <w:p w:rsidR="004A1294" w:rsidRPr="00633712" w:rsidRDefault="004A1294" w:rsidP="00813BF8">
            <w:pPr>
              <w:rPr>
                <w:rFonts w:ascii="Arial Narrow" w:hAnsi="Arial Narrow"/>
                <w:b/>
                <w:bCs/>
                <w:sz w:val="22"/>
              </w:rPr>
            </w:pPr>
          </w:p>
        </w:tc>
        <w:tc>
          <w:tcPr>
            <w:tcW w:w="1980" w:type="dxa"/>
            <w:tcBorders>
              <w:bottom w:val="single" w:sz="4" w:space="0" w:color="auto"/>
            </w:tcBorders>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rPr>
          <w:trHeight w:val="737"/>
        </w:trPr>
        <w:tc>
          <w:tcPr>
            <w:tcW w:w="2808" w:type="dxa"/>
            <w:tcBorders>
              <w:top w:val="single" w:sz="4" w:space="0" w:color="auto"/>
              <w:left w:val="nil"/>
              <w:bottom w:val="nil"/>
              <w:right w:val="nil"/>
            </w:tcBorders>
          </w:tcPr>
          <w:p w:rsidR="004A1294" w:rsidRPr="00633712" w:rsidRDefault="004A1294" w:rsidP="00813BF8">
            <w:pPr>
              <w:rPr>
                <w:rFonts w:ascii="Arial Narrow" w:hAnsi="Arial Narrow"/>
                <w:b/>
                <w:bCs/>
                <w:sz w:val="22"/>
              </w:rPr>
            </w:pPr>
          </w:p>
          <w:p w:rsidR="004A1294" w:rsidRPr="00633712" w:rsidRDefault="004A1294" w:rsidP="00813BF8">
            <w:pPr>
              <w:rPr>
                <w:rFonts w:ascii="Arial Narrow" w:hAnsi="Arial Narrow"/>
                <w:b/>
                <w:bCs/>
                <w:sz w:val="22"/>
              </w:rPr>
            </w:pPr>
            <w:r w:rsidRPr="00633712">
              <w:rPr>
                <w:rFonts w:ascii="Arial Narrow" w:hAnsi="Arial Narrow"/>
                <w:b/>
                <w:bCs/>
                <w:sz w:val="22"/>
              </w:rPr>
              <w:t xml:space="preserve">Note: This statement shall  </w:t>
            </w:r>
          </w:p>
          <w:p w:rsidR="004A1294" w:rsidRPr="00633712" w:rsidRDefault="004A1294" w:rsidP="00813BF8">
            <w:pPr>
              <w:rPr>
                <w:rFonts w:ascii="Arial Narrow" w:hAnsi="Arial Narrow"/>
                <w:b/>
                <w:bCs/>
                <w:sz w:val="22"/>
              </w:rPr>
            </w:pPr>
            <w:r w:rsidRPr="00633712">
              <w:rPr>
                <w:rFonts w:ascii="Arial Narrow" w:hAnsi="Arial Narrow"/>
                <w:b/>
                <w:bCs/>
                <w:sz w:val="22"/>
              </w:rPr>
              <w:t xml:space="preserve">           be supported with:   </w:t>
            </w:r>
          </w:p>
        </w:tc>
        <w:tc>
          <w:tcPr>
            <w:tcW w:w="1800" w:type="dxa"/>
            <w:tcBorders>
              <w:top w:val="single" w:sz="4" w:space="0" w:color="auto"/>
              <w:left w:val="nil"/>
              <w:bottom w:val="nil"/>
              <w:right w:val="nil"/>
            </w:tcBorders>
          </w:tcPr>
          <w:p w:rsidR="004A1294" w:rsidRPr="00633712" w:rsidRDefault="004A1294" w:rsidP="00813BF8">
            <w:pPr>
              <w:rPr>
                <w:rFonts w:ascii="Arial Narrow" w:hAnsi="Arial Narrow"/>
                <w:b/>
                <w:bCs/>
                <w:sz w:val="22"/>
              </w:rPr>
            </w:pPr>
          </w:p>
          <w:p w:rsidR="004A1294" w:rsidRPr="00633712" w:rsidRDefault="004A1294" w:rsidP="00813BF8">
            <w:pPr>
              <w:rPr>
                <w:rFonts w:ascii="Arial Narrow" w:hAnsi="Arial Narrow"/>
                <w:b/>
                <w:bCs/>
                <w:sz w:val="22"/>
              </w:rPr>
            </w:pPr>
          </w:p>
        </w:tc>
        <w:tc>
          <w:tcPr>
            <w:tcW w:w="1800" w:type="dxa"/>
            <w:tcBorders>
              <w:top w:val="single" w:sz="4" w:space="0" w:color="auto"/>
              <w:left w:val="nil"/>
              <w:bottom w:val="nil"/>
              <w:right w:val="nil"/>
            </w:tcBorders>
          </w:tcPr>
          <w:p w:rsidR="004A1294" w:rsidRPr="00633712" w:rsidRDefault="004A1294" w:rsidP="00813BF8">
            <w:pPr>
              <w:rPr>
                <w:rFonts w:ascii="Arial Narrow" w:hAnsi="Arial Narrow"/>
                <w:b/>
                <w:bCs/>
                <w:sz w:val="22"/>
              </w:rPr>
            </w:pPr>
          </w:p>
        </w:tc>
        <w:tc>
          <w:tcPr>
            <w:tcW w:w="2160" w:type="dxa"/>
            <w:tcBorders>
              <w:top w:val="single" w:sz="4" w:space="0" w:color="auto"/>
              <w:left w:val="nil"/>
              <w:bottom w:val="nil"/>
              <w:right w:val="nil"/>
            </w:tcBorders>
          </w:tcPr>
          <w:p w:rsidR="004A1294" w:rsidRPr="00633712" w:rsidRDefault="004A1294" w:rsidP="00813BF8">
            <w:pPr>
              <w:rPr>
                <w:rFonts w:ascii="Arial Narrow" w:hAnsi="Arial Narrow"/>
                <w:b/>
                <w:bCs/>
                <w:sz w:val="22"/>
              </w:rPr>
            </w:pPr>
          </w:p>
        </w:tc>
        <w:tc>
          <w:tcPr>
            <w:tcW w:w="2160" w:type="dxa"/>
            <w:tcBorders>
              <w:top w:val="single" w:sz="4" w:space="0" w:color="auto"/>
              <w:left w:val="nil"/>
              <w:bottom w:val="nil"/>
              <w:right w:val="single" w:sz="4" w:space="0" w:color="auto"/>
            </w:tcBorders>
          </w:tcPr>
          <w:p w:rsidR="004A1294" w:rsidRPr="00633712" w:rsidRDefault="004A1294" w:rsidP="00813BF8">
            <w:pPr>
              <w:rPr>
                <w:rFonts w:ascii="Arial Narrow" w:hAnsi="Arial Narrow"/>
                <w:b/>
                <w:bCs/>
                <w:sz w:val="22"/>
              </w:rPr>
            </w:pPr>
          </w:p>
        </w:tc>
        <w:tc>
          <w:tcPr>
            <w:tcW w:w="1980" w:type="dxa"/>
            <w:tcBorders>
              <w:left w:val="single" w:sz="4" w:space="0" w:color="auto"/>
            </w:tcBorders>
          </w:tcPr>
          <w:p w:rsidR="004A1294" w:rsidRPr="00633712" w:rsidRDefault="004A1294" w:rsidP="00813BF8">
            <w:pPr>
              <w:rPr>
                <w:rFonts w:ascii="Arial Narrow" w:hAnsi="Arial Narrow"/>
                <w:b/>
                <w:bCs/>
                <w:sz w:val="22"/>
              </w:rPr>
            </w:pPr>
            <w:r w:rsidRPr="00633712">
              <w:rPr>
                <w:rFonts w:ascii="Arial Narrow" w:hAnsi="Arial Narrow"/>
                <w:b/>
                <w:bCs/>
                <w:sz w:val="22"/>
              </w:rPr>
              <w:t>Total  Cost</w:t>
            </w:r>
          </w:p>
        </w:tc>
        <w:tc>
          <w:tcPr>
            <w:tcW w:w="1980" w:type="dxa"/>
          </w:tcPr>
          <w:p w:rsidR="004A1294" w:rsidRPr="00633712" w:rsidRDefault="004A1294" w:rsidP="00813BF8">
            <w:pPr>
              <w:rPr>
                <w:rFonts w:ascii="Arial Narrow" w:hAnsi="Arial Narrow"/>
                <w:b/>
                <w:bCs/>
                <w:sz w:val="22"/>
              </w:rPr>
            </w:pPr>
          </w:p>
        </w:tc>
      </w:tr>
    </w:tbl>
    <w:p w:rsidR="004A1294" w:rsidRPr="00633712" w:rsidRDefault="004A1294" w:rsidP="00ED3F18">
      <w:pPr>
        <w:numPr>
          <w:ilvl w:val="0"/>
          <w:numId w:val="33"/>
        </w:numPr>
        <w:overflowPunct/>
        <w:autoSpaceDE/>
        <w:autoSpaceDN/>
        <w:adjustRightInd/>
        <w:spacing w:line="240" w:lineRule="auto"/>
        <w:jc w:val="left"/>
        <w:textAlignment w:val="auto"/>
        <w:rPr>
          <w:rFonts w:ascii="Arial Narrow" w:hAnsi="Arial Narrow"/>
          <w:b/>
          <w:bCs/>
          <w:sz w:val="22"/>
        </w:rPr>
      </w:pPr>
      <w:r w:rsidRPr="00633712">
        <w:rPr>
          <w:rFonts w:ascii="Arial Narrow" w:hAnsi="Arial Narrow"/>
          <w:b/>
          <w:bCs/>
          <w:sz w:val="22"/>
        </w:rPr>
        <w:t>Notice of Award and/or contract</w:t>
      </w:r>
    </w:p>
    <w:p w:rsidR="004A1294" w:rsidRPr="00633712" w:rsidRDefault="004A1294" w:rsidP="00ED3F18">
      <w:pPr>
        <w:numPr>
          <w:ilvl w:val="0"/>
          <w:numId w:val="33"/>
        </w:numPr>
        <w:overflowPunct/>
        <w:autoSpaceDE/>
        <w:autoSpaceDN/>
        <w:adjustRightInd/>
        <w:spacing w:line="240" w:lineRule="auto"/>
        <w:jc w:val="left"/>
        <w:textAlignment w:val="auto"/>
        <w:rPr>
          <w:rFonts w:ascii="Arial Narrow" w:hAnsi="Arial Narrow"/>
          <w:b/>
          <w:bCs/>
          <w:sz w:val="22"/>
        </w:rPr>
      </w:pPr>
      <w:r w:rsidRPr="00633712">
        <w:rPr>
          <w:rFonts w:ascii="Arial Narrow" w:hAnsi="Arial Narrow"/>
          <w:b/>
          <w:bCs/>
          <w:sz w:val="22"/>
        </w:rPr>
        <w:t>Notice to proceed issued by the owner</w:t>
      </w:r>
    </w:p>
    <w:p w:rsidR="004A1294" w:rsidRPr="00633712" w:rsidRDefault="004A1294" w:rsidP="00ED3F18">
      <w:pPr>
        <w:numPr>
          <w:ilvl w:val="0"/>
          <w:numId w:val="33"/>
        </w:numPr>
        <w:overflowPunct/>
        <w:autoSpaceDE/>
        <w:autoSpaceDN/>
        <w:adjustRightInd/>
        <w:spacing w:line="240" w:lineRule="auto"/>
        <w:jc w:val="left"/>
        <w:textAlignment w:val="auto"/>
        <w:rPr>
          <w:rFonts w:ascii="Arial Narrow" w:hAnsi="Arial Narrow"/>
          <w:b/>
          <w:bCs/>
          <w:sz w:val="22"/>
        </w:rPr>
      </w:pPr>
      <w:r w:rsidRPr="00633712">
        <w:rPr>
          <w:rFonts w:ascii="Arial Narrow" w:hAnsi="Arial Narrow"/>
          <w:b/>
          <w:bCs/>
          <w:sz w:val="22"/>
        </w:rPr>
        <w:t>Certificate of Accomplishments signed by the owner or authorized representative</w:t>
      </w:r>
    </w:p>
    <w:p w:rsidR="004A1294" w:rsidRPr="00633712" w:rsidRDefault="004A1294" w:rsidP="004A1294">
      <w:pPr>
        <w:rPr>
          <w:rFonts w:ascii="Arial Narrow" w:hAnsi="Arial Narrow"/>
          <w:b/>
          <w:bCs/>
          <w:sz w:val="22"/>
        </w:rPr>
      </w:pPr>
    </w:p>
    <w:p w:rsidR="004A1294" w:rsidRPr="00633712" w:rsidRDefault="004A1294" w:rsidP="004A1294">
      <w:pPr>
        <w:rPr>
          <w:rFonts w:ascii="Arial Narrow" w:hAnsi="Arial Narrow"/>
          <w:b/>
          <w:bCs/>
          <w:sz w:val="22"/>
        </w:rPr>
      </w:pPr>
      <w:r w:rsidRPr="00633712">
        <w:rPr>
          <w:rFonts w:ascii="Arial Narrow" w:hAnsi="Arial Narrow"/>
          <w:b/>
          <w:bCs/>
          <w:sz w:val="22"/>
        </w:rPr>
        <w:t>Submitted by</w:t>
      </w:r>
      <w:r w:rsidRPr="00633712">
        <w:rPr>
          <w:rFonts w:ascii="Arial Narrow" w:hAnsi="Arial Narrow"/>
          <w:b/>
          <w:bCs/>
          <w:sz w:val="22"/>
        </w:rPr>
        <w:tab/>
      </w:r>
      <w:r w:rsidRPr="00633712">
        <w:rPr>
          <w:rFonts w:ascii="Arial Narrow" w:hAnsi="Arial Narrow"/>
          <w:b/>
          <w:bCs/>
          <w:sz w:val="22"/>
        </w:rPr>
        <w:tab/>
        <w:t>:_______________________________________</w:t>
      </w:r>
    </w:p>
    <w:p w:rsidR="004A1294" w:rsidRPr="00633712" w:rsidRDefault="004A1294" w:rsidP="004A1294">
      <w:pPr>
        <w:rPr>
          <w:rFonts w:ascii="Arial Narrow" w:hAnsi="Arial Narrow"/>
          <w:b/>
          <w:bCs/>
          <w:sz w:val="22"/>
        </w:rPr>
      </w:pPr>
      <w:r w:rsidRPr="00633712">
        <w:rPr>
          <w:rFonts w:ascii="Arial Narrow" w:hAnsi="Arial Narrow"/>
          <w:b/>
          <w:bCs/>
          <w:sz w:val="22"/>
        </w:rPr>
        <w:tab/>
      </w:r>
      <w:r w:rsidRPr="00633712">
        <w:rPr>
          <w:rFonts w:ascii="Arial Narrow" w:hAnsi="Arial Narrow"/>
          <w:b/>
          <w:bCs/>
          <w:sz w:val="22"/>
        </w:rPr>
        <w:tab/>
      </w:r>
      <w:r w:rsidRPr="00633712">
        <w:rPr>
          <w:rFonts w:ascii="Arial Narrow" w:hAnsi="Arial Narrow"/>
          <w:b/>
          <w:bCs/>
          <w:sz w:val="22"/>
        </w:rPr>
        <w:tab/>
      </w:r>
      <w:r w:rsidRPr="00633712">
        <w:rPr>
          <w:rFonts w:ascii="Arial Narrow" w:hAnsi="Arial Narrow"/>
          <w:b/>
          <w:bCs/>
          <w:sz w:val="22"/>
        </w:rPr>
        <w:tab/>
        <w:t>(Printed Name &amp; Signature)</w:t>
      </w:r>
    </w:p>
    <w:p w:rsidR="004A1294" w:rsidRPr="00633712" w:rsidRDefault="004A1294" w:rsidP="004A1294">
      <w:pPr>
        <w:rPr>
          <w:rFonts w:ascii="Arial Narrow" w:hAnsi="Arial Narrow"/>
          <w:b/>
          <w:bCs/>
          <w:sz w:val="22"/>
        </w:rPr>
      </w:pPr>
      <w:r w:rsidRPr="00633712">
        <w:rPr>
          <w:rFonts w:ascii="Arial Narrow" w:hAnsi="Arial Narrow"/>
          <w:b/>
          <w:bCs/>
          <w:sz w:val="22"/>
        </w:rPr>
        <w:t>Designation</w:t>
      </w:r>
      <w:r w:rsidRPr="00633712">
        <w:rPr>
          <w:rFonts w:ascii="Arial Narrow" w:hAnsi="Arial Narrow"/>
          <w:b/>
          <w:bCs/>
          <w:sz w:val="22"/>
        </w:rPr>
        <w:tab/>
      </w:r>
      <w:r w:rsidRPr="00633712">
        <w:rPr>
          <w:rFonts w:ascii="Arial Narrow" w:hAnsi="Arial Narrow"/>
          <w:b/>
          <w:bCs/>
          <w:sz w:val="22"/>
        </w:rPr>
        <w:tab/>
        <w:t>:_______________________________________</w:t>
      </w:r>
    </w:p>
    <w:p w:rsidR="004A1294" w:rsidRPr="00633712" w:rsidRDefault="004A1294" w:rsidP="004A1294">
      <w:pPr>
        <w:rPr>
          <w:rFonts w:ascii="Arial Narrow" w:hAnsi="Arial Narrow"/>
          <w:b/>
          <w:bCs/>
          <w:sz w:val="22"/>
        </w:rPr>
      </w:pPr>
      <w:r w:rsidRPr="00633712">
        <w:rPr>
          <w:rFonts w:ascii="Arial Narrow" w:hAnsi="Arial Narrow"/>
          <w:b/>
          <w:bCs/>
          <w:sz w:val="22"/>
        </w:rPr>
        <w:t>Date</w:t>
      </w:r>
      <w:r w:rsidRPr="00633712">
        <w:rPr>
          <w:rFonts w:ascii="Arial Narrow" w:hAnsi="Arial Narrow"/>
          <w:b/>
          <w:bCs/>
          <w:sz w:val="22"/>
        </w:rPr>
        <w:tab/>
      </w:r>
      <w:r w:rsidRPr="00633712">
        <w:rPr>
          <w:rFonts w:ascii="Arial Narrow" w:hAnsi="Arial Narrow"/>
          <w:b/>
          <w:bCs/>
          <w:sz w:val="22"/>
        </w:rPr>
        <w:tab/>
      </w:r>
      <w:r w:rsidRPr="00633712">
        <w:rPr>
          <w:rFonts w:ascii="Arial Narrow" w:hAnsi="Arial Narrow"/>
          <w:b/>
          <w:bCs/>
          <w:sz w:val="22"/>
        </w:rPr>
        <w:tab/>
        <w:t>:_______________________________________</w:t>
      </w:r>
    </w:p>
    <w:p w:rsidR="004A1294" w:rsidRPr="00633712" w:rsidRDefault="004A1294" w:rsidP="004A1294">
      <w:pPr>
        <w:rPr>
          <w:rFonts w:ascii="Arial Narrow" w:hAnsi="Arial Narrow"/>
        </w:rPr>
      </w:pPr>
    </w:p>
    <w:p w:rsidR="004A1294" w:rsidRPr="00633712" w:rsidRDefault="004A1294" w:rsidP="00A85DBD">
      <w:pPr>
        <w:jc w:val="center"/>
        <w:rPr>
          <w:rFonts w:ascii="Arial Narrow" w:hAnsi="Arial Narrow"/>
        </w:rPr>
      </w:pPr>
    </w:p>
    <w:p w:rsidR="00C3239C" w:rsidRPr="00633712" w:rsidRDefault="00C3239C" w:rsidP="00A85DBD">
      <w:pPr>
        <w:jc w:val="center"/>
        <w:rPr>
          <w:rFonts w:ascii="Arial Narrow" w:hAnsi="Arial Narrow"/>
        </w:rPr>
      </w:pPr>
    </w:p>
    <w:p w:rsidR="00B51587" w:rsidRPr="00633712" w:rsidRDefault="00B51587" w:rsidP="00B51587">
      <w:pPr>
        <w:rPr>
          <w:rFonts w:ascii="Arial Narrow" w:hAnsi="Arial Narrow"/>
          <w:b/>
          <w:bCs/>
          <w:i/>
          <w:iCs/>
          <w:sz w:val="18"/>
        </w:rPr>
      </w:pPr>
      <w:r w:rsidRPr="00633712">
        <w:rPr>
          <w:rFonts w:ascii="Arial Narrow" w:hAnsi="Arial Narrow"/>
          <w:b/>
          <w:bCs/>
          <w:i/>
          <w:iCs/>
          <w:sz w:val="18"/>
        </w:rPr>
        <w:lastRenderedPageBreak/>
        <w:t>St</w:t>
      </w:r>
      <w:r w:rsidR="006F6135" w:rsidRPr="00633712">
        <w:rPr>
          <w:rFonts w:ascii="Arial Narrow" w:hAnsi="Arial Narrow"/>
          <w:b/>
          <w:bCs/>
          <w:i/>
          <w:iCs/>
          <w:sz w:val="18"/>
        </w:rPr>
        <w:t xml:space="preserve">andard Form </w:t>
      </w:r>
      <w:r w:rsidR="00BD312C" w:rsidRPr="00633712">
        <w:rPr>
          <w:rFonts w:ascii="Arial Narrow" w:hAnsi="Arial Narrow"/>
          <w:b/>
          <w:bCs/>
          <w:i/>
          <w:iCs/>
          <w:sz w:val="18"/>
        </w:rPr>
        <w:t>Number:</w:t>
      </w:r>
      <w:r w:rsidR="006F6135" w:rsidRPr="00633712">
        <w:rPr>
          <w:rFonts w:ascii="Arial Narrow" w:hAnsi="Arial Narrow"/>
          <w:b/>
          <w:bCs/>
          <w:i/>
          <w:iCs/>
          <w:sz w:val="18"/>
        </w:rPr>
        <w:t xml:space="preserve"> SF-GOOD-13b</w:t>
      </w:r>
    </w:p>
    <w:p w:rsidR="00B51587" w:rsidRPr="00633712" w:rsidRDefault="00B51587" w:rsidP="00B51587">
      <w:pPr>
        <w:rPr>
          <w:rFonts w:ascii="Arial Narrow" w:hAnsi="Arial Narrow"/>
          <w:b/>
          <w:bCs/>
          <w:sz w:val="22"/>
        </w:rPr>
      </w:pPr>
    </w:p>
    <w:p w:rsidR="00B51587" w:rsidRPr="00633712" w:rsidRDefault="00B51587" w:rsidP="00B51587">
      <w:pPr>
        <w:pStyle w:val="Heading2"/>
        <w:numPr>
          <w:ilvl w:val="0"/>
          <w:numId w:val="0"/>
        </w:numPr>
        <w:ind w:left="360"/>
        <w:rPr>
          <w:rFonts w:ascii="Arial Narrow" w:hAnsi="Arial Narrow"/>
        </w:rPr>
      </w:pPr>
      <w:r w:rsidRPr="00633712">
        <w:rPr>
          <w:rFonts w:ascii="Arial Narrow" w:hAnsi="Arial Narrow"/>
        </w:rPr>
        <w:t xml:space="preserve">Statement of </w:t>
      </w:r>
      <w:r w:rsidR="00C3044E" w:rsidRPr="00633712">
        <w:rPr>
          <w:rFonts w:ascii="Arial Narrow" w:hAnsi="Arial Narrow"/>
        </w:rPr>
        <w:t>Single Largest Completed Contract (SLCC)</w:t>
      </w:r>
      <w:r w:rsidR="007275D6" w:rsidRPr="00633712">
        <w:rPr>
          <w:rFonts w:ascii="Arial Narrow" w:hAnsi="Arial Narrow"/>
        </w:rPr>
        <w:t xml:space="preserve"> Similar to the Contract to be Bid</w:t>
      </w:r>
    </w:p>
    <w:p w:rsidR="00B51587" w:rsidRPr="00633712" w:rsidRDefault="00B51587" w:rsidP="00B51587">
      <w:pPr>
        <w:rPr>
          <w:rFonts w:ascii="Arial Narrow" w:hAnsi="Arial Narrow"/>
          <w:b/>
          <w:bCs/>
          <w:sz w:val="22"/>
        </w:rPr>
      </w:pPr>
    </w:p>
    <w:p w:rsidR="00B51587" w:rsidRPr="00633712" w:rsidRDefault="00B51587" w:rsidP="00B51587">
      <w:pPr>
        <w:rPr>
          <w:rFonts w:ascii="Arial Narrow" w:hAnsi="Arial Narrow"/>
          <w:b/>
          <w:bCs/>
          <w:sz w:val="22"/>
        </w:rPr>
      </w:pPr>
      <w:r w:rsidRPr="00633712">
        <w:rPr>
          <w:rFonts w:ascii="Arial Narrow" w:hAnsi="Arial Narrow"/>
          <w:b/>
          <w:bCs/>
          <w:sz w:val="22"/>
        </w:rPr>
        <w:t>Business Name</w:t>
      </w:r>
      <w:r w:rsidRPr="00633712">
        <w:rPr>
          <w:rFonts w:ascii="Arial Narrow" w:hAnsi="Arial Narrow"/>
          <w:b/>
          <w:bCs/>
          <w:sz w:val="22"/>
        </w:rPr>
        <w:tab/>
      </w:r>
      <w:r w:rsidRPr="00633712">
        <w:rPr>
          <w:rFonts w:ascii="Arial Narrow" w:hAnsi="Arial Narrow"/>
          <w:b/>
          <w:bCs/>
          <w:sz w:val="22"/>
        </w:rPr>
        <w:tab/>
        <w:t>: _____________________________________________________</w:t>
      </w:r>
    </w:p>
    <w:p w:rsidR="00B51587" w:rsidRPr="00633712" w:rsidRDefault="00B51587" w:rsidP="00B51587">
      <w:pPr>
        <w:rPr>
          <w:rFonts w:ascii="Arial Narrow" w:hAnsi="Arial Narrow"/>
          <w:b/>
          <w:bCs/>
          <w:sz w:val="22"/>
        </w:rPr>
      </w:pPr>
      <w:r w:rsidRPr="00633712">
        <w:rPr>
          <w:rFonts w:ascii="Arial Narrow" w:hAnsi="Arial Narrow"/>
          <w:b/>
          <w:bCs/>
          <w:sz w:val="22"/>
        </w:rPr>
        <w:t>Business Address</w:t>
      </w:r>
      <w:r w:rsidRPr="00633712">
        <w:rPr>
          <w:rFonts w:ascii="Arial Narrow" w:hAnsi="Arial Narrow"/>
          <w:b/>
          <w:bCs/>
          <w:sz w:val="22"/>
        </w:rPr>
        <w:tab/>
        <w:t>: _____________________________________________________</w:t>
      </w:r>
    </w:p>
    <w:tbl>
      <w:tblPr>
        <w:tblpPr w:leftFromText="180" w:rightFromText="180" w:vertAnchor="text" w:horzAnchor="margin" w:tblpXSpec="center" w:tblpY="136"/>
        <w:tblW w:w="12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0"/>
        <w:gridCol w:w="1689"/>
        <w:gridCol w:w="1599"/>
        <w:gridCol w:w="1825"/>
        <w:gridCol w:w="2070"/>
        <w:gridCol w:w="2136"/>
      </w:tblGrid>
      <w:tr w:rsidR="001A243F" w:rsidRPr="00633712" w:rsidTr="001A243F">
        <w:tc>
          <w:tcPr>
            <w:tcW w:w="2760" w:type="dxa"/>
            <w:vAlign w:val="center"/>
          </w:tcPr>
          <w:p w:rsidR="001A243F" w:rsidRPr="00633712" w:rsidRDefault="001A243F" w:rsidP="00AF63FA">
            <w:pPr>
              <w:jc w:val="center"/>
              <w:rPr>
                <w:rFonts w:ascii="Arial Narrow" w:hAnsi="Arial Narrow"/>
                <w:b/>
                <w:bCs/>
                <w:sz w:val="20"/>
              </w:rPr>
            </w:pPr>
          </w:p>
          <w:p w:rsidR="001A243F" w:rsidRPr="00633712" w:rsidRDefault="001A243F" w:rsidP="00AF63FA">
            <w:pPr>
              <w:jc w:val="center"/>
              <w:rPr>
                <w:rFonts w:ascii="Arial Narrow" w:hAnsi="Arial Narrow"/>
                <w:b/>
                <w:bCs/>
                <w:sz w:val="20"/>
              </w:rPr>
            </w:pPr>
            <w:r w:rsidRPr="00633712">
              <w:rPr>
                <w:rFonts w:ascii="Arial Narrow" w:hAnsi="Arial Narrow"/>
                <w:b/>
                <w:bCs/>
                <w:sz w:val="20"/>
              </w:rPr>
              <w:t>Name of Contract/</w:t>
            </w:r>
          </w:p>
          <w:p w:rsidR="001A243F" w:rsidRPr="00633712" w:rsidRDefault="001A243F" w:rsidP="00AF63FA">
            <w:pPr>
              <w:jc w:val="center"/>
              <w:rPr>
                <w:rFonts w:ascii="Arial Narrow" w:hAnsi="Arial Narrow"/>
                <w:b/>
                <w:bCs/>
                <w:sz w:val="20"/>
              </w:rPr>
            </w:pPr>
            <w:r w:rsidRPr="00633712">
              <w:rPr>
                <w:rFonts w:ascii="Arial Narrow" w:hAnsi="Arial Narrow"/>
                <w:b/>
                <w:bCs/>
                <w:sz w:val="20"/>
              </w:rPr>
              <w:t>Project Cost</w:t>
            </w:r>
          </w:p>
          <w:p w:rsidR="001A243F" w:rsidRPr="00633712" w:rsidRDefault="001A243F" w:rsidP="00AF63FA">
            <w:pPr>
              <w:jc w:val="center"/>
              <w:rPr>
                <w:rFonts w:ascii="Arial Narrow" w:hAnsi="Arial Narrow"/>
                <w:b/>
                <w:bCs/>
                <w:sz w:val="20"/>
              </w:rPr>
            </w:pPr>
          </w:p>
        </w:tc>
        <w:tc>
          <w:tcPr>
            <w:tcW w:w="1689" w:type="dxa"/>
          </w:tcPr>
          <w:p w:rsidR="001A243F" w:rsidRPr="00633712" w:rsidRDefault="001A243F" w:rsidP="00AF63FA">
            <w:pPr>
              <w:jc w:val="center"/>
              <w:rPr>
                <w:rFonts w:ascii="Arial Narrow" w:hAnsi="Arial Narrow"/>
                <w:b/>
                <w:bCs/>
                <w:sz w:val="20"/>
              </w:rPr>
            </w:pPr>
          </w:p>
          <w:p w:rsidR="001A243F" w:rsidRPr="00633712" w:rsidRDefault="001A243F" w:rsidP="00AF63FA">
            <w:pPr>
              <w:rPr>
                <w:rFonts w:ascii="Arial Narrow" w:hAnsi="Arial Narrow"/>
                <w:b/>
                <w:bCs/>
                <w:sz w:val="20"/>
              </w:rPr>
            </w:pPr>
            <w:r w:rsidRPr="00633712">
              <w:rPr>
                <w:rFonts w:ascii="Arial Narrow" w:hAnsi="Arial Narrow"/>
                <w:b/>
                <w:bCs/>
                <w:sz w:val="20"/>
              </w:rPr>
              <w:t>a.</w:t>
            </w:r>
            <w:r w:rsidR="006A5CE3">
              <w:rPr>
                <w:rFonts w:ascii="Arial Narrow" w:hAnsi="Arial Narrow"/>
                <w:b/>
                <w:bCs/>
                <w:sz w:val="20"/>
              </w:rPr>
              <w:t xml:space="preserve"> </w:t>
            </w:r>
            <w:r w:rsidRPr="00633712">
              <w:rPr>
                <w:rFonts w:ascii="Arial Narrow" w:hAnsi="Arial Narrow"/>
                <w:b/>
                <w:bCs/>
                <w:sz w:val="20"/>
              </w:rPr>
              <w:t>Owner’s Name</w:t>
            </w:r>
          </w:p>
          <w:p w:rsidR="001A243F" w:rsidRPr="00633712" w:rsidRDefault="001A243F" w:rsidP="00AF63FA">
            <w:pPr>
              <w:rPr>
                <w:rFonts w:ascii="Arial Narrow" w:hAnsi="Arial Narrow"/>
                <w:b/>
                <w:bCs/>
                <w:sz w:val="20"/>
              </w:rPr>
            </w:pPr>
            <w:r w:rsidRPr="00633712">
              <w:rPr>
                <w:rFonts w:ascii="Arial Narrow" w:hAnsi="Arial Narrow"/>
                <w:b/>
                <w:bCs/>
                <w:sz w:val="20"/>
              </w:rPr>
              <w:t>b. Address</w:t>
            </w:r>
          </w:p>
          <w:p w:rsidR="001A243F" w:rsidRPr="00633712" w:rsidRDefault="001A243F" w:rsidP="00AF63FA">
            <w:pPr>
              <w:rPr>
                <w:rFonts w:ascii="Arial Narrow" w:hAnsi="Arial Narrow"/>
                <w:b/>
                <w:bCs/>
                <w:sz w:val="20"/>
              </w:rPr>
            </w:pPr>
            <w:r w:rsidRPr="00633712">
              <w:rPr>
                <w:rFonts w:ascii="Arial Narrow" w:hAnsi="Arial Narrow"/>
                <w:b/>
                <w:bCs/>
                <w:sz w:val="20"/>
              </w:rPr>
              <w:t>c.</w:t>
            </w:r>
            <w:r w:rsidR="006A5CE3">
              <w:rPr>
                <w:rFonts w:ascii="Arial Narrow" w:hAnsi="Arial Narrow"/>
                <w:b/>
                <w:bCs/>
                <w:sz w:val="20"/>
              </w:rPr>
              <w:t xml:space="preserve"> </w:t>
            </w:r>
            <w:r w:rsidRPr="00633712">
              <w:rPr>
                <w:rFonts w:ascii="Arial Narrow" w:hAnsi="Arial Narrow"/>
                <w:b/>
                <w:bCs/>
                <w:sz w:val="20"/>
              </w:rPr>
              <w:t>Telephone Nos.</w:t>
            </w:r>
          </w:p>
        </w:tc>
        <w:tc>
          <w:tcPr>
            <w:tcW w:w="1599" w:type="dxa"/>
            <w:vAlign w:val="center"/>
          </w:tcPr>
          <w:p w:rsidR="001A243F" w:rsidRPr="00633712" w:rsidRDefault="001A243F" w:rsidP="00AF63FA">
            <w:pPr>
              <w:jc w:val="center"/>
              <w:rPr>
                <w:rFonts w:ascii="Arial Narrow" w:hAnsi="Arial Narrow"/>
                <w:b/>
                <w:bCs/>
                <w:sz w:val="20"/>
              </w:rPr>
            </w:pPr>
          </w:p>
          <w:p w:rsidR="001A243F" w:rsidRPr="00633712" w:rsidRDefault="001A243F" w:rsidP="00AF63FA">
            <w:pPr>
              <w:jc w:val="center"/>
              <w:rPr>
                <w:rFonts w:ascii="Arial Narrow" w:hAnsi="Arial Narrow"/>
                <w:b/>
                <w:bCs/>
                <w:sz w:val="20"/>
              </w:rPr>
            </w:pPr>
            <w:r w:rsidRPr="00633712">
              <w:rPr>
                <w:rFonts w:ascii="Arial Narrow" w:hAnsi="Arial Narrow"/>
                <w:b/>
                <w:bCs/>
                <w:sz w:val="20"/>
              </w:rPr>
              <w:t>Nature of Work</w:t>
            </w:r>
          </w:p>
          <w:p w:rsidR="001A243F" w:rsidRPr="00633712" w:rsidRDefault="001A243F" w:rsidP="00AF63FA">
            <w:pPr>
              <w:jc w:val="center"/>
              <w:rPr>
                <w:rFonts w:ascii="Arial Narrow" w:hAnsi="Arial Narrow"/>
                <w:b/>
                <w:bCs/>
                <w:sz w:val="20"/>
              </w:rPr>
            </w:pPr>
          </w:p>
        </w:tc>
        <w:tc>
          <w:tcPr>
            <w:tcW w:w="1825" w:type="dxa"/>
          </w:tcPr>
          <w:p w:rsidR="001A243F" w:rsidRPr="00633712" w:rsidRDefault="001A243F" w:rsidP="00AF63FA">
            <w:pPr>
              <w:jc w:val="center"/>
              <w:rPr>
                <w:rFonts w:ascii="Arial Narrow" w:hAnsi="Arial Narrow"/>
                <w:b/>
                <w:bCs/>
                <w:sz w:val="20"/>
              </w:rPr>
            </w:pPr>
          </w:p>
          <w:p w:rsidR="001A243F" w:rsidRPr="00633712" w:rsidRDefault="001A243F" w:rsidP="00AF63FA">
            <w:pPr>
              <w:jc w:val="center"/>
              <w:rPr>
                <w:rFonts w:ascii="Arial Narrow" w:hAnsi="Arial Narrow"/>
                <w:b/>
                <w:bCs/>
                <w:sz w:val="20"/>
              </w:rPr>
            </w:pPr>
            <w:r w:rsidRPr="00633712">
              <w:rPr>
                <w:rFonts w:ascii="Arial Narrow" w:hAnsi="Arial Narrow"/>
                <w:b/>
                <w:bCs/>
                <w:sz w:val="20"/>
              </w:rPr>
              <w:t>Bidder’s Role</w:t>
            </w:r>
          </w:p>
          <w:p w:rsidR="001A243F" w:rsidRPr="00633712" w:rsidRDefault="0030636B" w:rsidP="00AF63FA">
            <w:pPr>
              <w:jc w:val="center"/>
              <w:rPr>
                <w:rFonts w:ascii="Arial Narrow" w:hAnsi="Arial Narrow"/>
                <w:b/>
                <w:bCs/>
                <w:sz w:val="20"/>
              </w:rPr>
            </w:pPr>
            <w:r>
              <w:rPr>
                <w:rFonts w:ascii="Arial Narrow" w:hAnsi="Arial Narrow"/>
                <w:b/>
                <w:bCs/>
                <w:noProof/>
                <w:sz w:val="20"/>
                <w:lang w:val="en-PH" w:eastAsia="en-PH"/>
              </w:rPr>
              <mc:AlternateContent>
                <mc:Choice Requires="wps">
                  <w:drawing>
                    <wp:anchor distT="0" distB="0" distL="114299" distR="114299" simplePos="0" relativeHeight="251689472" behindDoc="0" locked="0" layoutInCell="1" allowOverlap="1">
                      <wp:simplePos x="0" y="0"/>
                      <wp:positionH relativeFrom="column">
                        <wp:posOffset>683259</wp:posOffset>
                      </wp:positionH>
                      <wp:positionV relativeFrom="paragraph">
                        <wp:posOffset>40640</wp:posOffset>
                      </wp:positionV>
                      <wp:extent cx="0" cy="1931035"/>
                      <wp:effectExtent l="0" t="0" r="19050" b="12065"/>
                      <wp:wrapNone/>
                      <wp:docPr id="12"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1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 o:spid="_x0000_s1026" style="position:absolute;z-index:251689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8pt,3.2pt" to="53.8pt,1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f6vEwIAACs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"/>
                  </w:pict>
                </mc:Fallback>
              </mc:AlternateContent>
            </w:r>
            <w:r>
              <w:rPr>
                <w:rFonts w:ascii="Arial Narrow" w:hAnsi="Arial Narrow"/>
                <w:b/>
                <w:bCs/>
                <w:noProof/>
                <w:sz w:val="20"/>
                <w:lang w:val="en-PH" w:eastAsia="en-PH"/>
              </w:rPr>
              <mc:AlternateContent>
                <mc:Choice Requires="wps">
                  <w:drawing>
                    <wp:anchor distT="4294967295" distB="4294967295" distL="114300" distR="114300" simplePos="0" relativeHeight="251688448" behindDoc="0" locked="0" layoutInCell="1" allowOverlap="1">
                      <wp:simplePos x="0" y="0"/>
                      <wp:positionH relativeFrom="column">
                        <wp:posOffset>-62230</wp:posOffset>
                      </wp:positionH>
                      <wp:positionV relativeFrom="paragraph">
                        <wp:posOffset>40639</wp:posOffset>
                      </wp:positionV>
                      <wp:extent cx="1137285" cy="0"/>
                      <wp:effectExtent l="0" t="0" r="24765" b="19050"/>
                      <wp:wrapNone/>
                      <wp:docPr id="11"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37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 o:spid="_x0000_s1026" style="position:absolute;flip:y;z-index:251688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pt,3.2pt" to="84.6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UI/GwIAADU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"/>
                  </w:pict>
                </mc:Fallback>
              </mc:AlternateContent>
            </w:r>
          </w:p>
          <w:p w:rsidR="001A243F" w:rsidRPr="00633712" w:rsidRDefault="001A243F" w:rsidP="00AF63FA">
            <w:pPr>
              <w:rPr>
                <w:rFonts w:ascii="Arial Narrow" w:hAnsi="Arial Narrow"/>
                <w:b/>
                <w:bCs/>
                <w:sz w:val="20"/>
              </w:rPr>
            </w:pPr>
            <w:r w:rsidRPr="00633712">
              <w:rPr>
                <w:rFonts w:ascii="Arial Narrow" w:hAnsi="Arial Narrow"/>
                <w:b/>
                <w:bCs/>
                <w:sz w:val="20"/>
              </w:rPr>
              <w:t xml:space="preserve">Description     %    </w:t>
            </w:r>
          </w:p>
        </w:tc>
        <w:tc>
          <w:tcPr>
            <w:tcW w:w="2070" w:type="dxa"/>
            <w:vAlign w:val="center"/>
          </w:tcPr>
          <w:p w:rsidR="001A243F" w:rsidRPr="00633712" w:rsidRDefault="001A243F" w:rsidP="0016231C">
            <w:pPr>
              <w:jc w:val="left"/>
              <w:rPr>
                <w:rFonts w:ascii="Arial Narrow" w:hAnsi="Arial Narrow"/>
                <w:b/>
                <w:bCs/>
                <w:sz w:val="20"/>
              </w:rPr>
            </w:pPr>
            <w:r w:rsidRPr="00633712">
              <w:rPr>
                <w:rFonts w:ascii="Arial Narrow" w:hAnsi="Arial Narrow"/>
                <w:b/>
                <w:bCs/>
                <w:sz w:val="20"/>
              </w:rPr>
              <w:t xml:space="preserve">a. Amount at Award </w:t>
            </w:r>
          </w:p>
          <w:p w:rsidR="001A243F" w:rsidRPr="00633712" w:rsidRDefault="001A243F" w:rsidP="0016231C">
            <w:pPr>
              <w:jc w:val="left"/>
              <w:rPr>
                <w:rFonts w:ascii="Arial Narrow" w:hAnsi="Arial Narrow"/>
                <w:b/>
                <w:bCs/>
                <w:sz w:val="16"/>
                <w:szCs w:val="16"/>
              </w:rPr>
            </w:pPr>
            <w:r w:rsidRPr="00633712">
              <w:rPr>
                <w:rFonts w:ascii="Arial Narrow" w:hAnsi="Arial Narrow"/>
                <w:b/>
                <w:bCs/>
                <w:sz w:val="16"/>
                <w:szCs w:val="16"/>
              </w:rPr>
              <w:t xml:space="preserve">b. Amount at Completion </w:t>
            </w:r>
          </w:p>
          <w:p w:rsidR="001A243F" w:rsidRPr="00633712" w:rsidRDefault="001A243F" w:rsidP="0016231C">
            <w:pPr>
              <w:jc w:val="left"/>
              <w:rPr>
                <w:rFonts w:ascii="Arial Narrow" w:hAnsi="Arial Narrow"/>
                <w:b/>
                <w:bCs/>
                <w:sz w:val="20"/>
              </w:rPr>
            </w:pPr>
            <w:r w:rsidRPr="00633712">
              <w:rPr>
                <w:rFonts w:ascii="Arial Narrow" w:hAnsi="Arial Narrow"/>
                <w:b/>
                <w:bCs/>
                <w:sz w:val="20"/>
              </w:rPr>
              <w:t xml:space="preserve">c. Duration </w:t>
            </w:r>
          </w:p>
        </w:tc>
        <w:tc>
          <w:tcPr>
            <w:tcW w:w="2136" w:type="dxa"/>
          </w:tcPr>
          <w:p w:rsidR="001A243F" w:rsidRPr="00633712" w:rsidRDefault="001A243F" w:rsidP="00AF63FA">
            <w:pPr>
              <w:jc w:val="center"/>
              <w:rPr>
                <w:rFonts w:ascii="Arial Narrow" w:hAnsi="Arial Narrow"/>
                <w:b/>
                <w:bCs/>
                <w:sz w:val="20"/>
              </w:rPr>
            </w:pPr>
          </w:p>
          <w:p w:rsidR="001A243F" w:rsidRPr="00633712" w:rsidRDefault="001A243F" w:rsidP="00AF63FA">
            <w:pPr>
              <w:rPr>
                <w:rFonts w:ascii="Arial Narrow" w:hAnsi="Arial Narrow"/>
                <w:b/>
                <w:bCs/>
                <w:sz w:val="20"/>
              </w:rPr>
            </w:pPr>
            <w:r w:rsidRPr="00633712">
              <w:rPr>
                <w:rFonts w:ascii="Arial Narrow" w:hAnsi="Arial Narrow"/>
                <w:b/>
                <w:bCs/>
                <w:sz w:val="20"/>
              </w:rPr>
              <w:t>a. Date Awarded</w:t>
            </w:r>
          </w:p>
          <w:p w:rsidR="001A243F" w:rsidRPr="00633712" w:rsidRDefault="001A243F" w:rsidP="00AF63FA">
            <w:pPr>
              <w:jc w:val="left"/>
              <w:rPr>
                <w:rFonts w:ascii="Arial Narrow" w:hAnsi="Arial Narrow"/>
                <w:b/>
                <w:bCs/>
                <w:sz w:val="20"/>
              </w:rPr>
            </w:pPr>
            <w:r w:rsidRPr="00633712">
              <w:rPr>
                <w:rFonts w:ascii="Arial Narrow" w:hAnsi="Arial Narrow"/>
                <w:b/>
                <w:bCs/>
                <w:sz w:val="20"/>
              </w:rPr>
              <w:t>b.</w:t>
            </w:r>
            <w:r w:rsidR="007906EE">
              <w:rPr>
                <w:rFonts w:ascii="Arial Narrow" w:hAnsi="Arial Narrow"/>
                <w:b/>
                <w:bCs/>
                <w:sz w:val="20"/>
              </w:rPr>
              <w:t xml:space="preserve"> </w:t>
            </w:r>
            <w:r w:rsidRPr="00633712">
              <w:rPr>
                <w:rFonts w:ascii="Arial Narrow" w:hAnsi="Arial Narrow"/>
                <w:b/>
                <w:bCs/>
                <w:sz w:val="20"/>
              </w:rPr>
              <w:t xml:space="preserve">Contract </w:t>
            </w:r>
            <w:proofErr w:type="spellStart"/>
            <w:r w:rsidRPr="00633712">
              <w:rPr>
                <w:rFonts w:ascii="Arial Narrow" w:hAnsi="Arial Narrow"/>
                <w:b/>
                <w:bCs/>
                <w:sz w:val="20"/>
              </w:rPr>
              <w:t>Effectivity</w:t>
            </w:r>
            <w:proofErr w:type="spellEnd"/>
          </w:p>
          <w:p w:rsidR="001A243F" w:rsidRPr="00633712" w:rsidRDefault="001A243F" w:rsidP="00AF63FA">
            <w:pPr>
              <w:rPr>
                <w:rFonts w:ascii="Arial Narrow" w:hAnsi="Arial Narrow"/>
                <w:b/>
                <w:bCs/>
                <w:sz w:val="20"/>
              </w:rPr>
            </w:pPr>
            <w:r w:rsidRPr="00633712">
              <w:rPr>
                <w:rFonts w:ascii="Arial Narrow" w:hAnsi="Arial Narrow"/>
                <w:b/>
                <w:bCs/>
                <w:sz w:val="20"/>
              </w:rPr>
              <w:t>c. Date Completed</w:t>
            </w:r>
          </w:p>
          <w:p w:rsidR="001A243F" w:rsidRPr="00633712" w:rsidRDefault="001A243F" w:rsidP="00AF63FA">
            <w:pPr>
              <w:ind w:left="360"/>
              <w:rPr>
                <w:rFonts w:ascii="Arial Narrow" w:hAnsi="Arial Narrow"/>
                <w:b/>
                <w:bCs/>
                <w:sz w:val="20"/>
              </w:rPr>
            </w:pPr>
          </w:p>
        </w:tc>
      </w:tr>
      <w:tr w:rsidR="001A243F" w:rsidRPr="00633712" w:rsidTr="001A243F">
        <w:tc>
          <w:tcPr>
            <w:tcW w:w="2760" w:type="dxa"/>
          </w:tcPr>
          <w:p w:rsidR="001A243F" w:rsidRPr="00633712" w:rsidRDefault="001A243F" w:rsidP="00AF63FA">
            <w:pPr>
              <w:rPr>
                <w:rFonts w:ascii="Arial Narrow" w:hAnsi="Arial Narrow"/>
                <w:b/>
                <w:bCs/>
                <w:sz w:val="22"/>
              </w:rPr>
            </w:pPr>
          </w:p>
        </w:tc>
        <w:tc>
          <w:tcPr>
            <w:tcW w:w="1689" w:type="dxa"/>
          </w:tcPr>
          <w:p w:rsidR="001A243F" w:rsidRPr="00633712" w:rsidRDefault="001A243F" w:rsidP="00AF63FA">
            <w:pPr>
              <w:rPr>
                <w:rFonts w:ascii="Arial Narrow" w:hAnsi="Arial Narrow"/>
                <w:b/>
                <w:bCs/>
                <w:sz w:val="22"/>
              </w:rPr>
            </w:pPr>
          </w:p>
        </w:tc>
        <w:tc>
          <w:tcPr>
            <w:tcW w:w="1599" w:type="dxa"/>
          </w:tcPr>
          <w:p w:rsidR="001A243F" w:rsidRPr="00633712" w:rsidRDefault="001A243F" w:rsidP="00AF63FA">
            <w:pPr>
              <w:rPr>
                <w:rFonts w:ascii="Arial Narrow" w:hAnsi="Arial Narrow"/>
                <w:b/>
                <w:bCs/>
                <w:sz w:val="22"/>
              </w:rPr>
            </w:pPr>
          </w:p>
        </w:tc>
        <w:tc>
          <w:tcPr>
            <w:tcW w:w="1825" w:type="dxa"/>
          </w:tcPr>
          <w:p w:rsidR="001A243F" w:rsidRPr="00633712" w:rsidRDefault="001A243F" w:rsidP="00AF63FA">
            <w:pPr>
              <w:rPr>
                <w:rFonts w:ascii="Arial Narrow" w:hAnsi="Arial Narrow"/>
                <w:b/>
                <w:bCs/>
                <w:sz w:val="22"/>
              </w:rPr>
            </w:pPr>
          </w:p>
        </w:tc>
        <w:tc>
          <w:tcPr>
            <w:tcW w:w="2070" w:type="dxa"/>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c>
          <w:tcPr>
            <w:tcW w:w="2760" w:type="dxa"/>
          </w:tcPr>
          <w:p w:rsidR="001A243F" w:rsidRPr="00633712" w:rsidRDefault="001A243F" w:rsidP="00AF63FA">
            <w:pPr>
              <w:rPr>
                <w:rFonts w:ascii="Arial Narrow" w:hAnsi="Arial Narrow"/>
                <w:b/>
                <w:bCs/>
                <w:sz w:val="22"/>
              </w:rPr>
            </w:pPr>
          </w:p>
        </w:tc>
        <w:tc>
          <w:tcPr>
            <w:tcW w:w="1689" w:type="dxa"/>
          </w:tcPr>
          <w:p w:rsidR="001A243F" w:rsidRPr="00633712" w:rsidRDefault="001A243F" w:rsidP="00AF63FA">
            <w:pPr>
              <w:rPr>
                <w:rFonts w:ascii="Arial Narrow" w:hAnsi="Arial Narrow"/>
                <w:b/>
                <w:bCs/>
                <w:sz w:val="22"/>
              </w:rPr>
            </w:pPr>
          </w:p>
        </w:tc>
        <w:tc>
          <w:tcPr>
            <w:tcW w:w="1599" w:type="dxa"/>
          </w:tcPr>
          <w:p w:rsidR="001A243F" w:rsidRPr="00633712" w:rsidRDefault="001A243F" w:rsidP="00AF63FA">
            <w:pPr>
              <w:rPr>
                <w:rFonts w:ascii="Arial Narrow" w:hAnsi="Arial Narrow"/>
                <w:b/>
                <w:bCs/>
                <w:sz w:val="22"/>
              </w:rPr>
            </w:pPr>
          </w:p>
        </w:tc>
        <w:tc>
          <w:tcPr>
            <w:tcW w:w="1825" w:type="dxa"/>
          </w:tcPr>
          <w:p w:rsidR="001A243F" w:rsidRPr="00633712" w:rsidRDefault="001A243F" w:rsidP="00AF63FA">
            <w:pPr>
              <w:rPr>
                <w:rFonts w:ascii="Arial Narrow" w:hAnsi="Arial Narrow"/>
                <w:b/>
                <w:bCs/>
                <w:sz w:val="22"/>
              </w:rPr>
            </w:pPr>
          </w:p>
        </w:tc>
        <w:tc>
          <w:tcPr>
            <w:tcW w:w="2070" w:type="dxa"/>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c>
          <w:tcPr>
            <w:tcW w:w="2760" w:type="dxa"/>
          </w:tcPr>
          <w:p w:rsidR="001A243F" w:rsidRPr="00633712" w:rsidRDefault="001A243F" w:rsidP="00AF63FA">
            <w:pPr>
              <w:rPr>
                <w:rFonts w:ascii="Arial Narrow" w:hAnsi="Arial Narrow"/>
                <w:b/>
                <w:bCs/>
                <w:sz w:val="22"/>
              </w:rPr>
            </w:pPr>
          </w:p>
        </w:tc>
        <w:tc>
          <w:tcPr>
            <w:tcW w:w="1689" w:type="dxa"/>
          </w:tcPr>
          <w:p w:rsidR="001A243F" w:rsidRPr="00633712" w:rsidRDefault="001A243F" w:rsidP="00AF63FA">
            <w:pPr>
              <w:rPr>
                <w:rFonts w:ascii="Arial Narrow" w:hAnsi="Arial Narrow"/>
                <w:b/>
                <w:bCs/>
                <w:sz w:val="22"/>
              </w:rPr>
            </w:pPr>
          </w:p>
        </w:tc>
        <w:tc>
          <w:tcPr>
            <w:tcW w:w="1599" w:type="dxa"/>
          </w:tcPr>
          <w:p w:rsidR="001A243F" w:rsidRPr="00633712" w:rsidRDefault="001A243F" w:rsidP="00AF63FA">
            <w:pPr>
              <w:rPr>
                <w:rFonts w:ascii="Arial Narrow" w:hAnsi="Arial Narrow"/>
                <w:b/>
                <w:bCs/>
                <w:sz w:val="22"/>
              </w:rPr>
            </w:pPr>
          </w:p>
        </w:tc>
        <w:tc>
          <w:tcPr>
            <w:tcW w:w="1825" w:type="dxa"/>
          </w:tcPr>
          <w:p w:rsidR="001A243F" w:rsidRPr="00633712" w:rsidRDefault="001A243F" w:rsidP="00AF63FA">
            <w:pPr>
              <w:rPr>
                <w:rFonts w:ascii="Arial Narrow" w:hAnsi="Arial Narrow"/>
                <w:b/>
                <w:bCs/>
                <w:sz w:val="22"/>
              </w:rPr>
            </w:pPr>
          </w:p>
        </w:tc>
        <w:tc>
          <w:tcPr>
            <w:tcW w:w="2070" w:type="dxa"/>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c>
          <w:tcPr>
            <w:tcW w:w="2760" w:type="dxa"/>
          </w:tcPr>
          <w:p w:rsidR="001A243F" w:rsidRPr="00633712" w:rsidRDefault="001A243F" w:rsidP="00AF63FA">
            <w:pPr>
              <w:rPr>
                <w:rFonts w:ascii="Arial Narrow" w:hAnsi="Arial Narrow"/>
                <w:b/>
                <w:bCs/>
                <w:sz w:val="22"/>
              </w:rPr>
            </w:pPr>
          </w:p>
        </w:tc>
        <w:tc>
          <w:tcPr>
            <w:tcW w:w="1689" w:type="dxa"/>
          </w:tcPr>
          <w:p w:rsidR="001A243F" w:rsidRPr="00633712" w:rsidRDefault="001A243F" w:rsidP="00AF63FA">
            <w:pPr>
              <w:rPr>
                <w:rFonts w:ascii="Arial Narrow" w:hAnsi="Arial Narrow"/>
                <w:b/>
                <w:bCs/>
                <w:sz w:val="22"/>
              </w:rPr>
            </w:pPr>
          </w:p>
        </w:tc>
        <w:tc>
          <w:tcPr>
            <w:tcW w:w="1599" w:type="dxa"/>
          </w:tcPr>
          <w:p w:rsidR="001A243F" w:rsidRPr="00633712" w:rsidRDefault="001A243F" w:rsidP="00AF63FA">
            <w:pPr>
              <w:rPr>
                <w:rFonts w:ascii="Arial Narrow" w:hAnsi="Arial Narrow"/>
                <w:b/>
                <w:bCs/>
                <w:sz w:val="22"/>
              </w:rPr>
            </w:pPr>
          </w:p>
        </w:tc>
        <w:tc>
          <w:tcPr>
            <w:tcW w:w="1825" w:type="dxa"/>
          </w:tcPr>
          <w:p w:rsidR="001A243F" w:rsidRPr="00633712" w:rsidRDefault="001A243F" w:rsidP="00AF63FA">
            <w:pPr>
              <w:rPr>
                <w:rFonts w:ascii="Arial Narrow" w:hAnsi="Arial Narrow"/>
                <w:b/>
                <w:bCs/>
                <w:sz w:val="22"/>
              </w:rPr>
            </w:pPr>
          </w:p>
        </w:tc>
        <w:tc>
          <w:tcPr>
            <w:tcW w:w="2070" w:type="dxa"/>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c>
          <w:tcPr>
            <w:tcW w:w="2760" w:type="dxa"/>
          </w:tcPr>
          <w:p w:rsidR="001A243F" w:rsidRPr="00633712" w:rsidRDefault="001A243F" w:rsidP="00AF63FA">
            <w:pPr>
              <w:rPr>
                <w:rFonts w:ascii="Arial Narrow" w:hAnsi="Arial Narrow"/>
                <w:b/>
                <w:bCs/>
                <w:sz w:val="22"/>
              </w:rPr>
            </w:pPr>
          </w:p>
        </w:tc>
        <w:tc>
          <w:tcPr>
            <w:tcW w:w="1689" w:type="dxa"/>
          </w:tcPr>
          <w:p w:rsidR="001A243F" w:rsidRPr="00633712" w:rsidRDefault="001A243F" w:rsidP="00AF63FA">
            <w:pPr>
              <w:rPr>
                <w:rFonts w:ascii="Arial Narrow" w:hAnsi="Arial Narrow"/>
                <w:b/>
                <w:bCs/>
                <w:sz w:val="22"/>
              </w:rPr>
            </w:pPr>
          </w:p>
        </w:tc>
        <w:tc>
          <w:tcPr>
            <w:tcW w:w="1599" w:type="dxa"/>
          </w:tcPr>
          <w:p w:rsidR="001A243F" w:rsidRPr="00633712" w:rsidRDefault="001A243F" w:rsidP="00AF63FA">
            <w:pPr>
              <w:rPr>
                <w:rFonts w:ascii="Arial Narrow" w:hAnsi="Arial Narrow"/>
                <w:b/>
                <w:bCs/>
                <w:sz w:val="22"/>
              </w:rPr>
            </w:pPr>
          </w:p>
        </w:tc>
        <w:tc>
          <w:tcPr>
            <w:tcW w:w="1825" w:type="dxa"/>
          </w:tcPr>
          <w:p w:rsidR="001A243F" w:rsidRPr="00633712" w:rsidRDefault="001A243F" w:rsidP="00AF63FA">
            <w:pPr>
              <w:rPr>
                <w:rFonts w:ascii="Arial Narrow" w:hAnsi="Arial Narrow"/>
                <w:b/>
                <w:bCs/>
                <w:sz w:val="22"/>
              </w:rPr>
            </w:pPr>
          </w:p>
        </w:tc>
        <w:tc>
          <w:tcPr>
            <w:tcW w:w="2070" w:type="dxa"/>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c>
          <w:tcPr>
            <w:tcW w:w="2760" w:type="dxa"/>
          </w:tcPr>
          <w:p w:rsidR="001A243F" w:rsidRPr="00633712" w:rsidRDefault="001A243F" w:rsidP="00AF63FA">
            <w:pPr>
              <w:rPr>
                <w:rFonts w:ascii="Arial Narrow" w:hAnsi="Arial Narrow"/>
                <w:b/>
                <w:bCs/>
                <w:sz w:val="22"/>
              </w:rPr>
            </w:pPr>
          </w:p>
        </w:tc>
        <w:tc>
          <w:tcPr>
            <w:tcW w:w="1689" w:type="dxa"/>
          </w:tcPr>
          <w:p w:rsidR="001A243F" w:rsidRPr="00633712" w:rsidRDefault="001A243F" w:rsidP="00AF63FA">
            <w:pPr>
              <w:rPr>
                <w:rFonts w:ascii="Arial Narrow" w:hAnsi="Arial Narrow"/>
                <w:b/>
                <w:bCs/>
                <w:sz w:val="22"/>
              </w:rPr>
            </w:pPr>
          </w:p>
        </w:tc>
        <w:tc>
          <w:tcPr>
            <w:tcW w:w="1599" w:type="dxa"/>
          </w:tcPr>
          <w:p w:rsidR="001A243F" w:rsidRPr="00633712" w:rsidRDefault="001A243F" w:rsidP="00AF63FA">
            <w:pPr>
              <w:rPr>
                <w:rFonts w:ascii="Arial Narrow" w:hAnsi="Arial Narrow"/>
                <w:b/>
                <w:bCs/>
                <w:sz w:val="22"/>
              </w:rPr>
            </w:pPr>
          </w:p>
        </w:tc>
        <w:tc>
          <w:tcPr>
            <w:tcW w:w="1825" w:type="dxa"/>
          </w:tcPr>
          <w:p w:rsidR="001A243F" w:rsidRPr="00633712" w:rsidRDefault="001A243F" w:rsidP="00AF63FA">
            <w:pPr>
              <w:rPr>
                <w:rFonts w:ascii="Arial Narrow" w:hAnsi="Arial Narrow"/>
                <w:b/>
                <w:bCs/>
                <w:sz w:val="22"/>
              </w:rPr>
            </w:pPr>
          </w:p>
        </w:tc>
        <w:tc>
          <w:tcPr>
            <w:tcW w:w="2070" w:type="dxa"/>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c>
          <w:tcPr>
            <w:tcW w:w="2760" w:type="dxa"/>
          </w:tcPr>
          <w:p w:rsidR="001A243F" w:rsidRPr="00633712" w:rsidRDefault="001A243F" w:rsidP="00AF63FA">
            <w:pPr>
              <w:rPr>
                <w:rFonts w:ascii="Arial Narrow" w:hAnsi="Arial Narrow"/>
                <w:b/>
                <w:bCs/>
                <w:sz w:val="22"/>
              </w:rPr>
            </w:pPr>
          </w:p>
        </w:tc>
        <w:tc>
          <w:tcPr>
            <w:tcW w:w="1689" w:type="dxa"/>
          </w:tcPr>
          <w:p w:rsidR="001A243F" w:rsidRPr="00633712" w:rsidRDefault="001A243F" w:rsidP="00AF63FA">
            <w:pPr>
              <w:rPr>
                <w:rFonts w:ascii="Arial Narrow" w:hAnsi="Arial Narrow"/>
                <w:b/>
                <w:bCs/>
                <w:sz w:val="22"/>
              </w:rPr>
            </w:pPr>
          </w:p>
        </w:tc>
        <w:tc>
          <w:tcPr>
            <w:tcW w:w="1599" w:type="dxa"/>
          </w:tcPr>
          <w:p w:rsidR="001A243F" w:rsidRPr="00633712" w:rsidRDefault="001A243F" w:rsidP="00AF63FA">
            <w:pPr>
              <w:rPr>
                <w:rFonts w:ascii="Arial Narrow" w:hAnsi="Arial Narrow"/>
                <w:b/>
                <w:bCs/>
                <w:sz w:val="22"/>
              </w:rPr>
            </w:pPr>
          </w:p>
        </w:tc>
        <w:tc>
          <w:tcPr>
            <w:tcW w:w="1825" w:type="dxa"/>
          </w:tcPr>
          <w:p w:rsidR="001A243F" w:rsidRPr="00633712" w:rsidRDefault="001A243F" w:rsidP="00AF63FA">
            <w:pPr>
              <w:rPr>
                <w:rFonts w:ascii="Arial Narrow" w:hAnsi="Arial Narrow"/>
                <w:b/>
                <w:bCs/>
                <w:sz w:val="22"/>
              </w:rPr>
            </w:pPr>
          </w:p>
        </w:tc>
        <w:tc>
          <w:tcPr>
            <w:tcW w:w="2070" w:type="dxa"/>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c>
          <w:tcPr>
            <w:tcW w:w="2760" w:type="dxa"/>
            <w:tcBorders>
              <w:bottom w:val="single" w:sz="4" w:space="0" w:color="auto"/>
            </w:tcBorders>
          </w:tcPr>
          <w:p w:rsidR="001A243F" w:rsidRPr="00633712" w:rsidRDefault="001A243F" w:rsidP="00AF63FA">
            <w:pPr>
              <w:rPr>
                <w:rFonts w:ascii="Arial Narrow" w:hAnsi="Arial Narrow"/>
                <w:b/>
                <w:bCs/>
                <w:sz w:val="22"/>
              </w:rPr>
            </w:pPr>
          </w:p>
        </w:tc>
        <w:tc>
          <w:tcPr>
            <w:tcW w:w="1689" w:type="dxa"/>
            <w:tcBorders>
              <w:bottom w:val="single" w:sz="4" w:space="0" w:color="auto"/>
            </w:tcBorders>
          </w:tcPr>
          <w:p w:rsidR="001A243F" w:rsidRPr="00633712" w:rsidRDefault="001A243F" w:rsidP="00AF63FA">
            <w:pPr>
              <w:rPr>
                <w:rFonts w:ascii="Arial Narrow" w:hAnsi="Arial Narrow"/>
                <w:b/>
                <w:bCs/>
                <w:sz w:val="22"/>
              </w:rPr>
            </w:pPr>
          </w:p>
        </w:tc>
        <w:tc>
          <w:tcPr>
            <w:tcW w:w="1599" w:type="dxa"/>
            <w:tcBorders>
              <w:bottom w:val="single" w:sz="4" w:space="0" w:color="auto"/>
            </w:tcBorders>
          </w:tcPr>
          <w:p w:rsidR="001A243F" w:rsidRPr="00633712" w:rsidRDefault="001A243F" w:rsidP="00AF63FA">
            <w:pPr>
              <w:rPr>
                <w:rFonts w:ascii="Arial Narrow" w:hAnsi="Arial Narrow"/>
                <w:b/>
                <w:bCs/>
                <w:sz w:val="22"/>
              </w:rPr>
            </w:pPr>
          </w:p>
        </w:tc>
        <w:tc>
          <w:tcPr>
            <w:tcW w:w="1825" w:type="dxa"/>
            <w:tcBorders>
              <w:bottom w:val="single" w:sz="4" w:space="0" w:color="auto"/>
            </w:tcBorders>
          </w:tcPr>
          <w:p w:rsidR="001A243F" w:rsidRPr="00633712" w:rsidRDefault="001A243F" w:rsidP="00AF63FA">
            <w:pPr>
              <w:rPr>
                <w:rFonts w:ascii="Arial Narrow" w:hAnsi="Arial Narrow"/>
                <w:b/>
                <w:bCs/>
                <w:sz w:val="22"/>
              </w:rPr>
            </w:pPr>
          </w:p>
        </w:tc>
        <w:tc>
          <w:tcPr>
            <w:tcW w:w="2070" w:type="dxa"/>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c>
          <w:tcPr>
            <w:tcW w:w="2760" w:type="dxa"/>
            <w:tcBorders>
              <w:bottom w:val="single" w:sz="4" w:space="0" w:color="auto"/>
            </w:tcBorders>
          </w:tcPr>
          <w:p w:rsidR="001A243F" w:rsidRPr="00633712" w:rsidRDefault="001A243F" w:rsidP="00AF63FA">
            <w:pPr>
              <w:rPr>
                <w:rFonts w:ascii="Arial Narrow" w:hAnsi="Arial Narrow"/>
                <w:b/>
                <w:bCs/>
                <w:sz w:val="22"/>
              </w:rPr>
            </w:pPr>
          </w:p>
        </w:tc>
        <w:tc>
          <w:tcPr>
            <w:tcW w:w="1689" w:type="dxa"/>
            <w:tcBorders>
              <w:bottom w:val="single" w:sz="4" w:space="0" w:color="auto"/>
            </w:tcBorders>
          </w:tcPr>
          <w:p w:rsidR="001A243F" w:rsidRPr="00633712" w:rsidRDefault="001A243F" w:rsidP="00AF63FA">
            <w:pPr>
              <w:rPr>
                <w:rFonts w:ascii="Arial Narrow" w:hAnsi="Arial Narrow"/>
                <w:b/>
                <w:bCs/>
                <w:sz w:val="22"/>
              </w:rPr>
            </w:pPr>
          </w:p>
        </w:tc>
        <w:tc>
          <w:tcPr>
            <w:tcW w:w="1599" w:type="dxa"/>
            <w:tcBorders>
              <w:bottom w:val="single" w:sz="4" w:space="0" w:color="auto"/>
            </w:tcBorders>
          </w:tcPr>
          <w:p w:rsidR="001A243F" w:rsidRPr="00633712" w:rsidRDefault="001A243F" w:rsidP="00AF63FA">
            <w:pPr>
              <w:rPr>
                <w:rFonts w:ascii="Arial Narrow" w:hAnsi="Arial Narrow"/>
                <w:b/>
                <w:bCs/>
                <w:sz w:val="22"/>
              </w:rPr>
            </w:pPr>
          </w:p>
        </w:tc>
        <w:tc>
          <w:tcPr>
            <w:tcW w:w="1825" w:type="dxa"/>
            <w:tcBorders>
              <w:bottom w:val="single" w:sz="4" w:space="0" w:color="auto"/>
            </w:tcBorders>
          </w:tcPr>
          <w:p w:rsidR="001A243F" w:rsidRPr="00633712" w:rsidRDefault="001A243F" w:rsidP="00AF63FA">
            <w:pPr>
              <w:rPr>
                <w:rFonts w:ascii="Arial Narrow" w:hAnsi="Arial Narrow"/>
                <w:b/>
                <w:bCs/>
                <w:sz w:val="22"/>
              </w:rPr>
            </w:pPr>
          </w:p>
        </w:tc>
        <w:tc>
          <w:tcPr>
            <w:tcW w:w="2070" w:type="dxa"/>
            <w:tcBorders>
              <w:bottom w:val="single" w:sz="4" w:space="0" w:color="auto"/>
            </w:tcBorders>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rPr>
          <w:trHeight w:val="521"/>
        </w:trPr>
        <w:tc>
          <w:tcPr>
            <w:tcW w:w="4449" w:type="dxa"/>
            <w:gridSpan w:val="2"/>
            <w:tcBorders>
              <w:top w:val="single" w:sz="4" w:space="0" w:color="auto"/>
              <w:left w:val="nil"/>
              <w:bottom w:val="nil"/>
              <w:right w:val="nil"/>
            </w:tcBorders>
          </w:tcPr>
          <w:p w:rsidR="001A243F" w:rsidRPr="00633712" w:rsidRDefault="001A243F" w:rsidP="00AF63FA">
            <w:pPr>
              <w:rPr>
                <w:rFonts w:ascii="Arial Narrow" w:hAnsi="Arial Narrow"/>
                <w:b/>
                <w:bCs/>
                <w:sz w:val="22"/>
              </w:rPr>
            </w:pPr>
            <w:r w:rsidRPr="00633712">
              <w:rPr>
                <w:rFonts w:ascii="Arial Narrow" w:hAnsi="Arial Narrow"/>
                <w:b/>
                <w:bCs/>
                <w:sz w:val="22"/>
              </w:rPr>
              <w:t xml:space="preserve">Note: This statement shall  </w:t>
            </w:r>
          </w:p>
          <w:p w:rsidR="001A243F" w:rsidRPr="00633712" w:rsidRDefault="001A243F" w:rsidP="00AF63FA">
            <w:pPr>
              <w:rPr>
                <w:rFonts w:ascii="Arial Narrow" w:hAnsi="Arial Narrow"/>
                <w:b/>
                <w:bCs/>
                <w:sz w:val="22"/>
              </w:rPr>
            </w:pPr>
            <w:r w:rsidRPr="00633712">
              <w:rPr>
                <w:rFonts w:ascii="Arial Narrow" w:hAnsi="Arial Narrow"/>
                <w:b/>
                <w:bCs/>
                <w:sz w:val="22"/>
              </w:rPr>
              <w:t xml:space="preserve">           be supported with:   </w:t>
            </w:r>
          </w:p>
        </w:tc>
        <w:tc>
          <w:tcPr>
            <w:tcW w:w="1599" w:type="dxa"/>
            <w:tcBorders>
              <w:top w:val="single" w:sz="4" w:space="0" w:color="auto"/>
              <w:left w:val="nil"/>
              <w:bottom w:val="nil"/>
              <w:right w:val="nil"/>
            </w:tcBorders>
          </w:tcPr>
          <w:p w:rsidR="001A243F" w:rsidRPr="00633712" w:rsidRDefault="001A243F" w:rsidP="00AF63FA">
            <w:pPr>
              <w:rPr>
                <w:rFonts w:ascii="Arial Narrow" w:hAnsi="Arial Narrow"/>
                <w:b/>
                <w:bCs/>
                <w:sz w:val="22"/>
              </w:rPr>
            </w:pPr>
          </w:p>
        </w:tc>
        <w:tc>
          <w:tcPr>
            <w:tcW w:w="1825" w:type="dxa"/>
            <w:tcBorders>
              <w:top w:val="single" w:sz="4" w:space="0" w:color="auto"/>
              <w:left w:val="nil"/>
              <w:bottom w:val="nil"/>
              <w:right w:val="nil"/>
            </w:tcBorders>
          </w:tcPr>
          <w:p w:rsidR="001A243F" w:rsidRPr="00633712" w:rsidRDefault="001A243F" w:rsidP="00AF63FA">
            <w:pPr>
              <w:rPr>
                <w:rFonts w:ascii="Arial Narrow" w:hAnsi="Arial Narrow"/>
                <w:b/>
                <w:bCs/>
                <w:sz w:val="22"/>
              </w:rPr>
            </w:pPr>
          </w:p>
        </w:tc>
        <w:tc>
          <w:tcPr>
            <w:tcW w:w="4206" w:type="dxa"/>
            <w:gridSpan w:val="2"/>
            <w:tcBorders>
              <w:left w:val="single" w:sz="4" w:space="0" w:color="auto"/>
            </w:tcBorders>
          </w:tcPr>
          <w:p w:rsidR="001A243F" w:rsidRPr="00633712" w:rsidRDefault="001A243F" w:rsidP="00AF63FA">
            <w:pPr>
              <w:rPr>
                <w:rFonts w:ascii="Arial Narrow" w:hAnsi="Arial Narrow"/>
                <w:b/>
                <w:bCs/>
                <w:sz w:val="22"/>
              </w:rPr>
            </w:pPr>
            <w:r w:rsidRPr="00633712">
              <w:rPr>
                <w:rFonts w:ascii="Arial Narrow" w:hAnsi="Arial Narrow"/>
                <w:b/>
                <w:bCs/>
                <w:sz w:val="22"/>
              </w:rPr>
              <w:t>Total  Cost</w:t>
            </w:r>
          </w:p>
          <w:p w:rsidR="001A243F" w:rsidRPr="00633712" w:rsidRDefault="001A243F" w:rsidP="00AF63FA">
            <w:pPr>
              <w:rPr>
                <w:rFonts w:ascii="Arial Narrow" w:hAnsi="Arial Narrow"/>
                <w:b/>
                <w:bCs/>
                <w:sz w:val="22"/>
              </w:rPr>
            </w:pPr>
          </w:p>
          <w:p w:rsidR="001A243F" w:rsidRPr="00633712" w:rsidRDefault="001A243F" w:rsidP="00AF63FA">
            <w:pPr>
              <w:rPr>
                <w:rFonts w:ascii="Arial Narrow" w:hAnsi="Arial Narrow"/>
                <w:b/>
                <w:bCs/>
                <w:sz w:val="22"/>
              </w:rPr>
            </w:pPr>
          </w:p>
        </w:tc>
      </w:tr>
    </w:tbl>
    <w:p w:rsidR="00B51587" w:rsidRPr="00633712" w:rsidRDefault="00B51587" w:rsidP="00B51587">
      <w:pPr>
        <w:jc w:val="center"/>
        <w:rPr>
          <w:rFonts w:ascii="Arial Narrow" w:hAnsi="Arial Narrow"/>
          <w:b/>
          <w:bCs/>
          <w:sz w:val="22"/>
        </w:rPr>
      </w:pPr>
    </w:p>
    <w:p w:rsidR="00B51587" w:rsidRPr="00633712" w:rsidRDefault="00B51587" w:rsidP="00ED3F18">
      <w:pPr>
        <w:pStyle w:val="ListParagraph"/>
        <w:numPr>
          <w:ilvl w:val="3"/>
          <w:numId w:val="24"/>
        </w:numPr>
        <w:ind w:left="630" w:hanging="270"/>
        <w:rPr>
          <w:rFonts w:ascii="Arial Narrow" w:hAnsi="Arial Narrow"/>
          <w:b/>
          <w:bCs/>
          <w:sz w:val="22"/>
        </w:rPr>
      </w:pPr>
      <w:r w:rsidRPr="00633712">
        <w:rPr>
          <w:rFonts w:ascii="Arial Narrow" w:hAnsi="Arial Narrow"/>
          <w:b/>
          <w:bCs/>
          <w:sz w:val="22"/>
        </w:rPr>
        <w:t>Contract</w:t>
      </w:r>
    </w:p>
    <w:p w:rsidR="00B51587" w:rsidRPr="00633712" w:rsidRDefault="00B51587" w:rsidP="00ED3F18">
      <w:pPr>
        <w:pStyle w:val="ListParagraph"/>
        <w:numPr>
          <w:ilvl w:val="3"/>
          <w:numId w:val="24"/>
        </w:numPr>
        <w:overflowPunct/>
        <w:autoSpaceDE/>
        <w:autoSpaceDN/>
        <w:adjustRightInd/>
        <w:spacing w:line="240" w:lineRule="auto"/>
        <w:ind w:left="630" w:hanging="270"/>
        <w:jc w:val="left"/>
        <w:textAlignment w:val="auto"/>
        <w:rPr>
          <w:rFonts w:ascii="Arial Narrow" w:hAnsi="Arial Narrow"/>
          <w:b/>
          <w:bCs/>
          <w:sz w:val="22"/>
        </w:rPr>
      </w:pPr>
      <w:r w:rsidRPr="00633712">
        <w:rPr>
          <w:rFonts w:ascii="Arial Narrow" w:hAnsi="Arial Narrow"/>
          <w:b/>
          <w:bCs/>
          <w:sz w:val="22"/>
        </w:rPr>
        <w:t>Certificate of completion</w:t>
      </w:r>
    </w:p>
    <w:p w:rsidR="00B51587" w:rsidRPr="00633712" w:rsidRDefault="00B51587" w:rsidP="00ED3F18">
      <w:pPr>
        <w:pStyle w:val="ListParagraph"/>
        <w:numPr>
          <w:ilvl w:val="3"/>
          <w:numId w:val="24"/>
        </w:numPr>
        <w:overflowPunct/>
        <w:autoSpaceDE/>
        <w:autoSpaceDN/>
        <w:adjustRightInd/>
        <w:spacing w:line="240" w:lineRule="auto"/>
        <w:ind w:left="630" w:hanging="270"/>
        <w:jc w:val="left"/>
        <w:textAlignment w:val="auto"/>
        <w:rPr>
          <w:rFonts w:ascii="Arial Narrow" w:hAnsi="Arial Narrow"/>
          <w:b/>
          <w:bCs/>
          <w:sz w:val="22"/>
        </w:rPr>
      </w:pPr>
      <w:r w:rsidRPr="00633712">
        <w:rPr>
          <w:rFonts w:ascii="Arial Narrow" w:hAnsi="Arial Narrow"/>
          <w:b/>
          <w:bCs/>
          <w:sz w:val="22"/>
        </w:rPr>
        <w:t>Certificate of Acceptance</w:t>
      </w:r>
    </w:p>
    <w:p w:rsidR="00B51587" w:rsidRPr="00633712" w:rsidRDefault="00B51587" w:rsidP="00B51587">
      <w:pPr>
        <w:rPr>
          <w:rFonts w:ascii="Arial Narrow" w:hAnsi="Arial Narrow"/>
          <w:b/>
          <w:bCs/>
          <w:sz w:val="22"/>
        </w:rPr>
      </w:pPr>
    </w:p>
    <w:p w:rsidR="00B51587" w:rsidRPr="00633712" w:rsidRDefault="00B51587" w:rsidP="00B51587">
      <w:pPr>
        <w:rPr>
          <w:rFonts w:ascii="Arial Narrow" w:hAnsi="Arial Narrow"/>
          <w:b/>
          <w:bCs/>
          <w:sz w:val="22"/>
        </w:rPr>
      </w:pPr>
    </w:p>
    <w:p w:rsidR="00B51587" w:rsidRPr="00633712" w:rsidRDefault="00B51587" w:rsidP="00B51587">
      <w:pPr>
        <w:rPr>
          <w:rFonts w:ascii="Arial Narrow" w:hAnsi="Arial Narrow"/>
          <w:b/>
          <w:bCs/>
          <w:sz w:val="22"/>
        </w:rPr>
      </w:pPr>
      <w:r w:rsidRPr="00633712">
        <w:rPr>
          <w:rFonts w:ascii="Arial Narrow" w:hAnsi="Arial Narrow"/>
          <w:b/>
          <w:bCs/>
          <w:sz w:val="22"/>
        </w:rPr>
        <w:t>Submitted by</w:t>
      </w:r>
      <w:r w:rsidRPr="00633712">
        <w:rPr>
          <w:rFonts w:ascii="Arial Narrow" w:hAnsi="Arial Narrow"/>
          <w:b/>
          <w:bCs/>
          <w:sz w:val="22"/>
        </w:rPr>
        <w:tab/>
      </w:r>
      <w:r w:rsidRPr="00633712">
        <w:rPr>
          <w:rFonts w:ascii="Arial Narrow" w:hAnsi="Arial Narrow"/>
          <w:b/>
          <w:bCs/>
          <w:sz w:val="22"/>
        </w:rPr>
        <w:tab/>
        <w:t>:_______</w:t>
      </w:r>
      <w:r w:rsidR="00CB7617" w:rsidRPr="00633712">
        <w:rPr>
          <w:rFonts w:ascii="Arial Narrow" w:hAnsi="Arial Narrow"/>
          <w:b/>
          <w:bCs/>
          <w:sz w:val="22"/>
        </w:rPr>
        <w:t>_______________________________</w:t>
      </w:r>
    </w:p>
    <w:p w:rsidR="00B51587" w:rsidRPr="00633712" w:rsidRDefault="00B51587" w:rsidP="00B51587">
      <w:pPr>
        <w:rPr>
          <w:rFonts w:ascii="Arial Narrow" w:hAnsi="Arial Narrow"/>
          <w:b/>
          <w:bCs/>
          <w:sz w:val="22"/>
        </w:rPr>
      </w:pPr>
      <w:r w:rsidRPr="00633712">
        <w:rPr>
          <w:rFonts w:ascii="Arial Narrow" w:hAnsi="Arial Narrow"/>
          <w:b/>
          <w:bCs/>
          <w:sz w:val="22"/>
        </w:rPr>
        <w:tab/>
      </w:r>
      <w:r w:rsidRPr="00633712">
        <w:rPr>
          <w:rFonts w:ascii="Arial Narrow" w:hAnsi="Arial Narrow"/>
          <w:b/>
          <w:bCs/>
          <w:sz w:val="22"/>
        </w:rPr>
        <w:tab/>
      </w:r>
      <w:r w:rsidRPr="00633712">
        <w:rPr>
          <w:rFonts w:ascii="Arial Narrow" w:hAnsi="Arial Narrow"/>
          <w:b/>
          <w:bCs/>
          <w:sz w:val="22"/>
        </w:rPr>
        <w:tab/>
      </w:r>
      <w:r w:rsidRPr="00633712">
        <w:rPr>
          <w:rFonts w:ascii="Arial Narrow" w:hAnsi="Arial Narrow"/>
          <w:b/>
          <w:bCs/>
          <w:sz w:val="22"/>
        </w:rPr>
        <w:tab/>
        <w:t>(Printed Name &amp; Signature)</w:t>
      </w:r>
    </w:p>
    <w:p w:rsidR="00B51587" w:rsidRPr="00633712" w:rsidRDefault="00B51587" w:rsidP="00B51587">
      <w:pPr>
        <w:rPr>
          <w:rFonts w:ascii="Arial Narrow" w:hAnsi="Arial Narrow"/>
          <w:b/>
          <w:bCs/>
          <w:sz w:val="22"/>
        </w:rPr>
      </w:pPr>
      <w:r w:rsidRPr="00633712">
        <w:rPr>
          <w:rFonts w:ascii="Arial Narrow" w:hAnsi="Arial Narrow"/>
          <w:b/>
          <w:bCs/>
          <w:sz w:val="22"/>
        </w:rPr>
        <w:t>Designation</w:t>
      </w:r>
      <w:r w:rsidRPr="00633712">
        <w:rPr>
          <w:rFonts w:ascii="Arial Narrow" w:hAnsi="Arial Narrow"/>
          <w:b/>
          <w:bCs/>
          <w:sz w:val="22"/>
        </w:rPr>
        <w:tab/>
      </w:r>
      <w:r w:rsidRPr="00633712">
        <w:rPr>
          <w:rFonts w:ascii="Arial Narrow" w:hAnsi="Arial Narrow"/>
          <w:b/>
          <w:bCs/>
          <w:sz w:val="22"/>
        </w:rPr>
        <w:tab/>
        <w:t>:______________________________</w:t>
      </w:r>
      <w:r w:rsidR="00CB7617" w:rsidRPr="00633712">
        <w:rPr>
          <w:rFonts w:ascii="Arial Narrow" w:hAnsi="Arial Narrow"/>
          <w:b/>
          <w:bCs/>
          <w:sz w:val="22"/>
        </w:rPr>
        <w:t>________</w:t>
      </w:r>
    </w:p>
    <w:p w:rsidR="00B51587" w:rsidRPr="00633712" w:rsidRDefault="00B51587" w:rsidP="00B51587">
      <w:pPr>
        <w:rPr>
          <w:rFonts w:ascii="Arial Narrow" w:hAnsi="Arial Narrow"/>
          <w:b/>
          <w:bCs/>
          <w:sz w:val="22"/>
        </w:rPr>
        <w:sectPr w:rsidR="00B51587" w:rsidRPr="00633712" w:rsidSect="00021C81">
          <w:pgSz w:w="16834" w:h="11909" w:orient="landscape" w:code="9"/>
          <w:pgMar w:top="1080" w:right="1440" w:bottom="1440" w:left="1890" w:header="720" w:footer="720" w:gutter="0"/>
          <w:pgNumType w:start="60"/>
          <w:cols w:space="720"/>
          <w:docGrid w:linePitch="360"/>
        </w:sectPr>
      </w:pPr>
      <w:r w:rsidRPr="00633712">
        <w:rPr>
          <w:rFonts w:ascii="Arial Narrow" w:hAnsi="Arial Narrow"/>
          <w:b/>
          <w:bCs/>
          <w:sz w:val="22"/>
        </w:rPr>
        <w:t>Date</w:t>
      </w:r>
      <w:r w:rsidRPr="00633712">
        <w:rPr>
          <w:rFonts w:ascii="Arial Narrow" w:hAnsi="Arial Narrow"/>
          <w:b/>
          <w:bCs/>
          <w:sz w:val="22"/>
        </w:rPr>
        <w:tab/>
      </w:r>
      <w:r w:rsidRPr="00633712">
        <w:rPr>
          <w:rFonts w:ascii="Arial Narrow" w:hAnsi="Arial Narrow"/>
          <w:b/>
          <w:bCs/>
          <w:sz w:val="22"/>
        </w:rPr>
        <w:tab/>
      </w:r>
      <w:r w:rsidRPr="00633712">
        <w:rPr>
          <w:rFonts w:ascii="Arial Narrow" w:hAnsi="Arial Narrow"/>
          <w:b/>
          <w:bCs/>
          <w:sz w:val="22"/>
        </w:rPr>
        <w:tab/>
        <w:t>:______________________________________</w:t>
      </w:r>
    </w:p>
    <w:p w:rsidR="00430F80" w:rsidRPr="00633712" w:rsidRDefault="00430F80" w:rsidP="00430F80">
      <w:pPr>
        <w:widowControl w:val="0"/>
        <w:spacing w:before="207" w:line="322" w:lineRule="exact"/>
        <w:ind w:left="4502"/>
        <w:rPr>
          <w:rFonts w:ascii="Arial Narrow" w:hAnsi="Arial Narrow" w:cs="Times New Roman Bold"/>
          <w:color w:val="000000"/>
          <w:spacing w:val="-4"/>
          <w:sz w:val="28"/>
          <w:szCs w:val="28"/>
        </w:rPr>
      </w:pPr>
      <w:r w:rsidRPr="00633712">
        <w:rPr>
          <w:rFonts w:ascii="Arial Narrow" w:hAnsi="Arial Narrow" w:cs="Times New Roman Bold"/>
          <w:color w:val="000000"/>
          <w:spacing w:val="-4"/>
          <w:sz w:val="28"/>
          <w:szCs w:val="28"/>
        </w:rPr>
        <w:lastRenderedPageBreak/>
        <w:t xml:space="preserve">Omnibus Sworn Statement </w:t>
      </w:r>
    </w:p>
    <w:p w:rsidR="00430F80" w:rsidRPr="00633712" w:rsidRDefault="00430F80" w:rsidP="00430F80">
      <w:pPr>
        <w:widowControl w:val="0"/>
        <w:spacing w:line="276" w:lineRule="exact"/>
        <w:ind w:left="1440"/>
        <w:rPr>
          <w:rFonts w:ascii="Arial Narrow" w:hAnsi="Arial Narrow" w:cs="Times New Roman Bold"/>
          <w:color w:val="000000"/>
          <w:spacing w:val="-4"/>
          <w:sz w:val="28"/>
          <w:szCs w:val="28"/>
        </w:rPr>
      </w:pPr>
      <w:r w:rsidRPr="00633712">
        <w:rPr>
          <w:rFonts w:ascii="Arial Narrow" w:hAnsi="Arial Narrow" w:cs="Times New Roman Bold"/>
          <w:noProof/>
          <w:color w:val="000000"/>
          <w:spacing w:val="-4"/>
          <w:sz w:val="28"/>
          <w:szCs w:val="28"/>
          <w:lang w:val="en-PH" w:eastAsia="en-PH"/>
        </w:rPr>
        <w:drawing>
          <wp:anchor distT="0" distB="0" distL="114300" distR="114300" simplePos="0" relativeHeight="251681280" behindDoc="1" locked="0" layoutInCell="0" allowOverlap="1">
            <wp:simplePos x="0" y="0"/>
            <wp:positionH relativeFrom="page">
              <wp:posOffset>838034</wp:posOffset>
            </wp:positionH>
            <wp:positionV relativeFrom="page">
              <wp:posOffset>1033670</wp:posOffset>
            </wp:positionV>
            <wp:extent cx="6079601" cy="103367"/>
            <wp:effectExtent l="1905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6"/>
                    <a:srcRect/>
                    <a:stretch>
                      <a:fillRect/>
                    </a:stretch>
                  </pic:blipFill>
                  <pic:spPr bwMode="auto">
                    <a:xfrm>
                      <a:off x="0" y="0"/>
                      <a:ext cx="6079601" cy="103367"/>
                    </a:xfrm>
                    <a:prstGeom prst="rect">
                      <a:avLst/>
                    </a:prstGeom>
                    <a:noFill/>
                  </pic:spPr>
                </pic:pic>
              </a:graphicData>
            </a:graphic>
          </wp:anchor>
        </w:drawing>
      </w:r>
    </w:p>
    <w:p w:rsidR="00430F80" w:rsidRPr="00633712" w:rsidRDefault="00430F80" w:rsidP="00430F80">
      <w:pPr>
        <w:widowControl w:val="0"/>
        <w:spacing w:line="276" w:lineRule="exact"/>
        <w:ind w:left="1440"/>
        <w:rPr>
          <w:rFonts w:ascii="Arial Narrow" w:hAnsi="Arial Narrow" w:cs="Times New Roman Bold"/>
          <w:color w:val="000000"/>
          <w:spacing w:val="-4"/>
          <w:sz w:val="28"/>
          <w:szCs w:val="28"/>
        </w:rPr>
      </w:pPr>
    </w:p>
    <w:p w:rsidR="00430F80" w:rsidRPr="00633712" w:rsidRDefault="00430F80" w:rsidP="00430F80">
      <w:pPr>
        <w:widowControl w:val="0"/>
        <w:spacing w:before="64" w:line="276" w:lineRule="exact"/>
        <w:ind w:left="1440"/>
        <w:rPr>
          <w:rFonts w:ascii="Arial Narrow" w:hAnsi="Arial Narrow"/>
          <w:color w:val="000000"/>
          <w:spacing w:val="-5"/>
          <w:szCs w:val="24"/>
        </w:rPr>
      </w:pPr>
      <w:r w:rsidRPr="00633712">
        <w:rPr>
          <w:rFonts w:ascii="Arial Narrow" w:hAnsi="Arial Narrow"/>
          <w:color w:val="000000"/>
          <w:spacing w:val="-5"/>
          <w:szCs w:val="24"/>
        </w:rPr>
        <w:t xml:space="preserve">REPUBLIC OF THE </w:t>
      </w:r>
      <w:r w:rsidR="00740D58" w:rsidRPr="00633712">
        <w:rPr>
          <w:rFonts w:ascii="Arial Narrow" w:hAnsi="Arial Narrow"/>
          <w:color w:val="000000"/>
          <w:spacing w:val="-5"/>
          <w:szCs w:val="24"/>
        </w:rPr>
        <w:t>PHILIPPINES)</w:t>
      </w:r>
    </w:p>
    <w:p w:rsidR="00430F80" w:rsidRPr="00633712" w:rsidRDefault="00430F80" w:rsidP="00430F80">
      <w:pPr>
        <w:widowControl w:val="0"/>
        <w:spacing w:before="1" w:line="256" w:lineRule="exact"/>
        <w:ind w:left="1440"/>
        <w:rPr>
          <w:rFonts w:ascii="Arial Narrow" w:hAnsi="Arial Narrow"/>
          <w:color w:val="000000"/>
          <w:spacing w:val="-4"/>
          <w:szCs w:val="24"/>
        </w:rPr>
      </w:pPr>
      <w:r w:rsidRPr="00633712">
        <w:rPr>
          <w:rFonts w:ascii="Arial Narrow" w:hAnsi="Arial Narrow"/>
          <w:color w:val="000000"/>
          <w:spacing w:val="-4"/>
          <w:szCs w:val="24"/>
        </w:rPr>
        <w:t>CITY/MUNICIPALITY OF _____</w:t>
      </w:r>
      <w:r w:rsidR="00740D58" w:rsidRPr="00633712">
        <w:rPr>
          <w:rFonts w:ascii="Arial Narrow" w:hAnsi="Arial Narrow"/>
          <w:color w:val="000000"/>
          <w:spacing w:val="-4"/>
          <w:szCs w:val="24"/>
        </w:rPr>
        <w:t>_)</w:t>
      </w:r>
      <w:r w:rsidRPr="00633712">
        <w:rPr>
          <w:rFonts w:ascii="Arial Narrow" w:hAnsi="Arial Narrow"/>
          <w:color w:val="000000"/>
          <w:spacing w:val="-4"/>
          <w:szCs w:val="24"/>
        </w:rPr>
        <w:t xml:space="preserve"> S.S.</w:t>
      </w:r>
    </w:p>
    <w:p w:rsidR="00430F80" w:rsidRPr="00633712" w:rsidRDefault="00430F80" w:rsidP="00430F80">
      <w:pPr>
        <w:widowControl w:val="0"/>
        <w:spacing w:line="276" w:lineRule="exact"/>
        <w:ind w:left="5272"/>
        <w:rPr>
          <w:rFonts w:ascii="Arial Narrow" w:hAnsi="Arial Narrow"/>
          <w:color w:val="000000"/>
          <w:spacing w:val="-4"/>
          <w:szCs w:val="24"/>
        </w:rPr>
      </w:pPr>
    </w:p>
    <w:p w:rsidR="00430F80" w:rsidRPr="00633712" w:rsidRDefault="00430F80" w:rsidP="00430F80">
      <w:pPr>
        <w:widowControl w:val="0"/>
        <w:spacing w:before="12" w:line="276" w:lineRule="exact"/>
        <w:ind w:left="5272"/>
        <w:rPr>
          <w:rFonts w:ascii="Arial Narrow" w:hAnsi="Arial Narrow" w:cs="Times New Roman Bold"/>
          <w:color w:val="000000"/>
          <w:w w:val="119"/>
          <w:szCs w:val="24"/>
        </w:rPr>
      </w:pPr>
      <w:r w:rsidRPr="00633712">
        <w:rPr>
          <w:rFonts w:ascii="Arial Narrow" w:hAnsi="Arial Narrow" w:cs="Times New Roman Bold"/>
          <w:color w:val="000000"/>
          <w:w w:val="119"/>
          <w:szCs w:val="24"/>
        </w:rPr>
        <w:t xml:space="preserve">AFFIDAVIT </w:t>
      </w:r>
    </w:p>
    <w:p w:rsidR="00430F80" w:rsidRPr="00633712" w:rsidRDefault="00430F80" w:rsidP="00430F80">
      <w:pPr>
        <w:widowControl w:val="0"/>
        <w:spacing w:line="260" w:lineRule="exact"/>
        <w:ind w:left="1440"/>
        <w:rPr>
          <w:rFonts w:ascii="Arial Narrow" w:hAnsi="Arial Narrow" w:cs="Times New Roman Bold"/>
          <w:color w:val="000000"/>
          <w:w w:val="119"/>
          <w:szCs w:val="24"/>
        </w:rPr>
      </w:pPr>
    </w:p>
    <w:p w:rsidR="00430F80" w:rsidRPr="00F9106E" w:rsidRDefault="00430F80" w:rsidP="00430F80">
      <w:pPr>
        <w:widowControl w:val="0"/>
        <w:tabs>
          <w:tab w:val="left" w:pos="2159"/>
        </w:tabs>
        <w:spacing w:before="38" w:line="260" w:lineRule="exact"/>
        <w:ind w:left="1440" w:right="1246" w:firstLine="359"/>
        <w:rPr>
          <w:rFonts w:ascii="Arial Narrow" w:hAnsi="Arial Narrow"/>
          <w:color w:val="000000"/>
          <w:spacing w:val="-2"/>
          <w:sz w:val="22"/>
          <w:szCs w:val="22"/>
        </w:rPr>
      </w:pPr>
      <w:r w:rsidRPr="00F9106E">
        <w:rPr>
          <w:rFonts w:ascii="Arial Narrow" w:hAnsi="Arial Narrow"/>
          <w:color w:val="000000"/>
          <w:spacing w:val="-5"/>
          <w:sz w:val="22"/>
          <w:szCs w:val="22"/>
        </w:rPr>
        <w:t xml:space="preserve">I, </w:t>
      </w:r>
      <w:r w:rsidRPr="00F9106E">
        <w:rPr>
          <w:rFonts w:ascii="Arial Narrow" w:hAnsi="Arial Narrow"/>
          <w:color w:val="000000"/>
          <w:spacing w:val="-5"/>
          <w:sz w:val="22"/>
          <w:szCs w:val="22"/>
        </w:rPr>
        <w:tab/>
      </w:r>
      <w:r w:rsidRPr="00F9106E">
        <w:rPr>
          <w:rFonts w:ascii="Arial Narrow" w:hAnsi="Arial Narrow" w:cs="Times New Roman Italic"/>
          <w:color w:val="000000"/>
          <w:spacing w:val="-2"/>
          <w:sz w:val="22"/>
          <w:szCs w:val="22"/>
        </w:rPr>
        <w:t>[Name of Affiant]</w:t>
      </w:r>
      <w:r w:rsidRPr="00F9106E">
        <w:rPr>
          <w:rFonts w:ascii="Arial Narrow" w:hAnsi="Arial Narrow"/>
          <w:color w:val="000000"/>
          <w:spacing w:val="-2"/>
          <w:sz w:val="22"/>
          <w:szCs w:val="22"/>
        </w:rPr>
        <w:t xml:space="preserve">, of legal age, </w:t>
      </w:r>
      <w:r w:rsidRPr="00F9106E">
        <w:rPr>
          <w:rFonts w:ascii="Arial Narrow" w:hAnsi="Arial Narrow" w:cs="Times New Roman Italic"/>
          <w:color w:val="000000"/>
          <w:spacing w:val="-2"/>
          <w:sz w:val="22"/>
          <w:szCs w:val="22"/>
        </w:rPr>
        <w:t>[Civil Status]</w:t>
      </w:r>
      <w:r w:rsidRPr="00F9106E">
        <w:rPr>
          <w:rFonts w:ascii="Arial Narrow" w:hAnsi="Arial Narrow"/>
          <w:color w:val="000000"/>
          <w:spacing w:val="-2"/>
          <w:sz w:val="22"/>
          <w:szCs w:val="22"/>
        </w:rPr>
        <w:t xml:space="preserve">, </w:t>
      </w:r>
      <w:r w:rsidRPr="00F9106E">
        <w:rPr>
          <w:rFonts w:ascii="Arial Narrow" w:hAnsi="Arial Narrow" w:cs="Times New Roman Italic"/>
          <w:color w:val="000000"/>
          <w:spacing w:val="-2"/>
          <w:sz w:val="22"/>
          <w:szCs w:val="22"/>
        </w:rPr>
        <w:t>[Nationality]</w:t>
      </w:r>
      <w:r w:rsidRPr="00F9106E">
        <w:rPr>
          <w:rFonts w:ascii="Arial Narrow" w:hAnsi="Arial Narrow"/>
          <w:color w:val="000000"/>
          <w:spacing w:val="-2"/>
          <w:sz w:val="22"/>
          <w:szCs w:val="22"/>
        </w:rPr>
        <w:t xml:space="preserve">, and residing at </w:t>
      </w:r>
      <w:r w:rsidRPr="00F9106E">
        <w:rPr>
          <w:rFonts w:ascii="Arial Narrow" w:hAnsi="Arial Narrow" w:cs="Times New Roman Italic"/>
          <w:color w:val="000000"/>
          <w:spacing w:val="-2"/>
          <w:sz w:val="22"/>
          <w:szCs w:val="22"/>
        </w:rPr>
        <w:t xml:space="preserve">[Address of </w:t>
      </w:r>
      <w:r w:rsidRPr="00F9106E">
        <w:rPr>
          <w:rFonts w:ascii="Arial Narrow" w:hAnsi="Arial Narrow" w:cs="Times New Roman Italic"/>
          <w:color w:val="000000"/>
          <w:spacing w:val="-2"/>
          <w:sz w:val="22"/>
          <w:szCs w:val="22"/>
        </w:rPr>
        <w:br/>
        <w:t>Affiant]</w:t>
      </w:r>
      <w:r w:rsidRPr="00F9106E">
        <w:rPr>
          <w:rFonts w:ascii="Arial Narrow" w:hAnsi="Arial Narrow"/>
          <w:color w:val="000000"/>
          <w:spacing w:val="-2"/>
          <w:sz w:val="22"/>
          <w:szCs w:val="22"/>
        </w:rPr>
        <w:t xml:space="preserve">, after having been duly sworn in accordance with law, do hereby depose and state that: </w:t>
      </w:r>
    </w:p>
    <w:p w:rsidR="00430F80" w:rsidRPr="00F9106E" w:rsidRDefault="00430F80" w:rsidP="00430F80">
      <w:pPr>
        <w:widowControl w:val="0"/>
        <w:spacing w:line="276" w:lineRule="exact"/>
        <w:ind w:left="1440"/>
        <w:rPr>
          <w:rFonts w:ascii="Arial Narrow" w:hAnsi="Arial Narrow"/>
          <w:color w:val="000000"/>
          <w:spacing w:val="-2"/>
          <w:sz w:val="22"/>
          <w:szCs w:val="22"/>
        </w:rPr>
      </w:pPr>
    </w:p>
    <w:p w:rsidR="00430F80" w:rsidRPr="00F9106E" w:rsidRDefault="00430F80" w:rsidP="00430F80">
      <w:pPr>
        <w:widowControl w:val="0"/>
        <w:tabs>
          <w:tab w:val="left" w:pos="1799"/>
        </w:tabs>
        <w:spacing w:before="11" w:line="276" w:lineRule="exact"/>
        <w:ind w:left="1440"/>
        <w:rPr>
          <w:rFonts w:ascii="Arial Narrow" w:hAnsi="Arial Narrow" w:cs="Times New Roman Bold Italic"/>
          <w:color w:val="000000"/>
          <w:spacing w:val="-3"/>
          <w:sz w:val="22"/>
          <w:szCs w:val="22"/>
        </w:rPr>
      </w:pPr>
      <w:r w:rsidRPr="00F9106E">
        <w:rPr>
          <w:rFonts w:ascii="Arial Narrow" w:hAnsi="Arial Narrow"/>
          <w:color w:val="000000"/>
          <w:spacing w:val="-3"/>
          <w:sz w:val="22"/>
          <w:szCs w:val="22"/>
        </w:rPr>
        <w:t xml:space="preserve">1. </w:t>
      </w:r>
      <w:r w:rsidRPr="00F9106E">
        <w:rPr>
          <w:rFonts w:ascii="Arial Narrow" w:hAnsi="Arial Narrow"/>
          <w:color w:val="000000"/>
          <w:spacing w:val="-3"/>
          <w:sz w:val="22"/>
          <w:szCs w:val="22"/>
        </w:rPr>
        <w:tab/>
      </w:r>
      <w:r w:rsidRPr="00F9106E">
        <w:rPr>
          <w:rFonts w:ascii="Arial Narrow" w:hAnsi="Arial Narrow" w:cs="Times New Roman Bold Italic"/>
          <w:color w:val="000000"/>
          <w:spacing w:val="-3"/>
          <w:sz w:val="22"/>
          <w:szCs w:val="22"/>
        </w:rPr>
        <w:t xml:space="preserve">Select one, delete the other: </w:t>
      </w:r>
    </w:p>
    <w:p w:rsidR="00430F80" w:rsidRPr="00F9106E" w:rsidRDefault="00430F80" w:rsidP="00430F80">
      <w:pPr>
        <w:widowControl w:val="0"/>
        <w:spacing w:line="260" w:lineRule="exact"/>
        <w:ind w:left="2159"/>
        <w:rPr>
          <w:rFonts w:ascii="Arial Narrow" w:hAnsi="Arial Narrow" w:cs="Times New Roman Bold Italic"/>
          <w:color w:val="000000"/>
          <w:spacing w:val="-3"/>
          <w:sz w:val="22"/>
          <w:szCs w:val="22"/>
        </w:rPr>
      </w:pPr>
    </w:p>
    <w:p w:rsidR="00430F80" w:rsidRPr="00F9106E" w:rsidRDefault="00430F80" w:rsidP="00430F80">
      <w:pPr>
        <w:widowControl w:val="0"/>
        <w:spacing w:before="38" w:line="260" w:lineRule="exact"/>
        <w:ind w:left="2159" w:right="1250"/>
        <w:rPr>
          <w:rFonts w:ascii="Arial Narrow" w:hAnsi="Arial Narrow"/>
          <w:color w:val="000000"/>
          <w:spacing w:val="-5"/>
          <w:sz w:val="22"/>
          <w:szCs w:val="22"/>
        </w:rPr>
      </w:pPr>
      <w:r w:rsidRPr="00F9106E">
        <w:rPr>
          <w:rFonts w:ascii="Arial Narrow" w:hAnsi="Arial Narrow" w:cs="Times New Roman Italic"/>
          <w:color w:val="000000"/>
          <w:spacing w:val="-3"/>
          <w:sz w:val="22"/>
          <w:szCs w:val="22"/>
        </w:rPr>
        <w:t xml:space="preserve">If a sole proprietorship: </w:t>
      </w:r>
      <w:r w:rsidRPr="00F9106E">
        <w:rPr>
          <w:rFonts w:ascii="Arial Narrow" w:hAnsi="Arial Narrow"/>
          <w:color w:val="000000"/>
          <w:spacing w:val="-3"/>
          <w:sz w:val="22"/>
          <w:szCs w:val="22"/>
        </w:rPr>
        <w:t xml:space="preserve">I am the sole proprietor of </w:t>
      </w:r>
      <w:r w:rsidRPr="00F9106E">
        <w:rPr>
          <w:rFonts w:ascii="Arial Narrow" w:hAnsi="Arial Narrow" w:cs="Times New Roman Italic"/>
          <w:color w:val="000000"/>
          <w:spacing w:val="-3"/>
          <w:sz w:val="22"/>
          <w:szCs w:val="22"/>
        </w:rPr>
        <w:t>[Name of Bidder]</w:t>
      </w:r>
      <w:r w:rsidRPr="00F9106E">
        <w:rPr>
          <w:rFonts w:ascii="Arial Narrow" w:hAnsi="Arial Narrow"/>
          <w:color w:val="000000"/>
          <w:spacing w:val="-3"/>
          <w:sz w:val="22"/>
          <w:szCs w:val="22"/>
        </w:rPr>
        <w:t xml:space="preserve"> with office address </w:t>
      </w:r>
      <w:r w:rsidRPr="00F9106E">
        <w:rPr>
          <w:rFonts w:ascii="Arial Narrow" w:hAnsi="Arial Narrow"/>
          <w:color w:val="000000"/>
          <w:spacing w:val="-5"/>
          <w:sz w:val="22"/>
          <w:szCs w:val="22"/>
        </w:rPr>
        <w:t xml:space="preserve">at </w:t>
      </w:r>
      <w:r w:rsidRPr="00F9106E">
        <w:rPr>
          <w:rFonts w:ascii="Arial Narrow" w:hAnsi="Arial Narrow" w:cs="Times New Roman Italic"/>
          <w:color w:val="000000"/>
          <w:spacing w:val="-5"/>
          <w:sz w:val="22"/>
          <w:szCs w:val="22"/>
        </w:rPr>
        <w:t>[address of Bidder]</w:t>
      </w:r>
      <w:r w:rsidRPr="00F9106E">
        <w:rPr>
          <w:rFonts w:ascii="Arial Narrow" w:hAnsi="Arial Narrow"/>
          <w:color w:val="000000"/>
          <w:spacing w:val="-5"/>
          <w:sz w:val="22"/>
          <w:szCs w:val="22"/>
        </w:rPr>
        <w:t xml:space="preserve">; </w:t>
      </w:r>
    </w:p>
    <w:p w:rsidR="00430F80" w:rsidRPr="00F9106E" w:rsidRDefault="00430F80" w:rsidP="00430F80">
      <w:pPr>
        <w:widowControl w:val="0"/>
        <w:spacing w:line="280" w:lineRule="exact"/>
        <w:ind w:left="2159"/>
        <w:rPr>
          <w:rFonts w:ascii="Arial Narrow" w:hAnsi="Arial Narrow"/>
          <w:color w:val="000000"/>
          <w:spacing w:val="-5"/>
          <w:sz w:val="22"/>
          <w:szCs w:val="22"/>
        </w:rPr>
      </w:pPr>
    </w:p>
    <w:p w:rsidR="00430F80" w:rsidRPr="00F9106E" w:rsidRDefault="00430F80" w:rsidP="00430F80">
      <w:pPr>
        <w:widowControl w:val="0"/>
        <w:spacing w:before="4" w:line="280" w:lineRule="exact"/>
        <w:ind w:left="2159" w:right="1249"/>
        <w:rPr>
          <w:rFonts w:ascii="Arial Narrow" w:hAnsi="Arial Narrow"/>
          <w:color w:val="000000"/>
          <w:spacing w:val="-4"/>
          <w:sz w:val="22"/>
          <w:szCs w:val="22"/>
        </w:rPr>
      </w:pPr>
      <w:r w:rsidRPr="00F9106E">
        <w:rPr>
          <w:rFonts w:ascii="Arial Narrow" w:hAnsi="Arial Narrow" w:cs="Times New Roman Italic"/>
          <w:color w:val="000000"/>
          <w:spacing w:val="-3"/>
          <w:sz w:val="22"/>
          <w:szCs w:val="22"/>
        </w:rPr>
        <w:t xml:space="preserve">If a partnership, corporation, cooperative, or joint venture: </w:t>
      </w:r>
      <w:r w:rsidRPr="00F9106E">
        <w:rPr>
          <w:rFonts w:ascii="Arial Narrow" w:hAnsi="Arial Narrow"/>
          <w:color w:val="000000"/>
          <w:spacing w:val="-3"/>
          <w:sz w:val="22"/>
          <w:szCs w:val="22"/>
        </w:rPr>
        <w:t xml:space="preserve">I am the duly authorized and </w:t>
      </w:r>
      <w:r w:rsidRPr="00F9106E">
        <w:rPr>
          <w:rFonts w:ascii="Arial Narrow" w:hAnsi="Arial Narrow"/>
          <w:color w:val="000000"/>
          <w:spacing w:val="-3"/>
          <w:sz w:val="22"/>
          <w:szCs w:val="22"/>
        </w:rPr>
        <w:br/>
      </w:r>
      <w:r w:rsidRPr="00F9106E">
        <w:rPr>
          <w:rFonts w:ascii="Arial Narrow" w:hAnsi="Arial Narrow"/>
          <w:color w:val="000000"/>
          <w:spacing w:val="-4"/>
          <w:sz w:val="22"/>
          <w:szCs w:val="22"/>
        </w:rPr>
        <w:t xml:space="preserve">designated representative of </w:t>
      </w:r>
      <w:r w:rsidRPr="00F9106E">
        <w:rPr>
          <w:rFonts w:ascii="Arial Narrow" w:hAnsi="Arial Narrow" w:cs="Times New Roman Italic"/>
          <w:color w:val="000000"/>
          <w:spacing w:val="-4"/>
          <w:sz w:val="22"/>
          <w:szCs w:val="22"/>
        </w:rPr>
        <w:t>[Name of Bidder]</w:t>
      </w:r>
      <w:r w:rsidRPr="00F9106E">
        <w:rPr>
          <w:rFonts w:ascii="Arial Narrow" w:hAnsi="Arial Narrow"/>
          <w:color w:val="000000"/>
          <w:spacing w:val="-4"/>
          <w:sz w:val="22"/>
          <w:szCs w:val="22"/>
        </w:rPr>
        <w:t xml:space="preserve"> with office address at </w:t>
      </w:r>
      <w:r w:rsidRPr="00F9106E">
        <w:rPr>
          <w:rFonts w:ascii="Arial Narrow" w:hAnsi="Arial Narrow" w:cs="Times New Roman Italic"/>
          <w:color w:val="000000"/>
          <w:spacing w:val="-4"/>
          <w:sz w:val="22"/>
          <w:szCs w:val="22"/>
        </w:rPr>
        <w:t>[address of Bidder]</w:t>
      </w:r>
      <w:r w:rsidRPr="00F9106E">
        <w:rPr>
          <w:rFonts w:ascii="Arial Narrow" w:hAnsi="Arial Narrow"/>
          <w:color w:val="000000"/>
          <w:spacing w:val="-4"/>
          <w:sz w:val="22"/>
          <w:szCs w:val="22"/>
        </w:rPr>
        <w:t xml:space="preserve">; </w:t>
      </w:r>
    </w:p>
    <w:p w:rsidR="00430F80" w:rsidRPr="00F9106E" w:rsidRDefault="00430F80" w:rsidP="00430F80">
      <w:pPr>
        <w:widowControl w:val="0"/>
        <w:spacing w:line="276" w:lineRule="exact"/>
        <w:ind w:left="1440"/>
        <w:rPr>
          <w:rFonts w:ascii="Arial Narrow" w:hAnsi="Arial Narrow"/>
          <w:color w:val="000000"/>
          <w:spacing w:val="-4"/>
          <w:sz w:val="22"/>
          <w:szCs w:val="22"/>
        </w:rPr>
      </w:pPr>
    </w:p>
    <w:p w:rsidR="00430F80" w:rsidRPr="00F9106E" w:rsidRDefault="00430F80" w:rsidP="00430F80">
      <w:pPr>
        <w:widowControl w:val="0"/>
        <w:tabs>
          <w:tab w:val="left" w:pos="1799"/>
        </w:tabs>
        <w:spacing w:before="8" w:line="276" w:lineRule="exact"/>
        <w:ind w:left="1440"/>
        <w:rPr>
          <w:rFonts w:ascii="Arial Narrow" w:hAnsi="Arial Narrow" w:cs="Times New Roman Bold Italic"/>
          <w:color w:val="000000"/>
          <w:spacing w:val="-3"/>
          <w:sz w:val="22"/>
          <w:szCs w:val="22"/>
        </w:rPr>
      </w:pPr>
      <w:r w:rsidRPr="00F9106E">
        <w:rPr>
          <w:rFonts w:ascii="Arial Narrow" w:hAnsi="Arial Narrow"/>
          <w:color w:val="000000"/>
          <w:spacing w:val="-3"/>
          <w:sz w:val="22"/>
          <w:szCs w:val="22"/>
        </w:rPr>
        <w:t xml:space="preserve">2. </w:t>
      </w:r>
      <w:r w:rsidRPr="00F9106E">
        <w:rPr>
          <w:rFonts w:ascii="Arial Narrow" w:hAnsi="Arial Narrow"/>
          <w:color w:val="000000"/>
          <w:spacing w:val="-3"/>
          <w:sz w:val="22"/>
          <w:szCs w:val="22"/>
        </w:rPr>
        <w:tab/>
      </w:r>
      <w:r w:rsidRPr="00F9106E">
        <w:rPr>
          <w:rFonts w:ascii="Arial Narrow" w:hAnsi="Arial Narrow" w:cs="Times New Roman Bold Italic"/>
          <w:color w:val="000000"/>
          <w:spacing w:val="-3"/>
          <w:sz w:val="22"/>
          <w:szCs w:val="22"/>
        </w:rPr>
        <w:t xml:space="preserve">Select one, delete the other: </w:t>
      </w:r>
    </w:p>
    <w:p w:rsidR="00430F80" w:rsidRPr="00F9106E" w:rsidRDefault="00430F80" w:rsidP="00430F80">
      <w:pPr>
        <w:widowControl w:val="0"/>
        <w:spacing w:before="267" w:line="273" w:lineRule="exact"/>
        <w:ind w:left="2159" w:right="1251"/>
        <w:rPr>
          <w:rFonts w:ascii="Arial Narrow" w:hAnsi="Arial Narrow"/>
          <w:color w:val="000000"/>
          <w:spacing w:val="-5"/>
          <w:sz w:val="22"/>
          <w:szCs w:val="22"/>
        </w:rPr>
      </w:pPr>
      <w:r w:rsidRPr="00F9106E">
        <w:rPr>
          <w:rFonts w:ascii="Arial Narrow" w:hAnsi="Arial Narrow" w:cs="Times New Roman Italic"/>
          <w:color w:val="000000"/>
          <w:sz w:val="22"/>
          <w:szCs w:val="22"/>
        </w:rPr>
        <w:t xml:space="preserve">If a sole proprietorship: </w:t>
      </w:r>
      <w:r w:rsidRPr="00F9106E">
        <w:rPr>
          <w:rFonts w:ascii="Arial Narrow" w:hAnsi="Arial Narrow"/>
          <w:color w:val="000000"/>
          <w:sz w:val="22"/>
          <w:szCs w:val="22"/>
        </w:rPr>
        <w:t xml:space="preserve">As the owner and sole proprietor of </w:t>
      </w:r>
      <w:r w:rsidRPr="00F9106E">
        <w:rPr>
          <w:rFonts w:ascii="Arial Narrow" w:hAnsi="Arial Narrow" w:cs="Times New Roman Italic"/>
          <w:color w:val="000000"/>
          <w:sz w:val="22"/>
          <w:szCs w:val="22"/>
        </w:rPr>
        <w:t>[Name of Bidder]</w:t>
      </w:r>
      <w:r w:rsidRPr="00F9106E">
        <w:rPr>
          <w:rFonts w:ascii="Arial Narrow" w:hAnsi="Arial Narrow"/>
          <w:color w:val="000000"/>
          <w:sz w:val="22"/>
          <w:szCs w:val="22"/>
        </w:rPr>
        <w:t xml:space="preserve">, I have </w:t>
      </w:r>
      <w:r w:rsidRPr="00F9106E">
        <w:rPr>
          <w:rFonts w:ascii="Arial Narrow" w:hAnsi="Arial Narrow"/>
          <w:color w:val="000000"/>
          <w:sz w:val="22"/>
          <w:szCs w:val="22"/>
        </w:rPr>
        <w:br/>
      </w:r>
      <w:r w:rsidRPr="00F9106E">
        <w:rPr>
          <w:rFonts w:ascii="Arial Narrow" w:hAnsi="Arial Narrow"/>
          <w:color w:val="000000"/>
          <w:w w:val="107"/>
          <w:sz w:val="22"/>
          <w:szCs w:val="22"/>
        </w:rPr>
        <w:t xml:space="preserve">full power and authority to do, execute and perform any and all acts necessary to </w:t>
      </w:r>
      <w:r w:rsidRPr="00F9106E">
        <w:rPr>
          <w:rFonts w:ascii="Arial Narrow" w:hAnsi="Arial Narrow"/>
          <w:color w:val="000000"/>
          <w:w w:val="107"/>
          <w:sz w:val="22"/>
          <w:szCs w:val="22"/>
        </w:rPr>
        <w:br/>
      </w:r>
      <w:r w:rsidRPr="00F9106E">
        <w:rPr>
          <w:rFonts w:ascii="Arial Narrow" w:hAnsi="Arial Narrow"/>
          <w:color w:val="000000"/>
          <w:w w:val="105"/>
          <w:sz w:val="22"/>
          <w:szCs w:val="22"/>
        </w:rPr>
        <w:t xml:space="preserve">represent it in the bidding for </w:t>
      </w:r>
      <w:r w:rsidRPr="00F9106E">
        <w:rPr>
          <w:rFonts w:ascii="Arial Narrow" w:hAnsi="Arial Narrow" w:cs="Times New Roman Italic"/>
          <w:color w:val="000000"/>
          <w:w w:val="105"/>
          <w:sz w:val="22"/>
          <w:szCs w:val="22"/>
        </w:rPr>
        <w:t>[Name of the Project]</w:t>
      </w:r>
      <w:r w:rsidRPr="00F9106E">
        <w:rPr>
          <w:rFonts w:ascii="Arial Narrow" w:hAnsi="Arial Narrow"/>
          <w:color w:val="000000"/>
          <w:w w:val="105"/>
          <w:sz w:val="22"/>
          <w:szCs w:val="22"/>
        </w:rPr>
        <w:t xml:space="preserve"> of the </w:t>
      </w:r>
      <w:r w:rsidRPr="00F9106E">
        <w:rPr>
          <w:rFonts w:ascii="Arial Narrow" w:hAnsi="Arial Narrow" w:cs="Times New Roman Italic"/>
          <w:color w:val="000000"/>
          <w:w w:val="105"/>
          <w:sz w:val="22"/>
          <w:szCs w:val="22"/>
        </w:rPr>
        <w:t xml:space="preserve">[Name of the Procuring </w:t>
      </w:r>
      <w:r w:rsidRPr="00F9106E">
        <w:rPr>
          <w:rFonts w:ascii="Arial Narrow" w:hAnsi="Arial Narrow" w:cs="Times New Roman Italic"/>
          <w:color w:val="000000"/>
          <w:w w:val="105"/>
          <w:sz w:val="22"/>
          <w:szCs w:val="22"/>
        </w:rPr>
        <w:br/>
      </w:r>
      <w:r w:rsidRPr="00F9106E">
        <w:rPr>
          <w:rFonts w:ascii="Arial Narrow" w:hAnsi="Arial Narrow" w:cs="Times New Roman Italic"/>
          <w:color w:val="000000"/>
          <w:spacing w:val="-5"/>
          <w:sz w:val="22"/>
          <w:szCs w:val="22"/>
        </w:rPr>
        <w:t>Entity]</w:t>
      </w:r>
      <w:r w:rsidRPr="00F9106E">
        <w:rPr>
          <w:rFonts w:ascii="Arial Narrow" w:hAnsi="Arial Narrow"/>
          <w:color w:val="000000"/>
          <w:spacing w:val="-5"/>
          <w:sz w:val="22"/>
          <w:szCs w:val="22"/>
        </w:rPr>
        <w:t xml:space="preserve">; </w:t>
      </w:r>
    </w:p>
    <w:p w:rsidR="00430F80" w:rsidRPr="00F9106E" w:rsidRDefault="00430F80" w:rsidP="00430F80">
      <w:pPr>
        <w:widowControl w:val="0"/>
        <w:spacing w:line="275" w:lineRule="exact"/>
        <w:ind w:left="2159"/>
        <w:rPr>
          <w:rFonts w:ascii="Arial Narrow" w:hAnsi="Arial Narrow"/>
          <w:color w:val="000000"/>
          <w:spacing w:val="-5"/>
          <w:sz w:val="22"/>
          <w:szCs w:val="22"/>
        </w:rPr>
      </w:pPr>
    </w:p>
    <w:p w:rsidR="00430F80" w:rsidRPr="00F9106E" w:rsidRDefault="00430F80" w:rsidP="00430F80">
      <w:pPr>
        <w:widowControl w:val="0"/>
        <w:spacing w:before="11" w:line="275" w:lineRule="exact"/>
        <w:ind w:left="2159" w:right="1248"/>
        <w:rPr>
          <w:rFonts w:ascii="Arial Narrow" w:hAnsi="Arial Narrow"/>
          <w:color w:val="000000"/>
          <w:spacing w:val="-3"/>
          <w:sz w:val="22"/>
          <w:szCs w:val="22"/>
        </w:rPr>
      </w:pPr>
      <w:r w:rsidRPr="00F9106E">
        <w:rPr>
          <w:rFonts w:ascii="Arial Narrow" w:hAnsi="Arial Narrow" w:cs="Times New Roman Italic"/>
          <w:color w:val="000000"/>
          <w:spacing w:val="-2"/>
          <w:sz w:val="22"/>
          <w:szCs w:val="22"/>
        </w:rPr>
        <w:t xml:space="preserve">If a partnership, corporation, cooperative, or joint venture: </w:t>
      </w:r>
      <w:r w:rsidRPr="00F9106E">
        <w:rPr>
          <w:rFonts w:ascii="Arial Narrow" w:hAnsi="Arial Narrow"/>
          <w:color w:val="000000"/>
          <w:spacing w:val="-2"/>
          <w:sz w:val="22"/>
          <w:szCs w:val="22"/>
        </w:rPr>
        <w:t xml:space="preserve">I am granted full power and </w:t>
      </w:r>
      <w:r w:rsidRPr="00F9106E">
        <w:rPr>
          <w:rFonts w:ascii="Arial Narrow" w:hAnsi="Arial Narrow"/>
          <w:color w:val="000000"/>
          <w:sz w:val="22"/>
          <w:szCs w:val="22"/>
        </w:rPr>
        <w:t xml:space="preserve">authority to do, execute and perform any and all acts necessary and/or to represent the </w:t>
      </w:r>
      <w:r w:rsidRPr="00F9106E">
        <w:rPr>
          <w:rFonts w:ascii="Arial Narrow" w:hAnsi="Arial Narrow" w:cs="Times New Roman Italic"/>
          <w:color w:val="000000"/>
          <w:w w:val="109"/>
          <w:sz w:val="22"/>
          <w:szCs w:val="22"/>
        </w:rPr>
        <w:t>[Name of Bidder]</w:t>
      </w:r>
      <w:r w:rsidRPr="00F9106E">
        <w:rPr>
          <w:rFonts w:ascii="Arial Narrow" w:hAnsi="Arial Narrow"/>
          <w:color w:val="000000"/>
          <w:w w:val="109"/>
          <w:sz w:val="22"/>
          <w:szCs w:val="22"/>
        </w:rPr>
        <w:t xml:space="preserve"> in the bidding as shown in the attached </w:t>
      </w:r>
      <w:r w:rsidRPr="00F9106E">
        <w:rPr>
          <w:rFonts w:ascii="Arial Narrow" w:hAnsi="Arial Narrow" w:cs="Times New Roman Italic"/>
          <w:color w:val="000000"/>
          <w:w w:val="109"/>
          <w:sz w:val="22"/>
          <w:szCs w:val="22"/>
        </w:rPr>
        <w:t xml:space="preserve">[state title of attached </w:t>
      </w:r>
      <w:r w:rsidRPr="00F9106E">
        <w:rPr>
          <w:rFonts w:ascii="Arial Narrow" w:hAnsi="Arial Narrow" w:cs="Times New Roman Italic"/>
          <w:color w:val="000000"/>
          <w:sz w:val="22"/>
          <w:szCs w:val="22"/>
        </w:rPr>
        <w:t xml:space="preserve">document showing proof of authorization (e.g., duly notarized Secretary’s Certificate </w:t>
      </w:r>
      <w:r w:rsidRPr="00F9106E">
        <w:rPr>
          <w:rFonts w:ascii="Arial Narrow" w:hAnsi="Arial Narrow" w:cs="Times New Roman Italic"/>
          <w:color w:val="000000"/>
          <w:spacing w:val="-3"/>
          <w:sz w:val="22"/>
          <w:szCs w:val="22"/>
        </w:rPr>
        <w:t>issued by the corporation or the members of the joint venture)]</w:t>
      </w:r>
      <w:r w:rsidRPr="00F9106E">
        <w:rPr>
          <w:rFonts w:ascii="Arial Narrow" w:hAnsi="Arial Narrow"/>
          <w:color w:val="000000"/>
          <w:spacing w:val="-3"/>
          <w:sz w:val="22"/>
          <w:szCs w:val="22"/>
        </w:rPr>
        <w:t xml:space="preserve">; </w:t>
      </w:r>
    </w:p>
    <w:p w:rsidR="00430F80" w:rsidRPr="00F9106E" w:rsidRDefault="00430F80" w:rsidP="00430F80">
      <w:pPr>
        <w:widowControl w:val="0"/>
        <w:spacing w:line="276" w:lineRule="exact"/>
        <w:ind w:left="1440"/>
        <w:rPr>
          <w:rFonts w:ascii="Arial Narrow" w:hAnsi="Arial Narrow"/>
          <w:color w:val="000000"/>
          <w:spacing w:val="-3"/>
          <w:sz w:val="22"/>
          <w:szCs w:val="22"/>
        </w:rPr>
      </w:pPr>
    </w:p>
    <w:p w:rsidR="00430F80" w:rsidRPr="00F9106E" w:rsidRDefault="00430F80" w:rsidP="00430F80">
      <w:pPr>
        <w:widowControl w:val="0"/>
        <w:tabs>
          <w:tab w:val="left" w:pos="1799"/>
        </w:tabs>
        <w:spacing w:before="9" w:line="276" w:lineRule="exact"/>
        <w:ind w:left="1440"/>
        <w:rPr>
          <w:rFonts w:ascii="Arial Narrow" w:hAnsi="Arial Narrow"/>
          <w:color w:val="000000"/>
          <w:w w:val="103"/>
          <w:sz w:val="22"/>
          <w:szCs w:val="22"/>
        </w:rPr>
      </w:pPr>
      <w:r w:rsidRPr="00F9106E">
        <w:rPr>
          <w:rFonts w:ascii="Arial Narrow" w:hAnsi="Arial Narrow"/>
          <w:color w:val="000000"/>
          <w:spacing w:val="-3"/>
          <w:sz w:val="22"/>
          <w:szCs w:val="22"/>
        </w:rPr>
        <w:t xml:space="preserve">3. </w:t>
      </w:r>
      <w:r w:rsidRPr="00F9106E">
        <w:rPr>
          <w:rFonts w:ascii="Arial Narrow" w:hAnsi="Arial Narrow"/>
          <w:color w:val="000000"/>
          <w:spacing w:val="-3"/>
          <w:sz w:val="22"/>
          <w:szCs w:val="22"/>
        </w:rPr>
        <w:tab/>
      </w:r>
      <w:r w:rsidRPr="00F9106E">
        <w:rPr>
          <w:rFonts w:ascii="Arial Narrow" w:hAnsi="Arial Narrow" w:cs="Times New Roman Italic"/>
          <w:color w:val="000000"/>
          <w:w w:val="103"/>
          <w:sz w:val="22"/>
          <w:szCs w:val="22"/>
        </w:rPr>
        <w:t>[Name of Bidder]</w:t>
      </w:r>
      <w:r w:rsidRPr="00F9106E">
        <w:rPr>
          <w:rFonts w:ascii="Arial Narrow" w:hAnsi="Arial Narrow"/>
          <w:color w:val="000000"/>
          <w:w w:val="103"/>
          <w:sz w:val="22"/>
          <w:szCs w:val="22"/>
        </w:rPr>
        <w:t xml:space="preserve"> is not “blacklisted” or barred from bidding by the Government of the </w:t>
      </w:r>
    </w:p>
    <w:p w:rsidR="00430F80" w:rsidRPr="00F9106E" w:rsidRDefault="00430F80" w:rsidP="00430F80">
      <w:pPr>
        <w:widowControl w:val="0"/>
        <w:spacing w:before="9" w:line="270" w:lineRule="exact"/>
        <w:ind w:left="1799" w:right="1248"/>
        <w:rPr>
          <w:rFonts w:ascii="Arial Narrow" w:hAnsi="Arial Narrow"/>
          <w:color w:val="000000"/>
          <w:spacing w:val="-3"/>
          <w:sz w:val="22"/>
          <w:szCs w:val="22"/>
        </w:rPr>
      </w:pPr>
      <w:r w:rsidRPr="00F9106E">
        <w:rPr>
          <w:rFonts w:ascii="Arial Narrow" w:hAnsi="Arial Narrow"/>
          <w:color w:val="000000"/>
          <w:spacing w:val="-2"/>
          <w:sz w:val="22"/>
          <w:szCs w:val="22"/>
        </w:rPr>
        <w:t xml:space="preserve">Philippines or any of its agencies, offices, corporations, or Local Government Units, foreign government/foreign or international financing institution whose blacklisting rules have been </w:t>
      </w:r>
      <w:r w:rsidRPr="00F9106E">
        <w:rPr>
          <w:rFonts w:ascii="Arial Narrow" w:hAnsi="Arial Narrow"/>
          <w:color w:val="000000"/>
          <w:spacing w:val="-3"/>
          <w:sz w:val="22"/>
          <w:szCs w:val="22"/>
        </w:rPr>
        <w:t xml:space="preserve">recognized by the Government Procurement Policy Board; </w:t>
      </w:r>
    </w:p>
    <w:p w:rsidR="00430F80" w:rsidRPr="00F9106E" w:rsidRDefault="00430F80" w:rsidP="00430F80">
      <w:pPr>
        <w:widowControl w:val="0"/>
        <w:spacing w:line="276" w:lineRule="exact"/>
        <w:ind w:left="1440"/>
        <w:rPr>
          <w:rFonts w:ascii="Arial Narrow" w:hAnsi="Arial Narrow"/>
          <w:color w:val="000000"/>
          <w:spacing w:val="-3"/>
          <w:sz w:val="22"/>
          <w:szCs w:val="22"/>
        </w:rPr>
      </w:pPr>
    </w:p>
    <w:p w:rsidR="00185803" w:rsidRPr="00F9106E" w:rsidRDefault="00430F80" w:rsidP="00185803">
      <w:pPr>
        <w:widowControl w:val="0"/>
        <w:tabs>
          <w:tab w:val="left" w:pos="1799"/>
        </w:tabs>
        <w:spacing w:before="10" w:line="276" w:lineRule="exact"/>
        <w:ind w:left="1440" w:right="1197"/>
        <w:rPr>
          <w:rFonts w:ascii="Arial Narrow" w:hAnsi="Arial Narrow"/>
          <w:color w:val="000000"/>
          <w:spacing w:val="-1"/>
          <w:sz w:val="22"/>
          <w:szCs w:val="22"/>
        </w:rPr>
      </w:pPr>
      <w:r w:rsidRPr="00F9106E">
        <w:rPr>
          <w:rFonts w:ascii="Arial Narrow" w:hAnsi="Arial Narrow"/>
          <w:color w:val="000000"/>
          <w:spacing w:val="-3"/>
          <w:sz w:val="22"/>
          <w:szCs w:val="22"/>
        </w:rPr>
        <w:t xml:space="preserve">4. </w:t>
      </w:r>
      <w:r w:rsidRPr="00F9106E">
        <w:rPr>
          <w:rFonts w:ascii="Arial Narrow" w:hAnsi="Arial Narrow"/>
          <w:color w:val="000000"/>
          <w:spacing w:val="-3"/>
          <w:sz w:val="22"/>
          <w:szCs w:val="22"/>
        </w:rPr>
        <w:tab/>
      </w:r>
      <w:r w:rsidRPr="00F9106E">
        <w:rPr>
          <w:rFonts w:ascii="Arial Narrow" w:hAnsi="Arial Narrow"/>
          <w:color w:val="000000"/>
          <w:spacing w:val="-1"/>
          <w:sz w:val="22"/>
          <w:szCs w:val="22"/>
        </w:rPr>
        <w:t xml:space="preserve">Each of the documents submitted in satisfaction of the bidding requirements is an authentic copy of the original, </w:t>
      </w:r>
    </w:p>
    <w:p w:rsidR="00430F80" w:rsidRPr="00F9106E" w:rsidRDefault="00430F80" w:rsidP="00185803">
      <w:pPr>
        <w:widowControl w:val="0"/>
        <w:tabs>
          <w:tab w:val="left" w:pos="1799"/>
        </w:tabs>
        <w:spacing w:before="10" w:line="276" w:lineRule="exact"/>
        <w:ind w:left="1800" w:right="1197"/>
        <w:rPr>
          <w:rFonts w:ascii="Arial Narrow" w:hAnsi="Arial Narrow"/>
          <w:color w:val="000000"/>
          <w:spacing w:val="-1"/>
          <w:sz w:val="22"/>
          <w:szCs w:val="22"/>
        </w:rPr>
      </w:pPr>
      <w:r w:rsidRPr="00F9106E">
        <w:rPr>
          <w:rFonts w:ascii="Arial Narrow" w:hAnsi="Arial Narrow"/>
          <w:color w:val="000000"/>
          <w:spacing w:val="-1"/>
          <w:sz w:val="22"/>
          <w:szCs w:val="22"/>
        </w:rPr>
        <w:t xml:space="preserve">complete, and all statements and information provided therein are true </w:t>
      </w:r>
      <w:r w:rsidRPr="00F9106E">
        <w:rPr>
          <w:rFonts w:ascii="Arial Narrow" w:hAnsi="Arial Narrow"/>
          <w:color w:val="000000"/>
          <w:spacing w:val="-3"/>
          <w:sz w:val="22"/>
          <w:szCs w:val="22"/>
        </w:rPr>
        <w:t xml:space="preserve">and correct; </w:t>
      </w:r>
    </w:p>
    <w:p w:rsidR="00430F80" w:rsidRPr="00F9106E" w:rsidRDefault="00430F80" w:rsidP="00430F80">
      <w:pPr>
        <w:widowControl w:val="0"/>
        <w:spacing w:line="276" w:lineRule="exact"/>
        <w:ind w:left="1440"/>
        <w:rPr>
          <w:rFonts w:ascii="Arial Narrow" w:hAnsi="Arial Narrow"/>
          <w:color w:val="000000"/>
          <w:spacing w:val="-3"/>
          <w:sz w:val="22"/>
          <w:szCs w:val="22"/>
        </w:rPr>
      </w:pPr>
    </w:p>
    <w:p w:rsidR="007F0E27" w:rsidRDefault="00430F80" w:rsidP="007F0E27">
      <w:pPr>
        <w:widowControl w:val="0"/>
        <w:tabs>
          <w:tab w:val="left" w:pos="1799"/>
        </w:tabs>
        <w:spacing w:before="11" w:line="276" w:lineRule="exact"/>
        <w:ind w:left="1440"/>
        <w:rPr>
          <w:rFonts w:ascii="Arial Narrow" w:hAnsi="Arial Narrow"/>
          <w:color w:val="000000"/>
          <w:spacing w:val="-5"/>
          <w:sz w:val="22"/>
          <w:szCs w:val="22"/>
        </w:rPr>
      </w:pPr>
      <w:r w:rsidRPr="00F9106E">
        <w:rPr>
          <w:rFonts w:ascii="Arial Narrow" w:hAnsi="Arial Narrow"/>
          <w:color w:val="000000"/>
          <w:spacing w:val="-3"/>
          <w:sz w:val="22"/>
          <w:szCs w:val="22"/>
        </w:rPr>
        <w:t xml:space="preserve">5. </w:t>
      </w:r>
      <w:r w:rsidRPr="00F9106E">
        <w:rPr>
          <w:rFonts w:ascii="Arial Narrow" w:hAnsi="Arial Narrow"/>
          <w:color w:val="000000"/>
          <w:spacing w:val="-3"/>
          <w:sz w:val="22"/>
          <w:szCs w:val="22"/>
        </w:rPr>
        <w:tab/>
      </w:r>
      <w:r w:rsidRPr="00F9106E">
        <w:rPr>
          <w:rFonts w:ascii="Arial Narrow" w:hAnsi="Arial Narrow" w:cs="Times New Roman Italic"/>
          <w:color w:val="000000"/>
          <w:w w:val="103"/>
          <w:sz w:val="22"/>
          <w:szCs w:val="22"/>
        </w:rPr>
        <w:t>[Name of Bidder]</w:t>
      </w:r>
      <w:r w:rsidRPr="00F9106E">
        <w:rPr>
          <w:rFonts w:ascii="Arial Narrow" w:hAnsi="Arial Narrow"/>
          <w:color w:val="000000"/>
          <w:w w:val="103"/>
          <w:sz w:val="22"/>
          <w:szCs w:val="22"/>
        </w:rPr>
        <w:t xml:space="preserve"> is authorizing the Head of the Procuring Entity or its duly </w:t>
      </w:r>
      <w:r w:rsidR="00586402" w:rsidRPr="00F9106E">
        <w:rPr>
          <w:rFonts w:ascii="Arial Narrow" w:hAnsi="Arial Narrow"/>
          <w:color w:val="000000"/>
          <w:w w:val="103"/>
          <w:sz w:val="22"/>
          <w:szCs w:val="22"/>
        </w:rPr>
        <w:t xml:space="preserve">authorized </w:t>
      </w:r>
      <w:r w:rsidR="00586402">
        <w:rPr>
          <w:rFonts w:ascii="Arial Narrow" w:hAnsi="Arial Narrow"/>
          <w:color w:val="000000"/>
          <w:w w:val="103"/>
          <w:sz w:val="22"/>
          <w:szCs w:val="22"/>
        </w:rPr>
        <w:t>representative</w:t>
      </w:r>
      <w:r w:rsidRPr="00F9106E">
        <w:rPr>
          <w:rFonts w:ascii="Arial Narrow" w:hAnsi="Arial Narrow"/>
          <w:color w:val="000000"/>
          <w:spacing w:val="-5"/>
          <w:sz w:val="22"/>
          <w:szCs w:val="22"/>
        </w:rPr>
        <w:t xml:space="preserve">(s) </w:t>
      </w:r>
    </w:p>
    <w:p w:rsidR="00430F80" w:rsidRPr="007F0E27" w:rsidRDefault="00430F80" w:rsidP="007F0E27">
      <w:pPr>
        <w:widowControl w:val="0"/>
        <w:tabs>
          <w:tab w:val="left" w:pos="1799"/>
        </w:tabs>
        <w:spacing w:before="11" w:line="276" w:lineRule="exact"/>
        <w:ind w:left="1440"/>
        <w:rPr>
          <w:rFonts w:ascii="Arial Narrow" w:hAnsi="Arial Narrow"/>
          <w:color w:val="000000"/>
          <w:w w:val="103"/>
          <w:sz w:val="22"/>
          <w:szCs w:val="22"/>
        </w:rPr>
      </w:pPr>
      <w:r w:rsidRPr="00F9106E">
        <w:rPr>
          <w:rFonts w:ascii="Arial Narrow" w:hAnsi="Arial Narrow"/>
          <w:color w:val="000000"/>
          <w:spacing w:val="-5"/>
          <w:sz w:val="22"/>
          <w:szCs w:val="22"/>
        </w:rPr>
        <w:t xml:space="preserve">to verify all the documents submitted; </w:t>
      </w:r>
    </w:p>
    <w:p w:rsidR="00430F80" w:rsidRPr="00F9106E" w:rsidRDefault="00430F80" w:rsidP="00430F80">
      <w:pPr>
        <w:widowControl w:val="0"/>
        <w:spacing w:line="240" w:lineRule="auto"/>
        <w:rPr>
          <w:rFonts w:ascii="Arial Narrow" w:hAnsi="Arial Narrow"/>
          <w:color w:val="000000"/>
          <w:spacing w:val="-5"/>
          <w:sz w:val="22"/>
          <w:szCs w:val="22"/>
        </w:rPr>
        <w:sectPr w:rsidR="00430F80" w:rsidRPr="00F9106E" w:rsidSect="00CA478A">
          <w:pgSz w:w="11907" w:h="16839" w:code="9"/>
          <w:pgMar w:top="0" w:right="0" w:bottom="0" w:left="0" w:header="720" w:footer="720" w:gutter="0"/>
          <w:cols w:space="720"/>
          <w:noEndnote/>
          <w:docGrid w:linePitch="299"/>
        </w:sectPr>
      </w:pPr>
    </w:p>
    <w:p w:rsidR="00430F80" w:rsidRPr="00F9106E" w:rsidRDefault="00430F80" w:rsidP="00430F80">
      <w:pPr>
        <w:widowControl w:val="0"/>
        <w:tabs>
          <w:tab w:val="left" w:pos="360"/>
        </w:tabs>
        <w:spacing w:before="87" w:line="276" w:lineRule="exact"/>
        <w:rPr>
          <w:rFonts w:ascii="Arial Narrow" w:hAnsi="Arial Narrow" w:cs="Times New Roman Bold Italic"/>
          <w:color w:val="000000"/>
          <w:spacing w:val="-3"/>
          <w:sz w:val="22"/>
          <w:szCs w:val="22"/>
        </w:rPr>
      </w:pPr>
      <w:bookmarkStart w:id="3659" w:name="Pg2"/>
      <w:bookmarkEnd w:id="3659"/>
      <w:r w:rsidRPr="00F9106E">
        <w:rPr>
          <w:rFonts w:ascii="Arial Narrow" w:hAnsi="Arial Narrow"/>
          <w:color w:val="000000"/>
          <w:spacing w:val="-3"/>
          <w:sz w:val="22"/>
          <w:szCs w:val="22"/>
        </w:rPr>
        <w:lastRenderedPageBreak/>
        <w:t>6.</w:t>
      </w:r>
      <w:r w:rsidRPr="00F9106E">
        <w:rPr>
          <w:rFonts w:ascii="Arial Narrow" w:hAnsi="Arial Narrow"/>
          <w:color w:val="000000"/>
          <w:spacing w:val="-3"/>
          <w:sz w:val="22"/>
          <w:szCs w:val="22"/>
        </w:rPr>
        <w:tab/>
      </w:r>
      <w:r w:rsidRPr="00F9106E">
        <w:rPr>
          <w:rFonts w:ascii="Arial Narrow" w:hAnsi="Arial Narrow" w:cs="Times New Roman Bold Italic"/>
          <w:color w:val="000000"/>
          <w:spacing w:val="-3"/>
          <w:sz w:val="22"/>
          <w:szCs w:val="22"/>
        </w:rPr>
        <w:t>Select one, delete the rest:</w:t>
      </w:r>
    </w:p>
    <w:p w:rsidR="00430F80" w:rsidRPr="00F9106E" w:rsidRDefault="00430F80" w:rsidP="00430F80">
      <w:pPr>
        <w:widowControl w:val="0"/>
        <w:spacing w:before="267" w:line="273" w:lineRule="exact"/>
        <w:ind w:left="720" w:right="1245"/>
        <w:rPr>
          <w:rFonts w:ascii="Arial Narrow" w:hAnsi="Arial Narrow"/>
          <w:color w:val="000000"/>
          <w:spacing w:val="-2"/>
          <w:sz w:val="22"/>
          <w:szCs w:val="22"/>
        </w:rPr>
      </w:pPr>
      <w:r w:rsidRPr="00F9106E">
        <w:rPr>
          <w:rFonts w:ascii="Arial Narrow" w:hAnsi="Arial Narrow" w:cs="Times New Roman Italic"/>
          <w:color w:val="000000"/>
          <w:spacing w:val="-3"/>
          <w:sz w:val="22"/>
          <w:szCs w:val="22"/>
        </w:rPr>
        <w:t>If a sole proprietorship:</w:t>
      </w:r>
      <w:r w:rsidRPr="00F9106E">
        <w:rPr>
          <w:rFonts w:ascii="Arial Narrow" w:hAnsi="Arial Narrow"/>
          <w:color w:val="000000"/>
          <w:spacing w:val="-3"/>
          <w:sz w:val="22"/>
          <w:szCs w:val="22"/>
        </w:rPr>
        <w:t xml:space="preserve"> I am not related to the Head of the Procuring Entity, members of </w:t>
      </w:r>
      <w:r w:rsidRPr="00F9106E">
        <w:rPr>
          <w:rFonts w:ascii="Arial Narrow" w:hAnsi="Arial Narrow"/>
          <w:color w:val="000000"/>
          <w:sz w:val="22"/>
          <w:szCs w:val="22"/>
        </w:rPr>
        <w:t xml:space="preserve">the Bids and Awards Committee (BAC), the Technical Working Group, and the BAC </w:t>
      </w:r>
      <w:r w:rsidRPr="00F9106E">
        <w:rPr>
          <w:rFonts w:ascii="Arial Narrow" w:hAnsi="Arial Narrow"/>
          <w:color w:val="000000"/>
          <w:w w:val="103"/>
          <w:sz w:val="22"/>
          <w:szCs w:val="22"/>
        </w:rPr>
        <w:t xml:space="preserve">Secretariat, the head of the Project Management Office or the end-user unit, and the </w:t>
      </w:r>
      <w:r w:rsidRPr="00F9106E">
        <w:rPr>
          <w:rFonts w:ascii="Arial Narrow" w:hAnsi="Arial Narrow"/>
          <w:color w:val="000000"/>
          <w:spacing w:val="-2"/>
          <w:sz w:val="22"/>
          <w:szCs w:val="22"/>
        </w:rPr>
        <w:t xml:space="preserve">project consultants by consanguinity or affinity up to the third civil degree; </w:t>
      </w:r>
    </w:p>
    <w:p w:rsidR="00430F80" w:rsidRPr="00F9106E" w:rsidRDefault="00430F80" w:rsidP="00430F80">
      <w:pPr>
        <w:widowControl w:val="0"/>
        <w:spacing w:line="275" w:lineRule="exact"/>
        <w:ind w:left="2160"/>
        <w:rPr>
          <w:rFonts w:ascii="Arial Narrow" w:hAnsi="Arial Narrow"/>
          <w:color w:val="000000"/>
          <w:spacing w:val="-2"/>
          <w:sz w:val="22"/>
          <w:szCs w:val="22"/>
        </w:rPr>
      </w:pPr>
    </w:p>
    <w:p w:rsidR="00430F80" w:rsidRPr="00F9106E" w:rsidRDefault="00430F80" w:rsidP="00430F80">
      <w:pPr>
        <w:widowControl w:val="0"/>
        <w:spacing w:before="11" w:line="275" w:lineRule="exact"/>
        <w:ind w:left="720" w:right="1245"/>
        <w:rPr>
          <w:rFonts w:ascii="Arial Narrow" w:hAnsi="Arial Narrow"/>
          <w:color w:val="000000"/>
          <w:spacing w:val="-4"/>
          <w:sz w:val="22"/>
          <w:szCs w:val="22"/>
        </w:rPr>
      </w:pPr>
      <w:r w:rsidRPr="00F9106E">
        <w:rPr>
          <w:rFonts w:ascii="Arial Narrow" w:hAnsi="Arial Narrow" w:cs="Times New Roman Italic"/>
          <w:color w:val="000000"/>
          <w:spacing w:val="-4"/>
          <w:sz w:val="22"/>
          <w:szCs w:val="22"/>
        </w:rPr>
        <w:t>If a partnership or cooperative:</w:t>
      </w:r>
      <w:r w:rsidRPr="00F9106E">
        <w:rPr>
          <w:rFonts w:ascii="Arial Narrow" w:hAnsi="Arial Narrow"/>
          <w:color w:val="000000"/>
          <w:spacing w:val="-4"/>
          <w:sz w:val="22"/>
          <w:szCs w:val="22"/>
        </w:rPr>
        <w:t xml:space="preserve"> None of the officers and members of </w:t>
      </w:r>
      <w:r w:rsidRPr="00F9106E">
        <w:rPr>
          <w:rFonts w:ascii="Arial Narrow" w:hAnsi="Arial Narrow" w:cs="Times New Roman Italic"/>
          <w:color w:val="000000"/>
          <w:spacing w:val="-4"/>
          <w:sz w:val="22"/>
          <w:szCs w:val="22"/>
        </w:rPr>
        <w:t xml:space="preserve">[Name of Bidder] </w:t>
      </w:r>
      <w:r w:rsidRPr="00F9106E">
        <w:rPr>
          <w:rFonts w:ascii="Arial Narrow" w:hAnsi="Arial Narrow"/>
          <w:color w:val="000000"/>
          <w:spacing w:val="-4"/>
          <w:sz w:val="22"/>
          <w:szCs w:val="22"/>
        </w:rPr>
        <w:t xml:space="preserve">is </w:t>
      </w:r>
      <w:r w:rsidRPr="00F9106E">
        <w:rPr>
          <w:rFonts w:ascii="Arial Narrow" w:hAnsi="Arial Narrow"/>
          <w:color w:val="000000"/>
          <w:spacing w:val="-3"/>
          <w:sz w:val="22"/>
          <w:szCs w:val="22"/>
        </w:rPr>
        <w:t xml:space="preserve">related to the Head of the Procuring Entity, members of the Bids and Awards Committee </w:t>
      </w:r>
      <w:r w:rsidRPr="00F9106E">
        <w:rPr>
          <w:rFonts w:ascii="Arial Narrow" w:hAnsi="Arial Narrow"/>
          <w:color w:val="000000"/>
          <w:spacing w:val="-1"/>
          <w:sz w:val="22"/>
          <w:szCs w:val="22"/>
        </w:rPr>
        <w:t xml:space="preserve">(BAC), the Technical Working Group, and the BAC Secretariat, the head of the Project </w:t>
      </w:r>
      <w:r w:rsidRPr="00F9106E">
        <w:rPr>
          <w:rFonts w:ascii="Arial Narrow" w:hAnsi="Arial Narrow"/>
          <w:color w:val="000000"/>
          <w:spacing w:val="-3"/>
          <w:sz w:val="22"/>
          <w:szCs w:val="22"/>
        </w:rPr>
        <w:t xml:space="preserve">Management Office or the end-user unit, and the project consultants by consanguinity or </w:t>
      </w:r>
      <w:r w:rsidRPr="00F9106E">
        <w:rPr>
          <w:rFonts w:ascii="Arial Narrow" w:hAnsi="Arial Narrow"/>
          <w:color w:val="000000"/>
          <w:spacing w:val="-4"/>
          <w:sz w:val="22"/>
          <w:szCs w:val="22"/>
        </w:rPr>
        <w:t xml:space="preserve">affinity up to the third civil degree; </w:t>
      </w:r>
    </w:p>
    <w:p w:rsidR="00430F80" w:rsidRPr="00F9106E" w:rsidRDefault="00430F80" w:rsidP="00430F80">
      <w:pPr>
        <w:widowControl w:val="0"/>
        <w:spacing w:line="275" w:lineRule="exact"/>
        <w:ind w:left="720"/>
        <w:rPr>
          <w:rFonts w:ascii="Arial Narrow" w:hAnsi="Arial Narrow"/>
          <w:color w:val="000000"/>
          <w:spacing w:val="-4"/>
          <w:sz w:val="22"/>
          <w:szCs w:val="22"/>
        </w:rPr>
      </w:pPr>
    </w:p>
    <w:p w:rsidR="00430F80" w:rsidRPr="00F9106E" w:rsidRDefault="00430F80" w:rsidP="00430F80">
      <w:pPr>
        <w:widowControl w:val="0"/>
        <w:spacing w:before="10" w:line="275" w:lineRule="exact"/>
        <w:ind w:left="720" w:right="1245"/>
        <w:rPr>
          <w:rFonts w:ascii="Arial Narrow" w:hAnsi="Arial Narrow"/>
          <w:color w:val="000000"/>
          <w:spacing w:val="-2"/>
          <w:sz w:val="22"/>
          <w:szCs w:val="22"/>
        </w:rPr>
      </w:pPr>
      <w:r w:rsidRPr="00F9106E">
        <w:rPr>
          <w:rFonts w:ascii="Arial Narrow" w:hAnsi="Arial Narrow" w:cs="Times New Roman Italic"/>
          <w:color w:val="000000"/>
          <w:w w:val="108"/>
          <w:sz w:val="22"/>
          <w:szCs w:val="22"/>
        </w:rPr>
        <w:t>If a corporation or joint venture:</w:t>
      </w:r>
      <w:r w:rsidRPr="00F9106E">
        <w:rPr>
          <w:rFonts w:ascii="Arial Narrow" w:hAnsi="Arial Narrow"/>
          <w:color w:val="000000"/>
          <w:w w:val="108"/>
          <w:sz w:val="22"/>
          <w:szCs w:val="22"/>
        </w:rPr>
        <w:t xml:space="preserve"> None of the officers, directors, and controlling </w:t>
      </w:r>
      <w:r w:rsidRPr="00F9106E">
        <w:rPr>
          <w:rFonts w:ascii="Arial Narrow" w:hAnsi="Arial Narrow"/>
          <w:color w:val="000000"/>
          <w:spacing w:val="-4"/>
          <w:sz w:val="22"/>
          <w:szCs w:val="22"/>
        </w:rPr>
        <w:t xml:space="preserve">stockholders of </w:t>
      </w:r>
      <w:r w:rsidRPr="00F9106E">
        <w:rPr>
          <w:rFonts w:ascii="Arial Narrow" w:hAnsi="Arial Narrow" w:cs="Times New Roman Italic"/>
          <w:color w:val="000000"/>
          <w:spacing w:val="-4"/>
          <w:sz w:val="22"/>
          <w:szCs w:val="22"/>
        </w:rPr>
        <w:t xml:space="preserve">[Name of Bidder] </w:t>
      </w:r>
      <w:r w:rsidRPr="00F9106E">
        <w:rPr>
          <w:rFonts w:ascii="Arial Narrow" w:hAnsi="Arial Narrow"/>
          <w:color w:val="000000"/>
          <w:spacing w:val="-4"/>
          <w:sz w:val="22"/>
          <w:szCs w:val="22"/>
        </w:rPr>
        <w:t xml:space="preserve">is related to the Head of the Procuring Entity, members </w:t>
      </w:r>
      <w:r w:rsidRPr="00F9106E">
        <w:rPr>
          <w:rFonts w:ascii="Arial Narrow" w:hAnsi="Arial Narrow"/>
          <w:color w:val="000000"/>
          <w:spacing w:val="-2"/>
          <w:sz w:val="22"/>
          <w:szCs w:val="22"/>
        </w:rPr>
        <w:t xml:space="preserve">of the Bids and Awards Committee (BAC), the Technical Working Group, and the BAC </w:t>
      </w:r>
      <w:r w:rsidRPr="00F9106E">
        <w:rPr>
          <w:rFonts w:ascii="Arial Narrow" w:hAnsi="Arial Narrow"/>
          <w:color w:val="000000"/>
          <w:w w:val="103"/>
          <w:sz w:val="22"/>
          <w:szCs w:val="22"/>
        </w:rPr>
        <w:t xml:space="preserve">Secretariat, the head of the Project Management Office or the end-user unit, and the </w:t>
      </w:r>
      <w:r w:rsidRPr="00F9106E">
        <w:rPr>
          <w:rFonts w:ascii="Arial Narrow" w:hAnsi="Arial Narrow"/>
          <w:color w:val="000000"/>
          <w:spacing w:val="-2"/>
          <w:sz w:val="22"/>
          <w:szCs w:val="22"/>
        </w:rPr>
        <w:t xml:space="preserve">project consultants by consanguinity or affinity up to the third civil degree; </w:t>
      </w:r>
    </w:p>
    <w:p w:rsidR="00430F80" w:rsidRPr="00F9106E" w:rsidRDefault="00430F80" w:rsidP="00430F80">
      <w:pPr>
        <w:widowControl w:val="0"/>
        <w:spacing w:line="276" w:lineRule="exact"/>
        <w:ind w:left="1440"/>
        <w:rPr>
          <w:rFonts w:ascii="Arial Narrow" w:hAnsi="Arial Narrow"/>
          <w:color w:val="000000"/>
          <w:spacing w:val="-2"/>
          <w:sz w:val="22"/>
          <w:szCs w:val="22"/>
        </w:rPr>
      </w:pPr>
    </w:p>
    <w:p w:rsidR="00430F80" w:rsidRPr="00F9106E" w:rsidRDefault="00430F80" w:rsidP="00430F80">
      <w:pPr>
        <w:widowControl w:val="0"/>
        <w:tabs>
          <w:tab w:val="left" w:pos="360"/>
        </w:tabs>
        <w:spacing w:before="9" w:line="276" w:lineRule="exact"/>
        <w:rPr>
          <w:rFonts w:ascii="Arial Narrow" w:hAnsi="Arial Narrow"/>
          <w:color w:val="000000"/>
          <w:spacing w:val="-3"/>
          <w:sz w:val="22"/>
          <w:szCs w:val="22"/>
        </w:rPr>
      </w:pPr>
      <w:r w:rsidRPr="00F9106E">
        <w:rPr>
          <w:rFonts w:ascii="Arial Narrow" w:hAnsi="Arial Narrow"/>
          <w:color w:val="000000"/>
          <w:spacing w:val="-3"/>
          <w:sz w:val="22"/>
          <w:szCs w:val="22"/>
        </w:rPr>
        <w:t xml:space="preserve">7. </w:t>
      </w:r>
      <w:r w:rsidRPr="00F9106E">
        <w:rPr>
          <w:rFonts w:ascii="Arial Narrow" w:hAnsi="Arial Narrow"/>
          <w:color w:val="000000"/>
          <w:spacing w:val="-3"/>
          <w:sz w:val="22"/>
          <w:szCs w:val="22"/>
        </w:rPr>
        <w:tab/>
      </w:r>
      <w:r w:rsidRPr="00F9106E">
        <w:rPr>
          <w:rFonts w:ascii="Arial Narrow" w:hAnsi="Arial Narrow" w:cs="Times New Roman Italic"/>
          <w:color w:val="000000"/>
          <w:spacing w:val="-3"/>
          <w:sz w:val="22"/>
          <w:szCs w:val="22"/>
        </w:rPr>
        <w:t xml:space="preserve">[Name of Bidder] </w:t>
      </w:r>
      <w:r w:rsidRPr="00F9106E">
        <w:rPr>
          <w:rFonts w:ascii="Arial Narrow" w:hAnsi="Arial Narrow"/>
          <w:color w:val="000000"/>
          <w:spacing w:val="-3"/>
          <w:sz w:val="22"/>
          <w:szCs w:val="22"/>
        </w:rPr>
        <w:t xml:space="preserve">complies with existing labor laws and standards; </w:t>
      </w:r>
    </w:p>
    <w:p w:rsidR="00430F80" w:rsidRPr="00F9106E" w:rsidRDefault="00430F80" w:rsidP="00430F80">
      <w:pPr>
        <w:widowControl w:val="0"/>
        <w:tabs>
          <w:tab w:val="left" w:pos="360"/>
        </w:tabs>
        <w:spacing w:before="264" w:line="276" w:lineRule="exact"/>
        <w:rPr>
          <w:rFonts w:ascii="Arial Narrow" w:hAnsi="Arial Narrow"/>
          <w:color w:val="000000"/>
          <w:spacing w:val="-2"/>
          <w:sz w:val="22"/>
          <w:szCs w:val="22"/>
        </w:rPr>
      </w:pPr>
      <w:r w:rsidRPr="00F9106E">
        <w:rPr>
          <w:rFonts w:ascii="Arial Narrow" w:hAnsi="Arial Narrow"/>
          <w:color w:val="000000"/>
          <w:spacing w:val="-3"/>
          <w:sz w:val="22"/>
          <w:szCs w:val="22"/>
        </w:rPr>
        <w:t xml:space="preserve">8. </w:t>
      </w:r>
      <w:r w:rsidRPr="00F9106E">
        <w:rPr>
          <w:rFonts w:ascii="Arial Narrow" w:hAnsi="Arial Narrow"/>
          <w:color w:val="000000"/>
          <w:spacing w:val="-3"/>
          <w:sz w:val="22"/>
          <w:szCs w:val="22"/>
        </w:rPr>
        <w:tab/>
      </w:r>
      <w:r w:rsidRPr="00F9106E">
        <w:rPr>
          <w:rFonts w:ascii="Arial Narrow" w:hAnsi="Arial Narrow" w:cs="Times New Roman Italic"/>
          <w:color w:val="000000"/>
          <w:spacing w:val="-2"/>
          <w:sz w:val="22"/>
          <w:szCs w:val="22"/>
        </w:rPr>
        <w:t>[Name of Bidder]</w:t>
      </w:r>
      <w:r w:rsidRPr="00F9106E">
        <w:rPr>
          <w:rFonts w:ascii="Arial Narrow" w:hAnsi="Arial Narrow"/>
          <w:color w:val="000000"/>
          <w:spacing w:val="-2"/>
          <w:sz w:val="22"/>
          <w:szCs w:val="22"/>
        </w:rPr>
        <w:t xml:space="preserve"> is aware of and has undertaken the following responsibilities as a Bidder: </w:t>
      </w:r>
    </w:p>
    <w:p w:rsidR="00430F80" w:rsidRPr="00F9106E" w:rsidRDefault="00430F80" w:rsidP="00430F80">
      <w:pPr>
        <w:widowControl w:val="0"/>
        <w:spacing w:line="276" w:lineRule="exact"/>
        <w:ind w:left="2160"/>
        <w:rPr>
          <w:rFonts w:ascii="Arial Narrow" w:hAnsi="Arial Narrow"/>
          <w:color w:val="000000"/>
          <w:spacing w:val="-2"/>
          <w:sz w:val="22"/>
          <w:szCs w:val="22"/>
        </w:rPr>
      </w:pPr>
    </w:p>
    <w:p w:rsidR="00430F80" w:rsidRPr="00F9106E" w:rsidRDefault="00430F80" w:rsidP="00430F80">
      <w:pPr>
        <w:widowControl w:val="0"/>
        <w:spacing w:before="8" w:line="276" w:lineRule="exact"/>
        <w:ind w:left="720"/>
        <w:jc w:val="left"/>
        <w:rPr>
          <w:rFonts w:ascii="Arial Narrow" w:hAnsi="Arial Narrow"/>
          <w:color w:val="000000"/>
          <w:spacing w:val="-4"/>
          <w:sz w:val="22"/>
          <w:szCs w:val="22"/>
        </w:rPr>
      </w:pPr>
      <w:r w:rsidRPr="00F9106E">
        <w:rPr>
          <w:rFonts w:ascii="Arial Narrow" w:hAnsi="Arial Narrow"/>
          <w:color w:val="000000"/>
          <w:spacing w:val="-4"/>
          <w:sz w:val="22"/>
          <w:szCs w:val="22"/>
        </w:rPr>
        <w:t xml:space="preserve">a) Carefully examine all of the Bidding Documents; </w:t>
      </w:r>
    </w:p>
    <w:p w:rsidR="00430F80" w:rsidRPr="00F9106E" w:rsidRDefault="00430F80" w:rsidP="00430F80">
      <w:pPr>
        <w:widowControl w:val="0"/>
        <w:tabs>
          <w:tab w:val="left" w:pos="2520"/>
        </w:tabs>
        <w:spacing w:before="261" w:line="280" w:lineRule="exact"/>
        <w:ind w:left="720" w:right="389"/>
        <w:jc w:val="left"/>
        <w:rPr>
          <w:rFonts w:ascii="Arial Narrow" w:hAnsi="Arial Narrow"/>
          <w:color w:val="000000"/>
          <w:spacing w:val="-3"/>
          <w:sz w:val="22"/>
          <w:szCs w:val="22"/>
        </w:rPr>
      </w:pPr>
      <w:r w:rsidRPr="00F9106E">
        <w:rPr>
          <w:rFonts w:ascii="Arial Narrow" w:hAnsi="Arial Narrow"/>
          <w:color w:val="000000"/>
          <w:spacing w:val="-1"/>
          <w:sz w:val="22"/>
          <w:szCs w:val="22"/>
        </w:rPr>
        <w:t xml:space="preserve">b) Acknowledge all conditions, local or otherwise, affecting the implementation of the </w:t>
      </w:r>
      <w:r w:rsidRPr="00F9106E">
        <w:rPr>
          <w:rFonts w:ascii="Arial Narrow" w:hAnsi="Arial Narrow"/>
          <w:color w:val="000000"/>
          <w:spacing w:val="-3"/>
          <w:sz w:val="22"/>
          <w:szCs w:val="22"/>
        </w:rPr>
        <w:t xml:space="preserve">Contract; </w:t>
      </w:r>
    </w:p>
    <w:p w:rsidR="00430F80" w:rsidRPr="00F9106E" w:rsidRDefault="00430F80" w:rsidP="00430F80">
      <w:pPr>
        <w:widowControl w:val="0"/>
        <w:tabs>
          <w:tab w:val="left" w:pos="2520"/>
        </w:tabs>
        <w:spacing w:before="280" w:line="280" w:lineRule="exact"/>
        <w:ind w:left="720" w:right="389"/>
        <w:jc w:val="left"/>
        <w:rPr>
          <w:rFonts w:ascii="Arial Narrow" w:hAnsi="Arial Narrow"/>
          <w:color w:val="000000"/>
          <w:spacing w:val="-3"/>
          <w:sz w:val="22"/>
          <w:szCs w:val="22"/>
        </w:rPr>
      </w:pPr>
      <w:r w:rsidRPr="00F9106E">
        <w:rPr>
          <w:rFonts w:ascii="Arial Narrow" w:hAnsi="Arial Narrow"/>
          <w:color w:val="000000"/>
          <w:sz w:val="22"/>
          <w:szCs w:val="22"/>
        </w:rPr>
        <w:t xml:space="preserve">c) Made an estimate of the facilities available and needed for the contract to be bid, if </w:t>
      </w:r>
      <w:r w:rsidRPr="00F9106E">
        <w:rPr>
          <w:rFonts w:ascii="Arial Narrow" w:hAnsi="Arial Narrow"/>
          <w:color w:val="000000"/>
          <w:spacing w:val="-3"/>
          <w:sz w:val="22"/>
          <w:szCs w:val="22"/>
        </w:rPr>
        <w:t xml:space="preserve">any; and </w:t>
      </w:r>
    </w:p>
    <w:p w:rsidR="00430F80" w:rsidRPr="00F9106E" w:rsidRDefault="00430F80" w:rsidP="00430F80">
      <w:pPr>
        <w:widowControl w:val="0"/>
        <w:tabs>
          <w:tab w:val="left" w:pos="2520"/>
        </w:tabs>
        <w:spacing w:before="260" w:line="280" w:lineRule="exact"/>
        <w:ind w:left="720" w:right="29"/>
        <w:jc w:val="left"/>
        <w:rPr>
          <w:rFonts w:ascii="Arial Narrow" w:hAnsi="Arial Narrow"/>
          <w:color w:val="000000"/>
          <w:spacing w:val="-2"/>
          <w:sz w:val="22"/>
          <w:szCs w:val="22"/>
        </w:rPr>
      </w:pPr>
      <w:r w:rsidRPr="00F9106E">
        <w:rPr>
          <w:rFonts w:ascii="Arial Narrow" w:hAnsi="Arial Narrow"/>
          <w:color w:val="000000"/>
          <w:spacing w:val="-1"/>
          <w:sz w:val="22"/>
          <w:szCs w:val="22"/>
        </w:rPr>
        <w:t xml:space="preserve">d) Inquire or secure Supplemental/Bid Bulletin(s) issued for the </w:t>
      </w:r>
      <w:r w:rsidRPr="00F9106E">
        <w:rPr>
          <w:rFonts w:ascii="Arial Narrow" w:hAnsi="Arial Narrow" w:cs="Times New Roman Italic"/>
          <w:color w:val="000000"/>
          <w:spacing w:val="-1"/>
          <w:sz w:val="22"/>
          <w:szCs w:val="22"/>
        </w:rPr>
        <w:t>[Name of the Project]</w:t>
      </w:r>
      <w:r w:rsidRPr="00F9106E">
        <w:rPr>
          <w:rFonts w:ascii="Arial Narrow" w:hAnsi="Arial Narrow"/>
          <w:color w:val="000000"/>
          <w:spacing w:val="-1"/>
          <w:sz w:val="22"/>
          <w:szCs w:val="22"/>
        </w:rPr>
        <w:t xml:space="preserve">; </w:t>
      </w:r>
      <w:r w:rsidRPr="00F9106E">
        <w:rPr>
          <w:rFonts w:ascii="Arial Narrow" w:hAnsi="Arial Narrow"/>
          <w:color w:val="000000"/>
          <w:spacing w:val="-2"/>
          <w:sz w:val="22"/>
          <w:szCs w:val="22"/>
        </w:rPr>
        <w:t xml:space="preserve">and </w:t>
      </w:r>
    </w:p>
    <w:p w:rsidR="00430F80" w:rsidRPr="00F9106E" w:rsidRDefault="00430F80" w:rsidP="00430F80">
      <w:pPr>
        <w:widowControl w:val="0"/>
        <w:spacing w:line="270" w:lineRule="exact"/>
        <w:ind w:left="1800"/>
        <w:rPr>
          <w:rFonts w:ascii="Arial Narrow" w:hAnsi="Arial Narrow"/>
          <w:color w:val="000000"/>
          <w:spacing w:val="-2"/>
          <w:sz w:val="22"/>
          <w:szCs w:val="22"/>
        </w:rPr>
      </w:pPr>
    </w:p>
    <w:p w:rsidR="00430F80" w:rsidRPr="00F9106E" w:rsidRDefault="00430F80" w:rsidP="00AC4FAB">
      <w:pPr>
        <w:widowControl w:val="0"/>
        <w:tabs>
          <w:tab w:val="left" w:pos="360"/>
          <w:tab w:val="left" w:pos="7830"/>
          <w:tab w:val="left" w:pos="8370"/>
        </w:tabs>
        <w:spacing w:before="19" w:line="270" w:lineRule="exact"/>
        <w:ind w:left="360" w:right="119" w:hanging="360"/>
        <w:rPr>
          <w:rFonts w:ascii="Arial Narrow" w:hAnsi="Arial Narrow"/>
          <w:color w:val="000000"/>
          <w:spacing w:val="-2"/>
          <w:sz w:val="22"/>
          <w:szCs w:val="22"/>
        </w:rPr>
      </w:pPr>
      <w:r w:rsidRPr="00F9106E">
        <w:rPr>
          <w:rFonts w:ascii="Arial Narrow" w:hAnsi="Arial Narrow"/>
          <w:color w:val="000000"/>
          <w:spacing w:val="-3"/>
          <w:sz w:val="22"/>
          <w:szCs w:val="22"/>
        </w:rPr>
        <w:t xml:space="preserve">9. </w:t>
      </w:r>
      <w:r w:rsidRPr="00F9106E">
        <w:rPr>
          <w:rFonts w:ascii="Arial Narrow" w:hAnsi="Arial Narrow"/>
          <w:color w:val="000000"/>
          <w:spacing w:val="-3"/>
          <w:sz w:val="22"/>
          <w:szCs w:val="22"/>
        </w:rPr>
        <w:tab/>
      </w:r>
      <w:r w:rsidRPr="00F9106E">
        <w:rPr>
          <w:rFonts w:ascii="Arial Narrow" w:hAnsi="Arial Narrow" w:cs="Times New Roman Italic"/>
          <w:color w:val="000000"/>
          <w:spacing w:val="-4"/>
          <w:sz w:val="22"/>
          <w:szCs w:val="22"/>
        </w:rPr>
        <w:t xml:space="preserve">[Name of Bidder] </w:t>
      </w:r>
      <w:r w:rsidRPr="00F9106E">
        <w:rPr>
          <w:rFonts w:ascii="Arial Narrow" w:hAnsi="Arial Narrow"/>
          <w:color w:val="000000"/>
          <w:spacing w:val="-4"/>
          <w:sz w:val="22"/>
          <w:szCs w:val="22"/>
        </w:rPr>
        <w:t xml:space="preserve">did not give or pay directly or indirectly, any commission, amount, fee, </w:t>
      </w:r>
      <w:r w:rsidRPr="00F9106E">
        <w:rPr>
          <w:rFonts w:ascii="Arial Narrow" w:hAnsi="Arial Narrow"/>
          <w:color w:val="000000"/>
          <w:spacing w:val="-2"/>
          <w:sz w:val="22"/>
          <w:szCs w:val="22"/>
        </w:rPr>
        <w:t>or any form of consideration, pecuniary or otherwise, to any person or official, personnel or representative of the government in relation to any procurement project or activity.</w:t>
      </w:r>
    </w:p>
    <w:p w:rsidR="00430F80" w:rsidRPr="00633712" w:rsidRDefault="00430F80" w:rsidP="00430F80">
      <w:pPr>
        <w:widowControl w:val="0"/>
        <w:spacing w:line="260" w:lineRule="exact"/>
        <w:ind w:left="1440"/>
        <w:rPr>
          <w:rFonts w:ascii="Arial Narrow" w:hAnsi="Arial Narrow"/>
          <w:color w:val="000000"/>
          <w:spacing w:val="-2"/>
          <w:szCs w:val="24"/>
        </w:rPr>
      </w:pPr>
    </w:p>
    <w:p w:rsidR="00430F80" w:rsidRPr="00633712" w:rsidRDefault="00430F80" w:rsidP="00430F80">
      <w:pPr>
        <w:widowControl w:val="0"/>
        <w:spacing w:line="260" w:lineRule="exact"/>
        <w:ind w:left="1440"/>
        <w:rPr>
          <w:rFonts w:ascii="Arial Narrow" w:hAnsi="Arial Narrow"/>
          <w:color w:val="000000"/>
          <w:spacing w:val="-2"/>
          <w:szCs w:val="24"/>
        </w:rPr>
      </w:pPr>
    </w:p>
    <w:p w:rsidR="00430F80" w:rsidRPr="00633712" w:rsidRDefault="00430F80" w:rsidP="00430F80">
      <w:pPr>
        <w:widowControl w:val="0"/>
        <w:spacing w:before="59" w:line="260" w:lineRule="exact"/>
        <w:ind w:left="360" w:right="29"/>
        <w:rPr>
          <w:rFonts w:ascii="Arial Narrow" w:hAnsi="Arial Narrow"/>
          <w:color w:val="000000"/>
          <w:spacing w:val="-3"/>
          <w:szCs w:val="24"/>
        </w:rPr>
      </w:pPr>
      <w:r w:rsidRPr="00633712">
        <w:rPr>
          <w:rFonts w:ascii="Arial Narrow" w:hAnsi="Arial Narrow"/>
          <w:color w:val="000000"/>
          <w:w w:val="108"/>
          <w:szCs w:val="24"/>
        </w:rPr>
        <w:t xml:space="preserve">IN WITNESS WHEREOF, I have hereunto set my hand this __ day of ___, 20__ at </w:t>
      </w:r>
      <w:r w:rsidRPr="00633712">
        <w:rPr>
          <w:rFonts w:ascii="Arial Narrow" w:hAnsi="Arial Narrow"/>
          <w:color w:val="000000"/>
          <w:spacing w:val="-3"/>
          <w:szCs w:val="24"/>
        </w:rPr>
        <w:t xml:space="preserve">____________, Philippines. </w:t>
      </w:r>
    </w:p>
    <w:p w:rsidR="00430F80" w:rsidRPr="00633712" w:rsidRDefault="00430F80" w:rsidP="00430F80">
      <w:pPr>
        <w:widowControl w:val="0"/>
        <w:spacing w:before="277" w:line="288" w:lineRule="exact"/>
        <w:jc w:val="right"/>
        <w:rPr>
          <w:rFonts w:ascii="Arial Narrow" w:hAnsi="Arial Narrow"/>
          <w:color w:val="000000"/>
          <w:spacing w:val="-3"/>
          <w:szCs w:val="24"/>
        </w:rPr>
      </w:pPr>
      <w:r w:rsidRPr="00633712">
        <w:rPr>
          <w:rFonts w:ascii="Arial Narrow" w:hAnsi="Arial Narrow"/>
          <w:color w:val="000000"/>
          <w:spacing w:val="-3"/>
          <w:szCs w:val="24"/>
        </w:rPr>
        <w:t xml:space="preserve">______________________________________ </w:t>
      </w:r>
    </w:p>
    <w:p w:rsidR="00430F80" w:rsidRPr="00633712" w:rsidRDefault="00430F80" w:rsidP="00430F80">
      <w:pPr>
        <w:widowControl w:val="0"/>
        <w:spacing w:before="2" w:line="276" w:lineRule="exact"/>
        <w:jc w:val="right"/>
        <w:rPr>
          <w:rFonts w:ascii="Arial Narrow" w:hAnsi="Arial Narrow" w:cs="Times New Roman Italic"/>
          <w:color w:val="000000"/>
          <w:spacing w:val="-3"/>
          <w:szCs w:val="24"/>
        </w:rPr>
      </w:pPr>
      <w:r w:rsidRPr="00633712">
        <w:rPr>
          <w:rFonts w:ascii="Arial Narrow" w:hAnsi="Arial Narrow" w:cs="Times New Roman Italic"/>
          <w:color w:val="000000"/>
          <w:spacing w:val="-3"/>
          <w:szCs w:val="24"/>
        </w:rPr>
        <w:t xml:space="preserve">[Bidder’s Representative/Authorized Signatory] </w:t>
      </w:r>
    </w:p>
    <w:p w:rsidR="00430F80" w:rsidRPr="00633712" w:rsidRDefault="00430F80" w:rsidP="00430F80">
      <w:pPr>
        <w:ind w:firstLine="720"/>
        <w:jc w:val="center"/>
        <w:rPr>
          <w:rFonts w:ascii="Arial Narrow" w:hAnsi="Arial Narrow" w:cs="Times New Roman Italic"/>
          <w:color w:val="000000"/>
          <w:spacing w:val="-4"/>
          <w:szCs w:val="24"/>
        </w:rPr>
      </w:pPr>
    </w:p>
    <w:p w:rsidR="00430F80" w:rsidRPr="00633712" w:rsidRDefault="00430F80" w:rsidP="00430F80">
      <w:pPr>
        <w:ind w:firstLine="720"/>
        <w:jc w:val="center"/>
        <w:rPr>
          <w:rFonts w:ascii="Arial Narrow" w:hAnsi="Arial Narrow" w:cs="Times New Roman Italic"/>
          <w:color w:val="000000"/>
          <w:spacing w:val="-4"/>
          <w:szCs w:val="24"/>
        </w:rPr>
      </w:pPr>
    </w:p>
    <w:p w:rsidR="00B51587" w:rsidRPr="00633712" w:rsidRDefault="00430F80" w:rsidP="00430F80">
      <w:pPr>
        <w:ind w:firstLine="720"/>
        <w:jc w:val="center"/>
        <w:rPr>
          <w:rFonts w:ascii="Arial Narrow" w:hAnsi="Arial Narrow"/>
          <w:b/>
          <w:bCs/>
          <w:color w:val="333333"/>
          <w:sz w:val="22"/>
        </w:rPr>
      </w:pPr>
      <w:r w:rsidRPr="00633712">
        <w:rPr>
          <w:rFonts w:ascii="Arial Narrow" w:hAnsi="Arial Narrow" w:cs="Times New Roman Italic"/>
          <w:color w:val="000000"/>
          <w:spacing w:val="-4"/>
          <w:szCs w:val="24"/>
        </w:rPr>
        <w:t>[JURAT]</w:t>
      </w:r>
    </w:p>
    <w:p w:rsidR="00B51587" w:rsidRPr="00633712" w:rsidRDefault="00B51587" w:rsidP="00B51587">
      <w:pPr>
        <w:ind w:firstLine="720"/>
        <w:rPr>
          <w:rFonts w:ascii="Arial Narrow" w:hAnsi="Arial Narrow"/>
          <w:b/>
          <w:bCs/>
          <w:color w:val="333333"/>
          <w:sz w:val="22"/>
        </w:rPr>
      </w:pPr>
    </w:p>
    <w:p w:rsidR="00B51587" w:rsidRPr="00633712" w:rsidRDefault="00B51587" w:rsidP="00B51587">
      <w:pPr>
        <w:ind w:firstLine="720"/>
        <w:rPr>
          <w:rFonts w:ascii="Arial Narrow" w:hAnsi="Arial Narrow"/>
          <w:b/>
          <w:bCs/>
          <w:color w:val="333333"/>
          <w:sz w:val="22"/>
        </w:rPr>
      </w:pPr>
    </w:p>
    <w:p w:rsidR="00B51587" w:rsidRPr="00633712" w:rsidRDefault="00B51587" w:rsidP="00B51587">
      <w:pPr>
        <w:ind w:firstLine="720"/>
        <w:rPr>
          <w:rFonts w:ascii="Arial Narrow" w:hAnsi="Arial Narrow"/>
          <w:b/>
          <w:bCs/>
          <w:color w:val="333333"/>
          <w:sz w:val="22"/>
        </w:rPr>
      </w:pPr>
    </w:p>
    <w:p w:rsidR="00B51587" w:rsidRPr="00633712" w:rsidRDefault="00B51587" w:rsidP="00B51587">
      <w:pPr>
        <w:ind w:firstLine="720"/>
        <w:rPr>
          <w:rFonts w:ascii="Arial Narrow" w:hAnsi="Arial Narrow"/>
          <w:b/>
          <w:bCs/>
          <w:color w:val="333333"/>
          <w:sz w:val="22"/>
        </w:rPr>
      </w:pPr>
    </w:p>
    <w:p w:rsidR="00B51587" w:rsidRPr="00633712" w:rsidRDefault="00B51587" w:rsidP="00B51587">
      <w:pPr>
        <w:ind w:firstLine="720"/>
        <w:rPr>
          <w:rFonts w:ascii="Arial Narrow" w:hAnsi="Arial Narrow"/>
          <w:b/>
          <w:bCs/>
          <w:color w:val="333333"/>
          <w:sz w:val="22"/>
        </w:rPr>
      </w:pPr>
    </w:p>
    <w:p w:rsidR="00B51587" w:rsidRPr="00633712" w:rsidRDefault="00B51587" w:rsidP="00B51587">
      <w:pPr>
        <w:ind w:firstLine="720"/>
        <w:rPr>
          <w:rFonts w:ascii="Arial Narrow" w:hAnsi="Arial Narrow"/>
          <w:b/>
          <w:bCs/>
          <w:color w:val="333333"/>
          <w:sz w:val="22"/>
        </w:rPr>
      </w:pPr>
    </w:p>
    <w:p w:rsidR="00B51587" w:rsidRPr="00633712" w:rsidRDefault="00B51587" w:rsidP="00B51587">
      <w:pPr>
        <w:ind w:firstLine="720"/>
        <w:rPr>
          <w:rFonts w:ascii="Arial Narrow" w:hAnsi="Arial Narrow"/>
          <w:b/>
          <w:bCs/>
          <w:color w:val="333333"/>
          <w:sz w:val="22"/>
        </w:rPr>
      </w:pPr>
    </w:p>
    <w:p w:rsidR="00B51587" w:rsidRPr="00633712" w:rsidRDefault="00B51587" w:rsidP="00B51587">
      <w:pPr>
        <w:ind w:firstLine="720"/>
        <w:rPr>
          <w:rFonts w:ascii="Arial Narrow" w:hAnsi="Arial Narrow"/>
          <w:b/>
          <w:bCs/>
          <w:color w:val="333333"/>
          <w:sz w:val="22"/>
        </w:rPr>
      </w:pPr>
    </w:p>
    <w:p w:rsidR="00B51587" w:rsidRPr="00633712" w:rsidRDefault="00B51587" w:rsidP="00E36A3B">
      <w:pPr>
        <w:suppressAutoHyphens/>
        <w:rPr>
          <w:rFonts w:ascii="Arial Narrow" w:hAnsi="Arial Narrow"/>
          <w:b/>
          <w:szCs w:val="24"/>
        </w:rPr>
      </w:pPr>
    </w:p>
    <w:p w:rsidR="00B51587" w:rsidRPr="00633712" w:rsidRDefault="00B51587" w:rsidP="00B51587">
      <w:pPr>
        <w:jc w:val="center"/>
        <w:rPr>
          <w:rFonts w:ascii="Arial Narrow" w:hAnsi="Arial Narrow" w:cs="Tahoma"/>
          <w:b/>
          <w:color w:val="333333"/>
          <w:sz w:val="32"/>
          <w:szCs w:val="32"/>
        </w:rPr>
      </w:pPr>
    </w:p>
    <w:p w:rsidR="00B51587" w:rsidRPr="00633712" w:rsidRDefault="00B51587" w:rsidP="00B51587">
      <w:pPr>
        <w:jc w:val="center"/>
        <w:rPr>
          <w:rFonts w:ascii="Arial Narrow" w:hAnsi="Arial Narrow" w:cs="Tahoma"/>
          <w:b/>
          <w:sz w:val="32"/>
          <w:szCs w:val="32"/>
        </w:rPr>
      </w:pPr>
      <w:r w:rsidRPr="00633712">
        <w:rPr>
          <w:rFonts w:ascii="Arial Narrow" w:hAnsi="Arial Narrow" w:cs="Tahoma"/>
          <w:b/>
          <w:sz w:val="32"/>
          <w:szCs w:val="32"/>
        </w:rPr>
        <w:t>NET FINANCIAL CONTRACTING CAPACITY (NFCC)</w:t>
      </w:r>
    </w:p>
    <w:p w:rsidR="00B51587" w:rsidRPr="00633712" w:rsidRDefault="00B51587" w:rsidP="00B51587">
      <w:pPr>
        <w:rPr>
          <w:rFonts w:ascii="Arial Narrow" w:hAnsi="Arial Narrow" w:cs="Tahoma"/>
        </w:rPr>
      </w:pPr>
    </w:p>
    <w:p w:rsidR="00B51587" w:rsidRPr="00633712" w:rsidRDefault="00B51587" w:rsidP="001869E5">
      <w:pPr>
        <w:rPr>
          <w:rFonts w:ascii="Arial Narrow" w:hAnsi="Arial Narrow"/>
        </w:rPr>
      </w:pPr>
    </w:p>
    <w:p w:rsidR="001869E5" w:rsidRPr="00633712" w:rsidRDefault="000F59C3" w:rsidP="001869E5">
      <w:pPr>
        <w:rPr>
          <w:rFonts w:ascii="Arial Narrow" w:hAnsi="Arial Narrow" w:cs="Tahoma"/>
        </w:rPr>
      </w:pPr>
      <w:r w:rsidRPr="00633712">
        <w:rPr>
          <w:rFonts w:ascii="Arial Narrow" w:hAnsi="Arial Narrow" w:cs="Tahoma"/>
        </w:rPr>
        <w:t>The computation for the Net Financial Contracting Capacity (NFCC) should be included in the eligibility documents followi</w:t>
      </w:r>
      <w:r w:rsidR="008141FA" w:rsidRPr="00633712">
        <w:rPr>
          <w:rFonts w:ascii="Arial Narrow" w:hAnsi="Arial Narrow" w:cs="Tahoma"/>
        </w:rPr>
        <w:t xml:space="preserve">ng the formula and format </w:t>
      </w:r>
      <w:r w:rsidR="001869E5" w:rsidRPr="00633712">
        <w:rPr>
          <w:rFonts w:ascii="Arial Narrow" w:hAnsi="Arial Narrow" w:cs="Tahoma"/>
        </w:rPr>
        <w:t>calculated as follows:</w:t>
      </w:r>
    </w:p>
    <w:p w:rsidR="001869E5" w:rsidRPr="00633712" w:rsidRDefault="001869E5" w:rsidP="001869E5">
      <w:pPr>
        <w:rPr>
          <w:rFonts w:ascii="Arial Narrow" w:hAnsi="Arial Narrow" w:cs="Tahoma"/>
        </w:rPr>
      </w:pPr>
    </w:p>
    <w:p w:rsidR="001869E5" w:rsidRPr="00633712" w:rsidRDefault="001869E5" w:rsidP="001869E5">
      <w:pPr>
        <w:rPr>
          <w:rFonts w:ascii="Arial Narrow" w:hAnsi="Arial Narrow" w:cs="Tahoma"/>
        </w:rPr>
      </w:pPr>
      <w:r w:rsidRPr="00633712">
        <w:rPr>
          <w:rFonts w:ascii="Arial Narrow" w:hAnsi="Arial Narrow" w:cs="Tahoma"/>
        </w:rPr>
        <w:t>NFCC = [(Current asset</w:t>
      </w:r>
      <w:r w:rsidR="00DB721A" w:rsidRPr="00633712">
        <w:rPr>
          <w:rFonts w:ascii="Arial Narrow" w:hAnsi="Arial Narrow" w:cs="Tahoma"/>
        </w:rPr>
        <w:t>s minus current liabilities) (K</w:t>
      </w:r>
      <w:r w:rsidRPr="00633712">
        <w:rPr>
          <w:rFonts w:ascii="Arial Narrow" w:hAnsi="Arial Narrow" w:cs="Tahoma"/>
        </w:rPr>
        <w:t>)] minus the value of all outstanding or uncompleted portions of the projects under ongoing contracts, including awarded contracts yet to be started, coinciding with the contract to be bid.</w:t>
      </w:r>
    </w:p>
    <w:p w:rsidR="00B51587" w:rsidRPr="00633712" w:rsidRDefault="00B51587" w:rsidP="00B51587">
      <w:pPr>
        <w:rPr>
          <w:rFonts w:ascii="Arial Narrow" w:hAnsi="Arial Narrow" w:cs="Tahoma"/>
          <w:b/>
        </w:rPr>
      </w:pPr>
    </w:p>
    <w:p w:rsidR="00B51587" w:rsidRPr="00633712" w:rsidRDefault="00B51587" w:rsidP="00B51587">
      <w:pPr>
        <w:rPr>
          <w:rFonts w:ascii="Arial Narrow" w:hAnsi="Arial Narrow" w:cs="Tahoma"/>
        </w:rPr>
      </w:pPr>
      <w:r w:rsidRPr="00633712">
        <w:rPr>
          <w:rFonts w:ascii="Arial Narrow" w:hAnsi="Arial Narrow" w:cs="Tahoma"/>
          <w:b/>
        </w:rPr>
        <w:t>Note:</w:t>
      </w:r>
      <w:r w:rsidR="00312841" w:rsidRPr="00633712">
        <w:rPr>
          <w:rFonts w:ascii="Arial Narrow" w:hAnsi="Arial Narrow" w:cs="Tahoma"/>
          <w:b/>
        </w:rPr>
        <w:t xml:space="preserve"> </w:t>
      </w:r>
      <w:r w:rsidRPr="00633712">
        <w:rPr>
          <w:rFonts w:ascii="Arial Narrow" w:hAnsi="Arial Narrow" w:cs="Tahoma"/>
          <w:b/>
        </w:rPr>
        <w:t>K</w:t>
      </w:r>
      <w:r w:rsidRPr="00633712">
        <w:rPr>
          <w:rFonts w:ascii="Arial Narrow" w:hAnsi="Arial Narrow" w:cs="Tahoma"/>
        </w:rPr>
        <w:t xml:space="preserve"> </w:t>
      </w:r>
      <w:r w:rsidR="00AF3106" w:rsidRPr="00633712">
        <w:rPr>
          <w:rFonts w:ascii="Arial Narrow" w:hAnsi="Arial Narrow" w:cs="Tahoma"/>
        </w:rPr>
        <w:t xml:space="preserve">factor </w:t>
      </w:r>
      <w:r w:rsidRPr="00633712">
        <w:rPr>
          <w:rFonts w:ascii="Arial Narrow" w:hAnsi="Arial Narrow" w:cs="Tahoma"/>
        </w:rPr>
        <w:t xml:space="preserve">is </w:t>
      </w:r>
      <w:r w:rsidR="00AF3106" w:rsidRPr="00633712">
        <w:rPr>
          <w:rFonts w:ascii="Arial Narrow" w:hAnsi="Arial Narrow" w:cs="Tahoma"/>
          <w:b/>
        </w:rPr>
        <w:t>fixed at 15</w:t>
      </w:r>
    </w:p>
    <w:p w:rsidR="00B51587" w:rsidRPr="00633712" w:rsidRDefault="00B51587" w:rsidP="00B51587">
      <w:pPr>
        <w:rPr>
          <w:rFonts w:ascii="Arial Narrow" w:hAnsi="Arial Narrow" w:cs="Tahoma"/>
        </w:rPr>
      </w:pPr>
    </w:p>
    <w:p w:rsidR="00C3239C" w:rsidRPr="00633712" w:rsidRDefault="00C3239C" w:rsidP="00075D73">
      <w:pPr>
        <w:overflowPunct/>
        <w:spacing w:line="240" w:lineRule="auto"/>
        <w:jc w:val="left"/>
        <w:textAlignment w:val="auto"/>
        <w:rPr>
          <w:rFonts w:ascii="Arial Narrow" w:hAnsi="Arial Narrow" w:cs="Tahoma"/>
          <w:sz w:val="22"/>
          <w:szCs w:val="22"/>
        </w:rPr>
      </w:pPr>
      <w:r w:rsidRPr="00633712">
        <w:rPr>
          <w:rFonts w:ascii="Arial Narrow" w:hAnsi="Arial Narrow" w:cs="Tahoma"/>
        </w:rPr>
        <w:t>The values of the bidder’s current assets and current liabilities</w:t>
      </w:r>
      <w:r w:rsidRPr="00633712">
        <w:rPr>
          <w:rFonts w:ascii="Arial Narrow" w:hAnsi="Arial Narrow" w:cs="Tahoma"/>
          <w:szCs w:val="24"/>
        </w:rPr>
        <w:t xml:space="preserve"> shall </w:t>
      </w:r>
      <w:r w:rsidR="00603864" w:rsidRPr="00633712">
        <w:rPr>
          <w:rFonts w:ascii="Arial Narrow" w:hAnsi="Arial Narrow" w:cs="Tahoma"/>
          <w:szCs w:val="24"/>
        </w:rPr>
        <w:t xml:space="preserve">be </w:t>
      </w:r>
      <w:r w:rsidR="00075D73" w:rsidRPr="00633712">
        <w:rPr>
          <w:rFonts w:ascii="Arial Narrow" w:hAnsi="Arial Narrow" w:cs="Tahoma"/>
          <w:szCs w:val="24"/>
        </w:rPr>
        <w:t>based on the latest Audited Financial Statements submitted to the BIR.</w:t>
      </w:r>
    </w:p>
    <w:p w:rsidR="00C3239C" w:rsidRPr="00633712" w:rsidRDefault="00C3239C" w:rsidP="00B51587">
      <w:pPr>
        <w:rPr>
          <w:rFonts w:ascii="Arial Narrow" w:hAnsi="Arial Narrow" w:cs="Tahoma"/>
        </w:rPr>
      </w:pPr>
    </w:p>
    <w:p w:rsidR="00B51587" w:rsidRPr="00633712" w:rsidRDefault="00B51587" w:rsidP="00B51587">
      <w:pPr>
        <w:rPr>
          <w:rFonts w:ascii="Arial Narrow" w:hAnsi="Arial Narrow" w:cs="Tahoma"/>
        </w:rPr>
      </w:pPr>
      <w:r w:rsidRPr="00633712">
        <w:rPr>
          <w:rFonts w:ascii="Arial Narrow" w:hAnsi="Arial Narrow" w:cs="Tahoma"/>
        </w:rPr>
        <w:t>*Current assets and current liabilities should be picked up from the corresponding entry in the audited financial statement for th</w:t>
      </w:r>
      <w:r w:rsidR="009B6FE6" w:rsidRPr="00633712">
        <w:rPr>
          <w:rFonts w:ascii="Arial Narrow" w:hAnsi="Arial Narrow" w:cs="Tahoma"/>
        </w:rPr>
        <w:t>e year 201</w:t>
      </w:r>
      <w:r w:rsidR="006832E6" w:rsidRPr="00633712">
        <w:rPr>
          <w:rFonts w:ascii="Arial Narrow" w:hAnsi="Arial Narrow" w:cs="Tahoma"/>
        </w:rPr>
        <w:t>5</w:t>
      </w:r>
      <w:r w:rsidRPr="00633712">
        <w:rPr>
          <w:rFonts w:ascii="Arial Narrow" w:hAnsi="Arial Narrow" w:cs="Tahoma"/>
        </w:rPr>
        <w:t>.</w:t>
      </w: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rPr>
      </w:pPr>
      <w:r w:rsidRPr="00633712">
        <w:rPr>
          <w:rFonts w:ascii="Arial Narrow" w:hAnsi="Arial Narrow" w:cs="Tahoma"/>
        </w:rPr>
        <w:t>*The NFCC should at least be equal to the Approved Budget for the Contract (ABC)</w:t>
      </w:r>
      <w:r w:rsidR="00FC5D9C" w:rsidRPr="00633712">
        <w:rPr>
          <w:rFonts w:ascii="Arial Narrow" w:hAnsi="Arial Narrow" w:cs="Tahoma"/>
        </w:rPr>
        <w:t xml:space="preserve"> to be bid</w:t>
      </w:r>
      <w:r w:rsidRPr="00633712">
        <w:rPr>
          <w:rFonts w:ascii="Arial Narrow" w:hAnsi="Arial Narrow" w:cs="Tahoma"/>
        </w:rPr>
        <w:t>.</w:t>
      </w:r>
    </w:p>
    <w:p w:rsidR="00B51587" w:rsidRPr="00633712" w:rsidRDefault="00B51587" w:rsidP="00B51587">
      <w:pPr>
        <w:rPr>
          <w:rFonts w:ascii="Arial Narrow" w:hAnsi="Arial Narrow" w:cs="Tahoma"/>
        </w:rPr>
      </w:pPr>
    </w:p>
    <w:p w:rsidR="00B51587" w:rsidRPr="00633712" w:rsidRDefault="00B51587" w:rsidP="00B51587">
      <w:pPr>
        <w:ind w:firstLine="720"/>
        <w:rPr>
          <w:rFonts w:ascii="Arial Narrow" w:hAnsi="Arial Narrow" w:cs="Tahoma"/>
        </w:rPr>
      </w:pPr>
    </w:p>
    <w:p w:rsidR="001662C0" w:rsidRPr="00633712" w:rsidRDefault="00740D58" w:rsidP="001662C0">
      <w:pPr>
        <w:rPr>
          <w:rFonts w:ascii="Arial Narrow" w:hAnsi="Arial Narrow" w:cs="Tahoma"/>
        </w:rPr>
      </w:pPr>
      <w:r w:rsidRPr="00633712">
        <w:rPr>
          <w:rFonts w:ascii="Arial Narrow" w:hAnsi="Arial Narrow" w:cs="Tahoma"/>
        </w:rPr>
        <w:t>Example:</w:t>
      </w:r>
      <w:r w:rsidR="00B51587" w:rsidRPr="00633712">
        <w:rPr>
          <w:rFonts w:ascii="Arial Narrow" w:hAnsi="Arial Narrow" w:cs="Tahoma"/>
        </w:rPr>
        <w:t xml:space="preserve">    </w:t>
      </w:r>
    </w:p>
    <w:p w:rsidR="00E9689E" w:rsidRPr="00633712" w:rsidRDefault="00B51587" w:rsidP="001662C0">
      <w:pPr>
        <w:rPr>
          <w:rFonts w:ascii="Arial Narrow" w:hAnsi="Arial Narrow" w:cs="Tahoma"/>
        </w:rPr>
      </w:pPr>
      <w:r w:rsidRPr="00633712">
        <w:rPr>
          <w:rFonts w:ascii="Arial Narrow" w:hAnsi="Arial Narrow" w:cs="Tahoma"/>
        </w:rPr>
        <w:t xml:space="preserve">    </w:t>
      </w:r>
    </w:p>
    <w:p w:rsidR="00E9689E" w:rsidRPr="00633712" w:rsidRDefault="00E9689E" w:rsidP="00E9689E">
      <w:pPr>
        <w:rPr>
          <w:rFonts w:ascii="Arial Narrow" w:hAnsi="Arial Narrow" w:cs="Tahoma"/>
        </w:rPr>
      </w:pPr>
    </w:p>
    <w:p w:rsidR="00B51587" w:rsidRPr="00633712" w:rsidRDefault="00B51587" w:rsidP="00E9689E">
      <w:pPr>
        <w:rPr>
          <w:rFonts w:ascii="Arial Narrow" w:hAnsi="Arial Narrow" w:cs="Tahoma"/>
        </w:rPr>
      </w:pPr>
      <w:r w:rsidRPr="00633712">
        <w:rPr>
          <w:rFonts w:ascii="Arial Narrow" w:hAnsi="Arial Narrow" w:cs="Tahoma"/>
        </w:rPr>
        <w:t xml:space="preserve">Current Assets –             </w:t>
      </w:r>
      <w:r w:rsidR="009260EB" w:rsidRPr="00633712">
        <w:rPr>
          <w:rFonts w:ascii="Arial Narrow" w:hAnsi="Arial Narrow" w:cs="Tahoma"/>
        </w:rPr>
        <w:tab/>
      </w:r>
      <w:r w:rsidR="009260EB" w:rsidRPr="00633712">
        <w:rPr>
          <w:rFonts w:ascii="Arial Narrow" w:hAnsi="Arial Narrow" w:cs="Tahoma"/>
        </w:rPr>
        <w:tab/>
      </w:r>
      <w:r w:rsidR="009260EB" w:rsidRPr="00633712">
        <w:rPr>
          <w:rFonts w:ascii="Arial Narrow" w:hAnsi="Arial Narrow" w:cs="Tahoma"/>
        </w:rPr>
        <w:tab/>
      </w:r>
      <w:r w:rsidRPr="00633712">
        <w:rPr>
          <w:rFonts w:ascii="Arial Narrow" w:hAnsi="Arial Narrow" w:cs="Tahoma"/>
        </w:rPr>
        <w:t>P 5.2M</w:t>
      </w: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rPr>
      </w:pPr>
    </w:p>
    <w:p w:rsidR="00B51587" w:rsidRPr="00633712" w:rsidRDefault="005B56C5" w:rsidP="00B51587">
      <w:pPr>
        <w:rPr>
          <w:rFonts w:ascii="Arial Narrow" w:hAnsi="Arial Narrow" w:cs="Tahoma"/>
        </w:rPr>
      </w:pPr>
      <w:r w:rsidRPr="00633712">
        <w:rPr>
          <w:rFonts w:ascii="Arial Narrow" w:hAnsi="Arial Narrow" w:cs="Tahoma"/>
        </w:rPr>
        <w:t xml:space="preserve">Current Liabilities -         </w:t>
      </w:r>
      <w:r w:rsidR="009260EB" w:rsidRPr="00633712">
        <w:rPr>
          <w:rFonts w:ascii="Arial Narrow" w:hAnsi="Arial Narrow" w:cs="Tahoma"/>
        </w:rPr>
        <w:tab/>
      </w:r>
      <w:r w:rsidR="009260EB" w:rsidRPr="00633712">
        <w:rPr>
          <w:rFonts w:ascii="Arial Narrow" w:hAnsi="Arial Narrow" w:cs="Tahoma"/>
        </w:rPr>
        <w:tab/>
      </w:r>
      <w:r w:rsidR="009260EB" w:rsidRPr="00633712">
        <w:rPr>
          <w:rFonts w:ascii="Arial Narrow" w:hAnsi="Arial Narrow" w:cs="Tahoma"/>
        </w:rPr>
        <w:tab/>
      </w:r>
      <w:r w:rsidR="009260EB" w:rsidRPr="00633712">
        <w:rPr>
          <w:rFonts w:ascii="Arial Narrow" w:hAnsi="Arial Narrow" w:cs="Tahoma"/>
        </w:rPr>
        <w:tab/>
      </w:r>
      <w:r w:rsidR="00B51587" w:rsidRPr="00633712">
        <w:rPr>
          <w:rFonts w:ascii="Arial Narrow" w:hAnsi="Arial Narrow" w:cs="Tahoma"/>
        </w:rPr>
        <w:t>P 4.1M</w:t>
      </w: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rPr>
      </w:pPr>
    </w:p>
    <w:p w:rsidR="0050748C" w:rsidRPr="00633712" w:rsidRDefault="00B51587" w:rsidP="0050748C">
      <w:pPr>
        <w:rPr>
          <w:rFonts w:ascii="Arial Narrow" w:hAnsi="Arial Narrow" w:cs="Tahoma"/>
        </w:rPr>
      </w:pPr>
      <w:r w:rsidRPr="00633712">
        <w:rPr>
          <w:rFonts w:ascii="Arial Narrow" w:hAnsi="Arial Narrow" w:cs="Tahoma"/>
        </w:rPr>
        <w:t xml:space="preserve">Value of all </w:t>
      </w:r>
      <w:r w:rsidR="00586402" w:rsidRPr="00633712">
        <w:rPr>
          <w:rFonts w:ascii="Arial Narrow" w:hAnsi="Arial Narrow" w:cs="Tahoma"/>
        </w:rPr>
        <w:t>outstanding</w:t>
      </w:r>
      <w:r w:rsidRPr="00633712">
        <w:rPr>
          <w:rFonts w:ascii="Arial Narrow" w:hAnsi="Arial Narrow" w:cs="Tahoma"/>
        </w:rPr>
        <w:t xml:space="preserve"> </w:t>
      </w:r>
      <w:r w:rsidR="00B676BC" w:rsidRPr="00633712">
        <w:rPr>
          <w:rFonts w:ascii="Arial Narrow" w:hAnsi="Arial Narrow" w:cs="Tahoma"/>
        </w:rPr>
        <w:t>or uncompleted portions of the projects under ongoing contracts, including awarded contracts yet to be started</w:t>
      </w:r>
      <w:r w:rsidR="00A815B0" w:rsidRPr="00633712">
        <w:rPr>
          <w:rFonts w:ascii="Arial Narrow" w:hAnsi="Arial Narrow" w:cs="Tahoma"/>
        </w:rPr>
        <w:t>, coinciding with the contract to be bid</w:t>
      </w:r>
      <w:r w:rsidRPr="00633712">
        <w:rPr>
          <w:rFonts w:ascii="Arial Narrow" w:hAnsi="Arial Narrow" w:cs="Tahoma"/>
        </w:rPr>
        <w:t xml:space="preserve">– </w:t>
      </w:r>
      <w:r w:rsidR="009260EB" w:rsidRPr="00633712">
        <w:rPr>
          <w:rFonts w:ascii="Arial Narrow" w:hAnsi="Arial Narrow" w:cs="Tahoma"/>
        </w:rPr>
        <w:tab/>
      </w:r>
      <w:r w:rsidR="009260EB" w:rsidRPr="00633712">
        <w:rPr>
          <w:rFonts w:ascii="Arial Narrow" w:hAnsi="Arial Narrow" w:cs="Tahoma"/>
        </w:rPr>
        <w:tab/>
      </w:r>
      <w:r w:rsidR="009260EB" w:rsidRPr="00633712">
        <w:rPr>
          <w:rFonts w:ascii="Arial Narrow" w:hAnsi="Arial Narrow" w:cs="Tahoma"/>
        </w:rPr>
        <w:tab/>
      </w:r>
      <w:r w:rsidR="009260EB" w:rsidRPr="00633712">
        <w:rPr>
          <w:rFonts w:ascii="Arial Narrow" w:hAnsi="Arial Narrow" w:cs="Tahoma"/>
        </w:rPr>
        <w:tab/>
      </w:r>
      <w:r w:rsidR="009260EB" w:rsidRPr="00633712">
        <w:rPr>
          <w:rFonts w:ascii="Arial Narrow" w:hAnsi="Arial Narrow" w:cs="Tahoma"/>
        </w:rPr>
        <w:tab/>
      </w:r>
      <w:r w:rsidR="0050748C" w:rsidRPr="00633712">
        <w:rPr>
          <w:rFonts w:ascii="Arial Narrow" w:hAnsi="Arial Narrow" w:cs="Tahoma"/>
        </w:rPr>
        <w:tab/>
      </w:r>
    </w:p>
    <w:p w:rsidR="00B51587" w:rsidRPr="00633712" w:rsidRDefault="00B51587" w:rsidP="00E37009">
      <w:pPr>
        <w:ind w:left="3600" w:firstLine="720"/>
        <w:rPr>
          <w:rFonts w:ascii="Arial Narrow" w:hAnsi="Arial Narrow" w:cs="Tahoma"/>
        </w:rPr>
      </w:pPr>
      <w:r w:rsidRPr="00633712">
        <w:rPr>
          <w:rFonts w:ascii="Arial Narrow" w:hAnsi="Arial Narrow" w:cs="Tahoma"/>
        </w:rPr>
        <w:t>P 1.1M</w:t>
      </w: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rPr>
      </w:pPr>
      <w:r w:rsidRPr="00633712">
        <w:rPr>
          <w:rFonts w:ascii="Arial Narrow" w:hAnsi="Arial Narrow" w:cs="Tahoma"/>
        </w:rPr>
        <w:t xml:space="preserve">            NFCC </w:t>
      </w:r>
      <w:r w:rsidR="00C3239C" w:rsidRPr="00633712">
        <w:rPr>
          <w:rFonts w:ascii="Arial Narrow" w:hAnsi="Arial Narrow" w:cs="Tahoma"/>
        </w:rPr>
        <w:t>= (</w:t>
      </w:r>
      <w:r w:rsidR="008B15E8" w:rsidRPr="00633712">
        <w:rPr>
          <w:rFonts w:ascii="Arial Narrow" w:hAnsi="Arial Narrow" w:cs="Tahoma"/>
        </w:rPr>
        <w:t>5.2M – 4.1M) * 15</w:t>
      </w:r>
      <w:r w:rsidRPr="00633712">
        <w:rPr>
          <w:rFonts w:ascii="Arial Narrow" w:hAnsi="Arial Narrow" w:cs="Tahoma"/>
        </w:rPr>
        <w:t xml:space="preserve"> – 1.1M</w:t>
      </w: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rPr>
      </w:pPr>
      <w:r w:rsidRPr="00633712">
        <w:rPr>
          <w:rFonts w:ascii="Arial Narrow" w:hAnsi="Arial Narrow" w:cs="Tahoma"/>
        </w:rPr>
        <w:t xml:space="preserve">            NFCC </w:t>
      </w:r>
      <w:r w:rsidR="006C5F91" w:rsidRPr="00633712">
        <w:rPr>
          <w:rFonts w:ascii="Arial Narrow" w:hAnsi="Arial Narrow" w:cs="Tahoma"/>
        </w:rPr>
        <w:t>= 15.4</w:t>
      </w:r>
      <w:r w:rsidR="00C3239C" w:rsidRPr="00633712">
        <w:rPr>
          <w:rFonts w:ascii="Arial Narrow" w:hAnsi="Arial Narrow" w:cs="Tahoma"/>
        </w:rPr>
        <w:t>M</w:t>
      </w: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color w:val="333333"/>
        </w:rPr>
      </w:pPr>
    </w:p>
    <w:p w:rsidR="00B51587" w:rsidRPr="00633712" w:rsidRDefault="00B51587" w:rsidP="00B51587">
      <w:pPr>
        <w:rPr>
          <w:rFonts w:ascii="Arial Narrow" w:hAnsi="Arial Narrow"/>
          <w:color w:val="333333"/>
        </w:rPr>
      </w:pPr>
    </w:p>
    <w:p w:rsidR="00B51587" w:rsidRDefault="00B51587" w:rsidP="00E36A3B">
      <w:pPr>
        <w:suppressAutoHyphens/>
        <w:rPr>
          <w:rFonts w:ascii="Arial Narrow" w:hAnsi="Arial Narrow"/>
          <w:b/>
          <w:szCs w:val="24"/>
        </w:rPr>
      </w:pPr>
    </w:p>
    <w:p w:rsidR="008C4630" w:rsidRDefault="008C4630" w:rsidP="00E36A3B">
      <w:pPr>
        <w:suppressAutoHyphens/>
        <w:rPr>
          <w:rFonts w:ascii="Arial Narrow" w:hAnsi="Arial Narrow"/>
          <w:b/>
          <w:szCs w:val="24"/>
        </w:rPr>
      </w:pPr>
    </w:p>
    <w:p w:rsidR="008C4630" w:rsidRDefault="008C4630" w:rsidP="00E36A3B">
      <w:pPr>
        <w:suppressAutoHyphens/>
        <w:rPr>
          <w:rFonts w:ascii="Arial Narrow" w:hAnsi="Arial Narrow"/>
          <w:b/>
          <w:szCs w:val="24"/>
        </w:rPr>
      </w:pPr>
    </w:p>
    <w:p w:rsidR="008C4630" w:rsidRPr="00633712" w:rsidRDefault="008C4630" w:rsidP="00E36A3B">
      <w:pPr>
        <w:suppressAutoHyphens/>
        <w:rPr>
          <w:rFonts w:ascii="Arial Narrow" w:hAnsi="Arial Narrow"/>
          <w:b/>
          <w:szCs w:val="24"/>
        </w:rPr>
      </w:pPr>
    </w:p>
    <w:p w:rsidR="00E36A3B" w:rsidRPr="00633712" w:rsidRDefault="00E36A3B" w:rsidP="00E36A3B">
      <w:pPr>
        <w:suppressAutoHyphens/>
        <w:rPr>
          <w:rFonts w:ascii="Arial Narrow" w:hAnsi="Arial Narrow"/>
          <w:b/>
          <w:szCs w:val="24"/>
        </w:rPr>
      </w:pPr>
    </w:p>
    <w:p w:rsidR="00B51587" w:rsidRPr="00633712" w:rsidRDefault="00B51587" w:rsidP="00B66389">
      <w:pPr>
        <w:suppressAutoHyphens/>
        <w:rPr>
          <w:rFonts w:ascii="Arial Narrow" w:hAnsi="Arial Narrow"/>
          <w:b/>
          <w:szCs w:val="24"/>
        </w:rPr>
      </w:pPr>
    </w:p>
    <w:p w:rsidR="00B51587" w:rsidRPr="00633712" w:rsidRDefault="00B51587" w:rsidP="00B51587">
      <w:pPr>
        <w:jc w:val="center"/>
        <w:rPr>
          <w:rFonts w:ascii="Arial Narrow" w:hAnsi="Arial Narrow"/>
          <w:b/>
          <w:color w:val="333333"/>
          <w:sz w:val="32"/>
          <w:szCs w:val="32"/>
        </w:rPr>
      </w:pPr>
      <w:r w:rsidRPr="00633712">
        <w:rPr>
          <w:rFonts w:ascii="Arial Narrow" w:hAnsi="Arial Narrow"/>
          <w:b/>
          <w:color w:val="333333"/>
          <w:sz w:val="32"/>
          <w:szCs w:val="32"/>
        </w:rPr>
        <w:t>FORM OF BID SECURITY (BANK GUARANTEE)</w:t>
      </w:r>
    </w:p>
    <w:p w:rsidR="00B51587" w:rsidRPr="00633712" w:rsidRDefault="00B51587" w:rsidP="00B51587">
      <w:pPr>
        <w:jc w:val="center"/>
        <w:rPr>
          <w:rFonts w:ascii="Arial Narrow" w:hAnsi="Arial Narrow"/>
          <w:color w:val="333333"/>
        </w:rPr>
      </w:pP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 xml:space="preserve">WHEREAS,  </w:t>
      </w:r>
      <w:r w:rsidRPr="00633712">
        <w:rPr>
          <w:rFonts w:ascii="Arial Narrow" w:hAnsi="Arial Narrow"/>
          <w:color w:val="333333"/>
          <w:u w:val="single"/>
        </w:rPr>
        <w:t xml:space="preserve">     (Name of Bidder)      </w:t>
      </w:r>
      <w:r w:rsidRPr="00633712">
        <w:rPr>
          <w:rFonts w:ascii="Arial Narrow" w:hAnsi="Arial Narrow"/>
          <w:color w:val="333333"/>
        </w:rPr>
        <w:t>(hereinafter called “the bidder”) has submitted his bid dated __</w:t>
      </w:r>
      <w:r w:rsidRPr="00633712">
        <w:rPr>
          <w:rFonts w:ascii="Arial Narrow" w:hAnsi="Arial Narrow"/>
          <w:color w:val="333333"/>
          <w:u w:val="single"/>
        </w:rPr>
        <w:t>_(Date)</w:t>
      </w:r>
      <w:r w:rsidRPr="00633712">
        <w:rPr>
          <w:rFonts w:ascii="Arial Narrow" w:hAnsi="Arial Narrow"/>
          <w:color w:val="333333"/>
        </w:rPr>
        <w:t xml:space="preserve">_____ for the  </w:t>
      </w:r>
      <w:r w:rsidRPr="00633712">
        <w:rPr>
          <w:rFonts w:ascii="Arial Narrow" w:hAnsi="Arial Narrow"/>
          <w:color w:val="333333"/>
          <w:u w:val="single"/>
        </w:rPr>
        <w:t xml:space="preserve">(Name of the Contract) </w:t>
      </w:r>
      <w:r w:rsidRPr="00633712">
        <w:rPr>
          <w:rFonts w:ascii="Arial Narrow" w:hAnsi="Arial Narrow"/>
          <w:color w:val="333333"/>
        </w:rPr>
        <w:t>(hereinafter called “the bid”).</w:t>
      </w: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 xml:space="preserve">KNOW ALL MEN BY these presents that We </w:t>
      </w:r>
      <w:r w:rsidRPr="00633712">
        <w:rPr>
          <w:rFonts w:ascii="Arial Narrow" w:hAnsi="Arial Narrow"/>
          <w:color w:val="333333"/>
          <w:u w:val="single"/>
        </w:rPr>
        <w:t xml:space="preserve">        (Name of Bank)   </w:t>
      </w:r>
      <w:r w:rsidRPr="00633712">
        <w:rPr>
          <w:rFonts w:ascii="Arial Narrow" w:hAnsi="Arial Narrow"/>
          <w:color w:val="333333"/>
        </w:rPr>
        <w:t xml:space="preserve">of </w:t>
      </w:r>
      <w:r w:rsidRPr="00633712">
        <w:rPr>
          <w:rFonts w:ascii="Arial Narrow" w:hAnsi="Arial Narrow"/>
          <w:color w:val="333333"/>
          <w:u w:val="single"/>
        </w:rPr>
        <w:t xml:space="preserve">    (Name of Country   </w:t>
      </w:r>
      <w:r w:rsidRPr="00633712">
        <w:rPr>
          <w:rFonts w:ascii="Arial Narrow" w:hAnsi="Arial Narrow"/>
          <w:color w:val="333333"/>
        </w:rPr>
        <w:t xml:space="preserve">having our registered office at __________________________________ (hereinafter called “the Bank”) are bound unto  </w:t>
      </w:r>
      <w:r w:rsidRPr="00633712">
        <w:rPr>
          <w:rFonts w:ascii="Arial Narrow" w:hAnsi="Arial Narrow"/>
          <w:color w:val="333333"/>
          <w:u w:val="single"/>
        </w:rPr>
        <w:t xml:space="preserve">      (Name of Employer)      </w:t>
      </w:r>
      <w:r w:rsidRPr="00633712">
        <w:rPr>
          <w:rFonts w:ascii="Arial Narrow" w:hAnsi="Arial Narrow"/>
          <w:color w:val="333333"/>
        </w:rPr>
        <w:t>(hereinafter called “the Employer) in the sum of __________________for which payment well and truly to be made to the said Employer the Bank binds himself, his successors and assigns by these presents.</w:t>
      </w: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SEALED with the Common Seal of the said Bank this ________ day of _______ 20__.</w:t>
      </w: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THE CONDITIONS of this obligation are:</w:t>
      </w:r>
    </w:p>
    <w:p w:rsidR="00B51587" w:rsidRPr="00633712" w:rsidRDefault="00B51587" w:rsidP="00B51587">
      <w:pPr>
        <w:rPr>
          <w:rFonts w:ascii="Arial Narrow" w:hAnsi="Arial Narrow"/>
          <w:color w:val="333333"/>
        </w:rPr>
      </w:pPr>
    </w:p>
    <w:p w:rsidR="00B51587" w:rsidRPr="00633712" w:rsidRDefault="00B51587" w:rsidP="00ED3F18">
      <w:pPr>
        <w:numPr>
          <w:ilvl w:val="0"/>
          <w:numId w:val="30"/>
        </w:numPr>
        <w:overflowPunct/>
        <w:autoSpaceDE/>
        <w:autoSpaceDN/>
        <w:adjustRightInd/>
        <w:spacing w:line="240" w:lineRule="auto"/>
        <w:textAlignment w:val="auto"/>
        <w:rPr>
          <w:rFonts w:ascii="Arial Narrow" w:hAnsi="Arial Narrow"/>
          <w:color w:val="333333"/>
        </w:rPr>
      </w:pPr>
      <w:r w:rsidRPr="00633712">
        <w:rPr>
          <w:rFonts w:ascii="Arial Narrow" w:hAnsi="Arial Narrow"/>
          <w:color w:val="333333"/>
        </w:rPr>
        <w:t>If the bidder withdraws his Bid during the period of bid validity specified in the Form of bid; or</w:t>
      </w:r>
    </w:p>
    <w:p w:rsidR="00B51587" w:rsidRPr="00633712" w:rsidRDefault="00B51587" w:rsidP="00ED3F18">
      <w:pPr>
        <w:numPr>
          <w:ilvl w:val="0"/>
          <w:numId w:val="30"/>
        </w:numPr>
        <w:overflowPunct/>
        <w:autoSpaceDE/>
        <w:autoSpaceDN/>
        <w:adjustRightInd/>
        <w:spacing w:line="240" w:lineRule="auto"/>
        <w:textAlignment w:val="auto"/>
        <w:rPr>
          <w:rFonts w:ascii="Arial Narrow" w:hAnsi="Arial Narrow"/>
          <w:color w:val="333333"/>
          <w:u w:val="single"/>
        </w:rPr>
      </w:pPr>
      <w:r w:rsidRPr="00633712">
        <w:rPr>
          <w:rFonts w:ascii="Arial Narrow" w:hAnsi="Arial Narrow"/>
          <w:color w:val="333333"/>
        </w:rPr>
        <w:t>If the Bidder does not accept the correction of arithmetical errors of his bid price in accordance with the instruction to Bidder; or</w:t>
      </w:r>
    </w:p>
    <w:p w:rsidR="00B51587" w:rsidRPr="00633712" w:rsidRDefault="00B51587" w:rsidP="00ED3F18">
      <w:pPr>
        <w:numPr>
          <w:ilvl w:val="0"/>
          <w:numId w:val="30"/>
        </w:numPr>
        <w:overflowPunct/>
        <w:autoSpaceDE/>
        <w:autoSpaceDN/>
        <w:adjustRightInd/>
        <w:spacing w:line="240" w:lineRule="auto"/>
        <w:textAlignment w:val="auto"/>
        <w:rPr>
          <w:rFonts w:ascii="Arial Narrow" w:hAnsi="Arial Narrow"/>
          <w:color w:val="333333"/>
          <w:u w:val="single"/>
        </w:rPr>
      </w:pPr>
      <w:r w:rsidRPr="00633712">
        <w:rPr>
          <w:rFonts w:ascii="Arial Narrow" w:hAnsi="Arial Narrow"/>
          <w:color w:val="333333"/>
        </w:rPr>
        <w:t>If the Bidder having been notified of the acceptance of his bid by the Employer during the period of bid validity:</w:t>
      </w:r>
    </w:p>
    <w:p w:rsidR="00B51587" w:rsidRPr="00633712" w:rsidRDefault="00B51587" w:rsidP="00ED3F18">
      <w:pPr>
        <w:numPr>
          <w:ilvl w:val="1"/>
          <w:numId w:val="30"/>
        </w:numPr>
        <w:overflowPunct/>
        <w:autoSpaceDE/>
        <w:autoSpaceDN/>
        <w:adjustRightInd/>
        <w:spacing w:line="240" w:lineRule="auto"/>
        <w:textAlignment w:val="auto"/>
        <w:rPr>
          <w:rFonts w:ascii="Arial Narrow" w:hAnsi="Arial Narrow"/>
          <w:color w:val="333333"/>
        </w:rPr>
      </w:pPr>
      <w:r w:rsidRPr="00633712">
        <w:rPr>
          <w:rFonts w:ascii="Arial Narrow" w:hAnsi="Arial Narrow"/>
          <w:color w:val="333333"/>
        </w:rPr>
        <w:t>fails or refuses to execute the Form of Agreement in accordance with the Instructions to Bidders, if required; or</w:t>
      </w:r>
    </w:p>
    <w:p w:rsidR="00B51587" w:rsidRPr="00633712" w:rsidRDefault="00B51587" w:rsidP="00ED3F18">
      <w:pPr>
        <w:numPr>
          <w:ilvl w:val="1"/>
          <w:numId w:val="30"/>
        </w:numPr>
        <w:overflowPunct/>
        <w:autoSpaceDE/>
        <w:autoSpaceDN/>
        <w:adjustRightInd/>
        <w:spacing w:line="240" w:lineRule="auto"/>
        <w:textAlignment w:val="auto"/>
        <w:rPr>
          <w:rFonts w:ascii="Arial Narrow" w:hAnsi="Arial Narrow"/>
          <w:color w:val="333333"/>
          <w:u w:val="single"/>
        </w:rPr>
      </w:pPr>
      <w:r w:rsidRPr="00633712">
        <w:rPr>
          <w:rFonts w:ascii="Arial Narrow" w:hAnsi="Arial Narrow"/>
          <w:color w:val="333333"/>
        </w:rPr>
        <w:t>fails or refuses to furnish the Performance  Security in accordance with instruction to Bidders;</w:t>
      </w: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We undertake to pay to the Employer up to the above amount upon receipt of his written demand, without the Employer having to substantiate his demand, provided that in his demand the employer will note that the amount claimed by him is due to him owning to the occurrence of one or both of the two (2) conditions, specifying the occurred condition or conditions.</w:t>
      </w: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The Guarantee will remain in force up to and including the date __________________ days after the deadline for submission of Bids as such deadline is stated in the Instruction to bidders or as it may be extended by the Employer, notice of which extension(s) to the Bank is hereby waived. Any demand in respect of this Guarantee should reach the bank not later than the above date.</w:t>
      </w: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DATE______________________</w:t>
      </w:r>
      <w:r w:rsidRPr="00633712">
        <w:rPr>
          <w:rFonts w:ascii="Arial Narrow" w:hAnsi="Arial Narrow"/>
          <w:color w:val="333333"/>
        </w:rPr>
        <w:tab/>
        <w:t>SIGNATURE OF THE BANK ________________</w:t>
      </w: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WITNESS _________________________________ SEAL _______________________</w:t>
      </w: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 xml:space="preserve">_____________________________________ </w:t>
      </w:r>
    </w:p>
    <w:p w:rsidR="00B51587" w:rsidRPr="00633712" w:rsidRDefault="00B51587" w:rsidP="00B51587">
      <w:pPr>
        <w:rPr>
          <w:rFonts w:ascii="Arial Narrow" w:hAnsi="Arial Narrow"/>
          <w:color w:val="333333"/>
        </w:rPr>
      </w:pPr>
      <w:r w:rsidRPr="00633712">
        <w:rPr>
          <w:rFonts w:ascii="Arial Narrow" w:hAnsi="Arial Narrow"/>
          <w:color w:val="333333"/>
        </w:rPr>
        <w:tab/>
        <w:t>(Signature, Name and Address)</w:t>
      </w:r>
    </w:p>
    <w:p w:rsidR="00B51587" w:rsidRPr="00633712" w:rsidRDefault="00B51587" w:rsidP="00B51587">
      <w:pPr>
        <w:rPr>
          <w:rFonts w:ascii="Arial Narrow" w:hAnsi="Arial Narrow"/>
          <w:b/>
          <w:szCs w:val="24"/>
        </w:rPr>
      </w:pPr>
    </w:p>
    <w:p w:rsidR="00C20A04" w:rsidRPr="00633712" w:rsidRDefault="00C20A04" w:rsidP="00BB2C2B">
      <w:pPr>
        <w:spacing w:line="240" w:lineRule="auto"/>
        <w:rPr>
          <w:rFonts w:ascii="Arial Narrow" w:hAnsi="Arial Narrow"/>
          <w:b/>
          <w:sz w:val="22"/>
          <w:szCs w:val="22"/>
        </w:rPr>
      </w:pPr>
    </w:p>
    <w:p w:rsidR="00341F1C" w:rsidRDefault="00341F1C" w:rsidP="00BB2C2B">
      <w:pPr>
        <w:spacing w:line="240" w:lineRule="auto"/>
        <w:rPr>
          <w:rFonts w:ascii="Arial Narrow" w:hAnsi="Arial Narrow"/>
          <w:b/>
          <w:sz w:val="22"/>
          <w:szCs w:val="22"/>
        </w:rPr>
      </w:pPr>
    </w:p>
    <w:p w:rsidR="0058553A" w:rsidRDefault="0058553A" w:rsidP="00BB2C2B">
      <w:pPr>
        <w:spacing w:line="240" w:lineRule="auto"/>
        <w:rPr>
          <w:rFonts w:ascii="Arial Narrow" w:hAnsi="Arial Narrow"/>
          <w:b/>
          <w:sz w:val="22"/>
          <w:szCs w:val="22"/>
        </w:rPr>
      </w:pPr>
    </w:p>
    <w:p w:rsidR="00E36A3B" w:rsidRPr="00633712" w:rsidRDefault="00E36A3B" w:rsidP="00683212">
      <w:pPr>
        <w:spacing w:line="240" w:lineRule="auto"/>
        <w:rPr>
          <w:rFonts w:ascii="Arial Narrow" w:hAnsi="Arial Narrow"/>
          <w:b/>
          <w:szCs w:val="24"/>
        </w:rPr>
      </w:pPr>
    </w:p>
    <w:p w:rsidR="00515F6E" w:rsidRPr="00E7011E" w:rsidRDefault="00515F6E" w:rsidP="00515F6E">
      <w:pPr>
        <w:rPr>
          <w:b/>
          <w:szCs w:val="24"/>
        </w:rPr>
      </w:pPr>
      <w:r w:rsidRPr="00E7011E">
        <w:rPr>
          <w:b/>
          <w:szCs w:val="24"/>
        </w:rPr>
        <w:lastRenderedPageBreak/>
        <w:t>REPUBLIC OF THE PHILIPPINES)</w:t>
      </w:r>
    </w:p>
    <w:p w:rsidR="00515F6E" w:rsidRPr="00E7011E" w:rsidRDefault="00515F6E" w:rsidP="00515F6E">
      <w:pPr>
        <w:rPr>
          <w:b/>
          <w:szCs w:val="24"/>
        </w:rPr>
      </w:pPr>
      <w:r w:rsidRPr="00E7011E">
        <w:rPr>
          <w:b/>
          <w:szCs w:val="24"/>
        </w:rPr>
        <w:t>CITY OF ___________________</w:t>
      </w:r>
      <w:r>
        <w:rPr>
          <w:b/>
          <w:szCs w:val="24"/>
        </w:rPr>
        <w:t>____</w:t>
      </w:r>
      <w:r w:rsidRPr="00E7011E">
        <w:rPr>
          <w:b/>
          <w:szCs w:val="24"/>
        </w:rPr>
        <w:t>) S.S.</w:t>
      </w:r>
    </w:p>
    <w:p w:rsidR="00515F6E" w:rsidRPr="00E7011E" w:rsidRDefault="00515F6E" w:rsidP="00515F6E">
      <w:pPr>
        <w:rPr>
          <w:szCs w:val="24"/>
        </w:rPr>
      </w:pPr>
    </w:p>
    <w:p w:rsidR="00515F6E" w:rsidRPr="00E7011E" w:rsidRDefault="00515F6E" w:rsidP="00515F6E">
      <w:pPr>
        <w:rPr>
          <w:szCs w:val="24"/>
        </w:rPr>
      </w:pPr>
      <w:r w:rsidRPr="00E7011E">
        <w:rPr>
          <w:szCs w:val="24"/>
        </w:rPr>
        <w:t>x------------------------------------------------</w:t>
      </w:r>
      <w:r>
        <w:rPr>
          <w:szCs w:val="24"/>
        </w:rPr>
        <w:t>------</w:t>
      </w:r>
      <w:proofErr w:type="spellStart"/>
      <w:r w:rsidRPr="00E7011E">
        <w:rPr>
          <w:szCs w:val="24"/>
        </w:rPr>
        <w:t>x</w:t>
      </w:r>
      <w:proofErr w:type="spellEnd"/>
    </w:p>
    <w:p w:rsidR="00515F6E" w:rsidRPr="00E7011E" w:rsidRDefault="00515F6E" w:rsidP="00515F6E">
      <w:pPr>
        <w:rPr>
          <w:szCs w:val="24"/>
        </w:rPr>
      </w:pPr>
    </w:p>
    <w:p w:rsidR="00515F6E" w:rsidRDefault="00515F6E" w:rsidP="00515F6E">
      <w:pPr>
        <w:jc w:val="center"/>
        <w:rPr>
          <w:b/>
          <w:szCs w:val="24"/>
        </w:rPr>
      </w:pPr>
    </w:p>
    <w:p w:rsidR="00515F6E" w:rsidRPr="00E7011E" w:rsidRDefault="00515F6E" w:rsidP="00515F6E">
      <w:pPr>
        <w:jc w:val="center"/>
        <w:rPr>
          <w:b/>
          <w:szCs w:val="24"/>
        </w:rPr>
      </w:pPr>
      <w:r w:rsidRPr="00E7011E">
        <w:rPr>
          <w:b/>
          <w:szCs w:val="24"/>
        </w:rPr>
        <w:t>BID SECURING DECLARATION</w:t>
      </w:r>
    </w:p>
    <w:p w:rsidR="00515F6E" w:rsidRPr="00E7011E" w:rsidRDefault="00515F6E" w:rsidP="00515F6E">
      <w:pPr>
        <w:jc w:val="center"/>
        <w:rPr>
          <w:i/>
          <w:szCs w:val="24"/>
        </w:rPr>
      </w:pPr>
      <w:r w:rsidRPr="00E7011E">
        <w:rPr>
          <w:b/>
          <w:szCs w:val="24"/>
        </w:rPr>
        <w:t>Invitation to Bid:</w:t>
      </w:r>
      <w:r w:rsidRPr="00E7011E">
        <w:rPr>
          <w:szCs w:val="24"/>
        </w:rPr>
        <w:t xml:space="preserve"> </w:t>
      </w:r>
      <w:r w:rsidRPr="00E7011E">
        <w:rPr>
          <w:i/>
          <w:szCs w:val="24"/>
        </w:rPr>
        <w:t>[Insert Reference number]</w:t>
      </w:r>
    </w:p>
    <w:p w:rsidR="00515F6E" w:rsidRPr="00E7011E" w:rsidRDefault="00515F6E" w:rsidP="00515F6E">
      <w:pPr>
        <w:jc w:val="center"/>
        <w:rPr>
          <w:szCs w:val="24"/>
        </w:rPr>
      </w:pPr>
    </w:p>
    <w:p w:rsidR="00515F6E" w:rsidRPr="00E7011E" w:rsidRDefault="00515F6E" w:rsidP="00515F6E">
      <w:pPr>
        <w:rPr>
          <w:i/>
          <w:szCs w:val="24"/>
        </w:rPr>
      </w:pPr>
      <w:r w:rsidRPr="00E7011E">
        <w:rPr>
          <w:szCs w:val="24"/>
        </w:rPr>
        <w:t xml:space="preserve">To: </w:t>
      </w:r>
      <w:r w:rsidRPr="00E7011E">
        <w:rPr>
          <w:i/>
          <w:szCs w:val="24"/>
        </w:rPr>
        <w:t>[Insert name and address of the Procuring Entity]</w:t>
      </w:r>
    </w:p>
    <w:p w:rsidR="00515F6E" w:rsidRPr="00E7011E" w:rsidRDefault="00515F6E" w:rsidP="00515F6E">
      <w:pPr>
        <w:rPr>
          <w:i/>
          <w:szCs w:val="24"/>
        </w:rPr>
      </w:pPr>
    </w:p>
    <w:p w:rsidR="00515F6E" w:rsidRPr="00E7011E" w:rsidRDefault="00515F6E" w:rsidP="00515F6E">
      <w:pPr>
        <w:rPr>
          <w:szCs w:val="24"/>
        </w:rPr>
      </w:pPr>
      <w:r w:rsidRPr="00E7011E">
        <w:rPr>
          <w:szCs w:val="24"/>
        </w:rPr>
        <w:t>I/We</w:t>
      </w:r>
      <w:r w:rsidRPr="00E7011E">
        <w:rPr>
          <w:rStyle w:val="FootnoteReference"/>
          <w:szCs w:val="24"/>
        </w:rPr>
        <w:footnoteReference w:id="1"/>
      </w:r>
      <w:r w:rsidRPr="00E7011E">
        <w:rPr>
          <w:szCs w:val="24"/>
        </w:rPr>
        <w:t>, the undersigned, declare that:</w:t>
      </w:r>
    </w:p>
    <w:p w:rsidR="00515F6E" w:rsidRPr="00E7011E" w:rsidRDefault="00515F6E" w:rsidP="00515F6E">
      <w:pPr>
        <w:rPr>
          <w:szCs w:val="24"/>
        </w:rPr>
      </w:pPr>
    </w:p>
    <w:p w:rsidR="00515F6E" w:rsidRPr="00E7011E" w:rsidRDefault="00515F6E" w:rsidP="00515F6E">
      <w:pPr>
        <w:ind w:left="1440" w:hanging="720"/>
        <w:rPr>
          <w:szCs w:val="24"/>
        </w:rPr>
      </w:pPr>
      <w:r w:rsidRPr="00E7011E">
        <w:rPr>
          <w:szCs w:val="24"/>
        </w:rPr>
        <w:t>1.</w:t>
      </w:r>
      <w:r w:rsidRPr="00E7011E">
        <w:rPr>
          <w:szCs w:val="24"/>
        </w:rPr>
        <w:tab/>
        <w:t>I/We understand that, according t</w:t>
      </w:r>
      <w:r>
        <w:rPr>
          <w:szCs w:val="24"/>
        </w:rPr>
        <w:t>o</w:t>
      </w:r>
      <w:r w:rsidRPr="00E7011E">
        <w:rPr>
          <w:szCs w:val="24"/>
        </w:rPr>
        <w:t xml:space="preserve"> your conditions, bids must be supported by a Bid Security, which may be in the form of a Bid-Securing Declaration.</w:t>
      </w:r>
    </w:p>
    <w:p w:rsidR="00515F6E" w:rsidRPr="00E7011E" w:rsidRDefault="00515F6E" w:rsidP="00515F6E">
      <w:pPr>
        <w:rPr>
          <w:szCs w:val="24"/>
        </w:rPr>
      </w:pPr>
    </w:p>
    <w:p w:rsidR="00515F6E" w:rsidRPr="00E7011E" w:rsidRDefault="00515F6E" w:rsidP="00515F6E">
      <w:pPr>
        <w:ind w:left="1440" w:hanging="720"/>
        <w:rPr>
          <w:szCs w:val="24"/>
        </w:rPr>
      </w:pPr>
      <w:r w:rsidRPr="00E7011E">
        <w:rPr>
          <w:szCs w:val="24"/>
        </w:rPr>
        <w:t>2.</w:t>
      </w:r>
      <w:r w:rsidRPr="00E7011E">
        <w:rPr>
          <w:szCs w:val="24"/>
        </w:rPr>
        <w:tab/>
        <w:t xml:space="preserve">I/We accept that: (a) I/we will be automatically disqualified from bidding for any contract with any procuring entity for a period of two (2) years upon receipt of your Blacklisting order; and, (b) I/we will pay the applicable fine provided under Section 6 of the Guidelines on the Use of Bid Securing Declaration, within fifteen (15) days from receipt of the written demand by the procuring entity for the commission of acts resulting to the enforcement of the bid securing declaration under  </w:t>
      </w:r>
      <w:r>
        <w:rPr>
          <w:szCs w:val="24"/>
        </w:rPr>
        <w:t>Sections 23.1(</w:t>
      </w:r>
      <w:r w:rsidRPr="00E7011E">
        <w:rPr>
          <w:szCs w:val="24"/>
        </w:rPr>
        <w:t>b), 34.2, 40.1 and 69.1, except 69.1</w:t>
      </w:r>
      <w:r>
        <w:rPr>
          <w:szCs w:val="24"/>
        </w:rPr>
        <w:t>(</w:t>
      </w:r>
      <w:r w:rsidRPr="00E7011E">
        <w:rPr>
          <w:szCs w:val="24"/>
        </w:rPr>
        <w:t>f), of the IRR of RA 9184; without prejudice to other legal action the government may undertake.</w:t>
      </w:r>
    </w:p>
    <w:p w:rsidR="00515F6E" w:rsidRPr="00E7011E" w:rsidRDefault="00515F6E" w:rsidP="00515F6E">
      <w:pPr>
        <w:rPr>
          <w:szCs w:val="24"/>
        </w:rPr>
      </w:pPr>
    </w:p>
    <w:p w:rsidR="00515F6E" w:rsidRPr="00E7011E" w:rsidRDefault="00515F6E" w:rsidP="00515F6E">
      <w:pPr>
        <w:ind w:left="1350" w:hanging="630"/>
        <w:rPr>
          <w:szCs w:val="24"/>
        </w:rPr>
      </w:pPr>
      <w:r w:rsidRPr="00E7011E">
        <w:rPr>
          <w:szCs w:val="24"/>
        </w:rPr>
        <w:t>3.</w:t>
      </w:r>
      <w:r w:rsidRPr="00E7011E">
        <w:rPr>
          <w:szCs w:val="24"/>
        </w:rPr>
        <w:tab/>
        <w:t>I/We understand that this Bid</w:t>
      </w:r>
      <w:r>
        <w:rPr>
          <w:szCs w:val="24"/>
        </w:rPr>
        <w:t xml:space="preserve"> </w:t>
      </w:r>
      <w:r w:rsidRPr="00E7011E">
        <w:rPr>
          <w:szCs w:val="24"/>
        </w:rPr>
        <w:t xml:space="preserve">Securing </w:t>
      </w:r>
      <w:r>
        <w:rPr>
          <w:szCs w:val="24"/>
        </w:rPr>
        <w:t>D</w:t>
      </w:r>
      <w:r w:rsidRPr="00E7011E">
        <w:rPr>
          <w:szCs w:val="24"/>
        </w:rPr>
        <w:t>eclaration shall cease to be valid on the following circumstances:</w:t>
      </w:r>
    </w:p>
    <w:p w:rsidR="00515F6E" w:rsidRPr="00E7011E" w:rsidRDefault="00515F6E" w:rsidP="00515F6E">
      <w:pPr>
        <w:rPr>
          <w:szCs w:val="24"/>
        </w:rPr>
      </w:pPr>
    </w:p>
    <w:p w:rsidR="00515F6E" w:rsidRPr="00E7011E" w:rsidRDefault="00515F6E" w:rsidP="00515F6E">
      <w:pPr>
        <w:ind w:left="2160" w:hanging="720"/>
        <w:rPr>
          <w:szCs w:val="24"/>
        </w:rPr>
      </w:pPr>
      <w:r w:rsidRPr="00E7011E">
        <w:rPr>
          <w:szCs w:val="24"/>
        </w:rPr>
        <w:t>(a)</w:t>
      </w:r>
      <w:r w:rsidRPr="00E7011E">
        <w:rPr>
          <w:szCs w:val="24"/>
        </w:rPr>
        <w:tab/>
        <w:t>Upon expiration of the bid validity period, or any extension thereof pursuant to your request;</w:t>
      </w:r>
    </w:p>
    <w:p w:rsidR="00515F6E" w:rsidRPr="00E7011E" w:rsidRDefault="00515F6E" w:rsidP="00515F6E">
      <w:pPr>
        <w:rPr>
          <w:szCs w:val="24"/>
        </w:rPr>
      </w:pPr>
    </w:p>
    <w:p w:rsidR="00515F6E" w:rsidRPr="00E7011E" w:rsidRDefault="00515F6E" w:rsidP="00515F6E">
      <w:pPr>
        <w:ind w:left="2160" w:hanging="720"/>
        <w:rPr>
          <w:szCs w:val="24"/>
        </w:rPr>
      </w:pPr>
      <w:r w:rsidRPr="00E7011E">
        <w:rPr>
          <w:szCs w:val="24"/>
        </w:rPr>
        <w:t>(b)</w:t>
      </w:r>
      <w:r w:rsidRPr="00E7011E">
        <w:rPr>
          <w:szCs w:val="24"/>
        </w:rPr>
        <w:tab/>
        <w:t xml:space="preserve">I am/we are declared ineligible or post-disqualified upon receipt of your notice to such effect, and (i) I/we failed to timely file a </w:t>
      </w:r>
      <w:r>
        <w:rPr>
          <w:szCs w:val="24"/>
        </w:rPr>
        <w:t>request for reconsideration or (</w:t>
      </w:r>
      <w:r w:rsidRPr="00E7011E">
        <w:rPr>
          <w:szCs w:val="24"/>
        </w:rPr>
        <w:t>ii) I/we filed a waiver to avail of said right;</w:t>
      </w:r>
    </w:p>
    <w:p w:rsidR="00515F6E" w:rsidRPr="00E7011E" w:rsidRDefault="00515F6E" w:rsidP="00515F6E">
      <w:pPr>
        <w:rPr>
          <w:szCs w:val="24"/>
        </w:rPr>
      </w:pPr>
    </w:p>
    <w:p w:rsidR="00515F6E" w:rsidRPr="00E7011E" w:rsidRDefault="00515F6E" w:rsidP="00515F6E">
      <w:pPr>
        <w:ind w:left="2160" w:hanging="720"/>
        <w:rPr>
          <w:szCs w:val="24"/>
        </w:rPr>
      </w:pPr>
      <w:r w:rsidRPr="00E7011E">
        <w:rPr>
          <w:szCs w:val="24"/>
        </w:rPr>
        <w:t>(c)</w:t>
      </w:r>
      <w:r w:rsidRPr="00E7011E">
        <w:rPr>
          <w:szCs w:val="24"/>
        </w:rPr>
        <w:tab/>
        <w:t>I am/we are declared the bidder with the Lowest Calculated Responsive Bid, and I/we have furnished the performance security and signed the Contract.</w:t>
      </w:r>
    </w:p>
    <w:p w:rsidR="00515F6E" w:rsidRDefault="00515F6E" w:rsidP="00515F6E">
      <w:pPr>
        <w:ind w:left="2160"/>
        <w:rPr>
          <w:szCs w:val="24"/>
        </w:rPr>
      </w:pPr>
    </w:p>
    <w:p w:rsidR="00515F6E" w:rsidRPr="00E7011E" w:rsidRDefault="00515F6E" w:rsidP="00515F6E">
      <w:pPr>
        <w:ind w:left="2160"/>
        <w:rPr>
          <w:szCs w:val="24"/>
        </w:rPr>
      </w:pPr>
    </w:p>
    <w:p w:rsidR="00515F6E" w:rsidRPr="00E7011E" w:rsidRDefault="00515F6E" w:rsidP="00515F6E">
      <w:pPr>
        <w:ind w:firstLine="720"/>
        <w:rPr>
          <w:szCs w:val="24"/>
        </w:rPr>
      </w:pPr>
      <w:r w:rsidRPr="00E7011E">
        <w:rPr>
          <w:szCs w:val="24"/>
        </w:rPr>
        <w:t xml:space="preserve">IN WITNESS WHEREOF, I/We have hereunto set my/our hand/s this ____ day of </w:t>
      </w:r>
      <w:r w:rsidRPr="00E7011E">
        <w:rPr>
          <w:i/>
          <w:szCs w:val="24"/>
        </w:rPr>
        <w:t>[month] [year]</w:t>
      </w:r>
      <w:r w:rsidRPr="00E7011E">
        <w:rPr>
          <w:szCs w:val="24"/>
        </w:rPr>
        <w:t xml:space="preserve"> at </w:t>
      </w:r>
      <w:r w:rsidRPr="00E7011E">
        <w:rPr>
          <w:i/>
          <w:szCs w:val="24"/>
        </w:rPr>
        <w:t>[place of execution]</w:t>
      </w:r>
      <w:r w:rsidRPr="00E7011E">
        <w:rPr>
          <w:szCs w:val="24"/>
        </w:rPr>
        <w:t>.</w:t>
      </w:r>
    </w:p>
    <w:p w:rsidR="00515F6E" w:rsidRPr="00E7011E" w:rsidRDefault="00515F6E" w:rsidP="00515F6E">
      <w:pPr>
        <w:ind w:firstLine="720"/>
        <w:rPr>
          <w:szCs w:val="24"/>
        </w:rPr>
      </w:pPr>
    </w:p>
    <w:p w:rsidR="00515F6E" w:rsidRPr="00E7011E" w:rsidRDefault="00515F6E" w:rsidP="00515F6E">
      <w:pPr>
        <w:ind w:firstLine="720"/>
        <w:rPr>
          <w:szCs w:val="24"/>
        </w:rPr>
      </w:pPr>
    </w:p>
    <w:p w:rsidR="00515F6E" w:rsidRDefault="00515F6E" w:rsidP="00515F6E">
      <w:pPr>
        <w:ind w:firstLine="720"/>
        <w:rPr>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Pr>
          <w:szCs w:val="24"/>
        </w:rPr>
        <w:t xml:space="preserve">   </w:t>
      </w:r>
    </w:p>
    <w:p w:rsidR="00515F6E" w:rsidRPr="00E7011E" w:rsidRDefault="00515F6E" w:rsidP="00515F6E">
      <w:pPr>
        <w:ind w:left="4320"/>
        <w:rPr>
          <w:i/>
          <w:szCs w:val="24"/>
        </w:rPr>
      </w:pPr>
      <w:r w:rsidRPr="00E7011E">
        <w:rPr>
          <w:szCs w:val="24"/>
        </w:rPr>
        <w:t xml:space="preserve"> </w:t>
      </w:r>
      <w:r>
        <w:rPr>
          <w:szCs w:val="24"/>
        </w:rPr>
        <w:t xml:space="preserve">   </w:t>
      </w:r>
      <w:r w:rsidRPr="00E7011E">
        <w:rPr>
          <w:i/>
          <w:szCs w:val="24"/>
        </w:rPr>
        <w:t xml:space="preserve">[Insert NAME OF BIDDER’S AUTHORIZED </w:t>
      </w:r>
    </w:p>
    <w:p w:rsidR="00515F6E" w:rsidRPr="00E7011E" w:rsidRDefault="00515F6E" w:rsidP="00515F6E">
      <w:pPr>
        <w:ind w:left="5040" w:firstLine="720"/>
        <w:rPr>
          <w:i/>
          <w:szCs w:val="24"/>
        </w:rPr>
      </w:pPr>
      <w:r>
        <w:rPr>
          <w:i/>
          <w:szCs w:val="24"/>
        </w:rPr>
        <w:t xml:space="preserve">     </w:t>
      </w:r>
      <w:r w:rsidRPr="00E7011E">
        <w:rPr>
          <w:i/>
          <w:szCs w:val="24"/>
        </w:rPr>
        <w:t>REPRESENTATIVE]</w:t>
      </w:r>
    </w:p>
    <w:p w:rsidR="00515F6E" w:rsidRPr="00E7011E" w:rsidRDefault="00515F6E" w:rsidP="00515F6E">
      <w:pPr>
        <w:ind w:left="5040"/>
        <w:rPr>
          <w:i/>
          <w:szCs w:val="24"/>
        </w:rPr>
      </w:pPr>
      <w:r>
        <w:rPr>
          <w:i/>
          <w:szCs w:val="24"/>
        </w:rPr>
        <w:t xml:space="preserve">   </w:t>
      </w:r>
      <w:r w:rsidRPr="00E7011E">
        <w:rPr>
          <w:i/>
          <w:szCs w:val="24"/>
        </w:rPr>
        <w:t xml:space="preserve"> [Insert Signatory’s Legal Capacity]</w:t>
      </w:r>
    </w:p>
    <w:p w:rsidR="00515F6E" w:rsidRPr="00E7011E" w:rsidRDefault="00515F6E" w:rsidP="00515F6E">
      <w:pPr>
        <w:ind w:left="5040"/>
        <w:rPr>
          <w:szCs w:val="24"/>
        </w:rPr>
      </w:pPr>
      <w:r w:rsidRPr="00E7011E">
        <w:rPr>
          <w:i/>
          <w:szCs w:val="24"/>
        </w:rPr>
        <w:lastRenderedPageBreak/>
        <w:tab/>
      </w:r>
      <w:r w:rsidRPr="00E7011E">
        <w:rPr>
          <w:i/>
          <w:szCs w:val="24"/>
        </w:rPr>
        <w:tab/>
        <w:t xml:space="preserve">  </w:t>
      </w:r>
      <w:r w:rsidRPr="00E7011E">
        <w:rPr>
          <w:szCs w:val="24"/>
        </w:rPr>
        <w:t>Affiant</w:t>
      </w:r>
    </w:p>
    <w:p w:rsidR="00515F6E" w:rsidRDefault="00515F6E" w:rsidP="00515F6E">
      <w:pPr>
        <w:rPr>
          <w:szCs w:val="24"/>
        </w:rPr>
      </w:pPr>
    </w:p>
    <w:p w:rsidR="00515F6E" w:rsidRPr="00E7011E" w:rsidRDefault="00515F6E" w:rsidP="00515F6E">
      <w:pPr>
        <w:rPr>
          <w:szCs w:val="24"/>
        </w:rPr>
      </w:pPr>
    </w:p>
    <w:p w:rsidR="00515F6E" w:rsidRPr="00E7011E" w:rsidRDefault="00515F6E" w:rsidP="00515F6E">
      <w:pPr>
        <w:rPr>
          <w:szCs w:val="24"/>
        </w:rPr>
      </w:pPr>
    </w:p>
    <w:p w:rsidR="00515F6E" w:rsidRPr="00E7011E" w:rsidRDefault="00515F6E" w:rsidP="00515F6E">
      <w:pPr>
        <w:rPr>
          <w:szCs w:val="24"/>
        </w:rPr>
      </w:pPr>
      <w:r w:rsidRPr="00E7011E">
        <w:rPr>
          <w:szCs w:val="24"/>
        </w:rPr>
        <w:tab/>
      </w:r>
      <w:r w:rsidRPr="00E7011E">
        <w:rPr>
          <w:b/>
          <w:szCs w:val="24"/>
        </w:rPr>
        <w:t>SUBSCRIBED AND SWORN</w:t>
      </w:r>
      <w:r w:rsidRPr="00E7011E">
        <w:rPr>
          <w:szCs w:val="24"/>
        </w:rPr>
        <w:t xml:space="preserve"> to before me this ___ day of </w:t>
      </w:r>
      <w:r w:rsidRPr="00E7011E">
        <w:rPr>
          <w:i/>
          <w:szCs w:val="24"/>
        </w:rPr>
        <w:t>[month] [year]</w:t>
      </w:r>
      <w:r w:rsidRPr="00E7011E">
        <w:rPr>
          <w:szCs w:val="24"/>
        </w:rPr>
        <w:t xml:space="preserve"> at </w:t>
      </w:r>
      <w:r w:rsidRPr="00E7011E">
        <w:rPr>
          <w:i/>
          <w:szCs w:val="24"/>
        </w:rPr>
        <w:t xml:space="preserve">[place of execution], </w:t>
      </w:r>
      <w:r w:rsidRPr="00E7011E">
        <w:rPr>
          <w:szCs w:val="24"/>
        </w:rPr>
        <w:t>Philippines. Affiant/s is/are personally known to me and was/were identified by me through competent evidence of identity as defined in the 2004 Rules on Notarial Practice (A.M. No. 02-8-13-SC). Affiant/s exhibited to me his/her [insert type of government identification card used], with his/her photograph and signature appearing thereon, with no. ________ and his/her Community Tax Certificate No. _______ issued on ____ at ______.</w:t>
      </w:r>
    </w:p>
    <w:p w:rsidR="00515F6E" w:rsidRPr="00E7011E" w:rsidRDefault="00515F6E" w:rsidP="00515F6E">
      <w:pPr>
        <w:rPr>
          <w:szCs w:val="24"/>
        </w:rPr>
      </w:pPr>
    </w:p>
    <w:p w:rsidR="00515F6E" w:rsidRPr="00E7011E" w:rsidRDefault="00515F6E" w:rsidP="00515F6E">
      <w:pPr>
        <w:rPr>
          <w:szCs w:val="24"/>
        </w:rPr>
      </w:pPr>
      <w:r w:rsidRPr="00E7011E">
        <w:rPr>
          <w:szCs w:val="24"/>
        </w:rPr>
        <w:tab/>
        <w:t xml:space="preserve">Witness my hand and seal this ___ day of </w:t>
      </w:r>
      <w:r w:rsidRPr="00E7011E">
        <w:rPr>
          <w:i/>
          <w:szCs w:val="24"/>
        </w:rPr>
        <w:t>[month] [year]</w:t>
      </w:r>
      <w:r w:rsidRPr="00E7011E">
        <w:rPr>
          <w:szCs w:val="24"/>
        </w:rPr>
        <w:t xml:space="preserve">.  </w:t>
      </w:r>
    </w:p>
    <w:p w:rsidR="00515F6E" w:rsidRPr="00E7011E" w:rsidRDefault="00515F6E" w:rsidP="00515F6E">
      <w:pPr>
        <w:rPr>
          <w:szCs w:val="24"/>
        </w:rPr>
      </w:pPr>
    </w:p>
    <w:p w:rsidR="00515F6E" w:rsidRPr="00E7011E" w:rsidRDefault="00515F6E" w:rsidP="00515F6E">
      <w:pPr>
        <w:rPr>
          <w:szCs w:val="24"/>
        </w:rPr>
      </w:pPr>
    </w:p>
    <w:p w:rsidR="00515F6E" w:rsidRPr="00E7011E" w:rsidRDefault="00515F6E" w:rsidP="00515F6E">
      <w:pPr>
        <w:rPr>
          <w:szCs w:val="24"/>
        </w:rPr>
      </w:pPr>
    </w:p>
    <w:p w:rsidR="00515F6E" w:rsidRPr="00E7011E" w:rsidRDefault="00515F6E" w:rsidP="00515F6E">
      <w:pPr>
        <w:rPr>
          <w:b/>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b/>
          <w:szCs w:val="24"/>
        </w:rPr>
        <w:t>NAME OF NOTARY PUBLIC</w:t>
      </w:r>
    </w:p>
    <w:p w:rsidR="00515F6E" w:rsidRPr="00E7011E" w:rsidRDefault="00515F6E" w:rsidP="00515F6E">
      <w:pPr>
        <w:rPr>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szCs w:val="24"/>
        </w:rPr>
        <w:tab/>
        <w:t>Serial No. of Commission _______________</w:t>
      </w:r>
    </w:p>
    <w:p w:rsidR="00515F6E" w:rsidRPr="00E7011E" w:rsidRDefault="00515F6E" w:rsidP="00515F6E">
      <w:pPr>
        <w:rPr>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szCs w:val="24"/>
        </w:rPr>
        <w:tab/>
        <w:t>Notary Public for _______ until __________</w:t>
      </w:r>
    </w:p>
    <w:p w:rsidR="00515F6E" w:rsidRPr="00E7011E" w:rsidRDefault="00515F6E" w:rsidP="00515F6E">
      <w:pPr>
        <w:rPr>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szCs w:val="24"/>
        </w:rPr>
        <w:tab/>
        <w:t>Roll of Attorneys No. __________________</w:t>
      </w:r>
    </w:p>
    <w:p w:rsidR="00515F6E" w:rsidRPr="00E7011E" w:rsidRDefault="00515F6E" w:rsidP="00515F6E">
      <w:pPr>
        <w:rPr>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szCs w:val="24"/>
        </w:rPr>
        <w:tab/>
        <w:t xml:space="preserve">PTR No. ______ </w:t>
      </w:r>
      <w:r w:rsidRPr="00E7011E">
        <w:rPr>
          <w:i/>
          <w:szCs w:val="24"/>
        </w:rPr>
        <w:t>[date issued], [place issued]</w:t>
      </w:r>
    </w:p>
    <w:p w:rsidR="00515F6E" w:rsidRPr="00E7011E" w:rsidRDefault="00515F6E" w:rsidP="00515F6E">
      <w:pPr>
        <w:rPr>
          <w:i/>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szCs w:val="24"/>
        </w:rPr>
        <w:tab/>
        <w:t xml:space="preserve">IBP No. ______  </w:t>
      </w:r>
      <w:r w:rsidRPr="00E7011E">
        <w:rPr>
          <w:i/>
          <w:szCs w:val="24"/>
        </w:rPr>
        <w:t>[date issued], [place issued]</w:t>
      </w:r>
    </w:p>
    <w:p w:rsidR="00515F6E" w:rsidRPr="00E7011E" w:rsidRDefault="00515F6E" w:rsidP="00515F6E">
      <w:pPr>
        <w:rPr>
          <w:szCs w:val="24"/>
        </w:rPr>
      </w:pPr>
    </w:p>
    <w:p w:rsidR="00515F6E" w:rsidRPr="00E7011E" w:rsidRDefault="00515F6E" w:rsidP="00515F6E">
      <w:pPr>
        <w:rPr>
          <w:szCs w:val="24"/>
        </w:rPr>
      </w:pPr>
    </w:p>
    <w:p w:rsidR="00515F6E" w:rsidRPr="00E7011E" w:rsidRDefault="00515F6E" w:rsidP="00515F6E">
      <w:pPr>
        <w:rPr>
          <w:szCs w:val="24"/>
        </w:rPr>
      </w:pPr>
    </w:p>
    <w:p w:rsidR="00515F6E" w:rsidRPr="00E7011E" w:rsidRDefault="00515F6E" w:rsidP="00515F6E">
      <w:pPr>
        <w:rPr>
          <w:szCs w:val="24"/>
        </w:rPr>
      </w:pPr>
      <w:r w:rsidRPr="00E7011E">
        <w:rPr>
          <w:szCs w:val="24"/>
        </w:rPr>
        <w:t>Doc. No. _____</w:t>
      </w:r>
    </w:p>
    <w:p w:rsidR="00515F6E" w:rsidRPr="00E7011E" w:rsidRDefault="00515F6E" w:rsidP="00515F6E">
      <w:pPr>
        <w:rPr>
          <w:szCs w:val="24"/>
        </w:rPr>
      </w:pPr>
      <w:r w:rsidRPr="00E7011E">
        <w:rPr>
          <w:szCs w:val="24"/>
        </w:rPr>
        <w:t>Page No. _____</w:t>
      </w:r>
    </w:p>
    <w:p w:rsidR="00515F6E" w:rsidRPr="00E7011E" w:rsidRDefault="00515F6E" w:rsidP="00515F6E">
      <w:pPr>
        <w:rPr>
          <w:szCs w:val="24"/>
        </w:rPr>
      </w:pPr>
      <w:r w:rsidRPr="00E7011E">
        <w:rPr>
          <w:szCs w:val="24"/>
        </w:rPr>
        <w:t>Book No. _____</w:t>
      </w:r>
    </w:p>
    <w:p w:rsidR="00515F6E" w:rsidRPr="00E7011E" w:rsidRDefault="00515F6E" w:rsidP="00515F6E">
      <w:pPr>
        <w:ind w:left="720" w:hanging="720"/>
        <w:rPr>
          <w:szCs w:val="24"/>
        </w:rPr>
      </w:pPr>
      <w:r w:rsidRPr="00E7011E">
        <w:rPr>
          <w:szCs w:val="24"/>
        </w:rPr>
        <w:t>Series of _____</w:t>
      </w:r>
    </w:p>
    <w:p w:rsidR="00CC28BC" w:rsidRPr="00633712" w:rsidRDefault="00CC28BC" w:rsidP="00683212">
      <w:pPr>
        <w:rPr>
          <w:rFonts w:ascii="Arial Narrow" w:hAnsi="Arial Narrow"/>
          <w:b/>
          <w:szCs w:val="24"/>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51587" w:rsidRPr="00633712" w:rsidRDefault="00B51587" w:rsidP="00B51587">
      <w:pPr>
        <w:rPr>
          <w:rFonts w:ascii="Arial Narrow" w:hAnsi="Arial Narrow"/>
          <w:sz w:val="16"/>
        </w:rPr>
      </w:pPr>
    </w:p>
    <w:p w:rsidR="00B51587" w:rsidRPr="00633712" w:rsidRDefault="00273B76" w:rsidP="00B51587">
      <w:pPr>
        <w:rPr>
          <w:rFonts w:ascii="Arial Narrow" w:hAnsi="Arial Narrow" w:cs="Arial"/>
          <w:b/>
          <w:sz w:val="28"/>
          <w:szCs w:val="28"/>
          <w:u w:val="single"/>
        </w:rPr>
      </w:pPr>
      <w:r w:rsidRPr="00633712">
        <w:rPr>
          <w:rFonts w:ascii="Arial Narrow" w:hAnsi="Arial Narrow"/>
          <w:b/>
          <w:sz w:val="28"/>
          <w:szCs w:val="28"/>
          <w:u w:val="single"/>
        </w:rPr>
        <w:lastRenderedPageBreak/>
        <w:t xml:space="preserve">Section XI.  </w:t>
      </w:r>
      <w:r w:rsidR="00A85DBD" w:rsidRPr="00633712">
        <w:rPr>
          <w:rFonts w:ascii="Arial Narrow" w:hAnsi="Arial Narrow"/>
          <w:b/>
          <w:sz w:val="28"/>
          <w:szCs w:val="28"/>
          <w:u w:val="single"/>
        </w:rPr>
        <w:t>SEALING AND MARKING OF BIDS</w:t>
      </w:r>
    </w:p>
    <w:p w:rsidR="00B51587" w:rsidRPr="00633712" w:rsidRDefault="009E7ED7" w:rsidP="00B51587">
      <w:pPr>
        <w:jc w:val="center"/>
        <w:rPr>
          <w:rFonts w:ascii="Arial Narrow" w:hAnsi="Arial Narrow" w:cs="Arial"/>
          <w:b/>
          <w:color w:val="000000"/>
        </w:rPr>
      </w:pPr>
      <w:r w:rsidRPr="00633712">
        <w:rPr>
          <w:rFonts w:ascii="Arial Narrow" w:hAnsi="Arial Narrow" w:cs="Arial"/>
          <w:noProof/>
          <w:lang w:val="en-PH" w:eastAsia="en-PH"/>
        </w:rPr>
        <w:drawing>
          <wp:inline distT="0" distB="0" distL="0" distR="0">
            <wp:extent cx="5725160" cy="2632075"/>
            <wp:effectExtent l="19050" t="0" r="8890" b="0"/>
            <wp:docPr id="1" name="Picture 1" descr="MARKING OF B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ING OF BIDS"/>
                    <pic:cNvPicPr>
                      <a:picLocks noChangeAspect="1" noChangeArrowheads="1"/>
                    </pic:cNvPicPr>
                  </pic:nvPicPr>
                  <pic:blipFill>
                    <a:blip r:embed="rId27"/>
                    <a:srcRect/>
                    <a:stretch>
                      <a:fillRect/>
                    </a:stretch>
                  </pic:blipFill>
                  <pic:spPr bwMode="auto">
                    <a:xfrm>
                      <a:off x="0" y="0"/>
                      <a:ext cx="5725160" cy="2632075"/>
                    </a:xfrm>
                    <a:prstGeom prst="rect">
                      <a:avLst/>
                    </a:prstGeom>
                    <a:noFill/>
                    <a:ln w="9525">
                      <a:noFill/>
                      <a:miter lim="800000"/>
                      <a:headEnd/>
                      <a:tailEnd/>
                    </a:ln>
                  </pic:spPr>
                </pic:pic>
              </a:graphicData>
            </a:graphic>
          </wp:inline>
        </w:drawing>
      </w:r>
      <w:r w:rsidR="00E96546" w:rsidRPr="00633712">
        <w:rPr>
          <w:rFonts w:ascii="Arial Narrow" w:hAnsi="Arial Narrow" w:cs="Arial"/>
          <w:b/>
        </w:rPr>
        <w:t>I.</w:t>
      </w:r>
      <w:r w:rsidR="00E96546" w:rsidRPr="00633712">
        <w:rPr>
          <w:rFonts w:ascii="Arial Narrow" w:hAnsi="Arial Narrow" w:cs="Arial"/>
          <w:b/>
          <w:color w:val="000000"/>
        </w:rPr>
        <w:t xml:space="preserve"> Single</w:t>
      </w:r>
      <w:r w:rsidR="00B51587" w:rsidRPr="00633712">
        <w:rPr>
          <w:rFonts w:ascii="Arial Narrow" w:hAnsi="Arial Narrow" w:cs="Arial"/>
          <w:b/>
          <w:color w:val="000000"/>
        </w:rPr>
        <w:t xml:space="preserve"> Stage Bidding Process</w:t>
      </w:r>
    </w:p>
    <w:p w:rsidR="00B51587" w:rsidRPr="00633712" w:rsidRDefault="00B51587" w:rsidP="00B51587">
      <w:pPr>
        <w:ind w:left="1080"/>
        <w:rPr>
          <w:rFonts w:ascii="Arial Narrow" w:hAnsi="Arial Narrow" w:cs="Arial"/>
          <w:color w:val="000000"/>
        </w:rPr>
      </w:pPr>
    </w:p>
    <w:p w:rsidR="00B51587" w:rsidRPr="00633712" w:rsidRDefault="00B51587" w:rsidP="00B51587">
      <w:pPr>
        <w:rPr>
          <w:rFonts w:ascii="Arial Narrow" w:hAnsi="Arial Narrow" w:cs="Arial"/>
          <w:b/>
          <w:color w:val="000000"/>
        </w:rPr>
      </w:pPr>
      <w:r w:rsidRPr="00633712">
        <w:rPr>
          <w:rFonts w:ascii="Arial Narrow" w:hAnsi="Arial Narrow" w:cs="Arial"/>
          <w:color w:val="000000"/>
        </w:rPr>
        <w:t xml:space="preserve">Envelope 1. Original Bid </w:t>
      </w:r>
    </w:p>
    <w:p w:rsidR="00B51587" w:rsidRPr="00633712" w:rsidRDefault="00B51587" w:rsidP="00ED3F18">
      <w:pPr>
        <w:numPr>
          <w:ilvl w:val="0"/>
          <w:numId w:val="32"/>
        </w:numPr>
        <w:tabs>
          <w:tab w:val="clear" w:pos="1320"/>
          <w:tab w:val="num" w:pos="1080"/>
        </w:tabs>
        <w:overflowPunct/>
        <w:autoSpaceDE/>
        <w:autoSpaceDN/>
        <w:adjustRightInd/>
        <w:spacing w:line="240" w:lineRule="auto"/>
        <w:ind w:left="1080" w:firstLine="0"/>
        <w:jc w:val="left"/>
        <w:textAlignment w:val="auto"/>
        <w:rPr>
          <w:rFonts w:ascii="Arial Narrow" w:hAnsi="Arial Narrow" w:cs="Arial"/>
          <w:color w:val="000000"/>
        </w:rPr>
      </w:pPr>
      <w:r w:rsidRPr="00633712">
        <w:rPr>
          <w:rFonts w:ascii="Arial Narrow" w:hAnsi="Arial Narrow" w:cs="Arial"/>
          <w:color w:val="000000"/>
        </w:rPr>
        <w:t xml:space="preserve">Original Eligibility Documents and Technical Proposal </w:t>
      </w:r>
    </w:p>
    <w:p w:rsidR="00B51587" w:rsidRPr="00633712" w:rsidRDefault="00B51587" w:rsidP="00ED3F18">
      <w:pPr>
        <w:numPr>
          <w:ilvl w:val="0"/>
          <w:numId w:val="32"/>
        </w:numPr>
        <w:tabs>
          <w:tab w:val="clear" w:pos="1320"/>
          <w:tab w:val="num" w:pos="1080"/>
        </w:tabs>
        <w:overflowPunct/>
        <w:autoSpaceDE/>
        <w:autoSpaceDN/>
        <w:adjustRightInd/>
        <w:spacing w:line="240" w:lineRule="auto"/>
        <w:ind w:left="1080" w:firstLine="0"/>
        <w:jc w:val="left"/>
        <w:textAlignment w:val="auto"/>
        <w:rPr>
          <w:rFonts w:ascii="Arial Narrow" w:hAnsi="Arial Narrow" w:cs="Arial"/>
          <w:color w:val="000000"/>
        </w:rPr>
      </w:pPr>
      <w:r w:rsidRPr="00633712">
        <w:rPr>
          <w:rFonts w:ascii="Arial Narrow" w:hAnsi="Arial Narrow" w:cs="Arial"/>
          <w:color w:val="000000"/>
        </w:rPr>
        <w:t>Original Financial Proposal</w:t>
      </w:r>
      <w:r w:rsidRPr="00633712">
        <w:rPr>
          <w:rFonts w:ascii="Arial Narrow" w:hAnsi="Arial Narrow" w:cs="Arial"/>
          <w:color w:val="000000"/>
        </w:rPr>
        <w:tab/>
      </w:r>
    </w:p>
    <w:p w:rsidR="00B51587" w:rsidRPr="00633712" w:rsidRDefault="00B51587" w:rsidP="00B51587">
      <w:pPr>
        <w:rPr>
          <w:rFonts w:ascii="Arial Narrow" w:hAnsi="Arial Narrow" w:cs="Arial"/>
          <w:color w:val="000000"/>
        </w:rPr>
      </w:pPr>
    </w:p>
    <w:p w:rsidR="00B51587" w:rsidRPr="00633712" w:rsidRDefault="00B51587" w:rsidP="00B51587">
      <w:pPr>
        <w:rPr>
          <w:rFonts w:ascii="Arial Narrow" w:hAnsi="Arial Narrow" w:cs="Arial"/>
          <w:color w:val="000000"/>
        </w:rPr>
      </w:pPr>
      <w:r w:rsidRPr="00633712">
        <w:rPr>
          <w:rFonts w:ascii="Arial Narrow" w:hAnsi="Arial Narrow" w:cs="Arial"/>
          <w:color w:val="000000"/>
        </w:rPr>
        <w:t>Envelope 2.</w:t>
      </w:r>
      <w:r w:rsidR="008D5734">
        <w:rPr>
          <w:rFonts w:ascii="Arial Narrow" w:hAnsi="Arial Narrow" w:cs="Arial"/>
          <w:color w:val="000000"/>
        </w:rPr>
        <w:t xml:space="preserve"> </w:t>
      </w:r>
      <w:r w:rsidRPr="00633712">
        <w:rPr>
          <w:rFonts w:ascii="Arial Narrow" w:hAnsi="Arial Narrow" w:cs="Arial"/>
          <w:color w:val="000000"/>
        </w:rPr>
        <w:t xml:space="preserve">Copy #1 </w:t>
      </w:r>
    </w:p>
    <w:p w:rsidR="00B51587" w:rsidRPr="00633712" w:rsidRDefault="00F767F7" w:rsidP="00B51587">
      <w:pPr>
        <w:ind w:left="1080"/>
        <w:rPr>
          <w:rFonts w:ascii="Arial Narrow" w:hAnsi="Arial Narrow" w:cs="Arial"/>
          <w:color w:val="000000"/>
        </w:rPr>
      </w:pPr>
      <w:r w:rsidRPr="00633712">
        <w:rPr>
          <w:rFonts w:ascii="Arial Narrow" w:hAnsi="Arial Narrow" w:cs="Arial"/>
          <w:color w:val="000000"/>
        </w:rPr>
        <w:t>a. Copy</w:t>
      </w:r>
      <w:r w:rsidR="00B51587" w:rsidRPr="00633712">
        <w:rPr>
          <w:rFonts w:ascii="Arial Narrow" w:hAnsi="Arial Narrow" w:cs="Arial"/>
          <w:color w:val="000000"/>
        </w:rPr>
        <w:t xml:space="preserve"> #1 Eligibility Documents and Technical Proposal</w:t>
      </w:r>
    </w:p>
    <w:p w:rsidR="00B51587" w:rsidRPr="00633712" w:rsidRDefault="00F767F7" w:rsidP="00F767F7">
      <w:pPr>
        <w:overflowPunct/>
        <w:autoSpaceDE/>
        <w:autoSpaceDN/>
        <w:adjustRightInd/>
        <w:spacing w:line="240" w:lineRule="auto"/>
        <w:ind w:left="1080"/>
        <w:jc w:val="left"/>
        <w:textAlignment w:val="auto"/>
        <w:rPr>
          <w:rFonts w:ascii="Arial Narrow" w:hAnsi="Arial Narrow" w:cs="Arial"/>
          <w:color w:val="000000"/>
        </w:rPr>
      </w:pPr>
      <w:r w:rsidRPr="00633712">
        <w:rPr>
          <w:rFonts w:ascii="Arial Narrow" w:hAnsi="Arial Narrow" w:cs="Arial"/>
          <w:color w:val="000000"/>
        </w:rPr>
        <w:t>b. Copy</w:t>
      </w:r>
      <w:r w:rsidR="00B51587" w:rsidRPr="00633712">
        <w:rPr>
          <w:rFonts w:ascii="Arial Narrow" w:hAnsi="Arial Narrow" w:cs="Arial"/>
          <w:color w:val="000000"/>
        </w:rPr>
        <w:t xml:space="preserve"> #1 Financial </w:t>
      </w:r>
      <w:r w:rsidR="00BF18F4" w:rsidRPr="00633712">
        <w:rPr>
          <w:rFonts w:ascii="Arial Narrow" w:hAnsi="Arial Narrow" w:cs="Arial"/>
          <w:color w:val="000000"/>
        </w:rPr>
        <w:t>Proposal</w:t>
      </w:r>
    </w:p>
    <w:p w:rsidR="00B51587" w:rsidRPr="00633712" w:rsidRDefault="00B51587" w:rsidP="00B51587">
      <w:pPr>
        <w:ind w:left="1080"/>
        <w:rPr>
          <w:rFonts w:ascii="Arial Narrow" w:hAnsi="Arial Narrow" w:cs="Arial"/>
          <w:color w:val="000000"/>
        </w:rPr>
      </w:pPr>
    </w:p>
    <w:p w:rsidR="00B51587" w:rsidRPr="00633712" w:rsidRDefault="00B51587" w:rsidP="00B51587">
      <w:pPr>
        <w:rPr>
          <w:rFonts w:ascii="Arial Narrow" w:hAnsi="Arial Narrow" w:cs="Arial"/>
          <w:color w:val="000000"/>
        </w:rPr>
      </w:pPr>
      <w:r w:rsidRPr="00633712">
        <w:rPr>
          <w:rFonts w:ascii="Arial Narrow" w:hAnsi="Arial Narrow" w:cs="Arial"/>
          <w:color w:val="000000"/>
        </w:rPr>
        <w:t>Envelope 3.</w:t>
      </w:r>
      <w:r w:rsidR="008D5734">
        <w:rPr>
          <w:rFonts w:ascii="Arial Narrow" w:hAnsi="Arial Narrow" w:cs="Arial"/>
          <w:color w:val="000000"/>
        </w:rPr>
        <w:t xml:space="preserve"> </w:t>
      </w:r>
      <w:r w:rsidRPr="00633712">
        <w:rPr>
          <w:rFonts w:ascii="Arial Narrow" w:hAnsi="Arial Narrow" w:cs="Arial"/>
          <w:color w:val="000000"/>
        </w:rPr>
        <w:t xml:space="preserve">Copy #2 </w:t>
      </w:r>
    </w:p>
    <w:p w:rsidR="00B51587" w:rsidRPr="00633712" w:rsidRDefault="00F767F7" w:rsidP="00B51587">
      <w:pPr>
        <w:ind w:left="1080"/>
        <w:rPr>
          <w:rFonts w:ascii="Arial Narrow" w:hAnsi="Arial Narrow" w:cs="Arial"/>
          <w:color w:val="000000"/>
        </w:rPr>
      </w:pPr>
      <w:r w:rsidRPr="00633712">
        <w:rPr>
          <w:rFonts w:ascii="Arial Narrow" w:hAnsi="Arial Narrow" w:cs="Arial"/>
          <w:color w:val="000000"/>
        </w:rPr>
        <w:t>a. Copy</w:t>
      </w:r>
      <w:r w:rsidR="00B51587" w:rsidRPr="00633712">
        <w:rPr>
          <w:rFonts w:ascii="Arial Narrow" w:hAnsi="Arial Narrow" w:cs="Arial"/>
          <w:color w:val="000000"/>
        </w:rPr>
        <w:t xml:space="preserve"> #2 Eligibility Documents and Technical Proposal</w:t>
      </w:r>
    </w:p>
    <w:p w:rsidR="00B51587" w:rsidRPr="00633712" w:rsidRDefault="00F767F7" w:rsidP="00F767F7">
      <w:pPr>
        <w:overflowPunct/>
        <w:autoSpaceDE/>
        <w:autoSpaceDN/>
        <w:adjustRightInd/>
        <w:spacing w:line="240" w:lineRule="auto"/>
        <w:ind w:left="1080"/>
        <w:jc w:val="left"/>
        <w:textAlignment w:val="auto"/>
        <w:rPr>
          <w:rFonts w:ascii="Arial Narrow" w:hAnsi="Arial Narrow" w:cs="Arial"/>
          <w:color w:val="000000"/>
        </w:rPr>
      </w:pPr>
      <w:r w:rsidRPr="00633712">
        <w:rPr>
          <w:rFonts w:ascii="Arial Narrow" w:hAnsi="Arial Narrow" w:cs="Arial"/>
          <w:color w:val="000000"/>
        </w:rPr>
        <w:t xml:space="preserve">b. </w:t>
      </w:r>
      <w:r w:rsidR="00B51587" w:rsidRPr="00633712">
        <w:rPr>
          <w:rFonts w:ascii="Arial Narrow" w:hAnsi="Arial Narrow" w:cs="Arial"/>
          <w:color w:val="000000"/>
        </w:rPr>
        <w:t xml:space="preserve">Copy #2 Financial </w:t>
      </w:r>
      <w:r w:rsidR="008216AB" w:rsidRPr="00633712">
        <w:rPr>
          <w:rFonts w:ascii="Arial Narrow" w:hAnsi="Arial Narrow" w:cs="Arial"/>
          <w:color w:val="000000"/>
        </w:rPr>
        <w:t>Proposal</w:t>
      </w:r>
    </w:p>
    <w:p w:rsidR="00B51587" w:rsidRPr="00633712" w:rsidRDefault="00B51587" w:rsidP="00B51587">
      <w:pPr>
        <w:rPr>
          <w:rFonts w:ascii="Arial Narrow" w:hAnsi="Arial Narrow" w:cs="Arial"/>
          <w:color w:val="000000"/>
        </w:rPr>
      </w:pPr>
    </w:p>
    <w:p w:rsidR="00B51587" w:rsidRPr="00633712" w:rsidRDefault="00B51587" w:rsidP="00B51587">
      <w:pPr>
        <w:rPr>
          <w:rFonts w:ascii="Arial Narrow" w:hAnsi="Arial Narrow" w:cs="Arial"/>
          <w:b/>
          <w:color w:val="000000"/>
        </w:rPr>
      </w:pPr>
      <w:r w:rsidRPr="00633712">
        <w:rPr>
          <w:rFonts w:ascii="Arial Narrow" w:hAnsi="Arial Narrow" w:cs="Arial"/>
          <w:b/>
          <w:color w:val="000000"/>
        </w:rPr>
        <w:t xml:space="preserve">II. Each Envelope shall: </w:t>
      </w:r>
    </w:p>
    <w:p w:rsidR="00B51587" w:rsidRPr="00633712" w:rsidRDefault="00B51587" w:rsidP="00ED3F18">
      <w:pPr>
        <w:numPr>
          <w:ilvl w:val="0"/>
          <w:numId w:val="31"/>
        </w:numPr>
        <w:overflowPunct/>
        <w:autoSpaceDE/>
        <w:autoSpaceDN/>
        <w:adjustRightInd/>
        <w:spacing w:before="120" w:line="240" w:lineRule="auto"/>
        <w:jc w:val="left"/>
        <w:textAlignment w:val="auto"/>
        <w:rPr>
          <w:rFonts w:ascii="Arial Narrow" w:hAnsi="Arial Narrow" w:cs="Arial"/>
          <w:color w:val="000000"/>
        </w:rPr>
      </w:pPr>
      <w:r w:rsidRPr="00633712">
        <w:rPr>
          <w:rFonts w:ascii="Arial Narrow" w:hAnsi="Arial Narrow" w:cs="Arial"/>
          <w:color w:val="000000"/>
        </w:rPr>
        <w:t>Contain the name of the contract to be bid in capital letters</w:t>
      </w:r>
    </w:p>
    <w:p w:rsidR="00B51587" w:rsidRPr="00633712" w:rsidRDefault="00B51587" w:rsidP="00ED3F18">
      <w:pPr>
        <w:numPr>
          <w:ilvl w:val="0"/>
          <w:numId w:val="31"/>
        </w:numPr>
        <w:overflowPunct/>
        <w:autoSpaceDE/>
        <w:autoSpaceDN/>
        <w:adjustRightInd/>
        <w:spacing w:line="240" w:lineRule="auto"/>
        <w:jc w:val="left"/>
        <w:textAlignment w:val="auto"/>
        <w:rPr>
          <w:rFonts w:ascii="Arial Narrow" w:hAnsi="Arial Narrow" w:cs="Arial"/>
          <w:color w:val="000000"/>
        </w:rPr>
      </w:pPr>
      <w:r w:rsidRPr="00633712">
        <w:rPr>
          <w:rFonts w:ascii="Arial Narrow" w:hAnsi="Arial Narrow" w:cs="Arial"/>
          <w:color w:val="000000"/>
        </w:rPr>
        <w:t>Bear the name and address of the prospective bidder in capital letters</w:t>
      </w:r>
    </w:p>
    <w:p w:rsidR="00B51587" w:rsidRPr="00633712" w:rsidRDefault="00B51587" w:rsidP="00ED3F18">
      <w:pPr>
        <w:numPr>
          <w:ilvl w:val="0"/>
          <w:numId w:val="31"/>
        </w:numPr>
        <w:overflowPunct/>
        <w:autoSpaceDE/>
        <w:autoSpaceDN/>
        <w:adjustRightInd/>
        <w:spacing w:line="240" w:lineRule="auto"/>
        <w:jc w:val="left"/>
        <w:textAlignment w:val="auto"/>
        <w:rPr>
          <w:rFonts w:ascii="Arial Narrow" w:hAnsi="Arial Narrow" w:cs="Arial"/>
          <w:color w:val="000000"/>
        </w:rPr>
      </w:pPr>
      <w:r w:rsidRPr="00633712">
        <w:rPr>
          <w:rFonts w:ascii="Arial Narrow" w:hAnsi="Arial Narrow" w:cs="Arial"/>
          <w:color w:val="000000"/>
        </w:rPr>
        <w:t>Be</w:t>
      </w:r>
      <w:r w:rsidR="00902CEF" w:rsidRPr="00633712">
        <w:rPr>
          <w:rFonts w:ascii="Arial Narrow" w:hAnsi="Arial Narrow" w:cs="Arial"/>
          <w:color w:val="000000"/>
        </w:rPr>
        <w:t>ar</w:t>
      </w:r>
      <w:r w:rsidRPr="00633712">
        <w:rPr>
          <w:rFonts w:ascii="Arial Narrow" w:hAnsi="Arial Narrow" w:cs="Arial"/>
          <w:color w:val="000000"/>
        </w:rPr>
        <w:t xml:space="preserve"> addressed to the PROCURING ENTITY’s BAC</w:t>
      </w:r>
    </w:p>
    <w:p w:rsidR="00B51587" w:rsidRPr="00633712" w:rsidRDefault="00B51587" w:rsidP="00ED3F18">
      <w:pPr>
        <w:numPr>
          <w:ilvl w:val="0"/>
          <w:numId w:val="31"/>
        </w:numPr>
        <w:overflowPunct/>
        <w:autoSpaceDE/>
        <w:autoSpaceDN/>
        <w:adjustRightInd/>
        <w:spacing w:line="240" w:lineRule="auto"/>
        <w:jc w:val="left"/>
        <w:textAlignment w:val="auto"/>
        <w:rPr>
          <w:rFonts w:ascii="Arial Narrow" w:hAnsi="Arial Narrow" w:cs="Arial"/>
          <w:color w:val="000000"/>
        </w:rPr>
      </w:pPr>
      <w:r w:rsidRPr="00633712">
        <w:rPr>
          <w:rFonts w:ascii="Arial Narrow" w:hAnsi="Arial Narrow" w:cs="Arial"/>
          <w:color w:val="000000"/>
        </w:rPr>
        <w:t>Bear the specific identification of this project indicated in the I</w:t>
      </w:r>
      <w:r w:rsidR="0004767C" w:rsidRPr="00633712">
        <w:rPr>
          <w:rFonts w:ascii="Arial Narrow" w:hAnsi="Arial Narrow" w:cs="Arial"/>
          <w:color w:val="000000"/>
        </w:rPr>
        <w:t>TB</w:t>
      </w:r>
    </w:p>
    <w:p w:rsidR="00B51587" w:rsidRPr="00633712" w:rsidRDefault="00B51587" w:rsidP="00ED3F18">
      <w:pPr>
        <w:numPr>
          <w:ilvl w:val="0"/>
          <w:numId w:val="31"/>
        </w:numPr>
        <w:tabs>
          <w:tab w:val="clear" w:pos="720"/>
        </w:tabs>
        <w:overflowPunct/>
        <w:autoSpaceDE/>
        <w:autoSpaceDN/>
        <w:adjustRightInd/>
        <w:spacing w:line="240" w:lineRule="auto"/>
        <w:jc w:val="left"/>
        <w:textAlignment w:val="auto"/>
        <w:rPr>
          <w:rFonts w:ascii="Arial Narrow" w:hAnsi="Arial Narrow" w:cs="Arial"/>
          <w:color w:val="000000"/>
        </w:rPr>
      </w:pPr>
      <w:r w:rsidRPr="00633712">
        <w:rPr>
          <w:rFonts w:ascii="Arial Narrow" w:hAnsi="Arial Narrow" w:cs="Arial"/>
          <w:color w:val="000000"/>
        </w:rPr>
        <w:t>Bear a warning “DO NOT OP</w:t>
      </w:r>
      <w:r w:rsidR="00576D14">
        <w:rPr>
          <w:rFonts w:ascii="Arial Narrow" w:hAnsi="Arial Narrow" w:cs="Arial"/>
          <w:color w:val="000000"/>
        </w:rPr>
        <w:t>EN BEFORE“ the</w:t>
      </w:r>
      <w:r w:rsidRPr="00633712">
        <w:rPr>
          <w:rFonts w:ascii="Arial Narrow" w:hAnsi="Arial Narrow" w:cs="Arial"/>
          <w:color w:val="000000"/>
        </w:rPr>
        <w:t xml:space="preserve"> date and time for the Opening of Bids indicated in the </w:t>
      </w:r>
      <w:r w:rsidR="0004767C" w:rsidRPr="00633712">
        <w:rPr>
          <w:rFonts w:ascii="Arial Narrow" w:hAnsi="Arial Narrow" w:cs="Arial"/>
          <w:color w:val="000000"/>
        </w:rPr>
        <w:t>ITB</w:t>
      </w:r>
      <w:r w:rsidRPr="00633712">
        <w:rPr>
          <w:rFonts w:ascii="Arial Narrow" w:hAnsi="Arial Narrow" w:cs="Arial"/>
          <w:color w:val="000000"/>
        </w:rPr>
        <w:t>.</w:t>
      </w:r>
    </w:p>
    <w:p w:rsidR="00053F00" w:rsidRPr="00633712" w:rsidRDefault="00B51587" w:rsidP="00ED3F18">
      <w:pPr>
        <w:numPr>
          <w:ilvl w:val="0"/>
          <w:numId w:val="31"/>
        </w:numPr>
        <w:overflowPunct/>
        <w:autoSpaceDE/>
        <w:autoSpaceDN/>
        <w:adjustRightInd/>
        <w:spacing w:line="240" w:lineRule="auto"/>
        <w:jc w:val="left"/>
        <w:textAlignment w:val="auto"/>
        <w:rPr>
          <w:rFonts w:ascii="Arial Narrow" w:hAnsi="Arial Narrow" w:cs="Arial"/>
          <w:color w:val="000000"/>
        </w:rPr>
      </w:pPr>
      <w:r w:rsidRPr="00633712">
        <w:rPr>
          <w:rFonts w:ascii="Arial Narrow" w:hAnsi="Arial Narrow" w:cs="Arial"/>
          <w:color w:val="000000"/>
        </w:rPr>
        <w:t>Each envelope must be sealed.</w:t>
      </w:r>
    </w:p>
    <w:p w:rsidR="00B51587" w:rsidRPr="00633712" w:rsidRDefault="0030636B" w:rsidP="00B51587">
      <w:pPr>
        <w:rPr>
          <w:rFonts w:ascii="Arial Narrow" w:hAnsi="Arial Narrow" w:cs="Arial"/>
          <w:color w:val="000000"/>
        </w:rPr>
      </w:pPr>
      <w:r>
        <w:rPr>
          <w:rFonts w:ascii="Arial Narrow" w:hAnsi="Arial Narrow" w:cs="Arial"/>
          <w:noProof/>
          <w:color w:val="000000"/>
          <w:lang w:val="en-PH" w:eastAsia="en-PH"/>
        </w:rPr>
        <mc:AlternateContent>
          <mc:Choice Requires="wps">
            <w:drawing>
              <wp:anchor distT="0" distB="0" distL="114300" distR="114300" simplePos="0" relativeHeight="251665920" behindDoc="0" locked="0" layoutInCell="1" allowOverlap="1">
                <wp:simplePos x="0" y="0"/>
                <wp:positionH relativeFrom="column">
                  <wp:posOffset>-156845</wp:posOffset>
                </wp:positionH>
                <wp:positionV relativeFrom="paragraph">
                  <wp:posOffset>136525</wp:posOffset>
                </wp:positionV>
                <wp:extent cx="6189345" cy="2372360"/>
                <wp:effectExtent l="0" t="0" r="20955" b="27940"/>
                <wp:wrapNone/>
                <wp:docPr id="8"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9345" cy="2372360"/>
                        </a:xfrm>
                        <a:prstGeom prst="rect">
                          <a:avLst/>
                        </a:prstGeom>
                        <a:solidFill>
                          <a:srgbClr val="FFFFFF"/>
                        </a:solidFill>
                        <a:ln w="9525">
                          <a:solidFill>
                            <a:srgbClr val="000000"/>
                          </a:solidFill>
                          <a:miter lim="800000"/>
                          <a:headEnd/>
                          <a:tailEnd/>
                        </a:ln>
                      </wps:spPr>
                      <wps:txbx>
                        <w:txbxContent>
                          <w:p w:rsidR="00943CC8" w:rsidRPr="000E71A0" w:rsidRDefault="00943CC8" w:rsidP="00C52731">
                            <w:pPr>
                              <w:jc w:val="left"/>
                              <w:rPr>
                                <w:rFonts w:ascii="Arial" w:hAnsi="Arial" w:cs="Arial"/>
                                <w:b/>
                                <w:sz w:val="22"/>
                                <w:szCs w:val="22"/>
                              </w:rPr>
                            </w:pPr>
                            <w:r w:rsidRPr="000E71A0">
                              <w:rPr>
                                <w:rFonts w:ascii="Arial" w:hAnsi="Arial" w:cs="Arial"/>
                                <w:b/>
                                <w:sz w:val="22"/>
                                <w:szCs w:val="22"/>
                              </w:rPr>
                              <w:t>The Chairman</w:t>
                            </w:r>
                          </w:p>
                          <w:p w:rsidR="00943CC8" w:rsidRPr="000E71A0" w:rsidRDefault="00943CC8" w:rsidP="00C52731">
                            <w:pPr>
                              <w:jc w:val="left"/>
                              <w:rPr>
                                <w:rFonts w:ascii="Arial" w:hAnsi="Arial" w:cs="Arial"/>
                                <w:sz w:val="22"/>
                                <w:szCs w:val="22"/>
                              </w:rPr>
                            </w:pPr>
                            <w:r w:rsidRPr="000E71A0">
                              <w:rPr>
                                <w:rFonts w:ascii="Arial" w:hAnsi="Arial" w:cs="Arial"/>
                                <w:b/>
                                <w:sz w:val="22"/>
                                <w:szCs w:val="22"/>
                              </w:rPr>
                              <w:t>B</w:t>
                            </w:r>
                            <w:r w:rsidRPr="000E71A0">
                              <w:rPr>
                                <w:rFonts w:ascii="Arial" w:hAnsi="Arial" w:cs="Arial"/>
                                <w:sz w:val="22"/>
                                <w:szCs w:val="22"/>
                              </w:rPr>
                              <w:t>ids &amp;</w:t>
                            </w:r>
                            <w:r>
                              <w:rPr>
                                <w:rFonts w:ascii="Arial" w:hAnsi="Arial" w:cs="Arial"/>
                                <w:sz w:val="22"/>
                                <w:szCs w:val="22"/>
                              </w:rPr>
                              <w:t xml:space="preserve"> </w:t>
                            </w:r>
                            <w:r w:rsidRPr="000E71A0">
                              <w:rPr>
                                <w:rFonts w:ascii="Arial" w:hAnsi="Arial" w:cs="Arial"/>
                                <w:b/>
                                <w:sz w:val="22"/>
                                <w:szCs w:val="22"/>
                              </w:rPr>
                              <w:t>A</w:t>
                            </w:r>
                            <w:r w:rsidRPr="000E71A0">
                              <w:rPr>
                                <w:rFonts w:ascii="Arial" w:hAnsi="Arial" w:cs="Arial"/>
                                <w:sz w:val="22"/>
                                <w:szCs w:val="22"/>
                              </w:rPr>
                              <w:t xml:space="preserve">wards </w:t>
                            </w:r>
                            <w:r w:rsidRPr="000E71A0">
                              <w:rPr>
                                <w:rFonts w:ascii="Arial" w:hAnsi="Arial" w:cs="Arial"/>
                                <w:b/>
                                <w:sz w:val="22"/>
                                <w:szCs w:val="22"/>
                              </w:rPr>
                              <w:t>C</w:t>
                            </w:r>
                            <w:r w:rsidRPr="000E71A0">
                              <w:rPr>
                                <w:rFonts w:ascii="Arial" w:hAnsi="Arial" w:cs="Arial"/>
                                <w:sz w:val="22"/>
                                <w:szCs w:val="22"/>
                              </w:rPr>
                              <w:t>ommittee </w:t>
                            </w:r>
                          </w:p>
                          <w:p w:rsidR="00943CC8" w:rsidRDefault="00943CC8" w:rsidP="00C52731">
                            <w:pPr>
                              <w:jc w:val="left"/>
                              <w:rPr>
                                <w:rFonts w:ascii="Arial" w:hAnsi="Arial" w:cs="Arial"/>
                                <w:sz w:val="22"/>
                                <w:szCs w:val="22"/>
                              </w:rPr>
                            </w:pPr>
                            <w:r>
                              <w:rPr>
                                <w:rFonts w:ascii="Arial" w:hAnsi="Arial" w:cs="Arial"/>
                                <w:sz w:val="22"/>
                                <w:szCs w:val="22"/>
                              </w:rPr>
                              <w:t xml:space="preserve">2F/PGSO Building, Government Center, </w:t>
                            </w:r>
                            <w:proofErr w:type="spellStart"/>
                            <w:r>
                              <w:rPr>
                                <w:rFonts w:ascii="Arial" w:hAnsi="Arial" w:cs="Arial"/>
                                <w:sz w:val="22"/>
                                <w:szCs w:val="22"/>
                              </w:rPr>
                              <w:t>Mankilam</w:t>
                            </w:r>
                            <w:proofErr w:type="spellEnd"/>
                            <w:r>
                              <w:rPr>
                                <w:rFonts w:ascii="Arial" w:hAnsi="Arial" w:cs="Arial"/>
                                <w:sz w:val="22"/>
                                <w:szCs w:val="22"/>
                              </w:rPr>
                              <w:t xml:space="preserve">, </w:t>
                            </w:r>
                            <w:proofErr w:type="spellStart"/>
                            <w:r>
                              <w:rPr>
                                <w:rFonts w:ascii="Arial" w:hAnsi="Arial" w:cs="Arial"/>
                                <w:sz w:val="22"/>
                                <w:szCs w:val="22"/>
                              </w:rPr>
                              <w:t>Tagum</w:t>
                            </w:r>
                            <w:proofErr w:type="spellEnd"/>
                            <w:r>
                              <w:rPr>
                                <w:rFonts w:ascii="Arial" w:hAnsi="Arial" w:cs="Arial"/>
                                <w:sz w:val="22"/>
                                <w:szCs w:val="22"/>
                              </w:rPr>
                              <w:t xml:space="preserve"> City</w:t>
                            </w:r>
                          </w:p>
                          <w:p w:rsidR="00943CC8" w:rsidRPr="000E71A0" w:rsidRDefault="00943CC8" w:rsidP="00C52731">
                            <w:pPr>
                              <w:jc w:val="left"/>
                              <w:rPr>
                                <w:rFonts w:ascii="Arial" w:hAnsi="Arial" w:cs="Arial"/>
                                <w:sz w:val="22"/>
                                <w:szCs w:val="22"/>
                              </w:rPr>
                            </w:pPr>
                            <w:r>
                              <w:rPr>
                                <w:rFonts w:ascii="Arial" w:hAnsi="Arial" w:cs="Arial"/>
                                <w:sz w:val="22"/>
                                <w:szCs w:val="22"/>
                              </w:rPr>
                              <w:t xml:space="preserve">Davao </w:t>
                            </w:r>
                            <w:proofErr w:type="gramStart"/>
                            <w:r>
                              <w:rPr>
                                <w:rFonts w:ascii="Arial" w:hAnsi="Arial" w:cs="Arial"/>
                                <w:sz w:val="22"/>
                                <w:szCs w:val="22"/>
                              </w:rPr>
                              <w:t>del</w:t>
                            </w:r>
                            <w:proofErr w:type="gramEnd"/>
                            <w:r>
                              <w:rPr>
                                <w:rFonts w:ascii="Arial" w:hAnsi="Arial" w:cs="Arial"/>
                                <w:sz w:val="22"/>
                                <w:szCs w:val="22"/>
                              </w:rPr>
                              <w:t xml:space="preserve"> Norte </w:t>
                            </w:r>
                          </w:p>
                          <w:p w:rsidR="00943CC8" w:rsidRPr="000E71A0" w:rsidRDefault="00943CC8" w:rsidP="00B51587">
                            <w:pPr>
                              <w:rPr>
                                <w:rFonts w:ascii="Arial" w:hAnsi="Arial" w:cs="Arial"/>
                                <w:sz w:val="22"/>
                                <w:szCs w:val="22"/>
                              </w:rPr>
                            </w:pPr>
                          </w:p>
                          <w:p w:rsidR="00943CC8" w:rsidRDefault="00943CC8" w:rsidP="002C5580">
                            <w:pPr>
                              <w:jc w:val="left"/>
                              <w:rPr>
                                <w:rFonts w:ascii="Arial" w:hAnsi="Arial" w:cs="Arial"/>
                                <w:b/>
                                <w:sz w:val="22"/>
                                <w:szCs w:val="22"/>
                              </w:rPr>
                            </w:pPr>
                          </w:p>
                          <w:p w:rsidR="00943CC8" w:rsidRPr="00E930FB" w:rsidRDefault="00943CC8" w:rsidP="00B51587">
                            <w:pPr>
                              <w:jc w:val="center"/>
                              <w:rPr>
                                <w:rFonts w:ascii="Arial" w:hAnsi="Arial" w:cs="Arial"/>
                                <w:b/>
                                <w:sz w:val="22"/>
                                <w:szCs w:val="22"/>
                              </w:rPr>
                            </w:pPr>
                            <w:r>
                              <w:rPr>
                                <w:rFonts w:ascii="Arial" w:hAnsi="Arial" w:cs="Arial"/>
                                <w:b/>
                                <w:sz w:val="22"/>
                                <w:szCs w:val="22"/>
                              </w:rPr>
                              <w:t>Bid No. / PROCUREMENT OF ______________________</w:t>
                            </w:r>
                          </w:p>
                          <w:p w:rsidR="00943CC8" w:rsidRDefault="00943CC8" w:rsidP="00B51587">
                            <w:pPr>
                              <w:jc w:val="center"/>
                              <w:rPr>
                                <w:rFonts w:ascii="Arial" w:hAnsi="Arial" w:cs="Arial"/>
                                <w:b/>
                                <w:sz w:val="22"/>
                                <w:szCs w:val="22"/>
                              </w:rPr>
                            </w:pPr>
                          </w:p>
                          <w:p w:rsidR="00943CC8" w:rsidRPr="0099379B" w:rsidRDefault="00943CC8" w:rsidP="00B51587">
                            <w:pPr>
                              <w:jc w:val="center"/>
                              <w:rPr>
                                <w:rFonts w:ascii="Arial" w:hAnsi="Arial" w:cs="Arial"/>
                                <w:b/>
                                <w:sz w:val="22"/>
                                <w:szCs w:val="22"/>
                              </w:rPr>
                            </w:pPr>
                          </w:p>
                          <w:p w:rsidR="00943CC8" w:rsidRPr="001727C0" w:rsidRDefault="00943CC8" w:rsidP="00B51587">
                            <w:pPr>
                              <w:rPr>
                                <w:rFonts w:ascii="Arial" w:hAnsi="Arial" w:cs="Arial"/>
                                <w:sz w:val="22"/>
                                <w:szCs w:val="22"/>
                              </w:rPr>
                            </w:pPr>
                            <w:r>
                              <w:rPr>
                                <w:rFonts w:ascii="Arial" w:hAnsi="Arial" w:cs="Arial"/>
                                <w:sz w:val="22"/>
                                <w:szCs w:val="22"/>
                              </w:rPr>
                              <w:t>Contractor:</w:t>
                            </w:r>
                            <w:r w:rsidRPr="001727C0">
                              <w:rPr>
                                <w:rFonts w:ascii="Arial" w:hAnsi="Arial" w:cs="Arial"/>
                                <w:sz w:val="22"/>
                                <w:szCs w:val="22"/>
                              </w:rPr>
                              <w:tab/>
                            </w:r>
                            <w:r w:rsidRPr="001727C0">
                              <w:rPr>
                                <w:rFonts w:ascii="Arial" w:hAnsi="Arial" w:cs="Arial"/>
                                <w:sz w:val="22"/>
                                <w:szCs w:val="22"/>
                                <w:u w:val="single"/>
                              </w:rPr>
                              <w:t>(</w:t>
                            </w:r>
                            <w:r w:rsidRPr="00466DC3">
                              <w:rPr>
                                <w:rFonts w:ascii="Arial" w:hAnsi="Arial" w:cs="Arial"/>
                                <w:b/>
                                <w:sz w:val="22"/>
                                <w:szCs w:val="22"/>
                                <w:u w:val="single"/>
                              </w:rPr>
                              <w:t>NAME OF CONTRACTOR</w:t>
                            </w:r>
                            <w:r w:rsidRPr="001727C0">
                              <w:rPr>
                                <w:rFonts w:ascii="Arial" w:hAnsi="Arial" w:cs="Arial"/>
                                <w:sz w:val="22"/>
                                <w:szCs w:val="22"/>
                              </w:rPr>
                              <w:t xml:space="preserve">)   </w:t>
                            </w:r>
                          </w:p>
                          <w:p w:rsidR="00943CC8" w:rsidRPr="001727C0" w:rsidRDefault="00943CC8" w:rsidP="00B51587">
                            <w:pPr>
                              <w:ind w:left="720" w:firstLine="720"/>
                              <w:rPr>
                                <w:rFonts w:ascii="Arial" w:hAnsi="Arial" w:cs="Arial"/>
                                <w:sz w:val="22"/>
                                <w:szCs w:val="22"/>
                              </w:rPr>
                            </w:pPr>
                            <w:r w:rsidRPr="001727C0">
                              <w:rPr>
                                <w:rFonts w:ascii="Arial" w:hAnsi="Arial" w:cs="Arial"/>
                                <w:sz w:val="22"/>
                                <w:szCs w:val="22"/>
                              </w:rPr>
                              <w:t>(ADDRESS)</w:t>
                            </w:r>
                          </w:p>
                          <w:p w:rsidR="00943CC8" w:rsidRPr="00BC28E2" w:rsidRDefault="00943CC8" w:rsidP="00B51587">
                            <w:pPr>
                              <w:rPr>
                                <w:rFonts w:ascii="Arial" w:hAnsi="Arial" w:cs="Arial"/>
                                <w:b/>
                                <w:sz w:val="22"/>
                                <w:szCs w:val="22"/>
                              </w:rPr>
                            </w:pPr>
                          </w:p>
                          <w:p w:rsidR="00943CC8" w:rsidRPr="000E71A0" w:rsidRDefault="00943CC8" w:rsidP="00B51587">
                            <w:pPr>
                              <w:jc w:val="center"/>
                              <w:rPr>
                                <w:rFonts w:ascii="Arial" w:hAnsi="Arial" w:cs="Arial"/>
                                <w:b/>
                                <w:sz w:val="22"/>
                                <w:szCs w:val="22"/>
                              </w:rPr>
                            </w:pPr>
                            <w:r w:rsidRPr="000E71A0">
                              <w:rPr>
                                <w:rFonts w:ascii="Arial" w:hAnsi="Arial" w:cs="Arial"/>
                                <w:b/>
                                <w:sz w:val="22"/>
                                <w:szCs w:val="22"/>
                              </w:rPr>
                              <w:t xml:space="preserve">“DO NOT OPEN BEFORE </w:t>
                            </w:r>
                            <w:r>
                              <w:rPr>
                                <w:rFonts w:ascii="Arial" w:hAnsi="Arial" w:cs="Arial"/>
                                <w:b/>
                                <w:sz w:val="22"/>
                                <w:szCs w:val="22"/>
                                <w:u w:val="single"/>
                              </w:rPr>
                              <w:t>____________</w:t>
                            </w:r>
                            <w:r w:rsidRPr="000E71A0">
                              <w:rPr>
                                <w:rFonts w:ascii="Arial" w:hAnsi="Arial" w:cs="Arial"/>
                                <w:b/>
                                <w:sz w:val="22"/>
                                <w:szCs w:val="22"/>
                              </w:rPr>
                              <w:t xml:space="preserve">AT </w:t>
                            </w:r>
                            <w:r>
                              <w:rPr>
                                <w:rFonts w:ascii="Arial" w:hAnsi="Arial" w:cs="Arial"/>
                                <w:b/>
                                <w:sz w:val="22"/>
                                <w:szCs w:val="22"/>
                                <w:u w:val="single"/>
                              </w:rPr>
                              <w:t xml:space="preserve">10:00 </w:t>
                            </w:r>
                            <w:proofErr w:type="gramStart"/>
                            <w:r>
                              <w:rPr>
                                <w:rFonts w:ascii="Arial" w:hAnsi="Arial" w:cs="Arial"/>
                                <w:b/>
                                <w:sz w:val="22"/>
                                <w:szCs w:val="22"/>
                                <w:u w:val="single"/>
                              </w:rPr>
                              <w:t>A</w:t>
                            </w:r>
                            <w:r w:rsidRPr="000E71A0">
                              <w:rPr>
                                <w:rFonts w:ascii="Arial" w:hAnsi="Arial" w:cs="Arial"/>
                                <w:b/>
                                <w:sz w:val="22"/>
                                <w:szCs w:val="22"/>
                                <w:u w:val="single"/>
                              </w:rPr>
                              <w:t>M</w:t>
                            </w:r>
                            <w:proofErr w:type="gramEnd"/>
                            <w:r w:rsidRPr="000E71A0">
                              <w:rPr>
                                <w:rFonts w:ascii="Arial" w:hAnsi="Arial" w:cs="Arial"/>
                                <w:b/>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027" style="position:absolute;left:0;text-align:left;margin-left:-12.35pt;margin-top:10.75pt;width:487.35pt;height:186.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">
                <v:textbox>
                  <w:txbxContent>
                    <w:p w:rsidR="00943CC8" w:rsidRPr="000E71A0" w:rsidRDefault="00943CC8" w:rsidP="00C52731">
                      <w:pPr>
                        <w:jc w:val="left"/>
                        <w:rPr>
                          <w:rFonts w:ascii="Arial" w:hAnsi="Arial" w:cs="Arial"/>
                          <w:b/>
                          <w:sz w:val="22"/>
                          <w:szCs w:val="22"/>
                        </w:rPr>
                      </w:pPr>
                      <w:r w:rsidRPr="000E71A0">
                        <w:rPr>
                          <w:rFonts w:ascii="Arial" w:hAnsi="Arial" w:cs="Arial"/>
                          <w:b/>
                          <w:sz w:val="22"/>
                          <w:szCs w:val="22"/>
                        </w:rPr>
                        <w:t>The Chairman</w:t>
                      </w:r>
                    </w:p>
                    <w:p w:rsidR="00943CC8" w:rsidRPr="000E71A0" w:rsidRDefault="00943CC8" w:rsidP="00C52731">
                      <w:pPr>
                        <w:jc w:val="left"/>
                        <w:rPr>
                          <w:rFonts w:ascii="Arial" w:hAnsi="Arial" w:cs="Arial"/>
                          <w:sz w:val="22"/>
                          <w:szCs w:val="22"/>
                        </w:rPr>
                      </w:pPr>
                      <w:r w:rsidRPr="000E71A0">
                        <w:rPr>
                          <w:rFonts w:ascii="Arial" w:hAnsi="Arial" w:cs="Arial"/>
                          <w:b/>
                          <w:sz w:val="22"/>
                          <w:szCs w:val="22"/>
                        </w:rPr>
                        <w:t>B</w:t>
                      </w:r>
                      <w:r w:rsidRPr="000E71A0">
                        <w:rPr>
                          <w:rFonts w:ascii="Arial" w:hAnsi="Arial" w:cs="Arial"/>
                          <w:sz w:val="22"/>
                          <w:szCs w:val="22"/>
                        </w:rPr>
                        <w:t>ids &amp;</w:t>
                      </w:r>
                      <w:r>
                        <w:rPr>
                          <w:rFonts w:ascii="Arial" w:hAnsi="Arial" w:cs="Arial"/>
                          <w:sz w:val="22"/>
                          <w:szCs w:val="22"/>
                        </w:rPr>
                        <w:t xml:space="preserve"> </w:t>
                      </w:r>
                      <w:r w:rsidRPr="000E71A0">
                        <w:rPr>
                          <w:rFonts w:ascii="Arial" w:hAnsi="Arial" w:cs="Arial"/>
                          <w:b/>
                          <w:sz w:val="22"/>
                          <w:szCs w:val="22"/>
                        </w:rPr>
                        <w:t>A</w:t>
                      </w:r>
                      <w:r w:rsidRPr="000E71A0">
                        <w:rPr>
                          <w:rFonts w:ascii="Arial" w:hAnsi="Arial" w:cs="Arial"/>
                          <w:sz w:val="22"/>
                          <w:szCs w:val="22"/>
                        </w:rPr>
                        <w:t xml:space="preserve">wards </w:t>
                      </w:r>
                      <w:r w:rsidRPr="000E71A0">
                        <w:rPr>
                          <w:rFonts w:ascii="Arial" w:hAnsi="Arial" w:cs="Arial"/>
                          <w:b/>
                          <w:sz w:val="22"/>
                          <w:szCs w:val="22"/>
                        </w:rPr>
                        <w:t>C</w:t>
                      </w:r>
                      <w:r w:rsidRPr="000E71A0">
                        <w:rPr>
                          <w:rFonts w:ascii="Arial" w:hAnsi="Arial" w:cs="Arial"/>
                          <w:sz w:val="22"/>
                          <w:szCs w:val="22"/>
                        </w:rPr>
                        <w:t>ommittee </w:t>
                      </w:r>
                    </w:p>
                    <w:p w:rsidR="00943CC8" w:rsidRDefault="00943CC8" w:rsidP="00C52731">
                      <w:pPr>
                        <w:jc w:val="left"/>
                        <w:rPr>
                          <w:rFonts w:ascii="Arial" w:hAnsi="Arial" w:cs="Arial"/>
                          <w:sz w:val="22"/>
                          <w:szCs w:val="22"/>
                        </w:rPr>
                      </w:pPr>
                      <w:r>
                        <w:rPr>
                          <w:rFonts w:ascii="Arial" w:hAnsi="Arial" w:cs="Arial"/>
                          <w:sz w:val="22"/>
                          <w:szCs w:val="22"/>
                        </w:rPr>
                        <w:t xml:space="preserve">2F/PGSO Building, Government Center, </w:t>
                      </w:r>
                      <w:proofErr w:type="spellStart"/>
                      <w:r>
                        <w:rPr>
                          <w:rFonts w:ascii="Arial" w:hAnsi="Arial" w:cs="Arial"/>
                          <w:sz w:val="22"/>
                          <w:szCs w:val="22"/>
                        </w:rPr>
                        <w:t>Mankilam</w:t>
                      </w:r>
                      <w:proofErr w:type="spellEnd"/>
                      <w:r>
                        <w:rPr>
                          <w:rFonts w:ascii="Arial" w:hAnsi="Arial" w:cs="Arial"/>
                          <w:sz w:val="22"/>
                          <w:szCs w:val="22"/>
                        </w:rPr>
                        <w:t xml:space="preserve">, </w:t>
                      </w:r>
                      <w:proofErr w:type="spellStart"/>
                      <w:r>
                        <w:rPr>
                          <w:rFonts w:ascii="Arial" w:hAnsi="Arial" w:cs="Arial"/>
                          <w:sz w:val="22"/>
                          <w:szCs w:val="22"/>
                        </w:rPr>
                        <w:t>Tagum</w:t>
                      </w:r>
                      <w:proofErr w:type="spellEnd"/>
                      <w:r>
                        <w:rPr>
                          <w:rFonts w:ascii="Arial" w:hAnsi="Arial" w:cs="Arial"/>
                          <w:sz w:val="22"/>
                          <w:szCs w:val="22"/>
                        </w:rPr>
                        <w:t xml:space="preserve"> City</w:t>
                      </w:r>
                    </w:p>
                    <w:p w:rsidR="00943CC8" w:rsidRPr="000E71A0" w:rsidRDefault="00943CC8" w:rsidP="00C52731">
                      <w:pPr>
                        <w:jc w:val="left"/>
                        <w:rPr>
                          <w:rFonts w:ascii="Arial" w:hAnsi="Arial" w:cs="Arial"/>
                          <w:sz w:val="22"/>
                          <w:szCs w:val="22"/>
                        </w:rPr>
                      </w:pPr>
                      <w:r>
                        <w:rPr>
                          <w:rFonts w:ascii="Arial" w:hAnsi="Arial" w:cs="Arial"/>
                          <w:sz w:val="22"/>
                          <w:szCs w:val="22"/>
                        </w:rPr>
                        <w:t xml:space="preserve">Davao </w:t>
                      </w:r>
                      <w:proofErr w:type="gramStart"/>
                      <w:r>
                        <w:rPr>
                          <w:rFonts w:ascii="Arial" w:hAnsi="Arial" w:cs="Arial"/>
                          <w:sz w:val="22"/>
                          <w:szCs w:val="22"/>
                        </w:rPr>
                        <w:t>del</w:t>
                      </w:r>
                      <w:proofErr w:type="gramEnd"/>
                      <w:r>
                        <w:rPr>
                          <w:rFonts w:ascii="Arial" w:hAnsi="Arial" w:cs="Arial"/>
                          <w:sz w:val="22"/>
                          <w:szCs w:val="22"/>
                        </w:rPr>
                        <w:t xml:space="preserve"> Norte </w:t>
                      </w:r>
                    </w:p>
                    <w:p w:rsidR="00943CC8" w:rsidRPr="000E71A0" w:rsidRDefault="00943CC8" w:rsidP="00B51587">
                      <w:pPr>
                        <w:rPr>
                          <w:rFonts w:ascii="Arial" w:hAnsi="Arial" w:cs="Arial"/>
                          <w:sz w:val="22"/>
                          <w:szCs w:val="22"/>
                        </w:rPr>
                      </w:pPr>
                    </w:p>
                    <w:p w:rsidR="00943CC8" w:rsidRDefault="00943CC8" w:rsidP="002C5580">
                      <w:pPr>
                        <w:jc w:val="left"/>
                        <w:rPr>
                          <w:rFonts w:ascii="Arial" w:hAnsi="Arial" w:cs="Arial"/>
                          <w:b/>
                          <w:sz w:val="22"/>
                          <w:szCs w:val="22"/>
                        </w:rPr>
                      </w:pPr>
                    </w:p>
                    <w:p w:rsidR="00943CC8" w:rsidRPr="00E930FB" w:rsidRDefault="00943CC8" w:rsidP="00B51587">
                      <w:pPr>
                        <w:jc w:val="center"/>
                        <w:rPr>
                          <w:rFonts w:ascii="Arial" w:hAnsi="Arial" w:cs="Arial"/>
                          <w:b/>
                          <w:sz w:val="22"/>
                          <w:szCs w:val="22"/>
                        </w:rPr>
                      </w:pPr>
                      <w:r>
                        <w:rPr>
                          <w:rFonts w:ascii="Arial" w:hAnsi="Arial" w:cs="Arial"/>
                          <w:b/>
                          <w:sz w:val="22"/>
                          <w:szCs w:val="22"/>
                        </w:rPr>
                        <w:t>Bid No. / PROCUREMENT OF ______________________</w:t>
                      </w:r>
                    </w:p>
                    <w:p w:rsidR="00943CC8" w:rsidRDefault="00943CC8" w:rsidP="00B51587">
                      <w:pPr>
                        <w:jc w:val="center"/>
                        <w:rPr>
                          <w:rFonts w:ascii="Arial" w:hAnsi="Arial" w:cs="Arial"/>
                          <w:b/>
                          <w:sz w:val="22"/>
                          <w:szCs w:val="22"/>
                        </w:rPr>
                      </w:pPr>
                    </w:p>
                    <w:p w:rsidR="00943CC8" w:rsidRPr="0099379B" w:rsidRDefault="00943CC8" w:rsidP="00B51587">
                      <w:pPr>
                        <w:jc w:val="center"/>
                        <w:rPr>
                          <w:rFonts w:ascii="Arial" w:hAnsi="Arial" w:cs="Arial"/>
                          <w:b/>
                          <w:sz w:val="22"/>
                          <w:szCs w:val="22"/>
                        </w:rPr>
                      </w:pPr>
                    </w:p>
                    <w:p w:rsidR="00943CC8" w:rsidRPr="001727C0" w:rsidRDefault="00943CC8" w:rsidP="00B51587">
                      <w:pPr>
                        <w:rPr>
                          <w:rFonts w:ascii="Arial" w:hAnsi="Arial" w:cs="Arial"/>
                          <w:sz w:val="22"/>
                          <w:szCs w:val="22"/>
                        </w:rPr>
                      </w:pPr>
                      <w:r>
                        <w:rPr>
                          <w:rFonts w:ascii="Arial" w:hAnsi="Arial" w:cs="Arial"/>
                          <w:sz w:val="22"/>
                          <w:szCs w:val="22"/>
                        </w:rPr>
                        <w:t>Contractor:</w:t>
                      </w:r>
                      <w:r w:rsidRPr="001727C0">
                        <w:rPr>
                          <w:rFonts w:ascii="Arial" w:hAnsi="Arial" w:cs="Arial"/>
                          <w:sz w:val="22"/>
                          <w:szCs w:val="22"/>
                        </w:rPr>
                        <w:tab/>
                      </w:r>
                      <w:r w:rsidRPr="001727C0">
                        <w:rPr>
                          <w:rFonts w:ascii="Arial" w:hAnsi="Arial" w:cs="Arial"/>
                          <w:sz w:val="22"/>
                          <w:szCs w:val="22"/>
                          <w:u w:val="single"/>
                        </w:rPr>
                        <w:t>(</w:t>
                      </w:r>
                      <w:r w:rsidRPr="00466DC3">
                        <w:rPr>
                          <w:rFonts w:ascii="Arial" w:hAnsi="Arial" w:cs="Arial"/>
                          <w:b/>
                          <w:sz w:val="22"/>
                          <w:szCs w:val="22"/>
                          <w:u w:val="single"/>
                        </w:rPr>
                        <w:t>NAME OF CONTRACTOR</w:t>
                      </w:r>
                      <w:r w:rsidRPr="001727C0">
                        <w:rPr>
                          <w:rFonts w:ascii="Arial" w:hAnsi="Arial" w:cs="Arial"/>
                          <w:sz w:val="22"/>
                          <w:szCs w:val="22"/>
                        </w:rPr>
                        <w:t xml:space="preserve">)   </w:t>
                      </w:r>
                    </w:p>
                    <w:p w:rsidR="00943CC8" w:rsidRPr="001727C0" w:rsidRDefault="00943CC8" w:rsidP="00B51587">
                      <w:pPr>
                        <w:ind w:left="720" w:firstLine="720"/>
                        <w:rPr>
                          <w:rFonts w:ascii="Arial" w:hAnsi="Arial" w:cs="Arial"/>
                          <w:sz w:val="22"/>
                          <w:szCs w:val="22"/>
                        </w:rPr>
                      </w:pPr>
                      <w:r w:rsidRPr="001727C0">
                        <w:rPr>
                          <w:rFonts w:ascii="Arial" w:hAnsi="Arial" w:cs="Arial"/>
                          <w:sz w:val="22"/>
                          <w:szCs w:val="22"/>
                        </w:rPr>
                        <w:t>(ADDRESS)</w:t>
                      </w:r>
                    </w:p>
                    <w:p w:rsidR="00943CC8" w:rsidRPr="00BC28E2" w:rsidRDefault="00943CC8" w:rsidP="00B51587">
                      <w:pPr>
                        <w:rPr>
                          <w:rFonts w:ascii="Arial" w:hAnsi="Arial" w:cs="Arial"/>
                          <w:b/>
                          <w:sz w:val="22"/>
                          <w:szCs w:val="22"/>
                        </w:rPr>
                      </w:pPr>
                    </w:p>
                    <w:p w:rsidR="00943CC8" w:rsidRPr="000E71A0" w:rsidRDefault="00943CC8" w:rsidP="00B51587">
                      <w:pPr>
                        <w:jc w:val="center"/>
                        <w:rPr>
                          <w:rFonts w:ascii="Arial" w:hAnsi="Arial" w:cs="Arial"/>
                          <w:b/>
                          <w:sz w:val="22"/>
                          <w:szCs w:val="22"/>
                        </w:rPr>
                      </w:pPr>
                      <w:r w:rsidRPr="000E71A0">
                        <w:rPr>
                          <w:rFonts w:ascii="Arial" w:hAnsi="Arial" w:cs="Arial"/>
                          <w:b/>
                          <w:sz w:val="22"/>
                          <w:szCs w:val="22"/>
                        </w:rPr>
                        <w:t xml:space="preserve">“DO NOT OPEN BEFORE </w:t>
                      </w:r>
                      <w:r>
                        <w:rPr>
                          <w:rFonts w:ascii="Arial" w:hAnsi="Arial" w:cs="Arial"/>
                          <w:b/>
                          <w:sz w:val="22"/>
                          <w:szCs w:val="22"/>
                          <w:u w:val="single"/>
                        </w:rPr>
                        <w:t>____________</w:t>
                      </w:r>
                      <w:r w:rsidRPr="000E71A0">
                        <w:rPr>
                          <w:rFonts w:ascii="Arial" w:hAnsi="Arial" w:cs="Arial"/>
                          <w:b/>
                          <w:sz w:val="22"/>
                          <w:szCs w:val="22"/>
                        </w:rPr>
                        <w:t xml:space="preserve">AT </w:t>
                      </w:r>
                      <w:r>
                        <w:rPr>
                          <w:rFonts w:ascii="Arial" w:hAnsi="Arial" w:cs="Arial"/>
                          <w:b/>
                          <w:sz w:val="22"/>
                          <w:szCs w:val="22"/>
                          <w:u w:val="single"/>
                        </w:rPr>
                        <w:t xml:space="preserve">10:00 </w:t>
                      </w:r>
                      <w:proofErr w:type="gramStart"/>
                      <w:r>
                        <w:rPr>
                          <w:rFonts w:ascii="Arial" w:hAnsi="Arial" w:cs="Arial"/>
                          <w:b/>
                          <w:sz w:val="22"/>
                          <w:szCs w:val="22"/>
                          <w:u w:val="single"/>
                        </w:rPr>
                        <w:t>A</w:t>
                      </w:r>
                      <w:r w:rsidRPr="000E71A0">
                        <w:rPr>
                          <w:rFonts w:ascii="Arial" w:hAnsi="Arial" w:cs="Arial"/>
                          <w:b/>
                          <w:sz w:val="22"/>
                          <w:szCs w:val="22"/>
                          <w:u w:val="single"/>
                        </w:rPr>
                        <w:t>M</w:t>
                      </w:r>
                      <w:proofErr w:type="gramEnd"/>
                      <w:r w:rsidRPr="000E71A0">
                        <w:rPr>
                          <w:rFonts w:ascii="Arial" w:hAnsi="Arial" w:cs="Arial"/>
                          <w:b/>
                          <w:sz w:val="22"/>
                          <w:szCs w:val="22"/>
                        </w:rPr>
                        <w:t>”</w:t>
                      </w:r>
                    </w:p>
                  </w:txbxContent>
                </v:textbox>
              </v:rect>
            </w:pict>
          </mc:Fallback>
        </mc:AlternateContent>
      </w:r>
    </w:p>
    <w:p w:rsidR="00B51587" w:rsidRPr="00633712" w:rsidRDefault="0030636B" w:rsidP="00B51587">
      <w:pPr>
        <w:rPr>
          <w:rFonts w:ascii="Arial Narrow" w:hAnsi="Arial Narrow"/>
        </w:rPr>
      </w:pPr>
      <w:r>
        <w:rPr>
          <w:rFonts w:ascii="Arial Narrow" w:hAnsi="Arial Narrow" w:cs="Arial"/>
          <w:b/>
          <w:noProof/>
          <w:color w:val="000000"/>
          <w:lang w:val="en-PH" w:eastAsia="en-PH"/>
        </w:rPr>
        <mc:AlternateContent>
          <mc:Choice Requires="wps">
            <w:drawing>
              <wp:anchor distT="0" distB="0" distL="114300" distR="114300" simplePos="0" relativeHeight="251666944" behindDoc="0" locked="0" layoutInCell="1" allowOverlap="1">
                <wp:simplePos x="0" y="0"/>
                <wp:positionH relativeFrom="column">
                  <wp:posOffset>4105275</wp:posOffset>
                </wp:positionH>
                <wp:positionV relativeFrom="paragraph">
                  <wp:posOffset>109220</wp:posOffset>
                </wp:positionV>
                <wp:extent cx="1828800" cy="274955"/>
                <wp:effectExtent l="0" t="0" r="19050" b="10795"/>
                <wp:wrapNone/>
                <wp:docPr id="7"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74955"/>
                        </a:xfrm>
                        <a:prstGeom prst="rect">
                          <a:avLst/>
                        </a:prstGeom>
                        <a:solidFill>
                          <a:srgbClr val="FFFFFF"/>
                        </a:solidFill>
                        <a:ln w="9525">
                          <a:solidFill>
                            <a:srgbClr val="000000"/>
                          </a:solidFill>
                          <a:miter lim="800000"/>
                          <a:headEnd/>
                          <a:tailEnd/>
                        </a:ln>
                      </wps:spPr>
                      <wps:txbx>
                        <w:txbxContent>
                          <w:p w:rsidR="00943CC8" w:rsidRPr="000E71A0" w:rsidRDefault="00943CC8" w:rsidP="00B51587">
                            <w:pPr>
                              <w:jc w:val="center"/>
                              <w:rPr>
                                <w:rFonts w:ascii="Arial" w:hAnsi="Arial" w:cs="Arial"/>
                                <w:sz w:val="22"/>
                                <w:szCs w:val="22"/>
                              </w:rPr>
                            </w:pPr>
                            <w:r w:rsidRPr="000E71A0">
                              <w:rPr>
                                <w:rFonts w:ascii="Arial" w:hAnsi="Arial" w:cs="Arial"/>
                                <w:sz w:val="22"/>
                                <w:szCs w:val="22"/>
                              </w:rPr>
                              <w:t>ORIGINAL ENVELOPE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28" style="position:absolute;left:0;text-align:left;margin-left:323.25pt;margin-top:8.6pt;width:2in;height:21.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">
                <v:textbox>
                  <w:txbxContent>
                    <w:p w:rsidR="00943CC8" w:rsidRPr="000E71A0" w:rsidRDefault="00943CC8" w:rsidP="00B51587">
                      <w:pPr>
                        <w:jc w:val="center"/>
                        <w:rPr>
                          <w:rFonts w:ascii="Arial" w:hAnsi="Arial" w:cs="Arial"/>
                          <w:sz w:val="22"/>
                          <w:szCs w:val="22"/>
                        </w:rPr>
                      </w:pPr>
                      <w:r w:rsidRPr="000E71A0">
                        <w:rPr>
                          <w:rFonts w:ascii="Arial" w:hAnsi="Arial" w:cs="Arial"/>
                          <w:sz w:val="22"/>
                          <w:szCs w:val="22"/>
                        </w:rPr>
                        <w:t>ORIGINAL ENVELOPE</w:t>
                      </w:r>
                    </w:p>
                  </w:txbxContent>
                </v:textbox>
              </v:rect>
            </w:pict>
          </mc:Fallback>
        </mc:AlternateContent>
      </w:r>
    </w:p>
    <w:p w:rsidR="00B51587" w:rsidRPr="00633712" w:rsidRDefault="00B51587" w:rsidP="00B51587">
      <w:pPr>
        <w:rPr>
          <w:rFonts w:ascii="Arial Narrow" w:hAnsi="Arial Narrow"/>
        </w:rPr>
      </w:pPr>
    </w:p>
    <w:p w:rsidR="00B51587" w:rsidRPr="00633712" w:rsidRDefault="00B51587" w:rsidP="00B51587">
      <w:pPr>
        <w:rPr>
          <w:rFonts w:ascii="Arial Narrow" w:hAnsi="Arial Narrow"/>
        </w:rPr>
      </w:pPr>
    </w:p>
    <w:p w:rsidR="00B51587" w:rsidRPr="00633712" w:rsidRDefault="00B51587" w:rsidP="00B51587">
      <w:pPr>
        <w:rPr>
          <w:rFonts w:ascii="Arial Narrow" w:hAnsi="Arial Narrow"/>
        </w:rPr>
      </w:pPr>
    </w:p>
    <w:p w:rsidR="00B51587" w:rsidRPr="00633712" w:rsidRDefault="00B51587" w:rsidP="006134B0">
      <w:pPr>
        <w:pStyle w:val="Heading1"/>
        <w:suppressLineNumbers/>
        <w:spacing w:before="0"/>
        <w:contextualSpacing/>
        <w:jc w:val="both"/>
        <w:rPr>
          <w:rFonts w:ascii="Arial Narrow" w:hAnsi="Arial Narrow"/>
          <w:b w:val="0"/>
          <w:bCs w:val="0"/>
          <w:i w:val="0"/>
        </w:rPr>
        <w:sectPr w:rsidR="00B51587" w:rsidRPr="00633712" w:rsidSect="00CA478A">
          <w:pgSz w:w="11909" w:h="16834" w:code="9"/>
          <w:pgMar w:top="1440" w:right="1440" w:bottom="245" w:left="1440" w:header="720" w:footer="720" w:gutter="0"/>
          <w:cols w:space="720"/>
          <w:docGrid w:linePitch="360"/>
        </w:sectPr>
      </w:pPr>
    </w:p>
    <w:p w:rsidR="00B51587" w:rsidRPr="00633712" w:rsidRDefault="00B51587" w:rsidP="006134B0">
      <w:pPr>
        <w:pStyle w:val="Heading1"/>
        <w:suppressLineNumbers/>
        <w:spacing w:before="0"/>
        <w:contextualSpacing/>
        <w:jc w:val="both"/>
        <w:rPr>
          <w:rFonts w:ascii="Arial Narrow" w:hAnsi="Arial Narrow"/>
          <w:b w:val="0"/>
          <w:bCs w:val="0"/>
          <w:i w:val="0"/>
        </w:rPr>
        <w:sectPr w:rsidR="00B51587" w:rsidRPr="00633712" w:rsidSect="00CA478A">
          <w:type w:val="continuous"/>
          <w:pgSz w:w="11909" w:h="16834" w:code="9"/>
          <w:pgMar w:top="1440" w:right="1440" w:bottom="245" w:left="1440" w:header="720" w:footer="720" w:gutter="0"/>
          <w:cols w:space="720"/>
          <w:docGrid w:linePitch="360"/>
        </w:sectPr>
      </w:pPr>
    </w:p>
    <w:p w:rsidR="00B51587" w:rsidRPr="00633712" w:rsidRDefault="00B51587" w:rsidP="00107A7A">
      <w:pPr>
        <w:rPr>
          <w:rFonts w:ascii="Arial Narrow" w:hAnsi="Arial Narrow"/>
        </w:rPr>
      </w:pPr>
    </w:p>
    <w:p w:rsidR="00053F00" w:rsidRPr="00633712" w:rsidRDefault="00053F00" w:rsidP="00107A7A">
      <w:pPr>
        <w:rPr>
          <w:rFonts w:ascii="Arial Narrow" w:hAnsi="Arial Narrow"/>
        </w:rPr>
      </w:pPr>
    </w:p>
    <w:p w:rsidR="00053F00" w:rsidRPr="00633712" w:rsidRDefault="00053F00" w:rsidP="00107A7A">
      <w:pPr>
        <w:rPr>
          <w:rFonts w:ascii="Arial Narrow" w:hAnsi="Arial Narrow"/>
        </w:rPr>
      </w:pPr>
    </w:p>
    <w:p w:rsidR="00053F00" w:rsidRPr="00633712" w:rsidRDefault="0030636B" w:rsidP="00107A7A">
      <w:pPr>
        <w:rPr>
          <w:rFonts w:ascii="Arial Narrow" w:hAnsi="Arial Narrow"/>
        </w:rPr>
      </w:pPr>
      <w:r>
        <w:rPr>
          <w:rFonts w:ascii="Arial Narrow" w:hAnsi="Arial Narrow"/>
          <w:noProof/>
          <w:lang w:val="en-PH" w:eastAsia="en-PH"/>
        </w:rPr>
        <mc:AlternateContent>
          <mc:Choice Requires="wps">
            <w:drawing>
              <wp:anchor distT="0" distB="0" distL="114300" distR="114300" simplePos="0" relativeHeight="251680256" behindDoc="0" locked="0" layoutInCell="1" allowOverlap="1">
                <wp:simplePos x="0" y="0"/>
                <wp:positionH relativeFrom="column">
                  <wp:posOffset>3442335</wp:posOffset>
                </wp:positionH>
                <wp:positionV relativeFrom="paragraph">
                  <wp:posOffset>127000</wp:posOffset>
                </wp:positionV>
                <wp:extent cx="898525" cy="294005"/>
                <wp:effectExtent l="0" t="0" r="0" b="0"/>
                <wp:wrapNone/>
                <wp:docPr id="6"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CC8" w:rsidRPr="00CD1E78" w:rsidRDefault="00943CC8">
                            <w:pPr>
                              <w:rPr>
                                <w:color w:val="A6A6A6"/>
                              </w:rPr>
                            </w:pPr>
                            <w:r w:rsidRPr="00CD1E78">
                              <w:rPr>
                                <w:color w:val="A6A6A6"/>
                              </w:rPr>
                              <w:t>Date Open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8" o:spid="_x0000_s1029" type="#_x0000_t202" style="position:absolute;left:0;text-align:left;margin-left:271.05pt;margin-top:10pt;width:70.75pt;height:23.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xHzuA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" filled="f" stroked="f">
                <v:textbox>
                  <w:txbxContent>
                    <w:p w:rsidR="00943CC8" w:rsidRPr="00CD1E78" w:rsidRDefault="00943CC8">
                      <w:pPr>
                        <w:rPr>
                          <w:color w:val="A6A6A6"/>
                        </w:rPr>
                      </w:pPr>
                      <w:r w:rsidRPr="00CD1E78">
                        <w:rPr>
                          <w:color w:val="A6A6A6"/>
                        </w:rPr>
                        <w:t>Date Open</w:t>
                      </w:r>
                    </w:p>
                  </w:txbxContent>
                </v:textbox>
              </v:shape>
            </w:pict>
          </mc:Fallback>
        </mc:AlternateContent>
      </w:r>
    </w:p>
    <w:p w:rsidR="00053F00" w:rsidRPr="00633712" w:rsidRDefault="00053F00" w:rsidP="00107A7A">
      <w:pPr>
        <w:rPr>
          <w:rFonts w:ascii="Arial Narrow" w:hAnsi="Arial Narrow"/>
        </w:rPr>
      </w:pPr>
    </w:p>
    <w:p w:rsidR="00A6693F" w:rsidRPr="00633712" w:rsidRDefault="0030636B" w:rsidP="00A6693F">
      <w:pPr>
        <w:ind w:left="900"/>
        <w:jc w:val="center"/>
        <w:rPr>
          <w:rFonts w:ascii="Arial Narrow" w:hAnsi="Arial Narrow"/>
        </w:rPr>
      </w:pPr>
      <w:r>
        <w:rPr>
          <w:rFonts w:ascii="Arial Narrow" w:hAnsi="Arial Narrow"/>
          <w:b/>
          <w:noProof/>
          <w:sz w:val="56"/>
          <w:szCs w:val="56"/>
          <w:lang w:val="en-PH" w:eastAsia="en-PH"/>
        </w:rPr>
        <w:lastRenderedPageBreak/>
        <mc:AlternateContent>
          <mc:Choice Requires="wps">
            <w:drawing>
              <wp:anchor distT="0" distB="0" distL="114300" distR="114300" simplePos="0" relativeHeight="251678208" behindDoc="0" locked="0" layoutInCell="0" allowOverlap="1">
                <wp:simplePos x="0" y="0"/>
                <wp:positionH relativeFrom="page">
                  <wp:posOffset>-27305</wp:posOffset>
                </wp:positionH>
                <wp:positionV relativeFrom="page">
                  <wp:posOffset>-24765</wp:posOffset>
                </wp:positionV>
                <wp:extent cx="7609205" cy="794385"/>
                <wp:effectExtent l="20320" t="22860" r="38100" b="49530"/>
                <wp:wrapNone/>
                <wp:docPr id="5"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609205" cy="79438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id="Rectangle 246" o:spid="_x0000_s1026" style="position:absolute;margin-left:-2.15pt;margin-top:-1.95pt;width:599.15pt;height:62.55pt;flip:y;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" o:allowincell="f" fillcolor="#f79646 [3209]" strokecolor="#f2f2f2 [3041]" strokeweight="3pt">
                <v:shadow on="t" color="#974706 [1609]" opacity=".5" offset="1pt"/>
                <w10:wrap anchorx="page" anchory="page"/>
              </v:rect>
            </w:pict>
          </mc:Fallback>
        </mc:AlternateContent>
      </w:r>
    </w:p>
    <w:p w:rsidR="00A6693F" w:rsidRPr="00633712" w:rsidRDefault="00A6693F" w:rsidP="00A6693F">
      <w:pPr>
        <w:ind w:left="900"/>
        <w:jc w:val="center"/>
        <w:rPr>
          <w:rFonts w:ascii="Arial Narrow" w:hAnsi="Arial Narrow"/>
          <w:sz w:val="52"/>
          <w:szCs w:val="52"/>
        </w:rPr>
      </w:pPr>
    </w:p>
    <w:p w:rsidR="00A6693F" w:rsidRPr="00633712" w:rsidRDefault="00A6693F" w:rsidP="00A6693F">
      <w:pPr>
        <w:ind w:left="900"/>
        <w:jc w:val="center"/>
        <w:rPr>
          <w:rFonts w:ascii="Arial Narrow" w:hAnsi="Arial Narrow"/>
          <w:sz w:val="52"/>
          <w:szCs w:val="52"/>
        </w:rPr>
      </w:pPr>
    </w:p>
    <w:p w:rsidR="00A30BA5" w:rsidRPr="00633712" w:rsidRDefault="00A30BA5" w:rsidP="00A6693F">
      <w:pPr>
        <w:ind w:left="900"/>
        <w:jc w:val="center"/>
        <w:rPr>
          <w:rFonts w:ascii="Arial Narrow" w:hAnsi="Arial Narrow"/>
          <w:sz w:val="52"/>
          <w:szCs w:val="52"/>
        </w:rPr>
      </w:pPr>
    </w:p>
    <w:p w:rsidR="00A30BA5" w:rsidRPr="00633712" w:rsidRDefault="00A30BA5" w:rsidP="00A6693F">
      <w:pPr>
        <w:ind w:left="900"/>
        <w:jc w:val="center"/>
        <w:rPr>
          <w:rFonts w:ascii="Arial Narrow" w:hAnsi="Arial Narrow"/>
          <w:sz w:val="52"/>
          <w:szCs w:val="52"/>
        </w:rPr>
      </w:pPr>
    </w:p>
    <w:p w:rsidR="00A30BA5" w:rsidRPr="00633712" w:rsidRDefault="00A30BA5" w:rsidP="00A6693F">
      <w:pPr>
        <w:ind w:left="900"/>
        <w:jc w:val="center"/>
        <w:rPr>
          <w:rFonts w:ascii="Arial Narrow" w:hAnsi="Arial Narrow"/>
          <w:sz w:val="52"/>
          <w:szCs w:val="52"/>
        </w:rPr>
      </w:pPr>
    </w:p>
    <w:p w:rsidR="00A30BA5" w:rsidRPr="00633712" w:rsidRDefault="00A30BA5" w:rsidP="00A6693F">
      <w:pPr>
        <w:ind w:left="900"/>
        <w:jc w:val="center"/>
        <w:rPr>
          <w:rFonts w:ascii="Arial Narrow" w:hAnsi="Arial Narrow"/>
          <w:sz w:val="52"/>
          <w:szCs w:val="52"/>
        </w:rPr>
      </w:pPr>
    </w:p>
    <w:p w:rsidR="00A30BA5" w:rsidRPr="00633712" w:rsidRDefault="00A30BA5" w:rsidP="00A6693F">
      <w:pPr>
        <w:ind w:left="900"/>
        <w:jc w:val="center"/>
        <w:rPr>
          <w:rFonts w:ascii="Arial Narrow" w:hAnsi="Arial Narrow"/>
          <w:sz w:val="52"/>
          <w:szCs w:val="52"/>
        </w:rPr>
      </w:pPr>
    </w:p>
    <w:p w:rsidR="00A30BA5" w:rsidRPr="00633712" w:rsidRDefault="00A30BA5" w:rsidP="00A6693F">
      <w:pPr>
        <w:ind w:left="900"/>
        <w:jc w:val="center"/>
        <w:rPr>
          <w:rFonts w:ascii="Arial Narrow" w:hAnsi="Arial Narrow"/>
          <w:sz w:val="52"/>
          <w:szCs w:val="52"/>
        </w:rPr>
      </w:pPr>
    </w:p>
    <w:p w:rsidR="00A30BA5" w:rsidRPr="00633712" w:rsidRDefault="00A30BA5" w:rsidP="00120D54">
      <w:pPr>
        <w:rPr>
          <w:rFonts w:ascii="Arial Narrow" w:hAnsi="Arial Narrow"/>
          <w:sz w:val="52"/>
          <w:szCs w:val="52"/>
        </w:rPr>
      </w:pPr>
    </w:p>
    <w:p w:rsidR="00053F00" w:rsidRPr="00633712" w:rsidRDefault="00BF18F4" w:rsidP="00A6693F">
      <w:pPr>
        <w:ind w:left="900"/>
        <w:jc w:val="center"/>
        <w:rPr>
          <w:rFonts w:ascii="Arial Narrow" w:hAnsi="Arial Narrow"/>
          <w:b/>
          <w:sz w:val="54"/>
          <w:szCs w:val="54"/>
        </w:rPr>
      </w:pPr>
      <w:r w:rsidRPr="00633712">
        <w:rPr>
          <w:rFonts w:ascii="Arial Narrow" w:hAnsi="Arial Narrow"/>
          <w:b/>
          <w:caps/>
          <w:noProof/>
          <w:color w:val="000000" w:themeColor="text1"/>
          <w:sz w:val="54"/>
          <w:szCs w:val="54"/>
          <w:lang w:val="en-PH" w:eastAsia="en-PH"/>
        </w:rPr>
        <w:drawing>
          <wp:anchor distT="0" distB="0" distL="114300" distR="114300" simplePos="0" relativeHeight="251679232" behindDoc="0" locked="0" layoutInCell="1" allowOverlap="1">
            <wp:simplePos x="0" y="0"/>
            <wp:positionH relativeFrom="column">
              <wp:posOffset>2345690</wp:posOffset>
            </wp:positionH>
            <wp:positionV relativeFrom="paragraph">
              <wp:posOffset>4044315</wp:posOffset>
            </wp:positionV>
            <wp:extent cx="1950720" cy="1955800"/>
            <wp:effectExtent l="19050" t="0" r="0" b="0"/>
            <wp:wrapTight wrapText="bothSides">
              <wp:wrapPolygon edited="0">
                <wp:start x="8227" y="0"/>
                <wp:lineTo x="6539" y="421"/>
                <wp:lineTo x="2320" y="2735"/>
                <wp:lineTo x="2109" y="3577"/>
                <wp:lineTo x="211" y="6732"/>
                <wp:lineTo x="-211" y="13465"/>
                <wp:lineTo x="1477" y="16831"/>
                <wp:lineTo x="1477" y="17042"/>
                <wp:lineTo x="4852" y="20408"/>
                <wp:lineTo x="7805" y="21460"/>
                <wp:lineTo x="8227" y="21460"/>
                <wp:lineTo x="13289" y="21460"/>
                <wp:lineTo x="13711" y="21460"/>
                <wp:lineTo x="16664" y="20408"/>
                <wp:lineTo x="16875" y="20197"/>
                <wp:lineTo x="20039" y="17042"/>
                <wp:lineTo x="20039" y="16831"/>
                <wp:lineTo x="21516" y="13675"/>
                <wp:lineTo x="21516" y="8626"/>
                <wp:lineTo x="21094" y="6732"/>
                <wp:lineTo x="19617" y="3997"/>
                <wp:lineTo x="19406" y="2945"/>
                <wp:lineTo x="14977" y="421"/>
                <wp:lineTo x="13289" y="0"/>
                <wp:lineTo x="8227" y="0"/>
              </wp:wrapPolygon>
            </wp:wrapTight>
            <wp:docPr id="247" name="Picture 247" descr="DDN_Seal transparent_new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DDN_Seal transparent_new_01"/>
                    <pic:cNvPicPr>
                      <a:picLocks noChangeAspect="1" noChangeArrowheads="1"/>
                    </pic:cNvPicPr>
                  </pic:nvPicPr>
                  <pic:blipFill>
                    <a:blip r:embed="rId28" cstate="print"/>
                    <a:srcRect/>
                    <a:stretch>
                      <a:fillRect/>
                    </a:stretch>
                  </pic:blipFill>
                  <pic:spPr bwMode="auto">
                    <a:xfrm>
                      <a:off x="0" y="0"/>
                      <a:ext cx="1950720" cy="1955800"/>
                    </a:xfrm>
                    <a:prstGeom prst="rect">
                      <a:avLst/>
                    </a:prstGeom>
                    <a:noFill/>
                    <a:ln w="9525">
                      <a:noFill/>
                      <a:miter lim="800000"/>
                      <a:headEnd/>
                      <a:tailEnd/>
                    </a:ln>
                  </pic:spPr>
                </pic:pic>
              </a:graphicData>
            </a:graphic>
          </wp:anchor>
        </w:drawing>
      </w:r>
      <w:r w:rsidR="0030636B">
        <w:rPr>
          <w:rFonts w:ascii="Arial Narrow" w:hAnsi="Arial Narrow"/>
          <w:b/>
          <w:caps/>
          <w:noProof/>
          <w:color w:val="000000" w:themeColor="text1"/>
          <w:sz w:val="54"/>
          <w:szCs w:val="54"/>
          <w:lang w:val="en-PH" w:eastAsia="en-PH"/>
        </w:rPr>
        <mc:AlternateContent>
          <mc:Choice Requires="wps">
            <w:drawing>
              <wp:anchor distT="0" distB="0" distL="114300" distR="114300" simplePos="0" relativeHeight="251677184" behindDoc="0" locked="0" layoutInCell="0" allowOverlap="1">
                <wp:simplePos x="0" y="0"/>
                <wp:positionH relativeFrom="page">
                  <wp:posOffset>-7620</wp:posOffset>
                </wp:positionH>
                <wp:positionV relativeFrom="page">
                  <wp:posOffset>9890125</wp:posOffset>
                </wp:positionV>
                <wp:extent cx="7629525" cy="794385"/>
                <wp:effectExtent l="68580" t="69850" r="64770" b="69215"/>
                <wp:wrapNone/>
                <wp:docPr id="4"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9525" cy="794385"/>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id="Rectangle 245" o:spid="_x0000_s1026" style="position:absolute;margin-left:-.6pt;margin-top:778.75pt;width:600.75pt;height:62.5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" o:allowincell="f" fillcolor="#f79646 [3209]" strokecolor="#f79646 [3209]" strokeweight="10pt">
                <v:stroke linestyle="thinThin"/>
                <v:shadow color="#868686"/>
                <w10:wrap anchorx="page" anchory="page"/>
              </v:rect>
            </w:pict>
          </mc:Fallback>
        </mc:AlternateContent>
      </w:r>
      <w:r w:rsidR="0030636B">
        <w:rPr>
          <w:rFonts w:ascii="Arial Narrow" w:hAnsi="Arial Narrow"/>
          <w:b/>
          <w:caps/>
          <w:noProof/>
          <w:color w:val="000000" w:themeColor="text1"/>
          <w:sz w:val="54"/>
          <w:szCs w:val="54"/>
          <w:lang w:val="en-PH" w:eastAsia="en-PH"/>
        </w:rPr>
        <mc:AlternateContent>
          <mc:Choice Requires="wps">
            <w:drawing>
              <wp:anchor distT="0" distB="0" distL="114300" distR="114300" simplePos="0" relativeHeight="251676160" behindDoc="0" locked="0" layoutInCell="0" allowOverlap="1">
                <wp:simplePos x="0" y="0"/>
                <wp:positionH relativeFrom="page">
                  <wp:posOffset>378460</wp:posOffset>
                </wp:positionH>
                <wp:positionV relativeFrom="page">
                  <wp:posOffset>647700</wp:posOffset>
                </wp:positionV>
                <wp:extent cx="90805" cy="9537065"/>
                <wp:effectExtent l="64135" t="66675" r="64135" b="64135"/>
                <wp:wrapNone/>
                <wp:docPr id="3"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537065"/>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4" o:spid="_x0000_s1026" style="position:absolute;margin-left:29.8pt;margin-top:51pt;width:7.15pt;height:750.9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" o:allowincell="f" fillcolor="#f79646 [3209]" strokecolor="#f79646 [3209]" strokeweight="10pt">
                <v:stroke linestyle="thinThin"/>
                <v:shadow color="#868686"/>
                <w10:wrap anchorx="page" anchory="page"/>
              </v:rect>
            </w:pict>
          </mc:Fallback>
        </mc:AlternateContent>
      </w:r>
      <w:r w:rsidR="0030636B">
        <w:rPr>
          <w:rFonts w:ascii="Arial Narrow" w:hAnsi="Arial Narrow"/>
          <w:b/>
          <w:caps/>
          <w:noProof/>
          <w:color w:val="000000" w:themeColor="text1"/>
          <w:sz w:val="54"/>
          <w:szCs w:val="54"/>
          <w:lang w:val="en-PH" w:eastAsia="en-PH"/>
        </w:rPr>
        <mc:AlternateContent>
          <mc:Choice Requires="wps">
            <w:drawing>
              <wp:anchor distT="0" distB="0" distL="114300" distR="114300" simplePos="0" relativeHeight="251675136" behindDoc="0" locked="0" layoutInCell="0" allowOverlap="1">
                <wp:simplePos x="0" y="0"/>
                <wp:positionH relativeFrom="page">
                  <wp:posOffset>7133590</wp:posOffset>
                </wp:positionH>
                <wp:positionV relativeFrom="page">
                  <wp:posOffset>390525</wp:posOffset>
                </wp:positionV>
                <wp:extent cx="90805" cy="9858375"/>
                <wp:effectExtent l="66040" t="66675" r="71755" b="66675"/>
                <wp:wrapNone/>
                <wp:docPr id="2"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858375"/>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3" o:spid="_x0000_s1026" style="position:absolute;margin-left:561.7pt;margin-top:30.75pt;width:7.15pt;height:776.2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" o:allowincell="f" fillcolor="#f79646 [3209]" strokecolor="#f79646 [3209]" strokeweight="10pt">
                <v:stroke linestyle="thinThin"/>
                <v:shadow color="#868686"/>
                <w10:wrap anchorx="page" anchory="page"/>
              </v:rect>
            </w:pict>
          </mc:Fallback>
        </mc:AlternateContent>
      </w:r>
      <w:r w:rsidR="00A6693F" w:rsidRPr="00633712">
        <w:rPr>
          <w:rFonts w:ascii="Arial Narrow" w:hAnsi="Arial Narrow"/>
          <w:b/>
          <w:caps/>
          <w:color w:val="000000" w:themeColor="text1"/>
          <w:sz w:val="54"/>
          <w:szCs w:val="54"/>
        </w:rPr>
        <w:t xml:space="preserve">BIDS </w:t>
      </w:r>
      <w:r w:rsidR="00587ACD" w:rsidRPr="00633712">
        <w:rPr>
          <w:rFonts w:ascii="Arial Narrow" w:hAnsi="Arial Narrow"/>
          <w:b/>
          <w:caps/>
          <w:color w:val="000000" w:themeColor="text1"/>
          <w:sz w:val="54"/>
          <w:szCs w:val="54"/>
        </w:rPr>
        <w:t>AND</w:t>
      </w:r>
      <w:r w:rsidR="00A6693F" w:rsidRPr="00633712">
        <w:rPr>
          <w:rFonts w:ascii="Arial Narrow" w:hAnsi="Arial Narrow"/>
          <w:b/>
          <w:caps/>
          <w:color w:val="000000" w:themeColor="text1"/>
          <w:sz w:val="54"/>
          <w:szCs w:val="54"/>
        </w:rPr>
        <w:t xml:space="preserve"> AWARD</w:t>
      </w:r>
      <w:r w:rsidR="00587ACD" w:rsidRPr="00633712">
        <w:rPr>
          <w:rFonts w:ascii="Arial Narrow" w:hAnsi="Arial Narrow"/>
          <w:b/>
          <w:caps/>
          <w:color w:val="000000" w:themeColor="text1"/>
          <w:sz w:val="54"/>
          <w:szCs w:val="54"/>
        </w:rPr>
        <w:t>S</w:t>
      </w:r>
      <w:r w:rsidR="00A6693F" w:rsidRPr="00633712">
        <w:rPr>
          <w:rFonts w:ascii="Arial Narrow" w:hAnsi="Arial Narrow"/>
          <w:b/>
          <w:caps/>
          <w:color w:val="000000" w:themeColor="text1"/>
          <w:sz w:val="54"/>
          <w:szCs w:val="54"/>
        </w:rPr>
        <w:t xml:space="preserve"> COMMIT</w:t>
      </w:r>
      <w:r w:rsidR="0059676B" w:rsidRPr="00633712">
        <w:rPr>
          <w:rFonts w:ascii="Arial Narrow" w:hAnsi="Arial Narrow"/>
          <w:b/>
          <w:caps/>
          <w:color w:val="000000" w:themeColor="text1"/>
          <w:sz w:val="54"/>
          <w:szCs w:val="54"/>
        </w:rPr>
        <w:t>T</w:t>
      </w:r>
      <w:r w:rsidR="00A6693F" w:rsidRPr="00633712">
        <w:rPr>
          <w:rFonts w:ascii="Arial Narrow" w:hAnsi="Arial Narrow"/>
          <w:b/>
          <w:caps/>
          <w:color w:val="000000" w:themeColor="text1"/>
          <w:sz w:val="54"/>
          <w:szCs w:val="54"/>
        </w:rPr>
        <w:t>EE</w:t>
      </w:r>
    </w:p>
    <w:sectPr w:rsidR="00053F00" w:rsidRPr="00633712" w:rsidSect="00CA478A">
      <w:headerReference w:type="even" r:id="rId29"/>
      <w:headerReference w:type="default" r:id="rId30"/>
      <w:footerReference w:type="default" r:id="rId31"/>
      <w:headerReference w:type="first" r:id="rId32"/>
      <w:type w:val="continuous"/>
      <w:pgSz w:w="11909" w:h="16834" w:code="9"/>
      <w:pgMar w:top="245" w:right="1440" w:bottom="1440" w:left="6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3CC8" w:rsidRDefault="00943CC8">
      <w:r>
        <w:separator/>
      </w:r>
    </w:p>
  </w:endnote>
  <w:endnote w:type="continuationSeparator" w:id="0">
    <w:p w:rsidR="00943CC8" w:rsidRDefault="00943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NewRomanPSMT">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IDFont+F3">
    <w:panose1 w:val="00000000000000000000"/>
    <w:charset w:val="00"/>
    <w:family w:val="auto"/>
    <w:notTrueType/>
    <w:pitch w:val="default"/>
    <w:sig w:usb0="00000003" w:usb1="00000000" w:usb2="00000000" w:usb3="00000000" w:csb0="00000001" w:csb1="00000000"/>
  </w:font>
  <w:font w:name="CIDFont+F6">
    <w:panose1 w:val="00000000000000000000"/>
    <w:charset w:val="00"/>
    <w:family w:val="auto"/>
    <w:notTrueType/>
    <w:pitch w:val="default"/>
    <w:sig w:usb0="00000003" w:usb1="00000000" w:usb2="00000000" w:usb3="00000000" w:csb0="00000001" w:csb1="00000000"/>
  </w:font>
  <w:font w:name="CIDFont+F7">
    <w:panose1 w:val="00000000000000000000"/>
    <w:charset w:val="00"/>
    <w:family w:val="auto"/>
    <w:notTrueType/>
    <w:pitch w:val="default"/>
    <w:sig w:usb0="00000003" w:usb1="00000000" w:usb2="00000000" w:usb3="00000000" w:csb0="00000001" w:csb1="00000000"/>
  </w:font>
  <w:font w:name="Times New Roman Italic">
    <w:panose1 w:val="00000000000000000000"/>
    <w:charset w:val="00"/>
    <w:family w:val="auto"/>
    <w:notTrueType/>
    <w:pitch w:val="default"/>
    <w:sig w:usb0="00000003" w:usb1="00000000" w:usb2="00000000" w:usb3="00000000" w:csb0="00000001" w:csb1="00000000"/>
  </w:font>
  <w:font w:name="Times New Roman Bold 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CC8" w:rsidRPr="003A4391" w:rsidRDefault="00943CC8" w:rsidP="00003DF9">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774EB5">
      <w:rPr>
        <w:noProof/>
        <w:sz w:val="20"/>
      </w:rPr>
      <w:t>7</w:t>
    </w:r>
    <w:r w:rsidRPr="003A4391">
      <w:rPr>
        <w:sz w:val="20"/>
      </w:rPr>
      <w:fldChar w:fldCharType="end"/>
    </w:r>
  </w:p>
  <w:p w:rsidR="00943CC8" w:rsidRPr="00B673DC" w:rsidRDefault="00943CC8" w:rsidP="00003DF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CC8" w:rsidRPr="003A4391" w:rsidRDefault="00943CC8" w:rsidP="00003DF9">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774EB5">
      <w:rPr>
        <w:noProof/>
        <w:sz w:val="20"/>
      </w:rPr>
      <w:t>52</w:t>
    </w:r>
    <w:r w:rsidRPr="003A4391">
      <w:rPr>
        <w:sz w:val="20"/>
      </w:rPr>
      <w:fldChar w:fldCharType="end"/>
    </w:r>
  </w:p>
  <w:p w:rsidR="00943CC8" w:rsidRPr="00B673DC" w:rsidRDefault="00943CC8" w:rsidP="00003DF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CC8" w:rsidRPr="003A4391" w:rsidRDefault="00943CC8" w:rsidP="00003DF9">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D25452">
      <w:rPr>
        <w:noProof/>
        <w:sz w:val="20"/>
      </w:rPr>
      <w:t>52</w:t>
    </w:r>
    <w:r w:rsidRPr="003A4391">
      <w:rPr>
        <w:sz w:val="20"/>
      </w:rPr>
      <w:fldChar w:fldCharType="end"/>
    </w:r>
  </w:p>
  <w:p w:rsidR="00943CC8" w:rsidRPr="00B673DC" w:rsidRDefault="00943CC8" w:rsidP="00003DF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CC8" w:rsidRDefault="00943CC8">
    <w:pPr>
      <w:pStyle w:val="Footer"/>
      <w:jc w:val="center"/>
    </w:pPr>
    <w:r>
      <w:fldChar w:fldCharType="begin"/>
    </w:r>
    <w:r>
      <w:instrText xml:space="preserve"> PAGE   \* MERGEFORMAT </w:instrText>
    </w:r>
    <w:r>
      <w:fldChar w:fldCharType="separate"/>
    </w:r>
    <w:r w:rsidR="008C7DE2">
      <w:rPr>
        <w:noProof/>
      </w:rPr>
      <w:t>69</w:t>
    </w:r>
    <w:r>
      <w:rPr>
        <w:noProof/>
      </w:rPr>
      <w:fldChar w:fldCharType="end"/>
    </w:r>
  </w:p>
  <w:p w:rsidR="00943CC8" w:rsidRPr="003F2A14" w:rsidRDefault="00943CC8" w:rsidP="00003D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3CC8" w:rsidRDefault="00943CC8">
      <w:r>
        <w:separator/>
      </w:r>
    </w:p>
  </w:footnote>
  <w:footnote w:type="continuationSeparator" w:id="0">
    <w:p w:rsidR="00943CC8" w:rsidRDefault="00943CC8">
      <w:r>
        <w:continuationSeparator/>
      </w:r>
    </w:p>
  </w:footnote>
  <w:footnote w:id="1">
    <w:p w:rsidR="00943CC8" w:rsidRDefault="00943CC8" w:rsidP="00515F6E">
      <w:pPr>
        <w:pStyle w:val="FootnoteText"/>
      </w:pPr>
      <w:r>
        <w:rPr>
          <w:rStyle w:val="FootnoteReference"/>
        </w:rPr>
        <w:footnoteRef/>
      </w:r>
      <w:r>
        <w:t xml:space="preserve"> Select one and delete the other. Adopt the same instruction for similar terms throughout the document.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CC8" w:rsidRDefault="00D2545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50" o:spid="_x0000_s2228" type="#_x0000_t136" style="position:absolute;left:0;text-align:left;margin-left:0;margin-top:0;width:690.75pt;height:146.25pt;rotation:315;z-index:-25166131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600" o:spid="_x0000_s2225" type="#_x0000_t136" style="position:absolute;left:0;text-align:left;margin-left:0;margin-top:0;width:556.9pt;height:79.55pt;rotation:315;z-index:-251663360;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CC8" w:rsidRDefault="00D2545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16" o:spid="_x0000_s2294" type="#_x0000_t136" style="position:absolute;left:0;text-align:left;margin-left:0;margin-top:0;width:690.75pt;height:146.25pt;rotation:315;z-index:-251653120;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CC8" w:rsidRDefault="00943CC8">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CC8" w:rsidRDefault="00D2545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15" o:spid="_x0000_s2293" type="#_x0000_t136" style="position:absolute;left:0;text-align:left;margin-left:0;margin-top:0;width:690.75pt;height:146.25pt;rotation:315;z-index:-251654144;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CC8" w:rsidRDefault="00943CC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CC8" w:rsidRDefault="00D2545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49" o:spid="_x0000_s2227" type="#_x0000_t136" style="position:absolute;left:0;text-align:left;margin-left:0;margin-top:0;width:690.75pt;height:146.25pt;rotation:315;z-index:-251662336;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599" o:spid="_x0000_s2224" type="#_x0000_t136" style="position:absolute;left:0;text-align:left;margin-left:0;margin-top:0;width:556.9pt;height:79.55pt;rotation:315;z-index:-251664384;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CC8" w:rsidRDefault="00D2545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68" o:spid="_x0000_s2246" type="#_x0000_t136" style="position:absolute;left:0;text-align:left;margin-left:0;margin-top:0;width:690.75pt;height:146.25pt;rotation:315;z-index:-251659264;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CC8" w:rsidRDefault="00943CC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CC8" w:rsidRDefault="00D2545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67" o:spid="_x0000_s2245" type="#_x0000_t136" style="position:absolute;left:0;text-align:left;margin-left:0;margin-top:0;width:690.75pt;height:146.25pt;rotation:315;z-index:-251660288;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CC8" w:rsidRDefault="00D2545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07" o:spid="_x0000_s2308" type="#_x0000_t136" style="position:absolute;left:0;text-align:left;margin-left:0;margin-top:0;width:690.75pt;height:146.25pt;rotation:315;z-index:-25165107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CC8" w:rsidRDefault="00943CC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CC8" w:rsidRDefault="00D2545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06" o:spid="_x0000_s2307" type="#_x0000_t136" style="position:absolute;left:0;text-align:left;margin-left:0;margin-top:0;width:690.75pt;height:146.25pt;rotation:315;z-index:-251652096;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A1564"/>
    <w:multiLevelType w:val="hybridMultilevel"/>
    <w:tmpl w:val="2F16C5F4"/>
    <w:lvl w:ilvl="0" w:tplc="711819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0F2A36"/>
    <w:multiLevelType w:val="hybridMultilevel"/>
    <w:tmpl w:val="B03EA716"/>
    <w:lvl w:ilvl="0" w:tplc="F4C85A14">
      <w:start w:val="1"/>
      <w:numFmt w:val="lowerLetter"/>
      <w:lvlText w:val="(%1)."/>
      <w:lvlJc w:val="left"/>
      <w:pPr>
        <w:tabs>
          <w:tab w:val="num" w:pos="2340"/>
        </w:tabs>
        <w:ind w:left="2340" w:hanging="360"/>
      </w:pPr>
      <w:rPr>
        <w:rFonts w:hint="default"/>
      </w:rPr>
    </w:lvl>
    <w:lvl w:ilvl="1" w:tplc="7590846A">
      <w:start w:val="1"/>
      <w:numFmt w:val="lowerRoman"/>
      <w:lvlText w:val="(%2)"/>
      <w:lvlJc w:val="right"/>
      <w:pPr>
        <w:tabs>
          <w:tab w:val="num" w:pos="1260"/>
        </w:tabs>
        <w:ind w:left="1260" w:hanging="180"/>
      </w:pPr>
      <w:rPr>
        <w:rFonts w:hint="default"/>
      </w:rPr>
    </w:lvl>
    <w:lvl w:ilvl="2" w:tplc="53F6603A">
      <w:start w:val="2"/>
      <w:numFmt w:val="lowerLetter"/>
      <w:lvlText w:val="%3)"/>
      <w:lvlJc w:val="left"/>
      <w:pPr>
        <w:ind w:left="2340" w:hanging="360"/>
      </w:pPr>
      <w:rPr>
        <w:rFonts w:hint="default"/>
      </w:rPr>
    </w:lvl>
    <w:lvl w:ilvl="3" w:tplc="62A2507C">
      <w:start w:val="1"/>
      <w:numFmt w:val="upperLetter"/>
      <w:lvlText w:val="%4."/>
      <w:lvlJc w:val="left"/>
      <w:pPr>
        <w:ind w:left="2880" w:hanging="360"/>
      </w:pPr>
      <w:rPr>
        <w:rFonts w:hint="default"/>
      </w:rPr>
    </w:lvl>
    <w:lvl w:ilvl="4" w:tplc="B30EB42C">
      <w:start w:val="6"/>
      <w:numFmt w:val="decimal"/>
      <w:lvlText w:val="%5."/>
      <w:lvlJc w:val="left"/>
      <w:pPr>
        <w:ind w:left="3600" w:hanging="360"/>
      </w:pPr>
      <w:rPr>
        <w:rFonts w:hint="default"/>
      </w:rPr>
    </w:lvl>
    <w:lvl w:ilvl="5" w:tplc="A6D0295C">
      <w:start w:val="7"/>
      <w:numFmt w:val="bullet"/>
      <w:lvlText w:val="-"/>
      <w:lvlJc w:val="left"/>
      <w:pPr>
        <w:ind w:left="4500" w:hanging="360"/>
      </w:pPr>
      <w:rPr>
        <w:rFonts w:ascii="Calibri" w:eastAsia="Times New Roman" w:hAnsi="Calibri" w:cs="Calibri" w:hint="default"/>
        <w:b w:val="0"/>
        <w:i w:val="0"/>
        <w:sz w:val="20"/>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A213927"/>
    <w:multiLevelType w:val="hybridMultilevel"/>
    <w:tmpl w:val="21CAAD36"/>
    <w:lvl w:ilvl="0" w:tplc="F4C85A14">
      <w:start w:val="1"/>
      <w:numFmt w:val="lowerLetter"/>
      <w:lvlText w:val="(%1)."/>
      <w:lvlJc w:val="left"/>
      <w:pPr>
        <w:tabs>
          <w:tab w:val="num" w:pos="2340"/>
        </w:tabs>
        <w:ind w:left="2340" w:hanging="360"/>
      </w:pPr>
      <w:rPr>
        <w:rFonts w:hint="default"/>
      </w:rPr>
    </w:lvl>
    <w:lvl w:ilvl="1" w:tplc="F614F1C0">
      <w:start w:val="1"/>
      <w:numFmt w:val="upperLetter"/>
      <w:lvlText w:val="%2."/>
      <w:lvlJc w:val="left"/>
      <w:pPr>
        <w:ind w:left="1440" w:hanging="360"/>
      </w:pPr>
      <w:rPr>
        <w:rFonts w:hint="default"/>
      </w:rPr>
    </w:lvl>
    <w:lvl w:ilvl="2" w:tplc="F4C85A14">
      <w:start w:val="1"/>
      <w:numFmt w:val="lowerLetter"/>
      <w:lvlText w:val="(%3)."/>
      <w:lvlJc w:val="left"/>
      <w:pPr>
        <w:tabs>
          <w:tab w:val="num" w:pos="2340"/>
        </w:tabs>
        <w:ind w:left="2340" w:hanging="360"/>
      </w:pPr>
      <w:rPr>
        <w:rFonts w:hint="default"/>
      </w:rPr>
    </w:lvl>
    <w:lvl w:ilvl="3" w:tplc="20BE7B4A">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AD843CD"/>
    <w:multiLevelType w:val="hybridMultilevel"/>
    <w:tmpl w:val="A8E4B6A4"/>
    <w:lvl w:ilvl="0" w:tplc="83281AD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CC22157"/>
    <w:multiLevelType w:val="hybridMultilevel"/>
    <w:tmpl w:val="9D600EDC"/>
    <w:lvl w:ilvl="0" w:tplc="F912C2A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F6F5410"/>
    <w:multiLevelType w:val="hybridMultilevel"/>
    <w:tmpl w:val="CAC69A64"/>
    <w:lvl w:ilvl="0" w:tplc="921821B0">
      <w:start w:val="1"/>
      <w:numFmt w:val="lowerLetter"/>
      <w:lvlText w:val="%1."/>
      <w:lvlJc w:val="left"/>
      <w:pPr>
        <w:tabs>
          <w:tab w:val="num" w:pos="1320"/>
        </w:tabs>
        <w:ind w:left="1320" w:hanging="360"/>
      </w:pPr>
      <w:rPr>
        <w:rFonts w:hint="default"/>
      </w:rPr>
    </w:lvl>
    <w:lvl w:ilvl="1" w:tplc="04090019">
      <w:start w:val="1"/>
      <w:numFmt w:val="lowerLetter"/>
      <w:lvlText w:val="%2."/>
      <w:lvlJc w:val="left"/>
      <w:pPr>
        <w:tabs>
          <w:tab w:val="num" w:pos="2040"/>
        </w:tabs>
        <w:ind w:left="2040" w:hanging="360"/>
      </w:p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6">
    <w:nsid w:val="102C2A88"/>
    <w:multiLevelType w:val="hybridMultilevel"/>
    <w:tmpl w:val="D18804AC"/>
    <w:lvl w:ilvl="0" w:tplc="76B8E192">
      <w:start w:val="1"/>
      <w:numFmt w:val="upperLetter"/>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23FDA"/>
    <w:multiLevelType w:val="hybridMultilevel"/>
    <w:tmpl w:val="E56615C0"/>
    <w:lvl w:ilvl="0" w:tplc="3409000F">
      <w:start w:val="1"/>
      <w:numFmt w:val="decimal"/>
      <w:lvlText w:val="%1."/>
      <w:lvlJc w:val="left"/>
      <w:pPr>
        <w:ind w:left="360" w:hanging="360"/>
      </w:pPr>
      <w:rPr>
        <w:b w:val="0"/>
        <w:sz w:val="20"/>
        <w:szCs w:val="2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3B37784"/>
    <w:multiLevelType w:val="hybridMultilevel"/>
    <w:tmpl w:val="C6228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E90025"/>
    <w:multiLevelType w:val="hybridMultilevel"/>
    <w:tmpl w:val="31E698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485709C"/>
    <w:multiLevelType w:val="multilevel"/>
    <w:tmpl w:val="D458F22A"/>
    <w:lvl w:ilvl="0">
      <w:start w:val="1"/>
      <w:numFmt w:val="decimal"/>
      <w:lvlText w:val="%1."/>
      <w:lvlJc w:val="left"/>
      <w:pPr>
        <w:tabs>
          <w:tab w:val="num" w:pos="360"/>
        </w:tabs>
        <w:ind w:left="360" w:hanging="360"/>
      </w:pPr>
      <w:rPr>
        <w:rFonts w:hint="default"/>
      </w:rPr>
    </w:lvl>
    <w:lvl w:ilvl="1">
      <w:start w:val="1"/>
      <w:numFmt w:val="decimal"/>
      <w:pStyle w:val="Heading3"/>
      <w:lvlText w:val="%2."/>
      <w:lvlJc w:val="left"/>
      <w:pPr>
        <w:tabs>
          <w:tab w:val="num" w:pos="720"/>
        </w:tabs>
        <w:ind w:left="720" w:hanging="720"/>
      </w:pPr>
      <w:rPr>
        <w:rFonts w:hint="default"/>
      </w:rPr>
    </w:lvl>
    <w:lvl w:ilvl="2">
      <w:start w:val="1"/>
      <w:numFmt w:val="decimal"/>
      <w:pStyle w:val="Style1"/>
      <w:lvlText w:val="%2.%3."/>
      <w:lvlJc w:val="left"/>
      <w:pPr>
        <w:tabs>
          <w:tab w:val="num" w:pos="1440"/>
        </w:tabs>
        <w:ind w:left="1440" w:hanging="720"/>
      </w:pPr>
      <w:rPr>
        <w:rFonts w:ascii="Arial Narrow" w:hAnsi="Arial Narrow"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lowerLetter"/>
      <w:lvlText w:val="(%4)"/>
      <w:lvlJc w:val="left"/>
      <w:pPr>
        <w:tabs>
          <w:tab w:val="num" w:pos="2160"/>
        </w:tabs>
        <w:ind w:left="2160" w:hanging="720"/>
      </w:pPr>
      <w:rPr>
        <w:rFonts w:hint="default"/>
        <w:b w:val="0"/>
      </w:rPr>
    </w:lvl>
    <w:lvl w:ilvl="4">
      <w:start w:val="1"/>
      <w:numFmt w:val="lowerRoman"/>
      <w:lvlText w:val="(%5)"/>
      <w:lvlJc w:val="left"/>
      <w:pPr>
        <w:tabs>
          <w:tab w:val="num" w:pos="2880"/>
        </w:tabs>
        <w:ind w:left="2880" w:hanging="720"/>
      </w:pPr>
      <w:rPr>
        <w:rFonts w:hint="default"/>
      </w:rPr>
    </w:lvl>
    <w:lvl w:ilvl="5">
      <w:start w:val="1"/>
      <w:numFmt w:val="decimal"/>
      <w:lvlText w:val="(%5.%6)"/>
      <w:lvlJc w:val="left"/>
      <w:pPr>
        <w:tabs>
          <w:tab w:val="num" w:pos="3600"/>
        </w:tabs>
        <w:ind w:left="3600" w:hanging="72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1">
    <w:nsid w:val="158A7388"/>
    <w:multiLevelType w:val="hybridMultilevel"/>
    <w:tmpl w:val="E91C6B06"/>
    <w:lvl w:ilvl="0" w:tplc="F4C85A14">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60020D4"/>
    <w:multiLevelType w:val="hybridMultilevel"/>
    <w:tmpl w:val="57E096D2"/>
    <w:lvl w:ilvl="0" w:tplc="F912C2A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nsid w:val="16B6023D"/>
    <w:multiLevelType w:val="hybridMultilevel"/>
    <w:tmpl w:val="2F2881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F812E8"/>
    <w:multiLevelType w:val="multilevel"/>
    <w:tmpl w:val="7F28BD6E"/>
    <w:lvl w:ilvl="0">
      <w:start w:val="1"/>
      <w:numFmt w:val="decimal"/>
      <w:lvlText w:val="%1."/>
      <w:lvlJc w:val="left"/>
      <w:pPr>
        <w:ind w:left="360" w:hanging="360"/>
      </w:pPr>
      <w:rPr>
        <w:b w:val="0"/>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nsid w:val="29845E59"/>
    <w:multiLevelType w:val="hybridMultilevel"/>
    <w:tmpl w:val="4A9E1A34"/>
    <w:lvl w:ilvl="0" w:tplc="A5D2EA6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B25D66"/>
    <w:multiLevelType w:val="hybridMultilevel"/>
    <w:tmpl w:val="C3C27B32"/>
    <w:lvl w:ilvl="0" w:tplc="52F4B27C">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0F441D6"/>
    <w:multiLevelType w:val="multilevel"/>
    <w:tmpl w:val="47CA8720"/>
    <w:lvl w:ilvl="0">
      <w:start w:val="1"/>
      <w:numFmt w:val="none"/>
      <w:lvlText w:val=""/>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i w:val="0"/>
      </w:rPr>
    </w:lvl>
    <w:lvl w:ilvl="2">
      <w:start w:val="1"/>
      <w:numFmt w:val="decimal"/>
      <w:pStyle w:val="Style3"/>
      <w:lvlText w:val="%2.%3."/>
      <w:lvlJc w:val="left"/>
      <w:pPr>
        <w:tabs>
          <w:tab w:val="num" w:pos="1440"/>
        </w:tabs>
        <w:ind w:left="1440" w:hanging="720"/>
      </w:pPr>
      <w:rPr>
        <w:rFonts w:ascii="Times New Roman" w:hAnsi="Times New Roman" w:hint="default"/>
        <w:b w:val="0"/>
        <w:i w:val="0"/>
        <w:iCs w:val="0"/>
        <w:caps w:val="0"/>
        <w:smallCaps w:val="0"/>
        <w:strike w:val="0"/>
        <w:dstrike w:val="0"/>
        <w:vanish w:val="0"/>
        <w:color w:val="000000"/>
        <w:spacing w:val="0"/>
        <w:kern w:val="0"/>
        <w:position w:val="0"/>
        <w:u w:val="none"/>
        <w:vertAlign w:val="baseline"/>
        <w:em w:val="none"/>
      </w:rPr>
    </w:lvl>
    <w:lvl w:ilvl="3">
      <w:start w:val="1"/>
      <w:numFmt w:val="lowerLetter"/>
      <w:lvlText w:val="(%4)"/>
      <w:lvlJc w:val="left"/>
      <w:pPr>
        <w:tabs>
          <w:tab w:val="num" w:pos="2160"/>
        </w:tabs>
        <w:ind w:left="2160" w:hanging="720"/>
      </w:pPr>
      <w:rPr>
        <w:rFonts w:hint="default"/>
        <w:b w:val="0"/>
      </w:rPr>
    </w:lvl>
    <w:lvl w:ilvl="4">
      <w:start w:val="1"/>
      <w:numFmt w:val="lowerRoman"/>
      <w:lvlText w:val="(%5)"/>
      <w:lvlJc w:val="left"/>
      <w:pPr>
        <w:tabs>
          <w:tab w:val="num" w:pos="2880"/>
        </w:tabs>
        <w:ind w:left="2880" w:hanging="720"/>
      </w:pPr>
      <w:rPr>
        <w:rFonts w:hint="default"/>
      </w:rPr>
    </w:lvl>
    <w:lvl w:ilvl="5">
      <w:start w:val="1"/>
      <w:numFmt w:val="decimal"/>
      <w:lvlText w:val="(%5.%6)"/>
      <w:lvlJc w:val="left"/>
      <w:pPr>
        <w:tabs>
          <w:tab w:val="num" w:pos="3960"/>
        </w:tabs>
        <w:ind w:left="3960" w:hanging="108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ascii="Arial Narrow" w:eastAsia="Times New Roman" w:hAnsi="Arial Narrow" w:cs="Times New Roman"/>
      </w:rPr>
    </w:lvl>
    <w:lvl w:ilvl="8">
      <w:start w:val="1"/>
      <w:numFmt w:val="lowerRoman"/>
      <w:lvlText w:val="%9."/>
      <w:lvlJc w:val="left"/>
      <w:pPr>
        <w:tabs>
          <w:tab w:val="num" w:pos="4320"/>
        </w:tabs>
        <w:ind w:left="4320" w:hanging="360"/>
      </w:pPr>
      <w:rPr>
        <w:rFonts w:hint="default"/>
      </w:rPr>
    </w:lvl>
  </w:abstractNum>
  <w:abstractNum w:abstractNumId="18">
    <w:nsid w:val="33592A8B"/>
    <w:multiLevelType w:val="hybridMultilevel"/>
    <w:tmpl w:val="C51AF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FB3B8C"/>
    <w:multiLevelType w:val="hybridMultilevel"/>
    <w:tmpl w:val="4E3E02FE"/>
    <w:lvl w:ilvl="0" w:tplc="F912C2A8">
      <w:start w:val="1"/>
      <w:numFmt w:val="lowerLetter"/>
      <w:lvlText w:val="(%1)."/>
      <w:lvlJc w:val="left"/>
      <w:pPr>
        <w:tabs>
          <w:tab w:val="num" w:pos="2520"/>
        </w:tabs>
        <w:ind w:left="2520" w:hanging="360"/>
      </w:pPr>
      <w:rPr>
        <w:rFonts w:hint="default"/>
      </w:rPr>
    </w:lvl>
    <w:lvl w:ilvl="1" w:tplc="9816263C">
      <w:start w:val="1"/>
      <w:numFmt w:val="lowerRoman"/>
      <w:lvlText w:val="(%2)"/>
      <w:lvlJc w:val="left"/>
      <w:pPr>
        <w:tabs>
          <w:tab w:val="num" w:pos="3720"/>
        </w:tabs>
        <w:ind w:left="3360" w:firstLine="0"/>
      </w:pPr>
      <w:rPr>
        <w:rFonts w:ascii="Arial Narrow" w:eastAsia="Times New Roman" w:hAnsi="Arial Narrow" w:cs="Times New Roman" w:hint="default"/>
      </w:r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20">
    <w:nsid w:val="40442494"/>
    <w:multiLevelType w:val="hybridMultilevel"/>
    <w:tmpl w:val="8E480AB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08C7EF5"/>
    <w:multiLevelType w:val="hybridMultilevel"/>
    <w:tmpl w:val="2A28BBB6"/>
    <w:lvl w:ilvl="0" w:tplc="F912C2A8">
      <w:start w:val="1"/>
      <w:numFmt w:val="lowerLetter"/>
      <w:lvlText w:val="(%1)."/>
      <w:lvlJc w:val="left"/>
      <w:pPr>
        <w:tabs>
          <w:tab w:val="num" w:pos="2520"/>
        </w:tabs>
        <w:ind w:left="2520" w:hanging="360"/>
      </w:pPr>
      <w:rPr>
        <w:rFonts w:hint="default"/>
      </w:rPr>
    </w:lvl>
    <w:lvl w:ilvl="1" w:tplc="8DA8D52E">
      <w:start w:val="1"/>
      <w:numFmt w:val="lowerRoman"/>
      <w:lvlText w:val="(%2)"/>
      <w:lvlJc w:val="left"/>
      <w:pPr>
        <w:tabs>
          <w:tab w:val="num" w:pos="3600"/>
        </w:tabs>
        <w:ind w:left="3240" w:firstLine="0"/>
      </w:pPr>
      <w:rPr>
        <w:rFonts w:ascii="Times New Roman" w:eastAsia="Times New Roman" w:hAnsi="Times New Roman" w:cs="Times New Roman" w:hint="default"/>
      </w:r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22">
    <w:nsid w:val="41051792"/>
    <w:multiLevelType w:val="hybridMultilevel"/>
    <w:tmpl w:val="6A56F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0245EF"/>
    <w:multiLevelType w:val="hybridMultilevel"/>
    <w:tmpl w:val="45EA7EAE"/>
    <w:lvl w:ilvl="0" w:tplc="F912C2A8">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4">
    <w:nsid w:val="4467539A"/>
    <w:multiLevelType w:val="hybridMultilevel"/>
    <w:tmpl w:val="1452D78C"/>
    <w:lvl w:ilvl="0" w:tplc="F912C2A8">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9093390"/>
    <w:multiLevelType w:val="hybridMultilevel"/>
    <w:tmpl w:val="9B70B51C"/>
    <w:lvl w:ilvl="0" w:tplc="AE6C19B4">
      <w:start w:val="7"/>
      <w:numFmt w:val="lowerRoman"/>
      <w:lvlText w:val="(%1)"/>
      <w:lvlJc w:val="right"/>
      <w:pPr>
        <w:tabs>
          <w:tab w:val="num" w:pos="3990"/>
        </w:tabs>
        <w:ind w:left="3990" w:hanging="18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6">
    <w:nsid w:val="4B8A22CC"/>
    <w:multiLevelType w:val="hybridMultilevel"/>
    <w:tmpl w:val="0DEA21E2"/>
    <w:lvl w:ilvl="0" w:tplc="F912C2A8">
      <w:start w:val="1"/>
      <w:numFmt w:val="lowerLetter"/>
      <w:lvlText w:val="(%1)."/>
      <w:lvlJc w:val="left"/>
      <w:pPr>
        <w:tabs>
          <w:tab w:val="num" w:pos="360"/>
        </w:tabs>
        <w:ind w:left="360" w:hanging="360"/>
      </w:pPr>
      <w:rPr>
        <w:rFonts w:hint="default"/>
      </w:rPr>
    </w:lvl>
    <w:lvl w:ilvl="1" w:tplc="713683AA">
      <w:start w:val="1"/>
      <w:numFmt w:val="lowerRoman"/>
      <w:lvlText w:val="(%2)"/>
      <w:lvlJc w:val="right"/>
      <w:pPr>
        <w:tabs>
          <w:tab w:val="num" w:pos="1260"/>
        </w:tabs>
        <w:ind w:left="1260" w:hanging="1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D771C78"/>
    <w:multiLevelType w:val="hybridMultilevel"/>
    <w:tmpl w:val="A04AC81A"/>
    <w:lvl w:ilvl="0" w:tplc="F4C85A14">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DA867EE"/>
    <w:multiLevelType w:val="hybridMultilevel"/>
    <w:tmpl w:val="AF3C36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6387364"/>
    <w:multiLevelType w:val="hybridMultilevel"/>
    <w:tmpl w:val="B386959E"/>
    <w:lvl w:ilvl="0" w:tplc="18361D76">
      <w:start w:val="1"/>
      <w:numFmt w:val="lowerLetter"/>
      <w:lvlText w:val="(%1)."/>
      <w:lvlJc w:val="left"/>
      <w:pPr>
        <w:tabs>
          <w:tab w:val="num" w:pos="2160"/>
        </w:tabs>
        <w:ind w:left="2160" w:hanging="360"/>
      </w:pPr>
      <w:rPr>
        <w:rFonts w:hint="default"/>
      </w:rPr>
    </w:lvl>
    <w:lvl w:ilvl="1" w:tplc="41920E06">
      <w:start w:val="5"/>
      <w:numFmt w:val="decimal"/>
      <w:lvlText w:val="%2."/>
      <w:lvlJc w:val="left"/>
      <w:pPr>
        <w:ind w:left="1440" w:hanging="360"/>
      </w:pPr>
      <w:rPr>
        <w:rFonts w:hint="default"/>
      </w:rPr>
    </w:lvl>
    <w:lvl w:ilvl="2" w:tplc="52F4B27C">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6BA5F6E"/>
    <w:multiLevelType w:val="hybridMultilevel"/>
    <w:tmpl w:val="7F963CBE"/>
    <w:lvl w:ilvl="0" w:tplc="7CC4D1C6">
      <w:start w:val="1"/>
      <w:numFmt w:val="lowerLetter"/>
      <w:lvlText w:val="(%1)."/>
      <w:lvlJc w:val="left"/>
      <w:pPr>
        <w:tabs>
          <w:tab w:val="num" w:pos="360"/>
        </w:tabs>
        <w:ind w:left="360" w:hanging="360"/>
      </w:pPr>
      <w:rPr>
        <w:rFonts w:hint="default"/>
      </w:rPr>
    </w:lvl>
    <w:lvl w:ilvl="1" w:tplc="AEC2D734">
      <w:start w:val="7"/>
      <w:numFmt w:val="decimal"/>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9EE2BAD6">
      <w:start w:val="1"/>
      <w:numFmt w:val="lowerRoman"/>
      <w:lvlText w:val="(%5)"/>
      <w:lvlJc w:val="left"/>
      <w:pPr>
        <w:tabs>
          <w:tab w:val="num" w:pos="3600"/>
        </w:tabs>
        <w:ind w:left="3600" w:hanging="360"/>
      </w:pPr>
      <w:rPr>
        <w:rFonts w:ascii="Times New Roman" w:eastAsia="Times New Roman" w:hAnsi="Times New Roman" w:cs="Arial"/>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C8472A6"/>
    <w:multiLevelType w:val="hybridMultilevel"/>
    <w:tmpl w:val="521C6A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3032633"/>
    <w:multiLevelType w:val="hybridMultilevel"/>
    <w:tmpl w:val="49523C96"/>
    <w:lvl w:ilvl="0" w:tplc="52F4B27C">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35C0517"/>
    <w:multiLevelType w:val="hybridMultilevel"/>
    <w:tmpl w:val="DB4A3F92"/>
    <w:lvl w:ilvl="0" w:tplc="F912C2A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4">
    <w:nsid w:val="63A503E3"/>
    <w:multiLevelType w:val="hybridMultilevel"/>
    <w:tmpl w:val="AF42E528"/>
    <w:lvl w:ilvl="0" w:tplc="F4C85A14">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4D03CC7"/>
    <w:multiLevelType w:val="hybridMultilevel"/>
    <w:tmpl w:val="1F26393E"/>
    <w:lvl w:ilvl="0" w:tplc="5F28187E">
      <w:start w:val="2"/>
      <w:numFmt w:val="lowerRoman"/>
      <w:lvlText w:val="(%1)"/>
      <w:lvlJc w:val="right"/>
      <w:pPr>
        <w:tabs>
          <w:tab w:val="num" w:pos="180"/>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7590846A">
      <w:start w:val="1"/>
      <w:numFmt w:val="lowerRoman"/>
      <w:lvlText w:val="(%5)"/>
      <w:lvlJc w:val="right"/>
      <w:pPr>
        <w:tabs>
          <w:tab w:val="num" w:pos="3420"/>
        </w:tabs>
        <w:ind w:left="3420" w:hanging="18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4DA4E39"/>
    <w:multiLevelType w:val="hybridMultilevel"/>
    <w:tmpl w:val="BEE60E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CB1B33"/>
    <w:multiLevelType w:val="hybridMultilevel"/>
    <w:tmpl w:val="6D1C4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432785"/>
    <w:multiLevelType w:val="hybridMultilevel"/>
    <w:tmpl w:val="357E9D34"/>
    <w:lvl w:ilvl="0" w:tplc="CE762C34">
      <w:start w:val="7"/>
      <w:numFmt w:val="lowerRoman"/>
      <w:lvlText w:val="(%1.1)"/>
      <w:lvlJc w:val="left"/>
      <w:pPr>
        <w:tabs>
          <w:tab w:val="num" w:pos="2520"/>
        </w:tabs>
        <w:ind w:left="2160" w:firstLine="0"/>
      </w:pPr>
      <w:rPr>
        <w:rFonts w:ascii="Arial Narrow" w:eastAsia="Times New Roman" w:hAnsi="Arial Narrow"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F666EE4"/>
    <w:multiLevelType w:val="hybridMultilevel"/>
    <w:tmpl w:val="0598FD02"/>
    <w:lvl w:ilvl="0" w:tplc="F4C85A14">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FCC2446"/>
    <w:multiLevelType w:val="hybridMultilevel"/>
    <w:tmpl w:val="61A0B534"/>
    <w:lvl w:ilvl="0" w:tplc="5F28187E">
      <w:start w:val="2"/>
      <w:numFmt w:val="lowerRoman"/>
      <w:lvlText w:val="(%1)"/>
      <w:lvlJc w:val="right"/>
      <w:pPr>
        <w:tabs>
          <w:tab w:val="num" w:pos="900"/>
        </w:tabs>
        <w:ind w:left="900" w:hanging="180"/>
      </w:pPr>
      <w:rPr>
        <w:rFonts w:hint="default"/>
      </w:rPr>
    </w:lvl>
    <w:lvl w:ilvl="1" w:tplc="3996B684">
      <w:start w:val="2"/>
      <w:numFmt w:val="lowerLetter"/>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1">
    <w:nsid w:val="71330BA4"/>
    <w:multiLevelType w:val="hybridMultilevel"/>
    <w:tmpl w:val="7D2CA116"/>
    <w:lvl w:ilvl="0" w:tplc="482C4408">
      <w:start w:val="1"/>
      <w:numFmt w:val="lowerLetter"/>
      <w:lvlText w:val="(%1)."/>
      <w:lvlJc w:val="left"/>
      <w:pPr>
        <w:tabs>
          <w:tab w:val="num" w:pos="1680"/>
        </w:tabs>
        <w:ind w:left="1680" w:hanging="360"/>
      </w:pPr>
      <w:rPr>
        <w:rFonts w:hint="default"/>
      </w:rPr>
    </w:lvl>
    <w:lvl w:ilvl="1" w:tplc="04090019" w:tentative="1">
      <w:start w:val="1"/>
      <w:numFmt w:val="lowerLetter"/>
      <w:lvlText w:val="%2."/>
      <w:lvlJc w:val="left"/>
      <w:pPr>
        <w:tabs>
          <w:tab w:val="num" w:pos="2760"/>
        </w:tabs>
        <w:ind w:left="2760" w:hanging="360"/>
      </w:pPr>
    </w:lvl>
    <w:lvl w:ilvl="2" w:tplc="0409001B" w:tentative="1">
      <w:start w:val="1"/>
      <w:numFmt w:val="lowerRoman"/>
      <w:lvlText w:val="%3."/>
      <w:lvlJc w:val="right"/>
      <w:pPr>
        <w:tabs>
          <w:tab w:val="num" w:pos="3480"/>
        </w:tabs>
        <w:ind w:left="3480" w:hanging="180"/>
      </w:pPr>
    </w:lvl>
    <w:lvl w:ilvl="3" w:tplc="0409000F" w:tentative="1">
      <w:start w:val="1"/>
      <w:numFmt w:val="decimal"/>
      <w:lvlText w:val="%4."/>
      <w:lvlJc w:val="left"/>
      <w:pPr>
        <w:tabs>
          <w:tab w:val="num" w:pos="4200"/>
        </w:tabs>
        <w:ind w:left="4200" w:hanging="360"/>
      </w:pPr>
    </w:lvl>
    <w:lvl w:ilvl="4" w:tplc="04090019" w:tentative="1">
      <w:start w:val="1"/>
      <w:numFmt w:val="lowerLetter"/>
      <w:lvlText w:val="%5."/>
      <w:lvlJc w:val="left"/>
      <w:pPr>
        <w:tabs>
          <w:tab w:val="num" w:pos="4920"/>
        </w:tabs>
        <w:ind w:left="4920" w:hanging="360"/>
      </w:pPr>
    </w:lvl>
    <w:lvl w:ilvl="5" w:tplc="0409001B" w:tentative="1">
      <w:start w:val="1"/>
      <w:numFmt w:val="lowerRoman"/>
      <w:lvlText w:val="%6."/>
      <w:lvlJc w:val="right"/>
      <w:pPr>
        <w:tabs>
          <w:tab w:val="num" w:pos="5640"/>
        </w:tabs>
        <w:ind w:left="5640" w:hanging="180"/>
      </w:pPr>
    </w:lvl>
    <w:lvl w:ilvl="6" w:tplc="0409000F" w:tentative="1">
      <w:start w:val="1"/>
      <w:numFmt w:val="decimal"/>
      <w:lvlText w:val="%7."/>
      <w:lvlJc w:val="left"/>
      <w:pPr>
        <w:tabs>
          <w:tab w:val="num" w:pos="6360"/>
        </w:tabs>
        <w:ind w:left="6360" w:hanging="360"/>
      </w:pPr>
    </w:lvl>
    <w:lvl w:ilvl="7" w:tplc="04090019" w:tentative="1">
      <w:start w:val="1"/>
      <w:numFmt w:val="lowerLetter"/>
      <w:lvlText w:val="%8."/>
      <w:lvlJc w:val="left"/>
      <w:pPr>
        <w:tabs>
          <w:tab w:val="num" w:pos="7080"/>
        </w:tabs>
        <w:ind w:left="7080" w:hanging="360"/>
      </w:pPr>
    </w:lvl>
    <w:lvl w:ilvl="8" w:tplc="0409001B" w:tentative="1">
      <w:start w:val="1"/>
      <w:numFmt w:val="lowerRoman"/>
      <w:lvlText w:val="%9."/>
      <w:lvlJc w:val="right"/>
      <w:pPr>
        <w:tabs>
          <w:tab w:val="num" w:pos="7800"/>
        </w:tabs>
        <w:ind w:left="7800" w:hanging="180"/>
      </w:pPr>
    </w:lvl>
  </w:abstractNum>
  <w:abstractNum w:abstractNumId="42">
    <w:nsid w:val="745F3509"/>
    <w:multiLevelType w:val="multilevel"/>
    <w:tmpl w:val="E6B2FB60"/>
    <w:lvl w:ilvl="0">
      <w:start w:val="1"/>
      <w:numFmt w:val="lowerRoman"/>
      <w:lvlText w:val="(%1)"/>
      <w:lvlJc w:val="left"/>
      <w:pPr>
        <w:tabs>
          <w:tab w:val="num" w:pos="720"/>
        </w:tabs>
        <w:ind w:left="720" w:hanging="720"/>
      </w:pPr>
      <w:rPr>
        <w:rFonts w:hint="default"/>
      </w:rPr>
    </w:lvl>
    <w:lvl w:ilvl="1">
      <w:start w:val="1"/>
      <w:numFmt w:val="lowerLetter"/>
      <w:lvlText w:val="%2."/>
      <w:lvlJc w:val="left"/>
      <w:pPr>
        <w:tabs>
          <w:tab w:val="num" w:pos="2520"/>
        </w:tabs>
        <w:ind w:left="2520" w:hanging="360"/>
      </w:pPr>
      <w:rPr>
        <w:rFonts w:hint="default"/>
      </w:rPr>
    </w:lvl>
    <w:lvl w:ilvl="2">
      <w:start w:val="11"/>
      <w:numFmt w:val="lowerRoman"/>
      <w:lvlText w:val="(%3)"/>
      <w:lvlJc w:val="right"/>
      <w:pPr>
        <w:tabs>
          <w:tab w:val="num" w:pos="3240"/>
        </w:tabs>
        <w:ind w:left="3240" w:hanging="180"/>
      </w:pPr>
      <w:rPr>
        <w:rFonts w:hint="default"/>
      </w:rPr>
    </w:lvl>
    <w:lvl w:ilvl="3">
      <w:start w:val="1"/>
      <w:numFmt w:val="lowerLetter"/>
      <w:lvlText w:val="(%4)."/>
      <w:lvlJc w:val="left"/>
      <w:pPr>
        <w:tabs>
          <w:tab w:val="num" w:pos="360"/>
        </w:tabs>
        <w:ind w:left="360" w:hanging="360"/>
      </w:pPr>
      <w:rPr>
        <w:rFonts w:hint="default"/>
      </w:rPr>
    </w:lvl>
    <w:lvl w:ilvl="4">
      <w:start w:val="7"/>
      <w:numFmt w:val="lowerRoman"/>
      <w:lvlText w:val="(%5)"/>
      <w:lvlJc w:val="left"/>
      <w:pPr>
        <w:tabs>
          <w:tab w:val="num" w:pos="360"/>
        </w:tabs>
        <w:ind w:left="0" w:firstLine="0"/>
      </w:pPr>
      <w:rPr>
        <w:rFonts w:ascii="Times New Roman" w:eastAsia="Times New Roman" w:hAnsi="Times New Roman" w:cs="Times New Roman" w:hint="default"/>
      </w:rPr>
    </w:lvl>
    <w:lvl w:ilvl="5">
      <w:start w:val="6"/>
      <w:numFmt w:val="lowerRoman"/>
      <w:lvlText w:val="(%6)"/>
      <w:lvlJc w:val="left"/>
      <w:pPr>
        <w:tabs>
          <w:tab w:val="num" w:pos="5580"/>
        </w:tabs>
        <w:ind w:left="5220" w:firstLine="0"/>
      </w:pPr>
      <w:rPr>
        <w:rFonts w:ascii="Times New Roman" w:eastAsia="Times New Roman" w:hAnsi="Times New Roman" w:cs="Times New Roman"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43">
    <w:nsid w:val="76014ED7"/>
    <w:multiLevelType w:val="hybridMultilevel"/>
    <w:tmpl w:val="CA465EB4"/>
    <w:lvl w:ilvl="0" w:tplc="6D7CC876">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78631C4"/>
    <w:multiLevelType w:val="hybridMultilevel"/>
    <w:tmpl w:val="EBD02B52"/>
    <w:lvl w:ilvl="0" w:tplc="2C10C078">
      <w:start w:val="13"/>
      <w:numFmt w:val="decimal"/>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8D96E98"/>
    <w:multiLevelType w:val="hybridMultilevel"/>
    <w:tmpl w:val="3CE48656"/>
    <w:lvl w:ilvl="0" w:tplc="9A121924">
      <w:start w:val="1"/>
      <w:numFmt w:val="lowerRoman"/>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AE618B0"/>
    <w:multiLevelType w:val="hybridMultilevel"/>
    <w:tmpl w:val="45BCA594"/>
    <w:lvl w:ilvl="0" w:tplc="F912C2A8">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7">
    <w:nsid w:val="7E0E40D4"/>
    <w:multiLevelType w:val="hybridMultilevel"/>
    <w:tmpl w:val="7034EE3A"/>
    <w:lvl w:ilvl="0" w:tplc="C9F42AF4">
      <w:start w:val="1"/>
      <w:numFmt w:val="decimal"/>
      <w:lvlText w:val="%1)"/>
      <w:lvlJc w:val="left"/>
      <w:pPr>
        <w:tabs>
          <w:tab w:val="num" w:pos="1080"/>
        </w:tabs>
        <w:ind w:left="1080" w:hanging="360"/>
      </w:pPr>
      <w:rPr>
        <w:rFonts w:hint="default"/>
      </w:rPr>
    </w:lvl>
    <w:lvl w:ilvl="1" w:tplc="B47A4F8E">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8">
    <w:nsid w:val="7FD26901"/>
    <w:multiLevelType w:val="hybridMultilevel"/>
    <w:tmpl w:val="40EE4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0"/>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6"/>
  </w:num>
  <w:num w:numId="7">
    <w:abstractNumId w:val="17"/>
  </w:num>
  <w:num w:numId="8">
    <w:abstractNumId w:val="3"/>
  </w:num>
  <w:num w:numId="9">
    <w:abstractNumId w:val="41"/>
  </w:num>
  <w:num w:numId="10">
    <w:abstractNumId w:val="30"/>
  </w:num>
  <w:num w:numId="11">
    <w:abstractNumId w:val="21"/>
  </w:num>
  <w:num w:numId="12">
    <w:abstractNumId w:val="33"/>
  </w:num>
  <w:num w:numId="13">
    <w:abstractNumId w:val="23"/>
  </w:num>
  <w:num w:numId="14">
    <w:abstractNumId w:val="12"/>
  </w:num>
  <w:num w:numId="15">
    <w:abstractNumId w:val="19"/>
  </w:num>
  <w:num w:numId="16">
    <w:abstractNumId w:val="24"/>
  </w:num>
  <w:num w:numId="17">
    <w:abstractNumId w:val="26"/>
  </w:num>
  <w:num w:numId="18">
    <w:abstractNumId w:val="35"/>
  </w:num>
  <w:num w:numId="19">
    <w:abstractNumId w:val="40"/>
  </w:num>
  <w:num w:numId="20">
    <w:abstractNumId w:val="29"/>
  </w:num>
  <w:num w:numId="21">
    <w:abstractNumId w:val="32"/>
  </w:num>
  <w:num w:numId="22">
    <w:abstractNumId w:val="43"/>
  </w:num>
  <w:num w:numId="23">
    <w:abstractNumId w:val="16"/>
  </w:num>
  <w:num w:numId="24">
    <w:abstractNumId w:val="2"/>
  </w:num>
  <w:num w:numId="25">
    <w:abstractNumId w:val="39"/>
  </w:num>
  <w:num w:numId="26">
    <w:abstractNumId w:val="1"/>
  </w:num>
  <w:num w:numId="27">
    <w:abstractNumId w:val="27"/>
  </w:num>
  <w:num w:numId="28">
    <w:abstractNumId w:val="11"/>
  </w:num>
  <w:num w:numId="29">
    <w:abstractNumId w:val="34"/>
  </w:num>
  <w:num w:numId="30">
    <w:abstractNumId w:val="47"/>
  </w:num>
  <w:num w:numId="31">
    <w:abstractNumId w:val="20"/>
  </w:num>
  <w:num w:numId="32">
    <w:abstractNumId w:val="5"/>
  </w:num>
  <w:num w:numId="33">
    <w:abstractNumId w:val="9"/>
  </w:num>
  <w:num w:numId="34">
    <w:abstractNumId w:val="0"/>
  </w:num>
  <w:num w:numId="35">
    <w:abstractNumId w:val="45"/>
  </w:num>
  <w:num w:numId="36">
    <w:abstractNumId w:val="4"/>
  </w:num>
  <w:num w:numId="37">
    <w:abstractNumId w:val="46"/>
  </w:num>
  <w:num w:numId="38">
    <w:abstractNumId w:val="42"/>
  </w:num>
  <w:num w:numId="39">
    <w:abstractNumId w:val="25"/>
  </w:num>
  <w:num w:numId="40">
    <w:abstractNumId w:val="38"/>
  </w:num>
  <w:num w:numId="41">
    <w:abstractNumId w:val="15"/>
  </w:num>
  <w:num w:numId="42">
    <w:abstractNumId w:val="44"/>
  </w:num>
  <w:num w:numId="43">
    <w:abstractNumId w:val="18"/>
  </w:num>
  <w:num w:numId="44">
    <w:abstractNumId w:val="22"/>
  </w:num>
  <w:num w:numId="45">
    <w:abstractNumId w:val="37"/>
  </w:num>
  <w:num w:numId="46">
    <w:abstractNumId w:val="8"/>
  </w:num>
  <w:num w:numId="47">
    <w:abstractNumId w:val="28"/>
  </w:num>
  <w:num w:numId="48">
    <w:abstractNumId w:val="36"/>
  </w:num>
  <w:num w:numId="49">
    <w:abstractNumId w:val="48"/>
  </w:num>
  <w:num w:numId="50">
    <w:abstractNumId w:val="13"/>
  </w:num>
  <w:num w:numId="51">
    <w:abstractNumId w:val="31"/>
  </w:num>
  <w:num w:numId="52">
    <w:abstractNumId w:val="1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30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6C7"/>
    <w:rsid w:val="000005F7"/>
    <w:rsid w:val="000007F4"/>
    <w:rsid w:val="000009D8"/>
    <w:rsid w:val="00000BDC"/>
    <w:rsid w:val="00000EBE"/>
    <w:rsid w:val="00001A94"/>
    <w:rsid w:val="00001DF1"/>
    <w:rsid w:val="0000280D"/>
    <w:rsid w:val="00002D1C"/>
    <w:rsid w:val="00002E9E"/>
    <w:rsid w:val="00003DF9"/>
    <w:rsid w:val="000040B7"/>
    <w:rsid w:val="0000481A"/>
    <w:rsid w:val="00004F99"/>
    <w:rsid w:val="00005218"/>
    <w:rsid w:val="000059DC"/>
    <w:rsid w:val="00005E79"/>
    <w:rsid w:val="0000609C"/>
    <w:rsid w:val="0000638E"/>
    <w:rsid w:val="00006898"/>
    <w:rsid w:val="0000692E"/>
    <w:rsid w:val="000071C0"/>
    <w:rsid w:val="00010B63"/>
    <w:rsid w:val="000110CE"/>
    <w:rsid w:val="00011187"/>
    <w:rsid w:val="000112AD"/>
    <w:rsid w:val="000114F5"/>
    <w:rsid w:val="00011780"/>
    <w:rsid w:val="00011CF8"/>
    <w:rsid w:val="00012870"/>
    <w:rsid w:val="000128F7"/>
    <w:rsid w:val="00012CA1"/>
    <w:rsid w:val="00014068"/>
    <w:rsid w:val="00014920"/>
    <w:rsid w:val="00014C9F"/>
    <w:rsid w:val="000156BD"/>
    <w:rsid w:val="00015CDE"/>
    <w:rsid w:val="000161C6"/>
    <w:rsid w:val="00017AD4"/>
    <w:rsid w:val="0002083C"/>
    <w:rsid w:val="00020C07"/>
    <w:rsid w:val="00020DFE"/>
    <w:rsid w:val="00021618"/>
    <w:rsid w:val="00021ABF"/>
    <w:rsid w:val="00021C81"/>
    <w:rsid w:val="00022867"/>
    <w:rsid w:val="0002336F"/>
    <w:rsid w:val="0002433F"/>
    <w:rsid w:val="00024C91"/>
    <w:rsid w:val="00024F96"/>
    <w:rsid w:val="00025175"/>
    <w:rsid w:val="00025F2A"/>
    <w:rsid w:val="00026424"/>
    <w:rsid w:val="000274F6"/>
    <w:rsid w:val="00027892"/>
    <w:rsid w:val="00027D39"/>
    <w:rsid w:val="000300AE"/>
    <w:rsid w:val="000301E7"/>
    <w:rsid w:val="000303FD"/>
    <w:rsid w:val="000304E4"/>
    <w:rsid w:val="00031098"/>
    <w:rsid w:val="00031C5C"/>
    <w:rsid w:val="00032151"/>
    <w:rsid w:val="00032E59"/>
    <w:rsid w:val="00033EC9"/>
    <w:rsid w:val="00033F3B"/>
    <w:rsid w:val="00033FF2"/>
    <w:rsid w:val="000341B8"/>
    <w:rsid w:val="00034276"/>
    <w:rsid w:val="00034B76"/>
    <w:rsid w:val="00034C51"/>
    <w:rsid w:val="00034DF8"/>
    <w:rsid w:val="00035BDF"/>
    <w:rsid w:val="00035D8C"/>
    <w:rsid w:val="0003690A"/>
    <w:rsid w:val="00036D86"/>
    <w:rsid w:val="00036FAD"/>
    <w:rsid w:val="00037821"/>
    <w:rsid w:val="00037FE3"/>
    <w:rsid w:val="00040BBB"/>
    <w:rsid w:val="0004112D"/>
    <w:rsid w:val="0004170C"/>
    <w:rsid w:val="00041AC0"/>
    <w:rsid w:val="00041E7A"/>
    <w:rsid w:val="00042426"/>
    <w:rsid w:val="000427AA"/>
    <w:rsid w:val="00042E19"/>
    <w:rsid w:val="0004353B"/>
    <w:rsid w:val="0004376E"/>
    <w:rsid w:val="000437EA"/>
    <w:rsid w:val="00044195"/>
    <w:rsid w:val="000446E9"/>
    <w:rsid w:val="00045166"/>
    <w:rsid w:val="0004517E"/>
    <w:rsid w:val="00045A9A"/>
    <w:rsid w:val="00045BDE"/>
    <w:rsid w:val="00047493"/>
    <w:rsid w:val="0004767C"/>
    <w:rsid w:val="00047ADD"/>
    <w:rsid w:val="00047D11"/>
    <w:rsid w:val="000508BF"/>
    <w:rsid w:val="00051A03"/>
    <w:rsid w:val="00051D39"/>
    <w:rsid w:val="00051DEA"/>
    <w:rsid w:val="000520BB"/>
    <w:rsid w:val="000523F0"/>
    <w:rsid w:val="00052C44"/>
    <w:rsid w:val="00052F79"/>
    <w:rsid w:val="00053F00"/>
    <w:rsid w:val="00055521"/>
    <w:rsid w:val="000558FF"/>
    <w:rsid w:val="00055EDA"/>
    <w:rsid w:val="00056773"/>
    <w:rsid w:val="00056D1E"/>
    <w:rsid w:val="00057A99"/>
    <w:rsid w:val="00060573"/>
    <w:rsid w:val="00060A9E"/>
    <w:rsid w:val="00060DAF"/>
    <w:rsid w:val="00060E59"/>
    <w:rsid w:val="00061FDC"/>
    <w:rsid w:val="00062330"/>
    <w:rsid w:val="0006253C"/>
    <w:rsid w:val="00063630"/>
    <w:rsid w:val="000638FA"/>
    <w:rsid w:val="00063B8B"/>
    <w:rsid w:val="00063FD1"/>
    <w:rsid w:val="00064601"/>
    <w:rsid w:val="000646FE"/>
    <w:rsid w:val="00064835"/>
    <w:rsid w:val="000649A4"/>
    <w:rsid w:val="00064CF5"/>
    <w:rsid w:val="00065331"/>
    <w:rsid w:val="000655BF"/>
    <w:rsid w:val="000658D4"/>
    <w:rsid w:val="0006633D"/>
    <w:rsid w:val="000668FC"/>
    <w:rsid w:val="00067565"/>
    <w:rsid w:val="000677E1"/>
    <w:rsid w:val="00067876"/>
    <w:rsid w:val="00067991"/>
    <w:rsid w:val="00067AEB"/>
    <w:rsid w:val="00070394"/>
    <w:rsid w:val="00070AF0"/>
    <w:rsid w:val="00071163"/>
    <w:rsid w:val="00071BC6"/>
    <w:rsid w:val="00072F29"/>
    <w:rsid w:val="00073105"/>
    <w:rsid w:val="000735B2"/>
    <w:rsid w:val="00073714"/>
    <w:rsid w:val="00073C11"/>
    <w:rsid w:val="00074091"/>
    <w:rsid w:val="00074510"/>
    <w:rsid w:val="00074544"/>
    <w:rsid w:val="00074B83"/>
    <w:rsid w:val="00074D35"/>
    <w:rsid w:val="00074E9F"/>
    <w:rsid w:val="00074EE3"/>
    <w:rsid w:val="00075D59"/>
    <w:rsid w:val="00075D73"/>
    <w:rsid w:val="00076B14"/>
    <w:rsid w:val="00077A3C"/>
    <w:rsid w:val="00077D68"/>
    <w:rsid w:val="0008031A"/>
    <w:rsid w:val="00081EE8"/>
    <w:rsid w:val="00082ABD"/>
    <w:rsid w:val="0008443A"/>
    <w:rsid w:val="000847B3"/>
    <w:rsid w:val="00084A1E"/>
    <w:rsid w:val="00084F0E"/>
    <w:rsid w:val="000850B1"/>
    <w:rsid w:val="000853B1"/>
    <w:rsid w:val="000855C9"/>
    <w:rsid w:val="00085D81"/>
    <w:rsid w:val="0008695C"/>
    <w:rsid w:val="00087E2F"/>
    <w:rsid w:val="00087F5C"/>
    <w:rsid w:val="0009009D"/>
    <w:rsid w:val="000902F5"/>
    <w:rsid w:val="00090BED"/>
    <w:rsid w:val="00091399"/>
    <w:rsid w:val="00091EA6"/>
    <w:rsid w:val="000920F2"/>
    <w:rsid w:val="0009211A"/>
    <w:rsid w:val="000922B6"/>
    <w:rsid w:val="0009319A"/>
    <w:rsid w:val="00093F3E"/>
    <w:rsid w:val="00095BE8"/>
    <w:rsid w:val="00096694"/>
    <w:rsid w:val="0009701A"/>
    <w:rsid w:val="0009710E"/>
    <w:rsid w:val="00097805"/>
    <w:rsid w:val="0009781B"/>
    <w:rsid w:val="000A05C6"/>
    <w:rsid w:val="000A05FC"/>
    <w:rsid w:val="000A1375"/>
    <w:rsid w:val="000A1757"/>
    <w:rsid w:val="000A190C"/>
    <w:rsid w:val="000A1DDC"/>
    <w:rsid w:val="000A20D4"/>
    <w:rsid w:val="000A27F3"/>
    <w:rsid w:val="000A3010"/>
    <w:rsid w:val="000A3ED7"/>
    <w:rsid w:val="000A415D"/>
    <w:rsid w:val="000A477E"/>
    <w:rsid w:val="000A5F8D"/>
    <w:rsid w:val="000A614E"/>
    <w:rsid w:val="000A63A6"/>
    <w:rsid w:val="000A6E4D"/>
    <w:rsid w:val="000A7486"/>
    <w:rsid w:val="000A7B1F"/>
    <w:rsid w:val="000B249F"/>
    <w:rsid w:val="000B44E8"/>
    <w:rsid w:val="000B52CB"/>
    <w:rsid w:val="000B6482"/>
    <w:rsid w:val="000B714D"/>
    <w:rsid w:val="000B7794"/>
    <w:rsid w:val="000B7F5F"/>
    <w:rsid w:val="000C08F6"/>
    <w:rsid w:val="000C0B03"/>
    <w:rsid w:val="000C0DA1"/>
    <w:rsid w:val="000C1864"/>
    <w:rsid w:val="000C38E8"/>
    <w:rsid w:val="000C3AB6"/>
    <w:rsid w:val="000C5428"/>
    <w:rsid w:val="000C581E"/>
    <w:rsid w:val="000C5FC3"/>
    <w:rsid w:val="000C6029"/>
    <w:rsid w:val="000C6537"/>
    <w:rsid w:val="000C6779"/>
    <w:rsid w:val="000C7599"/>
    <w:rsid w:val="000D0552"/>
    <w:rsid w:val="000D074A"/>
    <w:rsid w:val="000D0EB4"/>
    <w:rsid w:val="000D1635"/>
    <w:rsid w:val="000D19CB"/>
    <w:rsid w:val="000D1CEF"/>
    <w:rsid w:val="000D23FE"/>
    <w:rsid w:val="000D2653"/>
    <w:rsid w:val="000D2C3C"/>
    <w:rsid w:val="000D3861"/>
    <w:rsid w:val="000D3F70"/>
    <w:rsid w:val="000D4EA2"/>
    <w:rsid w:val="000D50E5"/>
    <w:rsid w:val="000D5902"/>
    <w:rsid w:val="000D7789"/>
    <w:rsid w:val="000D78E2"/>
    <w:rsid w:val="000D78F7"/>
    <w:rsid w:val="000D7EEC"/>
    <w:rsid w:val="000E0B01"/>
    <w:rsid w:val="000E1424"/>
    <w:rsid w:val="000E1441"/>
    <w:rsid w:val="000E1637"/>
    <w:rsid w:val="000E1B14"/>
    <w:rsid w:val="000E1C5A"/>
    <w:rsid w:val="000E1EA6"/>
    <w:rsid w:val="000E22CB"/>
    <w:rsid w:val="000E2650"/>
    <w:rsid w:val="000E2FE1"/>
    <w:rsid w:val="000E37F8"/>
    <w:rsid w:val="000E448A"/>
    <w:rsid w:val="000E54EE"/>
    <w:rsid w:val="000E58FB"/>
    <w:rsid w:val="000E70B9"/>
    <w:rsid w:val="000E7121"/>
    <w:rsid w:val="000E7B81"/>
    <w:rsid w:val="000E7E3F"/>
    <w:rsid w:val="000F0AD7"/>
    <w:rsid w:val="000F0CBE"/>
    <w:rsid w:val="000F1863"/>
    <w:rsid w:val="000F1E45"/>
    <w:rsid w:val="000F20A9"/>
    <w:rsid w:val="000F2280"/>
    <w:rsid w:val="000F24D2"/>
    <w:rsid w:val="000F25FA"/>
    <w:rsid w:val="000F2DB4"/>
    <w:rsid w:val="000F34FD"/>
    <w:rsid w:val="000F3660"/>
    <w:rsid w:val="000F4413"/>
    <w:rsid w:val="000F4B83"/>
    <w:rsid w:val="000F4EEB"/>
    <w:rsid w:val="000F5454"/>
    <w:rsid w:val="000F5462"/>
    <w:rsid w:val="000F59C3"/>
    <w:rsid w:val="000F5E46"/>
    <w:rsid w:val="000F5E78"/>
    <w:rsid w:val="000F5F9A"/>
    <w:rsid w:val="000F5FC2"/>
    <w:rsid w:val="000F67D2"/>
    <w:rsid w:val="000F69F1"/>
    <w:rsid w:val="000F6F06"/>
    <w:rsid w:val="000F7228"/>
    <w:rsid w:val="000F7E23"/>
    <w:rsid w:val="00100214"/>
    <w:rsid w:val="00100F40"/>
    <w:rsid w:val="00101032"/>
    <w:rsid w:val="00101077"/>
    <w:rsid w:val="001014CA"/>
    <w:rsid w:val="00102FE0"/>
    <w:rsid w:val="001032A6"/>
    <w:rsid w:val="00103520"/>
    <w:rsid w:val="00103898"/>
    <w:rsid w:val="001038FA"/>
    <w:rsid w:val="00104D18"/>
    <w:rsid w:val="00104EB3"/>
    <w:rsid w:val="0010592C"/>
    <w:rsid w:val="00106966"/>
    <w:rsid w:val="0010777A"/>
    <w:rsid w:val="00107A7A"/>
    <w:rsid w:val="00107DFC"/>
    <w:rsid w:val="00111337"/>
    <w:rsid w:val="001113DF"/>
    <w:rsid w:val="001126BE"/>
    <w:rsid w:val="00112972"/>
    <w:rsid w:val="00112C29"/>
    <w:rsid w:val="00112C96"/>
    <w:rsid w:val="001131B6"/>
    <w:rsid w:val="001141CA"/>
    <w:rsid w:val="0011468F"/>
    <w:rsid w:val="001147FB"/>
    <w:rsid w:val="00114D6F"/>
    <w:rsid w:val="0011571B"/>
    <w:rsid w:val="001167AB"/>
    <w:rsid w:val="00116FCF"/>
    <w:rsid w:val="001176DA"/>
    <w:rsid w:val="001178CE"/>
    <w:rsid w:val="001201B4"/>
    <w:rsid w:val="00120D54"/>
    <w:rsid w:val="001215BE"/>
    <w:rsid w:val="001226C4"/>
    <w:rsid w:val="0012480C"/>
    <w:rsid w:val="00126830"/>
    <w:rsid w:val="0012746E"/>
    <w:rsid w:val="00127653"/>
    <w:rsid w:val="00127D2C"/>
    <w:rsid w:val="001308A0"/>
    <w:rsid w:val="001309C9"/>
    <w:rsid w:val="00130AF8"/>
    <w:rsid w:val="001313E3"/>
    <w:rsid w:val="00131AD5"/>
    <w:rsid w:val="00132217"/>
    <w:rsid w:val="001326EC"/>
    <w:rsid w:val="00132739"/>
    <w:rsid w:val="0013279A"/>
    <w:rsid w:val="0013284F"/>
    <w:rsid w:val="00132A92"/>
    <w:rsid w:val="001334BD"/>
    <w:rsid w:val="00134577"/>
    <w:rsid w:val="00134B6A"/>
    <w:rsid w:val="00134C0A"/>
    <w:rsid w:val="00134DEE"/>
    <w:rsid w:val="00135094"/>
    <w:rsid w:val="00135132"/>
    <w:rsid w:val="00135187"/>
    <w:rsid w:val="00135FE2"/>
    <w:rsid w:val="00137592"/>
    <w:rsid w:val="00141465"/>
    <w:rsid w:val="00141830"/>
    <w:rsid w:val="00141DB4"/>
    <w:rsid w:val="00141DF4"/>
    <w:rsid w:val="001424D0"/>
    <w:rsid w:val="0014265C"/>
    <w:rsid w:val="001428BC"/>
    <w:rsid w:val="001440A7"/>
    <w:rsid w:val="00144A08"/>
    <w:rsid w:val="00144A13"/>
    <w:rsid w:val="00144F59"/>
    <w:rsid w:val="00145086"/>
    <w:rsid w:val="00145198"/>
    <w:rsid w:val="00145B3D"/>
    <w:rsid w:val="00146544"/>
    <w:rsid w:val="00146619"/>
    <w:rsid w:val="0014672E"/>
    <w:rsid w:val="00146C67"/>
    <w:rsid w:val="00146EB8"/>
    <w:rsid w:val="001476D6"/>
    <w:rsid w:val="00147C93"/>
    <w:rsid w:val="00150B8A"/>
    <w:rsid w:val="001513FC"/>
    <w:rsid w:val="00152464"/>
    <w:rsid w:val="00152570"/>
    <w:rsid w:val="00152C18"/>
    <w:rsid w:val="00153DAB"/>
    <w:rsid w:val="0015458A"/>
    <w:rsid w:val="001547FD"/>
    <w:rsid w:val="0015492B"/>
    <w:rsid w:val="0015523D"/>
    <w:rsid w:val="001556D0"/>
    <w:rsid w:val="00155A40"/>
    <w:rsid w:val="00155A55"/>
    <w:rsid w:val="001570C5"/>
    <w:rsid w:val="001576A3"/>
    <w:rsid w:val="001576F7"/>
    <w:rsid w:val="001578F5"/>
    <w:rsid w:val="00160224"/>
    <w:rsid w:val="00160D1B"/>
    <w:rsid w:val="00161304"/>
    <w:rsid w:val="001615FA"/>
    <w:rsid w:val="001618F4"/>
    <w:rsid w:val="00161ED7"/>
    <w:rsid w:val="0016231C"/>
    <w:rsid w:val="00162E60"/>
    <w:rsid w:val="001630BC"/>
    <w:rsid w:val="00163957"/>
    <w:rsid w:val="00163F4C"/>
    <w:rsid w:val="00164082"/>
    <w:rsid w:val="0016446B"/>
    <w:rsid w:val="001645ED"/>
    <w:rsid w:val="00164BCC"/>
    <w:rsid w:val="001662C0"/>
    <w:rsid w:val="00166980"/>
    <w:rsid w:val="00166DE9"/>
    <w:rsid w:val="001677E6"/>
    <w:rsid w:val="00170785"/>
    <w:rsid w:val="00170E57"/>
    <w:rsid w:val="001717D2"/>
    <w:rsid w:val="0017187C"/>
    <w:rsid w:val="00171D91"/>
    <w:rsid w:val="0017242A"/>
    <w:rsid w:val="00172A48"/>
    <w:rsid w:val="00172CA0"/>
    <w:rsid w:val="001736E0"/>
    <w:rsid w:val="00173BBB"/>
    <w:rsid w:val="00174D3C"/>
    <w:rsid w:val="00174F95"/>
    <w:rsid w:val="001755C0"/>
    <w:rsid w:val="00175F18"/>
    <w:rsid w:val="0017744A"/>
    <w:rsid w:val="001777A1"/>
    <w:rsid w:val="001777BB"/>
    <w:rsid w:val="0017788F"/>
    <w:rsid w:val="00177B8C"/>
    <w:rsid w:val="00177DAF"/>
    <w:rsid w:val="0018332D"/>
    <w:rsid w:val="00183AC0"/>
    <w:rsid w:val="001847E5"/>
    <w:rsid w:val="0018484B"/>
    <w:rsid w:val="0018513A"/>
    <w:rsid w:val="00185321"/>
    <w:rsid w:val="00185803"/>
    <w:rsid w:val="00185D39"/>
    <w:rsid w:val="001865EC"/>
    <w:rsid w:val="001867A9"/>
    <w:rsid w:val="001869E5"/>
    <w:rsid w:val="001869E7"/>
    <w:rsid w:val="00186CBF"/>
    <w:rsid w:val="00186CED"/>
    <w:rsid w:val="001872AA"/>
    <w:rsid w:val="00187ABF"/>
    <w:rsid w:val="00190005"/>
    <w:rsid w:val="00190011"/>
    <w:rsid w:val="00190383"/>
    <w:rsid w:val="0019111C"/>
    <w:rsid w:val="0019113E"/>
    <w:rsid w:val="00191355"/>
    <w:rsid w:val="00191376"/>
    <w:rsid w:val="00191612"/>
    <w:rsid w:val="0019283C"/>
    <w:rsid w:val="001928D2"/>
    <w:rsid w:val="001930D8"/>
    <w:rsid w:val="001932A4"/>
    <w:rsid w:val="00193680"/>
    <w:rsid w:val="00194036"/>
    <w:rsid w:val="0019464E"/>
    <w:rsid w:val="00196104"/>
    <w:rsid w:val="0019651D"/>
    <w:rsid w:val="001973C4"/>
    <w:rsid w:val="0019757B"/>
    <w:rsid w:val="001A0428"/>
    <w:rsid w:val="001A070B"/>
    <w:rsid w:val="001A089F"/>
    <w:rsid w:val="001A0D54"/>
    <w:rsid w:val="001A103E"/>
    <w:rsid w:val="001A1389"/>
    <w:rsid w:val="001A1BF5"/>
    <w:rsid w:val="001A23AF"/>
    <w:rsid w:val="001A243F"/>
    <w:rsid w:val="001A2470"/>
    <w:rsid w:val="001A272A"/>
    <w:rsid w:val="001A3324"/>
    <w:rsid w:val="001A346A"/>
    <w:rsid w:val="001A3AE6"/>
    <w:rsid w:val="001A4CBB"/>
    <w:rsid w:val="001A7148"/>
    <w:rsid w:val="001A74C5"/>
    <w:rsid w:val="001A74D4"/>
    <w:rsid w:val="001A7BE5"/>
    <w:rsid w:val="001A7C58"/>
    <w:rsid w:val="001B0B39"/>
    <w:rsid w:val="001B1091"/>
    <w:rsid w:val="001B1249"/>
    <w:rsid w:val="001B19D6"/>
    <w:rsid w:val="001B2AC1"/>
    <w:rsid w:val="001B311E"/>
    <w:rsid w:val="001B32E8"/>
    <w:rsid w:val="001B337E"/>
    <w:rsid w:val="001B4C4C"/>
    <w:rsid w:val="001B5865"/>
    <w:rsid w:val="001B68A3"/>
    <w:rsid w:val="001B7961"/>
    <w:rsid w:val="001B7E5F"/>
    <w:rsid w:val="001C0077"/>
    <w:rsid w:val="001C0C2F"/>
    <w:rsid w:val="001C1219"/>
    <w:rsid w:val="001C19FA"/>
    <w:rsid w:val="001C1DA7"/>
    <w:rsid w:val="001C1DD1"/>
    <w:rsid w:val="001C2115"/>
    <w:rsid w:val="001C3404"/>
    <w:rsid w:val="001C3B7C"/>
    <w:rsid w:val="001C416D"/>
    <w:rsid w:val="001C473E"/>
    <w:rsid w:val="001C5BDB"/>
    <w:rsid w:val="001C5F80"/>
    <w:rsid w:val="001C706B"/>
    <w:rsid w:val="001C7191"/>
    <w:rsid w:val="001C74EC"/>
    <w:rsid w:val="001C761A"/>
    <w:rsid w:val="001C77A5"/>
    <w:rsid w:val="001D09C0"/>
    <w:rsid w:val="001D0F9A"/>
    <w:rsid w:val="001D1947"/>
    <w:rsid w:val="001D19CD"/>
    <w:rsid w:val="001D20FB"/>
    <w:rsid w:val="001D30C3"/>
    <w:rsid w:val="001D4133"/>
    <w:rsid w:val="001D43CE"/>
    <w:rsid w:val="001D4A78"/>
    <w:rsid w:val="001D6195"/>
    <w:rsid w:val="001D626E"/>
    <w:rsid w:val="001D65B2"/>
    <w:rsid w:val="001D6635"/>
    <w:rsid w:val="001D6720"/>
    <w:rsid w:val="001D71D8"/>
    <w:rsid w:val="001D727F"/>
    <w:rsid w:val="001D7A72"/>
    <w:rsid w:val="001D7BF9"/>
    <w:rsid w:val="001E000E"/>
    <w:rsid w:val="001E03A6"/>
    <w:rsid w:val="001E09E0"/>
    <w:rsid w:val="001E0A46"/>
    <w:rsid w:val="001E0FF9"/>
    <w:rsid w:val="001E106F"/>
    <w:rsid w:val="001E11E4"/>
    <w:rsid w:val="001E1E60"/>
    <w:rsid w:val="001E3753"/>
    <w:rsid w:val="001E383A"/>
    <w:rsid w:val="001E3885"/>
    <w:rsid w:val="001E4282"/>
    <w:rsid w:val="001E48F3"/>
    <w:rsid w:val="001E4E80"/>
    <w:rsid w:val="001E66BA"/>
    <w:rsid w:val="001E6C8E"/>
    <w:rsid w:val="001E716E"/>
    <w:rsid w:val="001E7A6C"/>
    <w:rsid w:val="001F01E5"/>
    <w:rsid w:val="001F038E"/>
    <w:rsid w:val="001F2E0D"/>
    <w:rsid w:val="001F300D"/>
    <w:rsid w:val="001F313A"/>
    <w:rsid w:val="001F32AE"/>
    <w:rsid w:val="001F4DC3"/>
    <w:rsid w:val="001F5711"/>
    <w:rsid w:val="001F5BF5"/>
    <w:rsid w:val="001F6363"/>
    <w:rsid w:val="001F71CF"/>
    <w:rsid w:val="001F7572"/>
    <w:rsid w:val="001F7CEC"/>
    <w:rsid w:val="00200498"/>
    <w:rsid w:val="0020109C"/>
    <w:rsid w:val="00201271"/>
    <w:rsid w:val="002014AC"/>
    <w:rsid w:val="002018C2"/>
    <w:rsid w:val="00201ED8"/>
    <w:rsid w:val="00202458"/>
    <w:rsid w:val="00203833"/>
    <w:rsid w:val="00203926"/>
    <w:rsid w:val="0020450B"/>
    <w:rsid w:val="00204687"/>
    <w:rsid w:val="002046A2"/>
    <w:rsid w:val="00204CEC"/>
    <w:rsid w:val="00205300"/>
    <w:rsid w:val="0020565A"/>
    <w:rsid w:val="0020603A"/>
    <w:rsid w:val="00206236"/>
    <w:rsid w:val="0020624E"/>
    <w:rsid w:val="00206468"/>
    <w:rsid w:val="002066BF"/>
    <w:rsid w:val="00206E9B"/>
    <w:rsid w:val="00206F50"/>
    <w:rsid w:val="00207F70"/>
    <w:rsid w:val="00211909"/>
    <w:rsid w:val="00211A5E"/>
    <w:rsid w:val="00212140"/>
    <w:rsid w:val="00212E5B"/>
    <w:rsid w:val="0021384C"/>
    <w:rsid w:val="00213E31"/>
    <w:rsid w:val="00214267"/>
    <w:rsid w:val="002142A5"/>
    <w:rsid w:val="00214767"/>
    <w:rsid w:val="00216327"/>
    <w:rsid w:val="00216571"/>
    <w:rsid w:val="0021663E"/>
    <w:rsid w:val="00216B3C"/>
    <w:rsid w:val="002208BA"/>
    <w:rsid w:val="00220B0A"/>
    <w:rsid w:val="00220D8E"/>
    <w:rsid w:val="00221090"/>
    <w:rsid w:val="0022205A"/>
    <w:rsid w:val="0022253C"/>
    <w:rsid w:val="00222ECF"/>
    <w:rsid w:val="00223F26"/>
    <w:rsid w:val="0022550A"/>
    <w:rsid w:val="00225C68"/>
    <w:rsid w:val="00225FD1"/>
    <w:rsid w:val="0022714B"/>
    <w:rsid w:val="0022731A"/>
    <w:rsid w:val="00227387"/>
    <w:rsid w:val="002276D4"/>
    <w:rsid w:val="00227922"/>
    <w:rsid w:val="00227CEC"/>
    <w:rsid w:val="0023035A"/>
    <w:rsid w:val="002326BC"/>
    <w:rsid w:val="00232D59"/>
    <w:rsid w:val="00234AAE"/>
    <w:rsid w:val="00236662"/>
    <w:rsid w:val="00236F1E"/>
    <w:rsid w:val="00236F4D"/>
    <w:rsid w:val="00237359"/>
    <w:rsid w:val="0023769B"/>
    <w:rsid w:val="00237F69"/>
    <w:rsid w:val="0024079B"/>
    <w:rsid w:val="00240B3E"/>
    <w:rsid w:val="00241755"/>
    <w:rsid w:val="00241C58"/>
    <w:rsid w:val="0024208A"/>
    <w:rsid w:val="002427E9"/>
    <w:rsid w:val="0024382E"/>
    <w:rsid w:val="00243ED2"/>
    <w:rsid w:val="00244587"/>
    <w:rsid w:val="00244A26"/>
    <w:rsid w:val="00244CE0"/>
    <w:rsid w:val="002450B6"/>
    <w:rsid w:val="00245A09"/>
    <w:rsid w:val="00245AD0"/>
    <w:rsid w:val="00246C12"/>
    <w:rsid w:val="00247616"/>
    <w:rsid w:val="0024796B"/>
    <w:rsid w:val="00250408"/>
    <w:rsid w:val="00250411"/>
    <w:rsid w:val="002511AC"/>
    <w:rsid w:val="002513F4"/>
    <w:rsid w:val="00251A8D"/>
    <w:rsid w:val="0025206C"/>
    <w:rsid w:val="002521DA"/>
    <w:rsid w:val="00252422"/>
    <w:rsid w:val="00252F18"/>
    <w:rsid w:val="002532DF"/>
    <w:rsid w:val="00253421"/>
    <w:rsid w:val="00253C3E"/>
    <w:rsid w:val="00254646"/>
    <w:rsid w:val="002547EF"/>
    <w:rsid w:val="00254CFA"/>
    <w:rsid w:val="00254CFB"/>
    <w:rsid w:val="00254F07"/>
    <w:rsid w:val="0025545A"/>
    <w:rsid w:val="00256D5E"/>
    <w:rsid w:val="00256EC4"/>
    <w:rsid w:val="002607EC"/>
    <w:rsid w:val="002609B2"/>
    <w:rsid w:val="0026120E"/>
    <w:rsid w:val="0026129D"/>
    <w:rsid w:val="00261FFD"/>
    <w:rsid w:val="00262BF7"/>
    <w:rsid w:val="00262FD1"/>
    <w:rsid w:val="00264ACB"/>
    <w:rsid w:val="002665AE"/>
    <w:rsid w:val="00266AD6"/>
    <w:rsid w:val="00266F30"/>
    <w:rsid w:val="0026748E"/>
    <w:rsid w:val="00267A72"/>
    <w:rsid w:val="00270D00"/>
    <w:rsid w:val="0027153C"/>
    <w:rsid w:val="00271C1C"/>
    <w:rsid w:val="00272CDC"/>
    <w:rsid w:val="00272E57"/>
    <w:rsid w:val="002734F9"/>
    <w:rsid w:val="002737CC"/>
    <w:rsid w:val="00273B76"/>
    <w:rsid w:val="00273CBC"/>
    <w:rsid w:val="00273DAD"/>
    <w:rsid w:val="0027571D"/>
    <w:rsid w:val="002757E6"/>
    <w:rsid w:val="00276769"/>
    <w:rsid w:val="00276CE6"/>
    <w:rsid w:val="00277121"/>
    <w:rsid w:val="0027765F"/>
    <w:rsid w:val="00277C7D"/>
    <w:rsid w:val="00277D86"/>
    <w:rsid w:val="00277F52"/>
    <w:rsid w:val="0028161B"/>
    <w:rsid w:val="002817A6"/>
    <w:rsid w:val="00281D53"/>
    <w:rsid w:val="00281DFB"/>
    <w:rsid w:val="0028226A"/>
    <w:rsid w:val="002826B8"/>
    <w:rsid w:val="002826C6"/>
    <w:rsid w:val="00282A2D"/>
    <w:rsid w:val="0028416F"/>
    <w:rsid w:val="00284529"/>
    <w:rsid w:val="00284BE8"/>
    <w:rsid w:val="002855FC"/>
    <w:rsid w:val="00285CD6"/>
    <w:rsid w:val="00285CF5"/>
    <w:rsid w:val="00286143"/>
    <w:rsid w:val="00286189"/>
    <w:rsid w:val="00287431"/>
    <w:rsid w:val="002875C0"/>
    <w:rsid w:val="00287B77"/>
    <w:rsid w:val="00290127"/>
    <w:rsid w:val="0029129A"/>
    <w:rsid w:val="002918D0"/>
    <w:rsid w:val="0029261C"/>
    <w:rsid w:val="00292E74"/>
    <w:rsid w:val="0029301F"/>
    <w:rsid w:val="002942E5"/>
    <w:rsid w:val="00294398"/>
    <w:rsid w:val="00294B4B"/>
    <w:rsid w:val="00294E0D"/>
    <w:rsid w:val="002952D5"/>
    <w:rsid w:val="00295632"/>
    <w:rsid w:val="002963D1"/>
    <w:rsid w:val="00296FEC"/>
    <w:rsid w:val="00297049"/>
    <w:rsid w:val="002A0731"/>
    <w:rsid w:val="002A0923"/>
    <w:rsid w:val="002A0A41"/>
    <w:rsid w:val="002A0E55"/>
    <w:rsid w:val="002A1939"/>
    <w:rsid w:val="002A2439"/>
    <w:rsid w:val="002A24E7"/>
    <w:rsid w:val="002A3E5E"/>
    <w:rsid w:val="002A5B2F"/>
    <w:rsid w:val="002A6007"/>
    <w:rsid w:val="002A6934"/>
    <w:rsid w:val="002A7110"/>
    <w:rsid w:val="002A730F"/>
    <w:rsid w:val="002A788E"/>
    <w:rsid w:val="002B0C45"/>
    <w:rsid w:val="002B114B"/>
    <w:rsid w:val="002B1357"/>
    <w:rsid w:val="002B15FE"/>
    <w:rsid w:val="002B1AFF"/>
    <w:rsid w:val="002B282C"/>
    <w:rsid w:val="002B2CD4"/>
    <w:rsid w:val="002B3F9A"/>
    <w:rsid w:val="002B43E3"/>
    <w:rsid w:val="002B4745"/>
    <w:rsid w:val="002B4772"/>
    <w:rsid w:val="002B4C85"/>
    <w:rsid w:val="002B5242"/>
    <w:rsid w:val="002B527E"/>
    <w:rsid w:val="002B556E"/>
    <w:rsid w:val="002B57E9"/>
    <w:rsid w:val="002B649B"/>
    <w:rsid w:val="002B67B9"/>
    <w:rsid w:val="002B7446"/>
    <w:rsid w:val="002B760B"/>
    <w:rsid w:val="002B78F4"/>
    <w:rsid w:val="002C0881"/>
    <w:rsid w:val="002C18F5"/>
    <w:rsid w:val="002C22A0"/>
    <w:rsid w:val="002C2614"/>
    <w:rsid w:val="002C363D"/>
    <w:rsid w:val="002C3D52"/>
    <w:rsid w:val="002C4171"/>
    <w:rsid w:val="002C5145"/>
    <w:rsid w:val="002C5580"/>
    <w:rsid w:val="002C580C"/>
    <w:rsid w:val="002C5834"/>
    <w:rsid w:val="002C586E"/>
    <w:rsid w:val="002C5D26"/>
    <w:rsid w:val="002C6656"/>
    <w:rsid w:val="002C6717"/>
    <w:rsid w:val="002C679F"/>
    <w:rsid w:val="002C6D98"/>
    <w:rsid w:val="002C732B"/>
    <w:rsid w:val="002C73B8"/>
    <w:rsid w:val="002C794F"/>
    <w:rsid w:val="002D11E5"/>
    <w:rsid w:val="002D12EF"/>
    <w:rsid w:val="002D14F1"/>
    <w:rsid w:val="002D21A9"/>
    <w:rsid w:val="002D245B"/>
    <w:rsid w:val="002D31A9"/>
    <w:rsid w:val="002D404A"/>
    <w:rsid w:val="002D4940"/>
    <w:rsid w:val="002D4958"/>
    <w:rsid w:val="002D53E2"/>
    <w:rsid w:val="002D5BF0"/>
    <w:rsid w:val="002D5D2D"/>
    <w:rsid w:val="002D66ED"/>
    <w:rsid w:val="002D6806"/>
    <w:rsid w:val="002D6A7E"/>
    <w:rsid w:val="002D73E0"/>
    <w:rsid w:val="002D758E"/>
    <w:rsid w:val="002D7721"/>
    <w:rsid w:val="002E0B9A"/>
    <w:rsid w:val="002E1C31"/>
    <w:rsid w:val="002E1E1A"/>
    <w:rsid w:val="002E2049"/>
    <w:rsid w:val="002E257E"/>
    <w:rsid w:val="002E3281"/>
    <w:rsid w:val="002E3F4F"/>
    <w:rsid w:val="002E3F9C"/>
    <w:rsid w:val="002E4D15"/>
    <w:rsid w:val="002E4D75"/>
    <w:rsid w:val="002E5630"/>
    <w:rsid w:val="002E566D"/>
    <w:rsid w:val="002E574A"/>
    <w:rsid w:val="002E6598"/>
    <w:rsid w:val="002E73E4"/>
    <w:rsid w:val="002E79A0"/>
    <w:rsid w:val="002E79CA"/>
    <w:rsid w:val="002F0113"/>
    <w:rsid w:val="002F04BD"/>
    <w:rsid w:val="002F096A"/>
    <w:rsid w:val="002F0B73"/>
    <w:rsid w:val="002F0B7C"/>
    <w:rsid w:val="002F0CED"/>
    <w:rsid w:val="002F14ED"/>
    <w:rsid w:val="002F19BC"/>
    <w:rsid w:val="002F1A89"/>
    <w:rsid w:val="002F1C19"/>
    <w:rsid w:val="002F1D9B"/>
    <w:rsid w:val="002F2303"/>
    <w:rsid w:val="002F2F49"/>
    <w:rsid w:val="002F3056"/>
    <w:rsid w:val="002F3245"/>
    <w:rsid w:val="002F3632"/>
    <w:rsid w:val="002F42EF"/>
    <w:rsid w:val="002F4370"/>
    <w:rsid w:val="002F46B2"/>
    <w:rsid w:val="002F4A2B"/>
    <w:rsid w:val="002F5A17"/>
    <w:rsid w:val="002F5D31"/>
    <w:rsid w:val="002F71D5"/>
    <w:rsid w:val="002F749E"/>
    <w:rsid w:val="002F7A78"/>
    <w:rsid w:val="003002F4"/>
    <w:rsid w:val="0030088A"/>
    <w:rsid w:val="00301380"/>
    <w:rsid w:val="00301FC6"/>
    <w:rsid w:val="00302971"/>
    <w:rsid w:val="00302E54"/>
    <w:rsid w:val="00303E05"/>
    <w:rsid w:val="00303F78"/>
    <w:rsid w:val="00304F36"/>
    <w:rsid w:val="003059C0"/>
    <w:rsid w:val="0030636B"/>
    <w:rsid w:val="0030657D"/>
    <w:rsid w:val="0030682E"/>
    <w:rsid w:val="00306C27"/>
    <w:rsid w:val="00307263"/>
    <w:rsid w:val="00307D34"/>
    <w:rsid w:val="00307E69"/>
    <w:rsid w:val="003104B0"/>
    <w:rsid w:val="003104D2"/>
    <w:rsid w:val="003119CC"/>
    <w:rsid w:val="003124D1"/>
    <w:rsid w:val="00312841"/>
    <w:rsid w:val="00312BE6"/>
    <w:rsid w:val="00313143"/>
    <w:rsid w:val="003143BB"/>
    <w:rsid w:val="0031463B"/>
    <w:rsid w:val="0031471B"/>
    <w:rsid w:val="00314763"/>
    <w:rsid w:val="00314AEE"/>
    <w:rsid w:val="00314D22"/>
    <w:rsid w:val="0031508F"/>
    <w:rsid w:val="0031513B"/>
    <w:rsid w:val="00315818"/>
    <w:rsid w:val="00316A45"/>
    <w:rsid w:val="00316C4F"/>
    <w:rsid w:val="00316E9B"/>
    <w:rsid w:val="003175CD"/>
    <w:rsid w:val="003175CF"/>
    <w:rsid w:val="00317F13"/>
    <w:rsid w:val="003203DB"/>
    <w:rsid w:val="00320786"/>
    <w:rsid w:val="00320C28"/>
    <w:rsid w:val="00320E6E"/>
    <w:rsid w:val="00321963"/>
    <w:rsid w:val="00321B01"/>
    <w:rsid w:val="00322FE3"/>
    <w:rsid w:val="003235CB"/>
    <w:rsid w:val="003244CF"/>
    <w:rsid w:val="0032582C"/>
    <w:rsid w:val="00325888"/>
    <w:rsid w:val="003264EF"/>
    <w:rsid w:val="00326733"/>
    <w:rsid w:val="00326A7B"/>
    <w:rsid w:val="0032735D"/>
    <w:rsid w:val="00327652"/>
    <w:rsid w:val="00327DBE"/>
    <w:rsid w:val="00327E3E"/>
    <w:rsid w:val="00327F09"/>
    <w:rsid w:val="003306E8"/>
    <w:rsid w:val="0033082F"/>
    <w:rsid w:val="003311D2"/>
    <w:rsid w:val="003321DC"/>
    <w:rsid w:val="0033386E"/>
    <w:rsid w:val="00333BED"/>
    <w:rsid w:val="00333D62"/>
    <w:rsid w:val="00335B06"/>
    <w:rsid w:val="003362CD"/>
    <w:rsid w:val="00336808"/>
    <w:rsid w:val="00340707"/>
    <w:rsid w:val="0034077B"/>
    <w:rsid w:val="00340781"/>
    <w:rsid w:val="00341958"/>
    <w:rsid w:val="00341C57"/>
    <w:rsid w:val="00341DF8"/>
    <w:rsid w:val="00341F1C"/>
    <w:rsid w:val="00342026"/>
    <w:rsid w:val="00343060"/>
    <w:rsid w:val="003434EE"/>
    <w:rsid w:val="00343DFB"/>
    <w:rsid w:val="00345941"/>
    <w:rsid w:val="00346344"/>
    <w:rsid w:val="003465B0"/>
    <w:rsid w:val="003471A9"/>
    <w:rsid w:val="00347477"/>
    <w:rsid w:val="00347892"/>
    <w:rsid w:val="00347B14"/>
    <w:rsid w:val="00347BB7"/>
    <w:rsid w:val="00347BE8"/>
    <w:rsid w:val="0035015C"/>
    <w:rsid w:val="00350320"/>
    <w:rsid w:val="00350EEB"/>
    <w:rsid w:val="00350F18"/>
    <w:rsid w:val="00351039"/>
    <w:rsid w:val="00351AB4"/>
    <w:rsid w:val="0035352A"/>
    <w:rsid w:val="00353ACD"/>
    <w:rsid w:val="00353C1D"/>
    <w:rsid w:val="00353E4C"/>
    <w:rsid w:val="0035440A"/>
    <w:rsid w:val="0035474F"/>
    <w:rsid w:val="00355040"/>
    <w:rsid w:val="00355ACD"/>
    <w:rsid w:val="00356A07"/>
    <w:rsid w:val="003576D7"/>
    <w:rsid w:val="00357F4B"/>
    <w:rsid w:val="003605FB"/>
    <w:rsid w:val="003611D7"/>
    <w:rsid w:val="003618AD"/>
    <w:rsid w:val="00363149"/>
    <w:rsid w:val="00363C0A"/>
    <w:rsid w:val="00364318"/>
    <w:rsid w:val="00364A3D"/>
    <w:rsid w:val="00364BEE"/>
    <w:rsid w:val="00365B28"/>
    <w:rsid w:val="00365B30"/>
    <w:rsid w:val="00365E13"/>
    <w:rsid w:val="00366043"/>
    <w:rsid w:val="0036674E"/>
    <w:rsid w:val="003668D6"/>
    <w:rsid w:val="00367D42"/>
    <w:rsid w:val="003710D3"/>
    <w:rsid w:val="0037118C"/>
    <w:rsid w:val="0037128B"/>
    <w:rsid w:val="003723C7"/>
    <w:rsid w:val="003729C4"/>
    <w:rsid w:val="003736C1"/>
    <w:rsid w:val="00373FBA"/>
    <w:rsid w:val="003778A5"/>
    <w:rsid w:val="00377BF4"/>
    <w:rsid w:val="0038025B"/>
    <w:rsid w:val="0038055F"/>
    <w:rsid w:val="00380F63"/>
    <w:rsid w:val="003813FA"/>
    <w:rsid w:val="003819C7"/>
    <w:rsid w:val="00381A91"/>
    <w:rsid w:val="00381B48"/>
    <w:rsid w:val="00382F4E"/>
    <w:rsid w:val="00383AAF"/>
    <w:rsid w:val="00384BDD"/>
    <w:rsid w:val="00384BFB"/>
    <w:rsid w:val="00385333"/>
    <w:rsid w:val="00385364"/>
    <w:rsid w:val="003855CC"/>
    <w:rsid w:val="00385ECB"/>
    <w:rsid w:val="00386376"/>
    <w:rsid w:val="00386550"/>
    <w:rsid w:val="00387381"/>
    <w:rsid w:val="003874DF"/>
    <w:rsid w:val="003901B2"/>
    <w:rsid w:val="003906AF"/>
    <w:rsid w:val="003919FC"/>
    <w:rsid w:val="00391B4A"/>
    <w:rsid w:val="00391FDF"/>
    <w:rsid w:val="00392D5B"/>
    <w:rsid w:val="00393533"/>
    <w:rsid w:val="00393985"/>
    <w:rsid w:val="00394285"/>
    <w:rsid w:val="00394662"/>
    <w:rsid w:val="00395B6A"/>
    <w:rsid w:val="00395B84"/>
    <w:rsid w:val="00395E1D"/>
    <w:rsid w:val="00395F97"/>
    <w:rsid w:val="00397043"/>
    <w:rsid w:val="00397083"/>
    <w:rsid w:val="003A05C7"/>
    <w:rsid w:val="003A1296"/>
    <w:rsid w:val="003A13B0"/>
    <w:rsid w:val="003A214A"/>
    <w:rsid w:val="003A2881"/>
    <w:rsid w:val="003A476C"/>
    <w:rsid w:val="003A4ABE"/>
    <w:rsid w:val="003A5E05"/>
    <w:rsid w:val="003A5EEA"/>
    <w:rsid w:val="003A698D"/>
    <w:rsid w:val="003A78CE"/>
    <w:rsid w:val="003A7CA7"/>
    <w:rsid w:val="003A7DB5"/>
    <w:rsid w:val="003A7EA1"/>
    <w:rsid w:val="003B0268"/>
    <w:rsid w:val="003B0EA5"/>
    <w:rsid w:val="003B108C"/>
    <w:rsid w:val="003B2F57"/>
    <w:rsid w:val="003B3FF9"/>
    <w:rsid w:val="003B4736"/>
    <w:rsid w:val="003B4A6A"/>
    <w:rsid w:val="003B5132"/>
    <w:rsid w:val="003B548D"/>
    <w:rsid w:val="003B5613"/>
    <w:rsid w:val="003B5D80"/>
    <w:rsid w:val="003B7617"/>
    <w:rsid w:val="003B78E4"/>
    <w:rsid w:val="003C0375"/>
    <w:rsid w:val="003C0526"/>
    <w:rsid w:val="003C145D"/>
    <w:rsid w:val="003C1838"/>
    <w:rsid w:val="003C2914"/>
    <w:rsid w:val="003C2BE1"/>
    <w:rsid w:val="003C2E55"/>
    <w:rsid w:val="003C36C7"/>
    <w:rsid w:val="003C3C4B"/>
    <w:rsid w:val="003C42FD"/>
    <w:rsid w:val="003C4ACF"/>
    <w:rsid w:val="003C5545"/>
    <w:rsid w:val="003C562D"/>
    <w:rsid w:val="003C5CC1"/>
    <w:rsid w:val="003C6EB8"/>
    <w:rsid w:val="003C72CA"/>
    <w:rsid w:val="003C7343"/>
    <w:rsid w:val="003C7419"/>
    <w:rsid w:val="003C7F73"/>
    <w:rsid w:val="003C7F93"/>
    <w:rsid w:val="003D047E"/>
    <w:rsid w:val="003D1510"/>
    <w:rsid w:val="003D1638"/>
    <w:rsid w:val="003D18CF"/>
    <w:rsid w:val="003D1CF9"/>
    <w:rsid w:val="003D22ED"/>
    <w:rsid w:val="003D2B6D"/>
    <w:rsid w:val="003D2F9A"/>
    <w:rsid w:val="003D397E"/>
    <w:rsid w:val="003D4828"/>
    <w:rsid w:val="003D5B77"/>
    <w:rsid w:val="003D5C41"/>
    <w:rsid w:val="003D5DE5"/>
    <w:rsid w:val="003D6158"/>
    <w:rsid w:val="003D6237"/>
    <w:rsid w:val="003D63B0"/>
    <w:rsid w:val="003D6489"/>
    <w:rsid w:val="003D70BC"/>
    <w:rsid w:val="003D72DD"/>
    <w:rsid w:val="003D7369"/>
    <w:rsid w:val="003E05E1"/>
    <w:rsid w:val="003E085F"/>
    <w:rsid w:val="003E0D4B"/>
    <w:rsid w:val="003E17EC"/>
    <w:rsid w:val="003E201F"/>
    <w:rsid w:val="003E2158"/>
    <w:rsid w:val="003E22A8"/>
    <w:rsid w:val="003E23E6"/>
    <w:rsid w:val="003E3F3E"/>
    <w:rsid w:val="003E48EB"/>
    <w:rsid w:val="003E493F"/>
    <w:rsid w:val="003E4C6D"/>
    <w:rsid w:val="003E56A0"/>
    <w:rsid w:val="003E5767"/>
    <w:rsid w:val="003E5FC6"/>
    <w:rsid w:val="003E6001"/>
    <w:rsid w:val="003E6372"/>
    <w:rsid w:val="003E6C6E"/>
    <w:rsid w:val="003E70A9"/>
    <w:rsid w:val="003F0AFA"/>
    <w:rsid w:val="003F1781"/>
    <w:rsid w:val="003F316F"/>
    <w:rsid w:val="003F366A"/>
    <w:rsid w:val="003F4534"/>
    <w:rsid w:val="003F4E07"/>
    <w:rsid w:val="003F5243"/>
    <w:rsid w:val="003F52ED"/>
    <w:rsid w:val="003F5324"/>
    <w:rsid w:val="003F5A34"/>
    <w:rsid w:val="003F5ADE"/>
    <w:rsid w:val="003F5EF6"/>
    <w:rsid w:val="003F6822"/>
    <w:rsid w:val="003F70FA"/>
    <w:rsid w:val="00400168"/>
    <w:rsid w:val="004001A0"/>
    <w:rsid w:val="004002DD"/>
    <w:rsid w:val="0040056A"/>
    <w:rsid w:val="00400843"/>
    <w:rsid w:val="004008E9"/>
    <w:rsid w:val="00400A1D"/>
    <w:rsid w:val="0040145B"/>
    <w:rsid w:val="00401907"/>
    <w:rsid w:val="00402872"/>
    <w:rsid w:val="00403EBE"/>
    <w:rsid w:val="00404775"/>
    <w:rsid w:val="004054A2"/>
    <w:rsid w:val="00405959"/>
    <w:rsid w:val="00406886"/>
    <w:rsid w:val="00406CFC"/>
    <w:rsid w:val="00406FDA"/>
    <w:rsid w:val="00407BE0"/>
    <w:rsid w:val="0041000C"/>
    <w:rsid w:val="004100A3"/>
    <w:rsid w:val="0041076D"/>
    <w:rsid w:val="00410EB4"/>
    <w:rsid w:val="0041105C"/>
    <w:rsid w:val="00412AC5"/>
    <w:rsid w:val="00412D15"/>
    <w:rsid w:val="004138D1"/>
    <w:rsid w:val="00413943"/>
    <w:rsid w:val="00413B4E"/>
    <w:rsid w:val="00413CE6"/>
    <w:rsid w:val="004145DC"/>
    <w:rsid w:val="0041509D"/>
    <w:rsid w:val="0041592B"/>
    <w:rsid w:val="00415BCF"/>
    <w:rsid w:val="00415FD4"/>
    <w:rsid w:val="004161E5"/>
    <w:rsid w:val="00416F7B"/>
    <w:rsid w:val="00420FF4"/>
    <w:rsid w:val="00421F07"/>
    <w:rsid w:val="004220BB"/>
    <w:rsid w:val="004223CD"/>
    <w:rsid w:val="00423335"/>
    <w:rsid w:val="0042335B"/>
    <w:rsid w:val="00423FBF"/>
    <w:rsid w:val="0042421D"/>
    <w:rsid w:val="00424883"/>
    <w:rsid w:val="00424ADD"/>
    <w:rsid w:val="0042522C"/>
    <w:rsid w:val="0042522E"/>
    <w:rsid w:val="0042664B"/>
    <w:rsid w:val="004279CA"/>
    <w:rsid w:val="00427B63"/>
    <w:rsid w:val="00427C23"/>
    <w:rsid w:val="00430551"/>
    <w:rsid w:val="00430F80"/>
    <w:rsid w:val="00431DF8"/>
    <w:rsid w:val="00431F81"/>
    <w:rsid w:val="00431FB5"/>
    <w:rsid w:val="00432534"/>
    <w:rsid w:val="00432F1B"/>
    <w:rsid w:val="004340F5"/>
    <w:rsid w:val="00434B9F"/>
    <w:rsid w:val="0043512C"/>
    <w:rsid w:val="0043612A"/>
    <w:rsid w:val="004369F6"/>
    <w:rsid w:val="00436D1E"/>
    <w:rsid w:val="0043722C"/>
    <w:rsid w:val="0043799E"/>
    <w:rsid w:val="00440705"/>
    <w:rsid w:val="00440AF6"/>
    <w:rsid w:val="00440B3C"/>
    <w:rsid w:val="00441089"/>
    <w:rsid w:val="004413E1"/>
    <w:rsid w:val="004416D9"/>
    <w:rsid w:val="004417E1"/>
    <w:rsid w:val="00441841"/>
    <w:rsid w:val="00441912"/>
    <w:rsid w:val="00441C4E"/>
    <w:rsid w:val="00441F6C"/>
    <w:rsid w:val="00442A0A"/>
    <w:rsid w:val="00442D6B"/>
    <w:rsid w:val="004434F1"/>
    <w:rsid w:val="00443AC2"/>
    <w:rsid w:val="00444EFE"/>
    <w:rsid w:val="00445296"/>
    <w:rsid w:val="00445E08"/>
    <w:rsid w:val="00445E26"/>
    <w:rsid w:val="004468A2"/>
    <w:rsid w:val="00446B91"/>
    <w:rsid w:val="00446BED"/>
    <w:rsid w:val="00447390"/>
    <w:rsid w:val="0044752D"/>
    <w:rsid w:val="00447957"/>
    <w:rsid w:val="0045095B"/>
    <w:rsid w:val="0045126D"/>
    <w:rsid w:val="0045144B"/>
    <w:rsid w:val="004514D1"/>
    <w:rsid w:val="00451D82"/>
    <w:rsid w:val="0045223D"/>
    <w:rsid w:val="0045309F"/>
    <w:rsid w:val="00453349"/>
    <w:rsid w:val="00453425"/>
    <w:rsid w:val="00454382"/>
    <w:rsid w:val="00454B28"/>
    <w:rsid w:val="00454C6A"/>
    <w:rsid w:val="00454D43"/>
    <w:rsid w:val="004550BE"/>
    <w:rsid w:val="00455159"/>
    <w:rsid w:val="0045536B"/>
    <w:rsid w:val="00455767"/>
    <w:rsid w:val="0045590D"/>
    <w:rsid w:val="00455B0D"/>
    <w:rsid w:val="004560A4"/>
    <w:rsid w:val="004563B2"/>
    <w:rsid w:val="00456A1D"/>
    <w:rsid w:val="00456F39"/>
    <w:rsid w:val="0045756F"/>
    <w:rsid w:val="00457BA1"/>
    <w:rsid w:val="00457E1E"/>
    <w:rsid w:val="00460198"/>
    <w:rsid w:val="00460CEA"/>
    <w:rsid w:val="00460E25"/>
    <w:rsid w:val="004616CE"/>
    <w:rsid w:val="00461BD9"/>
    <w:rsid w:val="0046232D"/>
    <w:rsid w:val="0046253A"/>
    <w:rsid w:val="004625E2"/>
    <w:rsid w:val="0046273E"/>
    <w:rsid w:val="00464928"/>
    <w:rsid w:val="00465E21"/>
    <w:rsid w:val="00465F9C"/>
    <w:rsid w:val="00466544"/>
    <w:rsid w:val="0046676B"/>
    <w:rsid w:val="004667D1"/>
    <w:rsid w:val="004669FC"/>
    <w:rsid w:val="00466D9A"/>
    <w:rsid w:val="00467741"/>
    <w:rsid w:val="00467EA9"/>
    <w:rsid w:val="00470EEE"/>
    <w:rsid w:val="00471107"/>
    <w:rsid w:val="004715CC"/>
    <w:rsid w:val="00471769"/>
    <w:rsid w:val="0047276E"/>
    <w:rsid w:val="004739A5"/>
    <w:rsid w:val="00473A9F"/>
    <w:rsid w:val="0047476F"/>
    <w:rsid w:val="00474BC5"/>
    <w:rsid w:val="00475B58"/>
    <w:rsid w:val="00475D4F"/>
    <w:rsid w:val="00476155"/>
    <w:rsid w:val="004765E0"/>
    <w:rsid w:val="0047675C"/>
    <w:rsid w:val="00476FAA"/>
    <w:rsid w:val="004771F8"/>
    <w:rsid w:val="00477D3E"/>
    <w:rsid w:val="00480B34"/>
    <w:rsid w:val="0048114A"/>
    <w:rsid w:val="00481C82"/>
    <w:rsid w:val="004823C2"/>
    <w:rsid w:val="00482416"/>
    <w:rsid w:val="00482534"/>
    <w:rsid w:val="00482DF8"/>
    <w:rsid w:val="004835C0"/>
    <w:rsid w:val="00484511"/>
    <w:rsid w:val="004845F2"/>
    <w:rsid w:val="004846FB"/>
    <w:rsid w:val="004848A5"/>
    <w:rsid w:val="004851FA"/>
    <w:rsid w:val="00485803"/>
    <w:rsid w:val="00485BDA"/>
    <w:rsid w:val="00486523"/>
    <w:rsid w:val="00486AA5"/>
    <w:rsid w:val="00486B9B"/>
    <w:rsid w:val="00490588"/>
    <w:rsid w:val="00490FD0"/>
    <w:rsid w:val="0049173B"/>
    <w:rsid w:val="004918E1"/>
    <w:rsid w:val="00491933"/>
    <w:rsid w:val="00492D30"/>
    <w:rsid w:val="004933EC"/>
    <w:rsid w:val="00493BB0"/>
    <w:rsid w:val="0049443A"/>
    <w:rsid w:val="00494F8C"/>
    <w:rsid w:val="004952BB"/>
    <w:rsid w:val="004955A1"/>
    <w:rsid w:val="00495782"/>
    <w:rsid w:val="00495C83"/>
    <w:rsid w:val="00496BA1"/>
    <w:rsid w:val="00496BE6"/>
    <w:rsid w:val="00496CD3"/>
    <w:rsid w:val="00497C7A"/>
    <w:rsid w:val="00497D7D"/>
    <w:rsid w:val="004A05CF"/>
    <w:rsid w:val="004A0EE2"/>
    <w:rsid w:val="004A1294"/>
    <w:rsid w:val="004A13C2"/>
    <w:rsid w:val="004A19A4"/>
    <w:rsid w:val="004A1C7A"/>
    <w:rsid w:val="004A1ED3"/>
    <w:rsid w:val="004A232C"/>
    <w:rsid w:val="004A4A7E"/>
    <w:rsid w:val="004A4CD9"/>
    <w:rsid w:val="004A4DC8"/>
    <w:rsid w:val="004A5CA2"/>
    <w:rsid w:val="004A6D9A"/>
    <w:rsid w:val="004B0667"/>
    <w:rsid w:val="004B0F87"/>
    <w:rsid w:val="004B1094"/>
    <w:rsid w:val="004B17DE"/>
    <w:rsid w:val="004B2C49"/>
    <w:rsid w:val="004B35C9"/>
    <w:rsid w:val="004B3D29"/>
    <w:rsid w:val="004B45E4"/>
    <w:rsid w:val="004B4EE9"/>
    <w:rsid w:val="004B5009"/>
    <w:rsid w:val="004B50C5"/>
    <w:rsid w:val="004B5425"/>
    <w:rsid w:val="004B5F64"/>
    <w:rsid w:val="004B607E"/>
    <w:rsid w:val="004B638A"/>
    <w:rsid w:val="004B65D9"/>
    <w:rsid w:val="004B674F"/>
    <w:rsid w:val="004B6F60"/>
    <w:rsid w:val="004C0736"/>
    <w:rsid w:val="004C07F3"/>
    <w:rsid w:val="004C11B8"/>
    <w:rsid w:val="004C13D7"/>
    <w:rsid w:val="004C165C"/>
    <w:rsid w:val="004C16D7"/>
    <w:rsid w:val="004C1A3A"/>
    <w:rsid w:val="004C1F22"/>
    <w:rsid w:val="004C287E"/>
    <w:rsid w:val="004C2916"/>
    <w:rsid w:val="004C2CCC"/>
    <w:rsid w:val="004C46C4"/>
    <w:rsid w:val="004C5356"/>
    <w:rsid w:val="004C55B4"/>
    <w:rsid w:val="004C57A9"/>
    <w:rsid w:val="004C6983"/>
    <w:rsid w:val="004C6ABD"/>
    <w:rsid w:val="004C75C5"/>
    <w:rsid w:val="004C78FF"/>
    <w:rsid w:val="004C7C16"/>
    <w:rsid w:val="004C7F65"/>
    <w:rsid w:val="004D045F"/>
    <w:rsid w:val="004D0852"/>
    <w:rsid w:val="004D08FB"/>
    <w:rsid w:val="004D0ABA"/>
    <w:rsid w:val="004D0FAF"/>
    <w:rsid w:val="004D116D"/>
    <w:rsid w:val="004D133C"/>
    <w:rsid w:val="004D14BE"/>
    <w:rsid w:val="004D188F"/>
    <w:rsid w:val="004D3635"/>
    <w:rsid w:val="004D37AB"/>
    <w:rsid w:val="004D3C24"/>
    <w:rsid w:val="004D4137"/>
    <w:rsid w:val="004D4D48"/>
    <w:rsid w:val="004D5257"/>
    <w:rsid w:val="004D5388"/>
    <w:rsid w:val="004D5FB0"/>
    <w:rsid w:val="004D6C5F"/>
    <w:rsid w:val="004D70FB"/>
    <w:rsid w:val="004D74A4"/>
    <w:rsid w:val="004D7536"/>
    <w:rsid w:val="004D76A2"/>
    <w:rsid w:val="004D7903"/>
    <w:rsid w:val="004D7C24"/>
    <w:rsid w:val="004D7F31"/>
    <w:rsid w:val="004E1F9D"/>
    <w:rsid w:val="004E22B9"/>
    <w:rsid w:val="004E2BE8"/>
    <w:rsid w:val="004E2C30"/>
    <w:rsid w:val="004E2DCE"/>
    <w:rsid w:val="004E43EB"/>
    <w:rsid w:val="004E440C"/>
    <w:rsid w:val="004E4BB3"/>
    <w:rsid w:val="004E51A6"/>
    <w:rsid w:val="004E5230"/>
    <w:rsid w:val="004E55E9"/>
    <w:rsid w:val="004E5B8C"/>
    <w:rsid w:val="004E63E8"/>
    <w:rsid w:val="004E6498"/>
    <w:rsid w:val="004E6556"/>
    <w:rsid w:val="004E69DD"/>
    <w:rsid w:val="004E705F"/>
    <w:rsid w:val="004E7866"/>
    <w:rsid w:val="004E7CB3"/>
    <w:rsid w:val="004E7D42"/>
    <w:rsid w:val="004F1BB5"/>
    <w:rsid w:val="004F2847"/>
    <w:rsid w:val="004F33AC"/>
    <w:rsid w:val="004F3F5A"/>
    <w:rsid w:val="004F42A9"/>
    <w:rsid w:val="004F43E8"/>
    <w:rsid w:val="004F4A0A"/>
    <w:rsid w:val="004F5159"/>
    <w:rsid w:val="004F56AA"/>
    <w:rsid w:val="004F5D31"/>
    <w:rsid w:val="004F72CE"/>
    <w:rsid w:val="004F73EC"/>
    <w:rsid w:val="004F7AE8"/>
    <w:rsid w:val="004F7C67"/>
    <w:rsid w:val="00500821"/>
    <w:rsid w:val="005008EE"/>
    <w:rsid w:val="005009CC"/>
    <w:rsid w:val="005019E9"/>
    <w:rsid w:val="00502012"/>
    <w:rsid w:val="005022F9"/>
    <w:rsid w:val="00502688"/>
    <w:rsid w:val="00503637"/>
    <w:rsid w:val="0050379B"/>
    <w:rsid w:val="00503C74"/>
    <w:rsid w:val="00503C95"/>
    <w:rsid w:val="00504386"/>
    <w:rsid w:val="005043F2"/>
    <w:rsid w:val="00505358"/>
    <w:rsid w:val="005055B0"/>
    <w:rsid w:val="00505F4F"/>
    <w:rsid w:val="005061E9"/>
    <w:rsid w:val="00506A82"/>
    <w:rsid w:val="00506F22"/>
    <w:rsid w:val="005072A1"/>
    <w:rsid w:val="0050748C"/>
    <w:rsid w:val="005075C7"/>
    <w:rsid w:val="0050761E"/>
    <w:rsid w:val="005076F5"/>
    <w:rsid w:val="005078CA"/>
    <w:rsid w:val="00507C87"/>
    <w:rsid w:val="005103F5"/>
    <w:rsid w:val="005107EA"/>
    <w:rsid w:val="00510901"/>
    <w:rsid w:val="00510D55"/>
    <w:rsid w:val="00510FA5"/>
    <w:rsid w:val="00511103"/>
    <w:rsid w:val="00511444"/>
    <w:rsid w:val="00511EB7"/>
    <w:rsid w:val="005121CA"/>
    <w:rsid w:val="005127A7"/>
    <w:rsid w:val="005131F9"/>
    <w:rsid w:val="00514223"/>
    <w:rsid w:val="0051458B"/>
    <w:rsid w:val="00514C03"/>
    <w:rsid w:val="005150B8"/>
    <w:rsid w:val="00515F6E"/>
    <w:rsid w:val="00517540"/>
    <w:rsid w:val="00517663"/>
    <w:rsid w:val="00517D9F"/>
    <w:rsid w:val="005201AE"/>
    <w:rsid w:val="0052028F"/>
    <w:rsid w:val="00520EEA"/>
    <w:rsid w:val="00521104"/>
    <w:rsid w:val="0052172A"/>
    <w:rsid w:val="0052281D"/>
    <w:rsid w:val="00522898"/>
    <w:rsid w:val="00522E93"/>
    <w:rsid w:val="005238A8"/>
    <w:rsid w:val="00523CB6"/>
    <w:rsid w:val="005241DF"/>
    <w:rsid w:val="00524B3C"/>
    <w:rsid w:val="0052568D"/>
    <w:rsid w:val="00525B8B"/>
    <w:rsid w:val="005273F3"/>
    <w:rsid w:val="00527779"/>
    <w:rsid w:val="00527C36"/>
    <w:rsid w:val="00530589"/>
    <w:rsid w:val="0053097B"/>
    <w:rsid w:val="00530C36"/>
    <w:rsid w:val="00531375"/>
    <w:rsid w:val="00531799"/>
    <w:rsid w:val="00531A97"/>
    <w:rsid w:val="005321A2"/>
    <w:rsid w:val="005327C9"/>
    <w:rsid w:val="00533BF4"/>
    <w:rsid w:val="00533EDF"/>
    <w:rsid w:val="0053751D"/>
    <w:rsid w:val="00537738"/>
    <w:rsid w:val="005379F5"/>
    <w:rsid w:val="00541033"/>
    <w:rsid w:val="00542184"/>
    <w:rsid w:val="00542CEA"/>
    <w:rsid w:val="005430AC"/>
    <w:rsid w:val="005433AF"/>
    <w:rsid w:val="0054407A"/>
    <w:rsid w:val="005441DF"/>
    <w:rsid w:val="005446A8"/>
    <w:rsid w:val="00544727"/>
    <w:rsid w:val="0054520E"/>
    <w:rsid w:val="005452C4"/>
    <w:rsid w:val="00545959"/>
    <w:rsid w:val="00546390"/>
    <w:rsid w:val="005464BD"/>
    <w:rsid w:val="005477F4"/>
    <w:rsid w:val="00547FE3"/>
    <w:rsid w:val="00550E05"/>
    <w:rsid w:val="005518F7"/>
    <w:rsid w:val="0055199A"/>
    <w:rsid w:val="00551DD7"/>
    <w:rsid w:val="0055208F"/>
    <w:rsid w:val="005525A1"/>
    <w:rsid w:val="00552AC6"/>
    <w:rsid w:val="00552F62"/>
    <w:rsid w:val="00552FC7"/>
    <w:rsid w:val="00553778"/>
    <w:rsid w:val="00553E1D"/>
    <w:rsid w:val="00553E40"/>
    <w:rsid w:val="00554637"/>
    <w:rsid w:val="005553F8"/>
    <w:rsid w:val="005555E1"/>
    <w:rsid w:val="00555C0C"/>
    <w:rsid w:val="0055607F"/>
    <w:rsid w:val="005570A9"/>
    <w:rsid w:val="00557177"/>
    <w:rsid w:val="00557A7F"/>
    <w:rsid w:val="00560C3D"/>
    <w:rsid w:val="00560F3D"/>
    <w:rsid w:val="005612BB"/>
    <w:rsid w:val="00561762"/>
    <w:rsid w:val="00561851"/>
    <w:rsid w:val="005619A8"/>
    <w:rsid w:val="00561BC2"/>
    <w:rsid w:val="005627C3"/>
    <w:rsid w:val="00563DD7"/>
    <w:rsid w:val="005641EF"/>
    <w:rsid w:val="00564C99"/>
    <w:rsid w:val="00564D98"/>
    <w:rsid w:val="0056680D"/>
    <w:rsid w:val="00566A89"/>
    <w:rsid w:val="00566C1E"/>
    <w:rsid w:val="00567A8C"/>
    <w:rsid w:val="00567B56"/>
    <w:rsid w:val="005701B4"/>
    <w:rsid w:val="0057047B"/>
    <w:rsid w:val="00570683"/>
    <w:rsid w:val="005707D1"/>
    <w:rsid w:val="00570933"/>
    <w:rsid w:val="00570C24"/>
    <w:rsid w:val="005710C1"/>
    <w:rsid w:val="00572128"/>
    <w:rsid w:val="00572F5E"/>
    <w:rsid w:val="00573EB2"/>
    <w:rsid w:val="00574373"/>
    <w:rsid w:val="005750DA"/>
    <w:rsid w:val="005755AF"/>
    <w:rsid w:val="0057576D"/>
    <w:rsid w:val="005759AF"/>
    <w:rsid w:val="00575C99"/>
    <w:rsid w:val="00576353"/>
    <w:rsid w:val="005769D7"/>
    <w:rsid w:val="00576BBA"/>
    <w:rsid w:val="00576C45"/>
    <w:rsid w:val="00576D14"/>
    <w:rsid w:val="00576F0B"/>
    <w:rsid w:val="0057710E"/>
    <w:rsid w:val="00577548"/>
    <w:rsid w:val="00581540"/>
    <w:rsid w:val="00583851"/>
    <w:rsid w:val="0058386E"/>
    <w:rsid w:val="005845C9"/>
    <w:rsid w:val="00584851"/>
    <w:rsid w:val="00584B15"/>
    <w:rsid w:val="00584B8B"/>
    <w:rsid w:val="00584EAF"/>
    <w:rsid w:val="005853F3"/>
    <w:rsid w:val="0058553A"/>
    <w:rsid w:val="005856F7"/>
    <w:rsid w:val="005857A4"/>
    <w:rsid w:val="00585B9A"/>
    <w:rsid w:val="00585FCF"/>
    <w:rsid w:val="005860AD"/>
    <w:rsid w:val="005862DE"/>
    <w:rsid w:val="00586402"/>
    <w:rsid w:val="00586D0A"/>
    <w:rsid w:val="00587ACD"/>
    <w:rsid w:val="00587EF4"/>
    <w:rsid w:val="00587FEE"/>
    <w:rsid w:val="0059024D"/>
    <w:rsid w:val="0059065F"/>
    <w:rsid w:val="0059182C"/>
    <w:rsid w:val="00592491"/>
    <w:rsid w:val="00593432"/>
    <w:rsid w:val="005934E0"/>
    <w:rsid w:val="00593D3E"/>
    <w:rsid w:val="00593E3D"/>
    <w:rsid w:val="00593FF6"/>
    <w:rsid w:val="00594E52"/>
    <w:rsid w:val="00594F40"/>
    <w:rsid w:val="005958E2"/>
    <w:rsid w:val="0059676B"/>
    <w:rsid w:val="0059713B"/>
    <w:rsid w:val="00597A2B"/>
    <w:rsid w:val="005A065D"/>
    <w:rsid w:val="005A090C"/>
    <w:rsid w:val="005A1411"/>
    <w:rsid w:val="005A1A40"/>
    <w:rsid w:val="005A1F53"/>
    <w:rsid w:val="005A228F"/>
    <w:rsid w:val="005A2AF8"/>
    <w:rsid w:val="005A3E85"/>
    <w:rsid w:val="005A440B"/>
    <w:rsid w:val="005A5753"/>
    <w:rsid w:val="005A60AA"/>
    <w:rsid w:val="005A6471"/>
    <w:rsid w:val="005A6623"/>
    <w:rsid w:val="005A71B3"/>
    <w:rsid w:val="005A7230"/>
    <w:rsid w:val="005A7EF7"/>
    <w:rsid w:val="005B00A7"/>
    <w:rsid w:val="005B0603"/>
    <w:rsid w:val="005B075E"/>
    <w:rsid w:val="005B10BB"/>
    <w:rsid w:val="005B1AEF"/>
    <w:rsid w:val="005B20B3"/>
    <w:rsid w:val="005B2449"/>
    <w:rsid w:val="005B2DFF"/>
    <w:rsid w:val="005B314D"/>
    <w:rsid w:val="005B3356"/>
    <w:rsid w:val="005B40F0"/>
    <w:rsid w:val="005B4508"/>
    <w:rsid w:val="005B486F"/>
    <w:rsid w:val="005B5155"/>
    <w:rsid w:val="005B526E"/>
    <w:rsid w:val="005B551C"/>
    <w:rsid w:val="005B56C5"/>
    <w:rsid w:val="005B5E52"/>
    <w:rsid w:val="005B63E1"/>
    <w:rsid w:val="005B66AD"/>
    <w:rsid w:val="005B7996"/>
    <w:rsid w:val="005C036F"/>
    <w:rsid w:val="005C03B0"/>
    <w:rsid w:val="005C03CC"/>
    <w:rsid w:val="005C397B"/>
    <w:rsid w:val="005C3ECD"/>
    <w:rsid w:val="005C3EE6"/>
    <w:rsid w:val="005C40FB"/>
    <w:rsid w:val="005C44F3"/>
    <w:rsid w:val="005C4E28"/>
    <w:rsid w:val="005C4EC4"/>
    <w:rsid w:val="005C65A8"/>
    <w:rsid w:val="005C691C"/>
    <w:rsid w:val="005C7A2F"/>
    <w:rsid w:val="005D00C6"/>
    <w:rsid w:val="005D087C"/>
    <w:rsid w:val="005D0CC3"/>
    <w:rsid w:val="005D0DA6"/>
    <w:rsid w:val="005D0E83"/>
    <w:rsid w:val="005D101B"/>
    <w:rsid w:val="005D1AF8"/>
    <w:rsid w:val="005D3574"/>
    <w:rsid w:val="005D5310"/>
    <w:rsid w:val="005D59AF"/>
    <w:rsid w:val="005D7672"/>
    <w:rsid w:val="005D76EC"/>
    <w:rsid w:val="005D7828"/>
    <w:rsid w:val="005D7D87"/>
    <w:rsid w:val="005E0250"/>
    <w:rsid w:val="005E05F0"/>
    <w:rsid w:val="005E211C"/>
    <w:rsid w:val="005E2A5B"/>
    <w:rsid w:val="005E3028"/>
    <w:rsid w:val="005E312E"/>
    <w:rsid w:val="005E32F1"/>
    <w:rsid w:val="005E3DEC"/>
    <w:rsid w:val="005E4274"/>
    <w:rsid w:val="005E4BF4"/>
    <w:rsid w:val="005E547B"/>
    <w:rsid w:val="005E583E"/>
    <w:rsid w:val="005E5901"/>
    <w:rsid w:val="005E6FFC"/>
    <w:rsid w:val="005F0C16"/>
    <w:rsid w:val="005F119A"/>
    <w:rsid w:val="005F15AF"/>
    <w:rsid w:val="005F1BCA"/>
    <w:rsid w:val="005F30A5"/>
    <w:rsid w:val="005F31B7"/>
    <w:rsid w:val="005F36EF"/>
    <w:rsid w:val="005F3B71"/>
    <w:rsid w:val="005F42F5"/>
    <w:rsid w:val="005F4EC6"/>
    <w:rsid w:val="005F57EA"/>
    <w:rsid w:val="005F65DF"/>
    <w:rsid w:val="005F66ED"/>
    <w:rsid w:val="005F6732"/>
    <w:rsid w:val="005F6A1F"/>
    <w:rsid w:val="005F78F7"/>
    <w:rsid w:val="005F796E"/>
    <w:rsid w:val="005F7976"/>
    <w:rsid w:val="005F7CB6"/>
    <w:rsid w:val="006008FA"/>
    <w:rsid w:val="00600D7F"/>
    <w:rsid w:val="00601ED3"/>
    <w:rsid w:val="00602176"/>
    <w:rsid w:val="006037B8"/>
    <w:rsid w:val="00603864"/>
    <w:rsid w:val="00604095"/>
    <w:rsid w:val="00606EBD"/>
    <w:rsid w:val="0060777C"/>
    <w:rsid w:val="00610055"/>
    <w:rsid w:val="0061062A"/>
    <w:rsid w:val="00610646"/>
    <w:rsid w:val="006114B8"/>
    <w:rsid w:val="00611E0B"/>
    <w:rsid w:val="00613206"/>
    <w:rsid w:val="006134B0"/>
    <w:rsid w:val="006137B1"/>
    <w:rsid w:val="00613D6E"/>
    <w:rsid w:val="00613EF4"/>
    <w:rsid w:val="006148AE"/>
    <w:rsid w:val="00614B1F"/>
    <w:rsid w:val="00614D18"/>
    <w:rsid w:val="00614E19"/>
    <w:rsid w:val="00615F55"/>
    <w:rsid w:val="00616633"/>
    <w:rsid w:val="00616BB4"/>
    <w:rsid w:val="00617837"/>
    <w:rsid w:val="00617C62"/>
    <w:rsid w:val="00620633"/>
    <w:rsid w:val="0062119D"/>
    <w:rsid w:val="00621323"/>
    <w:rsid w:val="0062159F"/>
    <w:rsid w:val="00621D7C"/>
    <w:rsid w:val="00621E6F"/>
    <w:rsid w:val="00622044"/>
    <w:rsid w:val="006221CB"/>
    <w:rsid w:val="00622488"/>
    <w:rsid w:val="00622603"/>
    <w:rsid w:val="00622AC4"/>
    <w:rsid w:val="00622D5C"/>
    <w:rsid w:val="00623290"/>
    <w:rsid w:val="00623D00"/>
    <w:rsid w:val="00624A5E"/>
    <w:rsid w:val="00624F78"/>
    <w:rsid w:val="0062524A"/>
    <w:rsid w:val="0062524D"/>
    <w:rsid w:val="006259F9"/>
    <w:rsid w:val="006260E5"/>
    <w:rsid w:val="006264C0"/>
    <w:rsid w:val="00626A39"/>
    <w:rsid w:val="00630B01"/>
    <w:rsid w:val="00630B66"/>
    <w:rsid w:val="00630D8F"/>
    <w:rsid w:val="00631BED"/>
    <w:rsid w:val="006321F9"/>
    <w:rsid w:val="006334FD"/>
    <w:rsid w:val="00633712"/>
    <w:rsid w:val="006350F8"/>
    <w:rsid w:val="00635655"/>
    <w:rsid w:val="00636090"/>
    <w:rsid w:val="00636B5B"/>
    <w:rsid w:val="00636F06"/>
    <w:rsid w:val="0063714C"/>
    <w:rsid w:val="006373FB"/>
    <w:rsid w:val="0063746B"/>
    <w:rsid w:val="0063759C"/>
    <w:rsid w:val="0063796F"/>
    <w:rsid w:val="00637B82"/>
    <w:rsid w:val="006406AF"/>
    <w:rsid w:val="006408F5"/>
    <w:rsid w:val="00640A71"/>
    <w:rsid w:val="006418DC"/>
    <w:rsid w:val="006419FA"/>
    <w:rsid w:val="00641FE0"/>
    <w:rsid w:val="0064222B"/>
    <w:rsid w:val="006423B9"/>
    <w:rsid w:val="0064276F"/>
    <w:rsid w:val="00643758"/>
    <w:rsid w:val="00643D1D"/>
    <w:rsid w:val="00643F2E"/>
    <w:rsid w:val="00644552"/>
    <w:rsid w:val="00644800"/>
    <w:rsid w:val="00644D2A"/>
    <w:rsid w:val="006457A4"/>
    <w:rsid w:val="00645DEA"/>
    <w:rsid w:val="00645E1A"/>
    <w:rsid w:val="00646695"/>
    <w:rsid w:val="006479B6"/>
    <w:rsid w:val="00647A24"/>
    <w:rsid w:val="00647B39"/>
    <w:rsid w:val="00647BA7"/>
    <w:rsid w:val="00647F36"/>
    <w:rsid w:val="0065099C"/>
    <w:rsid w:val="00650E25"/>
    <w:rsid w:val="00650F09"/>
    <w:rsid w:val="0065104B"/>
    <w:rsid w:val="00651143"/>
    <w:rsid w:val="006517BF"/>
    <w:rsid w:val="006520C7"/>
    <w:rsid w:val="00652FCC"/>
    <w:rsid w:val="00653294"/>
    <w:rsid w:val="00653460"/>
    <w:rsid w:val="00653ADC"/>
    <w:rsid w:val="006543F0"/>
    <w:rsid w:val="00654750"/>
    <w:rsid w:val="006550D5"/>
    <w:rsid w:val="0065551B"/>
    <w:rsid w:val="00655F80"/>
    <w:rsid w:val="006560B3"/>
    <w:rsid w:val="006562D1"/>
    <w:rsid w:val="0065682C"/>
    <w:rsid w:val="00656AF9"/>
    <w:rsid w:val="00656FDC"/>
    <w:rsid w:val="00657090"/>
    <w:rsid w:val="006570A4"/>
    <w:rsid w:val="00657311"/>
    <w:rsid w:val="006573F5"/>
    <w:rsid w:val="006606B5"/>
    <w:rsid w:val="006615BA"/>
    <w:rsid w:val="00661726"/>
    <w:rsid w:val="0066179B"/>
    <w:rsid w:val="00661B0D"/>
    <w:rsid w:val="006621CD"/>
    <w:rsid w:val="00662756"/>
    <w:rsid w:val="006627FA"/>
    <w:rsid w:val="00662E23"/>
    <w:rsid w:val="00662E58"/>
    <w:rsid w:val="00662F20"/>
    <w:rsid w:val="00664433"/>
    <w:rsid w:val="0066484B"/>
    <w:rsid w:val="00664B06"/>
    <w:rsid w:val="00665030"/>
    <w:rsid w:val="006650E4"/>
    <w:rsid w:val="00665414"/>
    <w:rsid w:val="006656CE"/>
    <w:rsid w:val="00665BCE"/>
    <w:rsid w:val="006661A4"/>
    <w:rsid w:val="0066646C"/>
    <w:rsid w:val="0066646E"/>
    <w:rsid w:val="006664CA"/>
    <w:rsid w:val="006674F7"/>
    <w:rsid w:val="006678AA"/>
    <w:rsid w:val="00667CC5"/>
    <w:rsid w:val="00671697"/>
    <w:rsid w:val="00672925"/>
    <w:rsid w:val="00673E01"/>
    <w:rsid w:val="0067446B"/>
    <w:rsid w:val="006747E6"/>
    <w:rsid w:val="00674A69"/>
    <w:rsid w:val="006751B2"/>
    <w:rsid w:val="00675292"/>
    <w:rsid w:val="00675522"/>
    <w:rsid w:val="006756AF"/>
    <w:rsid w:val="006756D3"/>
    <w:rsid w:val="006760D0"/>
    <w:rsid w:val="006764BA"/>
    <w:rsid w:val="00676767"/>
    <w:rsid w:val="00676826"/>
    <w:rsid w:val="00676AD5"/>
    <w:rsid w:val="006770FB"/>
    <w:rsid w:val="006777FB"/>
    <w:rsid w:val="00677D47"/>
    <w:rsid w:val="00677D57"/>
    <w:rsid w:val="00677E36"/>
    <w:rsid w:val="0068012F"/>
    <w:rsid w:val="00680713"/>
    <w:rsid w:val="0068091B"/>
    <w:rsid w:val="00680C61"/>
    <w:rsid w:val="006819F6"/>
    <w:rsid w:val="00681B2B"/>
    <w:rsid w:val="00681BA9"/>
    <w:rsid w:val="00682D85"/>
    <w:rsid w:val="00683212"/>
    <w:rsid w:val="006832E6"/>
    <w:rsid w:val="00684138"/>
    <w:rsid w:val="00684F68"/>
    <w:rsid w:val="006850F1"/>
    <w:rsid w:val="006853FA"/>
    <w:rsid w:val="00685F02"/>
    <w:rsid w:val="00686006"/>
    <w:rsid w:val="006866E1"/>
    <w:rsid w:val="00686E91"/>
    <w:rsid w:val="006873C1"/>
    <w:rsid w:val="00687BCB"/>
    <w:rsid w:val="00687F2E"/>
    <w:rsid w:val="00690261"/>
    <w:rsid w:val="0069105C"/>
    <w:rsid w:val="0069389F"/>
    <w:rsid w:val="0069395C"/>
    <w:rsid w:val="00694992"/>
    <w:rsid w:val="00694BB2"/>
    <w:rsid w:val="00694F96"/>
    <w:rsid w:val="0069573B"/>
    <w:rsid w:val="0069582F"/>
    <w:rsid w:val="00695E62"/>
    <w:rsid w:val="00695E8F"/>
    <w:rsid w:val="00696AF5"/>
    <w:rsid w:val="00696D57"/>
    <w:rsid w:val="00696E3B"/>
    <w:rsid w:val="006971B5"/>
    <w:rsid w:val="00697436"/>
    <w:rsid w:val="006A05EC"/>
    <w:rsid w:val="006A0883"/>
    <w:rsid w:val="006A1E56"/>
    <w:rsid w:val="006A23A2"/>
    <w:rsid w:val="006A2B6F"/>
    <w:rsid w:val="006A38D1"/>
    <w:rsid w:val="006A3988"/>
    <w:rsid w:val="006A3B1C"/>
    <w:rsid w:val="006A3F2F"/>
    <w:rsid w:val="006A47C2"/>
    <w:rsid w:val="006A4910"/>
    <w:rsid w:val="006A4AF1"/>
    <w:rsid w:val="006A4BDA"/>
    <w:rsid w:val="006A55B8"/>
    <w:rsid w:val="006A5CE3"/>
    <w:rsid w:val="006A5F72"/>
    <w:rsid w:val="006A7474"/>
    <w:rsid w:val="006A7B7F"/>
    <w:rsid w:val="006A7B95"/>
    <w:rsid w:val="006A7D86"/>
    <w:rsid w:val="006A7FED"/>
    <w:rsid w:val="006B0256"/>
    <w:rsid w:val="006B10CE"/>
    <w:rsid w:val="006B1A7C"/>
    <w:rsid w:val="006B2985"/>
    <w:rsid w:val="006B299F"/>
    <w:rsid w:val="006B2F1A"/>
    <w:rsid w:val="006B4FB8"/>
    <w:rsid w:val="006B5298"/>
    <w:rsid w:val="006B5356"/>
    <w:rsid w:val="006B546E"/>
    <w:rsid w:val="006B5C6D"/>
    <w:rsid w:val="006C0B6F"/>
    <w:rsid w:val="006C0F5B"/>
    <w:rsid w:val="006C10D1"/>
    <w:rsid w:val="006C2C75"/>
    <w:rsid w:val="006C310D"/>
    <w:rsid w:val="006C33B6"/>
    <w:rsid w:val="006C36B0"/>
    <w:rsid w:val="006C4C48"/>
    <w:rsid w:val="006C4C5D"/>
    <w:rsid w:val="006C58A9"/>
    <w:rsid w:val="006C58D0"/>
    <w:rsid w:val="006C5E17"/>
    <w:rsid w:val="006C5F91"/>
    <w:rsid w:val="006C69CD"/>
    <w:rsid w:val="006C7792"/>
    <w:rsid w:val="006C77B8"/>
    <w:rsid w:val="006D227D"/>
    <w:rsid w:val="006D244A"/>
    <w:rsid w:val="006D286B"/>
    <w:rsid w:val="006D2A2E"/>
    <w:rsid w:val="006D2F39"/>
    <w:rsid w:val="006D39A3"/>
    <w:rsid w:val="006D3E33"/>
    <w:rsid w:val="006D4077"/>
    <w:rsid w:val="006D4592"/>
    <w:rsid w:val="006D4C23"/>
    <w:rsid w:val="006D5133"/>
    <w:rsid w:val="006D54B4"/>
    <w:rsid w:val="006D5A2C"/>
    <w:rsid w:val="006D5FAC"/>
    <w:rsid w:val="006D5FDD"/>
    <w:rsid w:val="006D621E"/>
    <w:rsid w:val="006D65D5"/>
    <w:rsid w:val="006D6B5F"/>
    <w:rsid w:val="006D723F"/>
    <w:rsid w:val="006E0B39"/>
    <w:rsid w:val="006E104D"/>
    <w:rsid w:val="006E18A0"/>
    <w:rsid w:val="006E1D36"/>
    <w:rsid w:val="006E1E76"/>
    <w:rsid w:val="006E2560"/>
    <w:rsid w:val="006E270F"/>
    <w:rsid w:val="006E2925"/>
    <w:rsid w:val="006E2CB3"/>
    <w:rsid w:val="006E2D86"/>
    <w:rsid w:val="006E30F9"/>
    <w:rsid w:val="006E3717"/>
    <w:rsid w:val="006E3770"/>
    <w:rsid w:val="006E39D0"/>
    <w:rsid w:val="006E3AA5"/>
    <w:rsid w:val="006E426C"/>
    <w:rsid w:val="006E43AC"/>
    <w:rsid w:val="006E490A"/>
    <w:rsid w:val="006E4B63"/>
    <w:rsid w:val="006E4DA7"/>
    <w:rsid w:val="006E4E1D"/>
    <w:rsid w:val="006E52C4"/>
    <w:rsid w:val="006E56BD"/>
    <w:rsid w:val="006E5E6A"/>
    <w:rsid w:val="006E5E85"/>
    <w:rsid w:val="006E68D4"/>
    <w:rsid w:val="006E6C61"/>
    <w:rsid w:val="006E7539"/>
    <w:rsid w:val="006E7821"/>
    <w:rsid w:val="006E7A32"/>
    <w:rsid w:val="006E7BE3"/>
    <w:rsid w:val="006F0758"/>
    <w:rsid w:val="006F1270"/>
    <w:rsid w:val="006F1754"/>
    <w:rsid w:val="006F1E6A"/>
    <w:rsid w:val="006F26D9"/>
    <w:rsid w:val="006F2729"/>
    <w:rsid w:val="006F35DB"/>
    <w:rsid w:val="006F3A5A"/>
    <w:rsid w:val="006F3B2B"/>
    <w:rsid w:val="006F3D1D"/>
    <w:rsid w:val="006F3E86"/>
    <w:rsid w:val="006F4393"/>
    <w:rsid w:val="006F4ED6"/>
    <w:rsid w:val="006F56F8"/>
    <w:rsid w:val="006F598B"/>
    <w:rsid w:val="006F6135"/>
    <w:rsid w:val="006F620C"/>
    <w:rsid w:val="006F7AC7"/>
    <w:rsid w:val="006F7C62"/>
    <w:rsid w:val="0070036B"/>
    <w:rsid w:val="0070046C"/>
    <w:rsid w:val="0070180C"/>
    <w:rsid w:val="00701C0D"/>
    <w:rsid w:val="00702160"/>
    <w:rsid w:val="007023DA"/>
    <w:rsid w:val="0070321F"/>
    <w:rsid w:val="007050CA"/>
    <w:rsid w:val="00705375"/>
    <w:rsid w:val="00705671"/>
    <w:rsid w:val="007058AC"/>
    <w:rsid w:val="00705AED"/>
    <w:rsid w:val="00705EAE"/>
    <w:rsid w:val="00706052"/>
    <w:rsid w:val="00706B65"/>
    <w:rsid w:val="007072B5"/>
    <w:rsid w:val="00707766"/>
    <w:rsid w:val="00710748"/>
    <w:rsid w:val="00710A1F"/>
    <w:rsid w:val="007114D6"/>
    <w:rsid w:val="00711760"/>
    <w:rsid w:val="00713289"/>
    <w:rsid w:val="007134EF"/>
    <w:rsid w:val="00713EB6"/>
    <w:rsid w:val="007142C6"/>
    <w:rsid w:val="0071457A"/>
    <w:rsid w:val="00714EA1"/>
    <w:rsid w:val="0071557F"/>
    <w:rsid w:val="007170CC"/>
    <w:rsid w:val="00717106"/>
    <w:rsid w:val="00717AFB"/>
    <w:rsid w:val="00717BD5"/>
    <w:rsid w:val="00717C77"/>
    <w:rsid w:val="0072076A"/>
    <w:rsid w:val="00720F2D"/>
    <w:rsid w:val="00721031"/>
    <w:rsid w:val="0072140E"/>
    <w:rsid w:val="007219C7"/>
    <w:rsid w:val="00721B02"/>
    <w:rsid w:val="007220FF"/>
    <w:rsid w:val="00722A16"/>
    <w:rsid w:val="0072379C"/>
    <w:rsid w:val="00723CD4"/>
    <w:rsid w:val="00724A47"/>
    <w:rsid w:val="00725674"/>
    <w:rsid w:val="00725849"/>
    <w:rsid w:val="007260C5"/>
    <w:rsid w:val="00726835"/>
    <w:rsid w:val="0072730E"/>
    <w:rsid w:val="007275D6"/>
    <w:rsid w:val="007276CF"/>
    <w:rsid w:val="0072782A"/>
    <w:rsid w:val="00727A81"/>
    <w:rsid w:val="00730878"/>
    <w:rsid w:val="00731985"/>
    <w:rsid w:val="0073259A"/>
    <w:rsid w:val="00732672"/>
    <w:rsid w:val="0073318E"/>
    <w:rsid w:val="00733BA4"/>
    <w:rsid w:val="00735AFC"/>
    <w:rsid w:val="00735D81"/>
    <w:rsid w:val="00736050"/>
    <w:rsid w:val="00736110"/>
    <w:rsid w:val="0073750E"/>
    <w:rsid w:val="007377FF"/>
    <w:rsid w:val="00737DF2"/>
    <w:rsid w:val="00737EE4"/>
    <w:rsid w:val="0074019D"/>
    <w:rsid w:val="00740624"/>
    <w:rsid w:val="00740ADB"/>
    <w:rsid w:val="00740D58"/>
    <w:rsid w:val="0074160F"/>
    <w:rsid w:val="00741C06"/>
    <w:rsid w:val="00742295"/>
    <w:rsid w:val="007427E2"/>
    <w:rsid w:val="00742DBE"/>
    <w:rsid w:val="00742F89"/>
    <w:rsid w:val="007433BF"/>
    <w:rsid w:val="00744075"/>
    <w:rsid w:val="007445C6"/>
    <w:rsid w:val="00746121"/>
    <w:rsid w:val="00746A67"/>
    <w:rsid w:val="00746DAE"/>
    <w:rsid w:val="00747042"/>
    <w:rsid w:val="00747A17"/>
    <w:rsid w:val="00751169"/>
    <w:rsid w:val="00751713"/>
    <w:rsid w:val="00751966"/>
    <w:rsid w:val="00752496"/>
    <w:rsid w:val="00753CC4"/>
    <w:rsid w:val="00754625"/>
    <w:rsid w:val="007548AA"/>
    <w:rsid w:val="007551CE"/>
    <w:rsid w:val="0075576A"/>
    <w:rsid w:val="00756EB7"/>
    <w:rsid w:val="007579F5"/>
    <w:rsid w:val="00757F8E"/>
    <w:rsid w:val="00761050"/>
    <w:rsid w:val="007613F5"/>
    <w:rsid w:val="007615A6"/>
    <w:rsid w:val="00761636"/>
    <w:rsid w:val="00761A41"/>
    <w:rsid w:val="00761B35"/>
    <w:rsid w:val="00762190"/>
    <w:rsid w:val="0076311D"/>
    <w:rsid w:val="00764FDF"/>
    <w:rsid w:val="0076534E"/>
    <w:rsid w:val="00765674"/>
    <w:rsid w:val="007660C6"/>
    <w:rsid w:val="00766163"/>
    <w:rsid w:val="00766BF8"/>
    <w:rsid w:val="00766EC6"/>
    <w:rsid w:val="007677C0"/>
    <w:rsid w:val="00770BD2"/>
    <w:rsid w:val="00770FC4"/>
    <w:rsid w:val="00771C65"/>
    <w:rsid w:val="00773ACA"/>
    <w:rsid w:val="00774C29"/>
    <w:rsid w:val="00774CA4"/>
    <w:rsid w:val="00774EB5"/>
    <w:rsid w:val="0077517F"/>
    <w:rsid w:val="007758B0"/>
    <w:rsid w:val="00775E18"/>
    <w:rsid w:val="007760A5"/>
    <w:rsid w:val="007762CF"/>
    <w:rsid w:val="00777C26"/>
    <w:rsid w:val="00780234"/>
    <w:rsid w:val="0078151F"/>
    <w:rsid w:val="0078286E"/>
    <w:rsid w:val="00782A10"/>
    <w:rsid w:val="00783CBF"/>
    <w:rsid w:val="007846CF"/>
    <w:rsid w:val="00784D06"/>
    <w:rsid w:val="00785890"/>
    <w:rsid w:val="00785EC1"/>
    <w:rsid w:val="00786D6E"/>
    <w:rsid w:val="0078744B"/>
    <w:rsid w:val="00787636"/>
    <w:rsid w:val="00787BAA"/>
    <w:rsid w:val="007906EE"/>
    <w:rsid w:val="00791771"/>
    <w:rsid w:val="00791E0E"/>
    <w:rsid w:val="00792000"/>
    <w:rsid w:val="00792888"/>
    <w:rsid w:val="00792916"/>
    <w:rsid w:val="00792D60"/>
    <w:rsid w:val="007940BB"/>
    <w:rsid w:val="00794119"/>
    <w:rsid w:val="00794DE7"/>
    <w:rsid w:val="00795214"/>
    <w:rsid w:val="007955B2"/>
    <w:rsid w:val="007960BD"/>
    <w:rsid w:val="007967D6"/>
    <w:rsid w:val="00796DB1"/>
    <w:rsid w:val="00797119"/>
    <w:rsid w:val="0079759D"/>
    <w:rsid w:val="0079782C"/>
    <w:rsid w:val="00797B9B"/>
    <w:rsid w:val="007A1241"/>
    <w:rsid w:val="007A2627"/>
    <w:rsid w:val="007A4548"/>
    <w:rsid w:val="007A5637"/>
    <w:rsid w:val="007A5A38"/>
    <w:rsid w:val="007A601D"/>
    <w:rsid w:val="007A6947"/>
    <w:rsid w:val="007A6C9C"/>
    <w:rsid w:val="007A6DAE"/>
    <w:rsid w:val="007A769F"/>
    <w:rsid w:val="007B02CB"/>
    <w:rsid w:val="007B02F1"/>
    <w:rsid w:val="007B032C"/>
    <w:rsid w:val="007B0AD4"/>
    <w:rsid w:val="007B14E8"/>
    <w:rsid w:val="007B1B66"/>
    <w:rsid w:val="007B2047"/>
    <w:rsid w:val="007B36FB"/>
    <w:rsid w:val="007B384C"/>
    <w:rsid w:val="007B392C"/>
    <w:rsid w:val="007B3E5C"/>
    <w:rsid w:val="007B459B"/>
    <w:rsid w:val="007B481A"/>
    <w:rsid w:val="007B52DD"/>
    <w:rsid w:val="007B569B"/>
    <w:rsid w:val="007B5B5F"/>
    <w:rsid w:val="007B611C"/>
    <w:rsid w:val="007B6303"/>
    <w:rsid w:val="007B6EBC"/>
    <w:rsid w:val="007B7057"/>
    <w:rsid w:val="007B7AC8"/>
    <w:rsid w:val="007B7D3A"/>
    <w:rsid w:val="007C00B3"/>
    <w:rsid w:val="007C02BD"/>
    <w:rsid w:val="007C03A5"/>
    <w:rsid w:val="007C0577"/>
    <w:rsid w:val="007C0690"/>
    <w:rsid w:val="007C0F33"/>
    <w:rsid w:val="007C0FB7"/>
    <w:rsid w:val="007C1233"/>
    <w:rsid w:val="007C1A4C"/>
    <w:rsid w:val="007C1B0C"/>
    <w:rsid w:val="007C2130"/>
    <w:rsid w:val="007C27DE"/>
    <w:rsid w:val="007C3FE3"/>
    <w:rsid w:val="007C40E0"/>
    <w:rsid w:val="007C4E3B"/>
    <w:rsid w:val="007C4F29"/>
    <w:rsid w:val="007C4FE5"/>
    <w:rsid w:val="007C557D"/>
    <w:rsid w:val="007C5B93"/>
    <w:rsid w:val="007C5E35"/>
    <w:rsid w:val="007C6052"/>
    <w:rsid w:val="007C62FF"/>
    <w:rsid w:val="007C6408"/>
    <w:rsid w:val="007C6A46"/>
    <w:rsid w:val="007C6C19"/>
    <w:rsid w:val="007C6CE1"/>
    <w:rsid w:val="007C76F4"/>
    <w:rsid w:val="007C7B10"/>
    <w:rsid w:val="007D11FB"/>
    <w:rsid w:val="007D1A01"/>
    <w:rsid w:val="007D2891"/>
    <w:rsid w:val="007D2A86"/>
    <w:rsid w:val="007D2F69"/>
    <w:rsid w:val="007D3825"/>
    <w:rsid w:val="007D3CF3"/>
    <w:rsid w:val="007D48F7"/>
    <w:rsid w:val="007D5F0A"/>
    <w:rsid w:val="007D65D9"/>
    <w:rsid w:val="007D6915"/>
    <w:rsid w:val="007D69BF"/>
    <w:rsid w:val="007D7967"/>
    <w:rsid w:val="007D797B"/>
    <w:rsid w:val="007E0A8E"/>
    <w:rsid w:val="007E0C4D"/>
    <w:rsid w:val="007E1A6E"/>
    <w:rsid w:val="007E265A"/>
    <w:rsid w:val="007E2D52"/>
    <w:rsid w:val="007E2E7E"/>
    <w:rsid w:val="007E3668"/>
    <w:rsid w:val="007E4A18"/>
    <w:rsid w:val="007E5F99"/>
    <w:rsid w:val="007E627E"/>
    <w:rsid w:val="007E7114"/>
    <w:rsid w:val="007E7D8E"/>
    <w:rsid w:val="007F0ADF"/>
    <w:rsid w:val="007F0D38"/>
    <w:rsid w:val="007F0E27"/>
    <w:rsid w:val="007F17B5"/>
    <w:rsid w:val="007F198A"/>
    <w:rsid w:val="007F2803"/>
    <w:rsid w:val="007F3B8D"/>
    <w:rsid w:val="007F3F4D"/>
    <w:rsid w:val="007F4014"/>
    <w:rsid w:val="007F43F9"/>
    <w:rsid w:val="007F50B0"/>
    <w:rsid w:val="007F5476"/>
    <w:rsid w:val="007F6197"/>
    <w:rsid w:val="007F698D"/>
    <w:rsid w:val="007F7842"/>
    <w:rsid w:val="007F7B59"/>
    <w:rsid w:val="007F7E0E"/>
    <w:rsid w:val="007F7F7E"/>
    <w:rsid w:val="008028E3"/>
    <w:rsid w:val="00802A75"/>
    <w:rsid w:val="00803204"/>
    <w:rsid w:val="00803335"/>
    <w:rsid w:val="00803650"/>
    <w:rsid w:val="008036AC"/>
    <w:rsid w:val="0080435C"/>
    <w:rsid w:val="00804C3A"/>
    <w:rsid w:val="00804D81"/>
    <w:rsid w:val="0080553A"/>
    <w:rsid w:val="00806341"/>
    <w:rsid w:val="00806687"/>
    <w:rsid w:val="008068C4"/>
    <w:rsid w:val="008073CB"/>
    <w:rsid w:val="00807DD6"/>
    <w:rsid w:val="008103B2"/>
    <w:rsid w:val="008106F9"/>
    <w:rsid w:val="00810A7E"/>
    <w:rsid w:val="00810ABD"/>
    <w:rsid w:val="008116A3"/>
    <w:rsid w:val="00811DAB"/>
    <w:rsid w:val="00811F43"/>
    <w:rsid w:val="00812628"/>
    <w:rsid w:val="008129BD"/>
    <w:rsid w:val="00812EDB"/>
    <w:rsid w:val="00813641"/>
    <w:rsid w:val="00813BF8"/>
    <w:rsid w:val="00814002"/>
    <w:rsid w:val="008141FA"/>
    <w:rsid w:val="00814889"/>
    <w:rsid w:val="00814981"/>
    <w:rsid w:val="00814FD4"/>
    <w:rsid w:val="00815016"/>
    <w:rsid w:val="00815201"/>
    <w:rsid w:val="00815298"/>
    <w:rsid w:val="00816E77"/>
    <w:rsid w:val="0081733C"/>
    <w:rsid w:val="00817689"/>
    <w:rsid w:val="00817E41"/>
    <w:rsid w:val="0082086B"/>
    <w:rsid w:val="00820AAA"/>
    <w:rsid w:val="00820E5C"/>
    <w:rsid w:val="008216AB"/>
    <w:rsid w:val="00821829"/>
    <w:rsid w:val="00821C4B"/>
    <w:rsid w:val="00821E0C"/>
    <w:rsid w:val="00822074"/>
    <w:rsid w:val="00822FE9"/>
    <w:rsid w:val="008252C3"/>
    <w:rsid w:val="0082551D"/>
    <w:rsid w:val="00825C47"/>
    <w:rsid w:val="008268F9"/>
    <w:rsid w:val="00826BC8"/>
    <w:rsid w:val="00827BAD"/>
    <w:rsid w:val="00830986"/>
    <w:rsid w:val="00830C0D"/>
    <w:rsid w:val="00830DA9"/>
    <w:rsid w:val="00831041"/>
    <w:rsid w:val="008313A5"/>
    <w:rsid w:val="00831B91"/>
    <w:rsid w:val="008322C7"/>
    <w:rsid w:val="00833606"/>
    <w:rsid w:val="00833E40"/>
    <w:rsid w:val="00833F8C"/>
    <w:rsid w:val="00834AD8"/>
    <w:rsid w:val="00834BD9"/>
    <w:rsid w:val="0083572E"/>
    <w:rsid w:val="00835900"/>
    <w:rsid w:val="00835C39"/>
    <w:rsid w:val="00835CB7"/>
    <w:rsid w:val="0083655E"/>
    <w:rsid w:val="00836E3C"/>
    <w:rsid w:val="0083722A"/>
    <w:rsid w:val="00837839"/>
    <w:rsid w:val="008403AE"/>
    <w:rsid w:val="0084056B"/>
    <w:rsid w:val="00841D1B"/>
    <w:rsid w:val="00841DE4"/>
    <w:rsid w:val="008420E1"/>
    <w:rsid w:val="0084215F"/>
    <w:rsid w:val="008435A0"/>
    <w:rsid w:val="0084389A"/>
    <w:rsid w:val="008441E2"/>
    <w:rsid w:val="0084432F"/>
    <w:rsid w:val="00844485"/>
    <w:rsid w:val="0084470E"/>
    <w:rsid w:val="00845360"/>
    <w:rsid w:val="008454A1"/>
    <w:rsid w:val="008458C8"/>
    <w:rsid w:val="0084663B"/>
    <w:rsid w:val="008467B2"/>
    <w:rsid w:val="00847DA4"/>
    <w:rsid w:val="00850013"/>
    <w:rsid w:val="00850198"/>
    <w:rsid w:val="00850895"/>
    <w:rsid w:val="008511D1"/>
    <w:rsid w:val="0085137B"/>
    <w:rsid w:val="008514D5"/>
    <w:rsid w:val="008516FA"/>
    <w:rsid w:val="00852352"/>
    <w:rsid w:val="00852B8E"/>
    <w:rsid w:val="008538D3"/>
    <w:rsid w:val="00853C0E"/>
    <w:rsid w:val="00853CD5"/>
    <w:rsid w:val="00853E00"/>
    <w:rsid w:val="00854D49"/>
    <w:rsid w:val="00855671"/>
    <w:rsid w:val="00855873"/>
    <w:rsid w:val="008558C0"/>
    <w:rsid w:val="00857190"/>
    <w:rsid w:val="008573A5"/>
    <w:rsid w:val="00857E7C"/>
    <w:rsid w:val="008617B2"/>
    <w:rsid w:val="00861893"/>
    <w:rsid w:val="0086215C"/>
    <w:rsid w:val="008626AE"/>
    <w:rsid w:val="00862812"/>
    <w:rsid w:val="00862A87"/>
    <w:rsid w:val="00862B01"/>
    <w:rsid w:val="00863340"/>
    <w:rsid w:val="008635F5"/>
    <w:rsid w:val="00863D25"/>
    <w:rsid w:val="00863D27"/>
    <w:rsid w:val="00863DCA"/>
    <w:rsid w:val="00863DEB"/>
    <w:rsid w:val="008650FB"/>
    <w:rsid w:val="0086553E"/>
    <w:rsid w:val="008656A1"/>
    <w:rsid w:val="00865F06"/>
    <w:rsid w:val="00866896"/>
    <w:rsid w:val="008669B9"/>
    <w:rsid w:val="00866D3C"/>
    <w:rsid w:val="0086747D"/>
    <w:rsid w:val="00867F08"/>
    <w:rsid w:val="00870555"/>
    <w:rsid w:val="0087075A"/>
    <w:rsid w:val="008709F9"/>
    <w:rsid w:val="00870C57"/>
    <w:rsid w:val="00870D70"/>
    <w:rsid w:val="00870F11"/>
    <w:rsid w:val="008720E3"/>
    <w:rsid w:val="00872C2C"/>
    <w:rsid w:val="00872E12"/>
    <w:rsid w:val="0087395C"/>
    <w:rsid w:val="00873A84"/>
    <w:rsid w:val="00873E29"/>
    <w:rsid w:val="00873F02"/>
    <w:rsid w:val="00874BAF"/>
    <w:rsid w:val="00874BED"/>
    <w:rsid w:val="00874E55"/>
    <w:rsid w:val="00874ECD"/>
    <w:rsid w:val="008754D9"/>
    <w:rsid w:val="00876A15"/>
    <w:rsid w:val="00876E36"/>
    <w:rsid w:val="00877FC5"/>
    <w:rsid w:val="008809A5"/>
    <w:rsid w:val="00881A2C"/>
    <w:rsid w:val="00881D13"/>
    <w:rsid w:val="008827C1"/>
    <w:rsid w:val="00882FA8"/>
    <w:rsid w:val="00883F11"/>
    <w:rsid w:val="00884273"/>
    <w:rsid w:val="00884EE0"/>
    <w:rsid w:val="008857B6"/>
    <w:rsid w:val="00886BC3"/>
    <w:rsid w:val="0088702B"/>
    <w:rsid w:val="00887223"/>
    <w:rsid w:val="00887339"/>
    <w:rsid w:val="00887E64"/>
    <w:rsid w:val="008902E8"/>
    <w:rsid w:val="0089153E"/>
    <w:rsid w:val="00891818"/>
    <w:rsid w:val="00891834"/>
    <w:rsid w:val="0089197D"/>
    <w:rsid w:val="00892752"/>
    <w:rsid w:val="00892B32"/>
    <w:rsid w:val="008949CD"/>
    <w:rsid w:val="0089502D"/>
    <w:rsid w:val="00895350"/>
    <w:rsid w:val="00896619"/>
    <w:rsid w:val="00896925"/>
    <w:rsid w:val="00896FAD"/>
    <w:rsid w:val="0089778D"/>
    <w:rsid w:val="0089780C"/>
    <w:rsid w:val="008A1E69"/>
    <w:rsid w:val="008A28C4"/>
    <w:rsid w:val="008A291C"/>
    <w:rsid w:val="008A2962"/>
    <w:rsid w:val="008A296E"/>
    <w:rsid w:val="008A3594"/>
    <w:rsid w:val="008A3B22"/>
    <w:rsid w:val="008A3D54"/>
    <w:rsid w:val="008A4976"/>
    <w:rsid w:val="008A4BDC"/>
    <w:rsid w:val="008A4D7B"/>
    <w:rsid w:val="008A5647"/>
    <w:rsid w:val="008A5702"/>
    <w:rsid w:val="008A5F67"/>
    <w:rsid w:val="008A6625"/>
    <w:rsid w:val="008A6978"/>
    <w:rsid w:val="008A6FD6"/>
    <w:rsid w:val="008A7F2B"/>
    <w:rsid w:val="008B025C"/>
    <w:rsid w:val="008B0C2F"/>
    <w:rsid w:val="008B0CE9"/>
    <w:rsid w:val="008B113C"/>
    <w:rsid w:val="008B15E8"/>
    <w:rsid w:val="008B16CE"/>
    <w:rsid w:val="008B205F"/>
    <w:rsid w:val="008B24AA"/>
    <w:rsid w:val="008B3909"/>
    <w:rsid w:val="008B3BF2"/>
    <w:rsid w:val="008B3C3A"/>
    <w:rsid w:val="008B545B"/>
    <w:rsid w:val="008B5CE5"/>
    <w:rsid w:val="008B5D5A"/>
    <w:rsid w:val="008B6B06"/>
    <w:rsid w:val="008B7FD4"/>
    <w:rsid w:val="008C0049"/>
    <w:rsid w:val="008C1AD6"/>
    <w:rsid w:val="008C26F1"/>
    <w:rsid w:val="008C2867"/>
    <w:rsid w:val="008C2B0C"/>
    <w:rsid w:val="008C34AF"/>
    <w:rsid w:val="008C3ECE"/>
    <w:rsid w:val="008C4630"/>
    <w:rsid w:val="008C4EF1"/>
    <w:rsid w:val="008C545C"/>
    <w:rsid w:val="008C54B6"/>
    <w:rsid w:val="008C5956"/>
    <w:rsid w:val="008C5B4C"/>
    <w:rsid w:val="008C5E1B"/>
    <w:rsid w:val="008C645E"/>
    <w:rsid w:val="008C67B4"/>
    <w:rsid w:val="008C7326"/>
    <w:rsid w:val="008C792A"/>
    <w:rsid w:val="008C7DE2"/>
    <w:rsid w:val="008D109B"/>
    <w:rsid w:val="008D15FC"/>
    <w:rsid w:val="008D1AE1"/>
    <w:rsid w:val="008D1CCB"/>
    <w:rsid w:val="008D2164"/>
    <w:rsid w:val="008D2182"/>
    <w:rsid w:val="008D3943"/>
    <w:rsid w:val="008D3B88"/>
    <w:rsid w:val="008D3E60"/>
    <w:rsid w:val="008D4576"/>
    <w:rsid w:val="008D4926"/>
    <w:rsid w:val="008D4B7D"/>
    <w:rsid w:val="008D4BE7"/>
    <w:rsid w:val="008D5365"/>
    <w:rsid w:val="008D5734"/>
    <w:rsid w:val="008D64B9"/>
    <w:rsid w:val="008D719D"/>
    <w:rsid w:val="008D7375"/>
    <w:rsid w:val="008D7643"/>
    <w:rsid w:val="008D7A0B"/>
    <w:rsid w:val="008D7F36"/>
    <w:rsid w:val="008E0CEA"/>
    <w:rsid w:val="008E17A8"/>
    <w:rsid w:val="008E287D"/>
    <w:rsid w:val="008E43D7"/>
    <w:rsid w:val="008E4E69"/>
    <w:rsid w:val="008E50B0"/>
    <w:rsid w:val="008E55F0"/>
    <w:rsid w:val="008E600D"/>
    <w:rsid w:val="008E6514"/>
    <w:rsid w:val="008E6950"/>
    <w:rsid w:val="008E710C"/>
    <w:rsid w:val="008E728B"/>
    <w:rsid w:val="008E736D"/>
    <w:rsid w:val="008E7D5D"/>
    <w:rsid w:val="008F07D7"/>
    <w:rsid w:val="008F1786"/>
    <w:rsid w:val="008F21D6"/>
    <w:rsid w:val="008F3ADC"/>
    <w:rsid w:val="008F42EA"/>
    <w:rsid w:val="008F4791"/>
    <w:rsid w:val="008F53E2"/>
    <w:rsid w:val="008F5BB4"/>
    <w:rsid w:val="008F61E3"/>
    <w:rsid w:val="008F62B6"/>
    <w:rsid w:val="008F67A5"/>
    <w:rsid w:val="008F6886"/>
    <w:rsid w:val="008F795D"/>
    <w:rsid w:val="008F7AEC"/>
    <w:rsid w:val="008F7C8F"/>
    <w:rsid w:val="008F7D2F"/>
    <w:rsid w:val="009001EE"/>
    <w:rsid w:val="00900887"/>
    <w:rsid w:val="00901322"/>
    <w:rsid w:val="00901BD4"/>
    <w:rsid w:val="0090201C"/>
    <w:rsid w:val="00902236"/>
    <w:rsid w:val="00902803"/>
    <w:rsid w:val="00902C93"/>
    <w:rsid w:val="00902CEF"/>
    <w:rsid w:val="00903182"/>
    <w:rsid w:val="00903ABF"/>
    <w:rsid w:val="00903E2E"/>
    <w:rsid w:val="00903F19"/>
    <w:rsid w:val="00904224"/>
    <w:rsid w:val="009051F3"/>
    <w:rsid w:val="00905612"/>
    <w:rsid w:val="00905954"/>
    <w:rsid w:val="00905AB3"/>
    <w:rsid w:val="00905B6C"/>
    <w:rsid w:val="00906781"/>
    <w:rsid w:val="009069F0"/>
    <w:rsid w:val="00906A16"/>
    <w:rsid w:val="00906B26"/>
    <w:rsid w:val="00907754"/>
    <w:rsid w:val="00907797"/>
    <w:rsid w:val="009079A2"/>
    <w:rsid w:val="00907CCF"/>
    <w:rsid w:val="00910015"/>
    <w:rsid w:val="009101B0"/>
    <w:rsid w:val="00911124"/>
    <w:rsid w:val="0091134B"/>
    <w:rsid w:val="00911D2F"/>
    <w:rsid w:val="0091416D"/>
    <w:rsid w:val="00915733"/>
    <w:rsid w:val="009157BA"/>
    <w:rsid w:val="009160FA"/>
    <w:rsid w:val="009168A1"/>
    <w:rsid w:val="00916A22"/>
    <w:rsid w:val="00917C2F"/>
    <w:rsid w:val="00917EF4"/>
    <w:rsid w:val="00920917"/>
    <w:rsid w:val="00920E7F"/>
    <w:rsid w:val="0092126A"/>
    <w:rsid w:val="009214BA"/>
    <w:rsid w:val="009216BE"/>
    <w:rsid w:val="00921C6F"/>
    <w:rsid w:val="00921E39"/>
    <w:rsid w:val="009220AB"/>
    <w:rsid w:val="00922BDC"/>
    <w:rsid w:val="0092553F"/>
    <w:rsid w:val="00925630"/>
    <w:rsid w:val="00925890"/>
    <w:rsid w:val="009260EB"/>
    <w:rsid w:val="00926C7B"/>
    <w:rsid w:val="00927770"/>
    <w:rsid w:val="00927C74"/>
    <w:rsid w:val="00927D2A"/>
    <w:rsid w:val="009302FD"/>
    <w:rsid w:val="0093092A"/>
    <w:rsid w:val="00931C1E"/>
    <w:rsid w:val="00932C3D"/>
    <w:rsid w:val="00932F21"/>
    <w:rsid w:val="0093327B"/>
    <w:rsid w:val="009349FB"/>
    <w:rsid w:val="009362D4"/>
    <w:rsid w:val="0093641A"/>
    <w:rsid w:val="00936BE9"/>
    <w:rsid w:val="00936DA7"/>
    <w:rsid w:val="00937EBB"/>
    <w:rsid w:val="00940395"/>
    <w:rsid w:val="009406D9"/>
    <w:rsid w:val="0094235A"/>
    <w:rsid w:val="00942920"/>
    <w:rsid w:val="00942E43"/>
    <w:rsid w:val="00943707"/>
    <w:rsid w:val="009437C5"/>
    <w:rsid w:val="00943CC8"/>
    <w:rsid w:val="00943D6C"/>
    <w:rsid w:val="009445D9"/>
    <w:rsid w:val="00944824"/>
    <w:rsid w:val="00944CF1"/>
    <w:rsid w:val="009451FD"/>
    <w:rsid w:val="009458AA"/>
    <w:rsid w:val="00945A3E"/>
    <w:rsid w:val="00945B11"/>
    <w:rsid w:val="00946090"/>
    <w:rsid w:val="009471DF"/>
    <w:rsid w:val="0095019E"/>
    <w:rsid w:val="009505B3"/>
    <w:rsid w:val="00950AEC"/>
    <w:rsid w:val="009513D1"/>
    <w:rsid w:val="0095250F"/>
    <w:rsid w:val="00952CA3"/>
    <w:rsid w:val="00952E06"/>
    <w:rsid w:val="00953197"/>
    <w:rsid w:val="00953344"/>
    <w:rsid w:val="00953F14"/>
    <w:rsid w:val="00954E09"/>
    <w:rsid w:val="0095510A"/>
    <w:rsid w:val="009551B6"/>
    <w:rsid w:val="009554D2"/>
    <w:rsid w:val="00955980"/>
    <w:rsid w:val="00955C76"/>
    <w:rsid w:val="00956202"/>
    <w:rsid w:val="0095717C"/>
    <w:rsid w:val="0095780E"/>
    <w:rsid w:val="00957992"/>
    <w:rsid w:val="00957D36"/>
    <w:rsid w:val="00961C3D"/>
    <w:rsid w:val="009620F8"/>
    <w:rsid w:val="009621D5"/>
    <w:rsid w:val="0096288F"/>
    <w:rsid w:val="0096300A"/>
    <w:rsid w:val="009634A4"/>
    <w:rsid w:val="009639C1"/>
    <w:rsid w:val="00963E5E"/>
    <w:rsid w:val="00964078"/>
    <w:rsid w:val="009650EB"/>
    <w:rsid w:val="00965839"/>
    <w:rsid w:val="009661B5"/>
    <w:rsid w:val="00966DA6"/>
    <w:rsid w:val="0096738F"/>
    <w:rsid w:val="00967D1D"/>
    <w:rsid w:val="00967EDB"/>
    <w:rsid w:val="00970420"/>
    <w:rsid w:val="00970D1A"/>
    <w:rsid w:val="00971C71"/>
    <w:rsid w:val="0097231F"/>
    <w:rsid w:val="0097243A"/>
    <w:rsid w:val="0097273A"/>
    <w:rsid w:val="0097285C"/>
    <w:rsid w:val="009729A9"/>
    <w:rsid w:val="00972FA2"/>
    <w:rsid w:val="00973BFC"/>
    <w:rsid w:val="00973CEB"/>
    <w:rsid w:val="00974D0C"/>
    <w:rsid w:val="00974F8E"/>
    <w:rsid w:val="00975800"/>
    <w:rsid w:val="00975F09"/>
    <w:rsid w:val="00976511"/>
    <w:rsid w:val="0097662F"/>
    <w:rsid w:val="00976948"/>
    <w:rsid w:val="0097709F"/>
    <w:rsid w:val="00977907"/>
    <w:rsid w:val="0098011D"/>
    <w:rsid w:val="0098095A"/>
    <w:rsid w:val="0098153A"/>
    <w:rsid w:val="00982A16"/>
    <w:rsid w:val="0098310B"/>
    <w:rsid w:val="009832B3"/>
    <w:rsid w:val="009833CF"/>
    <w:rsid w:val="00983670"/>
    <w:rsid w:val="00983E12"/>
    <w:rsid w:val="00983E69"/>
    <w:rsid w:val="009840CF"/>
    <w:rsid w:val="009853C2"/>
    <w:rsid w:val="009855AB"/>
    <w:rsid w:val="00985C04"/>
    <w:rsid w:val="00985C36"/>
    <w:rsid w:val="00985E68"/>
    <w:rsid w:val="009860B8"/>
    <w:rsid w:val="00986196"/>
    <w:rsid w:val="009871FF"/>
    <w:rsid w:val="0098730A"/>
    <w:rsid w:val="009876FC"/>
    <w:rsid w:val="009900D3"/>
    <w:rsid w:val="0099130A"/>
    <w:rsid w:val="00991D67"/>
    <w:rsid w:val="009922C5"/>
    <w:rsid w:val="0099233E"/>
    <w:rsid w:val="0099379B"/>
    <w:rsid w:val="00993C0C"/>
    <w:rsid w:val="00993E0E"/>
    <w:rsid w:val="009946F9"/>
    <w:rsid w:val="00995588"/>
    <w:rsid w:val="00995704"/>
    <w:rsid w:val="009960EF"/>
    <w:rsid w:val="0099672C"/>
    <w:rsid w:val="00996A99"/>
    <w:rsid w:val="00996EAF"/>
    <w:rsid w:val="0099766A"/>
    <w:rsid w:val="00997AE7"/>
    <w:rsid w:val="009A03E0"/>
    <w:rsid w:val="009A0B0F"/>
    <w:rsid w:val="009A14C2"/>
    <w:rsid w:val="009A17AD"/>
    <w:rsid w:val="009A220D"/>
    <w:rsid w:val="009A389B"/>
    <w:rsid w:val="009A397A"/>
    <w:rsid w:val="009A3EDD"/>
    <w:rsid w:val="009A45FB"/>
    <w:rsid w:val="009A471F"/>
    <w:rsid w:val="009A4BC9"/>
    <w:rsid w:val="009A5DC6"/>
    <w:rsid w:val="009A5E62"/>
    <w:rsid w:val="009A661F"/>
    <w:rsid w:val="009A6715"/>
    <w:rsid w:val="009B006D"/>
    <w:rsid w:val="009B02D0"/>
    <w:rsid w:val="009B1E71"/>
    <w:rsid w:val="009B24CA"/>
    <w:rsid w:val="009B2DC8"/>
    <w:rsid w:val="009B381A"/>
    <w:rsid w:val="009B3D7A"/>
    <w:rsid w:val="009B3EBF"/>
    <w:rsid w:val="009B4426"/>
    <w:rsid w:val="009B4B9C"/>
    <w:rsid w:val="009B5081"/>
    <w:rsid w:val="009B58B4"/>
    <w:rsid w:val="009B60C1"/>
    <w:rsid w:val="009B6285"/>
    <w:rsid w:val="009B6308"/>
    <w:rsid w:val="009B64BC"/>
    <w:rsid w:val="009B67EA"/>
    <w:rsid w:val="009B6FE6"/>
    <w:rsid w:val="009B795D"/>
    <w:rsid w:val="009B79D4"/>
    <w:rsid w:val="009B7E9C"/>
    <w:rsid w:val="009C12CF"/>
    <w:rsid w:val="009C2077"/>
    <w:rsid w:val="009C33A5"/>
    <w:rsid w:val="009C3599"/>
    <w:rsid w:val="009C3CB6"/>
    <w:rsid w:val="009C48EE"/>
    <w:rsid w:val="009C5188"/>
    <w:rsid w:val="009C532D"/>
    <w:rsid w:val="009C5AD8"/>
    <w:rsid w:val="009C5B4B"/>
    <w:rsid w:val="009C70BF"/>
    <w:rsid w:val="009C73E0"/>
    <w:rsid w:val="009C7E15"/>
    <w:rsid w:val="009D0003"/>
    <w:rsid w:val="009D0030"/>
    <w:rsid w:val="009D0A21"/>
    <w:rsid w:val="009D1BA9"/>
    <w:rsid w:val="009D233D"/>
    <w:rsid w:val="009D25FA"/>
    <w:rsid w:val="009D26C1"/>
    <w:rsid w:val="009D34C3"/>
    <w:rsid w:val="009D41AA"/>
    <w:rsid w:val="009D4573"/>
    <w:rsid w:val="009D4883"/>
    <w:rsid w:val="009D5A8C"/>
    <w:rsid w:val="009D5B4B"/>
    <w:rsid w:val="009D5FE0"/>
    <w:rsid w:val="009D5FEF"/>
    <w:rsid w:val="009D61A4"/>
    <w:rsid w:val="009D61C7"/>
    <w:rsid w:val="009D66D4"/>
    <w:rsid w:val="009D67C3"/>
    <w:rsid w:val="009D6FDB"/>
    <w:rsid w:val="009D7059"/>
    <w:rsid w:val="009D7129"/>
    <w:rsid w:val="009D7569"/>
    <w:rsid w:val="009D7943"/>
    <w:rsid w:val="009D7CE6"/>
    <w:rsid w:val="009D7D30"/>
    <w:rsid w:val="009E0EBC"/>
    <w:rsid w:val="009E1694"/>
    <w:rsid w:val="009E1CC5"/>
    <w:rsid w:val="009E1E02"/>
    <w:rsid w:val="009E1F8A"/>
    <w:rsid w:val="009E282C"/>
    <w:rsid w:val="009E3EB2"/>
    <w:rsid w:val="009E406E"/>
    <w:rsid w:val="009E431F"/>
    <w:rsid w:val="009E44DD"/>
    <w:rsid w:val="009E47FB"/>
    <w:rsid w:val="009E5704"/>
    <w:rsid w:val="009E5C93"/>
    <w:rsid w:val="009E5F02"/>
    <w:rsid w:val="009E6777"/>
    <w:rsid w:val="009E6E87"/>
    <w:rsid w:val="009E76D6"/>
    <w:rsid w:val="009E786A"/>
    <w:rsid w:val="009E7B5D"/>
    <w:rsid w:val="009E7ED7"/>
    <w:rsid w:val="009F09D9"/>
    <w:rsid w:val="009F2FE1"/>
    <w:rsid w:val="009F3C6E"/>
    <w:rsid w:val="009F3C83"/>
    <w:rsid w:val="009F4565"/>
    <w:rsid w:val="009F4719"/>
    <w:rsid w:val="009F48B0"/>
    <w:rsid w:val="009F4B33"/>
    <w:rsid w:val="009F53FF"/>
    <w:rsid w:val="009F5E7F"/>
    <w:rsid w:val="009F6781"/>
    <w:rsid w:val="009F6D64"/>
    <w:rsid w:val="00A0045A"/>
    <w:rsid w:val="00A007AD"/>
    <w:rsid w:val="00A00863"/>
    <w:rsid w:val="00A00ADC"/>
    <w:rsid w:val="00A0172D"/>
    <w:rsid w:val="00A01882"/>
    <w:rsid w:val="00A02B08"/>
    <w:rsid w:val="00A02C07"/>
    <w:rsid w:val="00A02D1B"/>
    <w:rsid w:val="00A032DC"/>
    <w:rsid w:val="00A03EDB"/>
    <w:rsid w:val="00A04A09"/>
    <w:rsid w:val="00A056A1"/>
    <w:rsid w:val="00A06E9C"/>
    <w:rsid w:val="00A073E2"/>
    <w:rsid w:val="00A07840"/>
    <w:rsid w:val="00A07B1B"/>
    <w:rsid w:val="00A104F1"/>
    <w:rsid w:val="00A10830"/>
    <w:rsid w:val="00A11CE7"/>
    <w:rsid w:val="00A13B28"/>
    <w:rsid w:val="00A147F8"/>
    <w:rsid w:val="00A1499E"/>
    <w:rsid w:val="00A1578E"/>
    <w:rsid w:val="00A15BAE"/>
    <w:rsid w:val="00A17B0E"/>
    <w:rsid w:val="00A201B7"/>
    <w:rsid w:val="00A2073F"/>
    <w:rsid w:val="00A214D7"/>
    <w:rsid w:val="00A21CFB"/>
    <w:rsid w:val="00A2264A"/>
    <w:rsid w:val="00A22C27"/>
    <w:rsid w:val="00A22CFF"/>
    <w:rsid w:val="00A2301E"/>
    <w:rsid w:val="00A2446D"/>
    <w:rsid w:val="00A24A4A"/>
    <w:rsid w:val="00A24B78"/>
    <w:rsid w:val="00A24E59"/>
    <w:rsid w:val="00A25BC0"/>
    <w:rsid w:val="00A268E8"/>
    <w:rsid w:val="00A27C0B"/>
    <w:rsid w:val="00A30196"/>
    <w:rsid w:val="00A30BA5"/>
    <w:rsid w:val="00A30E09"/>
    <w:rsid w:val="00A30FA0"/>
    <w:rsid w:val="00A3116A"/>
    <w:rsid w:val="00A31496"/>
    <w:rsid w:val="00A31BE6"/>
    <w:rsid w:val="00A323E8"/>
    <w:rsid w:val="00A3249E"/>
    <w:rsid w:val="00A340EB"/>
    <w:rsid w:val="00A34F51"/>
    <w:rsid w:val="00A35AF6"/>
    <w:rsid w:val="00A35E51"/>
    <w:rsid w:val="00A367CF"/>
    <w:rsid w:val="00A3728A"/>
    <w:rsid w:val="00A37311"/>
    <w:rsid w:val="00A375AD"/>
    <w:rsid w:val="00A37A71"/>
    <w:rsid w:val="00A37C89"/>
    <w:rsid w:val="00A40409"/>
    <w:rsid w:val="00A41429"/>
    <w:rsid w:val="00A419C8"/>
    <w:rsid w:val="00A419D0"/>
    <w:rsid w:val="00A42220"/>
    <w:rsid w:val="00A42A0F"/>
    <w:rsid w:val="00A42EE2"/>
    <w:rsid w:val="00A44D64"/>
    <w:rsid w:val="00A44F3C"/>
    <w:rsid w:val="00A45B37"/>
    <w:rsid w:val="00A45C7E"/>
    <w:rsid w:val="00A467AB"/>
    <w:rsid w:val="00A479F7"/>
    <w:rsid w:val="00A501E4"/>
    <w:rsid w:val="00A504C1"/>
    <w:rsid w:val="00A512B6"/>
    <w:rsid w:val="00A515DB"/>
    <w:rsid w:val="00A51D20"/>
    <w:rsid w:val="00A51E77"/>
    <w:rsid w:val="00A523B8"/>
    <w:rsid w:val="00A52F5B"/>
    <w:rsid w:val="00A536DC"/>
    <w:rsid w:val="00A537A4"/>
    <w:rsid w:val="00A53E4D"/>
    <w:rsid w:val="00A54375"/>
    <w:rsid w:val="00A54A25"/>
    <w:rsid w:val="00A55073"/>
    <w:rsid w:val="00A55303"/>
    <w:rsid w:val="00A55D68"/>
    <w:rsid w:val="00A56098"/>
    <w:rsid w:val="00A57B92"/>
    <w:rsid w:val="00A57D19"/>
    <w:rsid w:val="00A57E4F"/>
    <w:rsid w:val="00A60313"/>
    <w:rsid w:val="00A61193"/>
    <w:rsid w:val="00A6186C"/>
    <w:rsid w:val="00A61A12"/>
    <w:rsid w:val="00A61B14"/>
    <w:rsid w:val="00A62A32"/>
    <w:rsid w:val="00A63329"/>
    <w:rsid w:val="00A6451F"/>
    <w:rsid w:val="00A64618"/>
    <w:rsid w:val="00A6693F"/>
    <w:rsid w:val="00A67C70"/>
    <w:rsid w:val="00A67C77"/>
    <w:rsid w:val="00A67CF7"/>
    <w:rsid w:val="00A7057F"/>
    <w:rsid w:val="00A7081A"/>
    <w:rsid w:val="00A715FF"/>
    <w:rsid w:val="00A722DB"/>
    <w:rsid w:val="00A7243D"/>
    <w:rsid w:val="00A72FD4"/>
    <w:rsid w:val="00A72FDA"/>
    <w:rsid w:val="00A7459C"/>
    <w:rsid w:val="00A74603"/>
    <w:rsid w:val="00A74B0A"/>
    <w:rsid w:val="00A74ECE"/>
    <w:rsid w:val="00A750FF"/>
    <w:rsid w:val="00A75449"/>
    <w:rsid w:val="00A76206"/>
    <w:rsid w:val="00A7784E"/>
    <w:rsid w:val="00A808A5"/>
    <w:rsid w:val="00A80E0A"/>
    <w:rsid w:val="00A80EFA"/>
    <w:rsid w:val="00A81232"/>
    <w:rsid w:val="00A8123B"/>
    <w:rsid w:val="00A815B0"/>
    <w:rsid w:val="00A81A4F"/>
    <w:rsid w:val="00A8235A"/>
    <w:rsid w:val="00A82D9E"/>
    <w:rsid w:val="00A834AF"/>
    <w:rsid w:val="00A839AB"/>
    <w:rsid w:val="00A83F5B"/>
    <w:rsid w:val="00A859E1"/>
    <w:rsid w:val="00A85DBD"/>
    <w:rsid w:val="00A86F6F"/>
    <w:rsid w:val="00A87E1E"/>
    <w:rsid w:val="00A90106"/>
    <w:rsid w:val="00A90A10"/>
    <w:rsid w:val="00A90C50"/>
    <w:rsid w:val="00A91009"/>
    <w:rsid w:val="00A912AF"/>
    <w:rsid w:val="00A912DD"/>
    <w:rsid w:val="00A91316"/>
    <w:rsid w:val="00A916E3"/>
    <w:rsid w:val="00A92FB6"/>
    <w:rsid w:val="00A93CC0"/>
    <w:rsid w:val="00A93DBF"/>
    <w:rsid w:val="00A93FDE"/>
    <w:rsid w:val="00A9468E"/>
    <w:rsid w:val="00A94803"/>
    <w:rsid w:val="00A94861"/>
    <w:rsid w:val="00A95FF0"/>
    <w:rsid w:val="00A96405"/>
    <w:rsid w:val="00A9640D"/>
    <w:rsid w:val="00A96754"/>
    <w:rsid w:val="00A97475"/>
    <w:rsid w:val="00A97BD7"/>
    <w:rsid w:val="00A97BE3"/>
    <w:rsid w:val="00AA1A93"/>
    <w:rsid w:val="00AA1AC5"/>
    <w:rsid w:val="00AA2808"/>
    <w:rsid w:val="00AA2AFE"/>
    <w:rsid w:val="00AA33BF"/>
    <w:rsid w:val="00AA33D9"/>
    <w:rsid w:val="00AA386D"/>
    <w:rsid w:val="00AA3FD7"/>
    <w:rsid w:val="00AA42BF"/>
    <w:rsid w:val="00AA461C"/>
    <w:rsid w:val="00AA4A10"/>
    <w:rsid w:val="00AA5699"/>
    <w:rsid w:val="00AA582B"/>
    <w:rsid w:val="00AA6214"/>
    <w:rsid w:val="00AA6606"/>
    <w:rsid w:val="00AA67DC"/>
    <w:rsid w:val="00AA7148"/>
    <w:rsid w:val="00AA7706"/>
    <w:rsid w:val="00AB07BD"/>
    <w:rsid w:val="00AB13CC"/>
    <w:rsid w:val="00AB13CD"/>
    <w:rsid w:val="00AB15D1"/>
    <w:rsid w:val="00AB22BE"/>
    <w:rsid w:val="00AB305C"/>
    <w:rsid w:val="00AB4B5E"/>
    <w:rsid w:val="00AB4E3A"/>
    <w:rsid w:val="00AB564D"/>
    <w:rsid w:val="00AB597D"/>
    <w:rsid w:val="00AB5CF1"/>
    <w:rsid w:val="00AB6508"/>
    <w:rsid w:val="00AB73C1"/>
    <w:rsid w:val="00AB759D"/>
    <w:rsid w:val="00AB7696"/>
    <w:rsid w:val="00AB7BE0"/>
    <w:rsid w:val="00AC1F79"/>
    <w:rsid w:val="00AC259F"/>
    <w:rsid w:val="00AC265C"/>
    <w:rsid w:val="00AC2720"/>
    <w:rsid w:val="00AC2D75"/>
    <w:rsid w:val="00AC37E2"/>
    <w:rsid w:val="00AC3C95"/>
    <w:rsid w:val="00AC4FAB"/>
    <w:rsid w:val="00AC5BA6"/>
    <w:rsid w:val="00AC5D8F"/>
    <w:rsid w:val="00AC5DF5"/>
    <w:rsid w:val="00AC5F5F"/>
    <w:rsid w:val="00AC6702"/>
    <w:rsid w:val="00AC6C0C"/>
    <w:rsid w:val="00AC6D84"/>
    <w:rsid w:val="00AC729E"/>
    <w:rsid w:val="00AC737F"/>
    <w:rsid w:val="00AC742F"/>
    <w:rsid w:val="00AC7C3A"/>
    <w:rsid w:val="00AD0606"/>
    <w:rsid w:val="00AD076B"/>
    <w:rsid w:val="00AD13BA"/>
    <w:rsid w:val="00AD166F"/>
    <w:rsid w:val="00AD2137"/>
    <w:rsid w:val="00AD2E0F"/>
    <w:rsid w:val="00AD3FFE"/>
    <w:rsid w:val="00AD5195"/>
    <w:rsid w:val="00AD61CE"/>
    <w:rsid w:val="00AD6E40"/>
    <w:rsid w:val="00AD7C78"/>
    <w:rsid w:val="00AD7E59"/>
    <w:rsid w:val="00AE1DBA"/>
    <w:rsid w:val="00AE1FE5"/>
    <w:rsid w:val="00AE26C3"/>
    <w:rsid w:val="00AE29CD"/>
    <w:rsid w:val="00AE3815"/>
    <w:rsid w:val="00AE4018"/>
    <w:rsid w:val="00AE459A"/>
    <w:rsid w:val="00AE4E4F"/>
    <w:rsid w:val="00AE55B2"/>
    <w:rsid w:val="00AE5CE5"/>
    <w:rsid w:val="00AE6868"/>
    <w:rsid w:val="00AF0777"/>
    <w:rsid w:val="00AF2663"/>
    <w:rsid w:val="00AF3106"/>
    <w:rsid w:val="00AF316E"/>
    <w:rsid w:val="00AF3A3E"/>
    <w:rsid w:val="00AF3BBF"/>
    <w:rsid w:val="00AF3DFD"/>
    <w:rsid w:val="00AF49CC"/>
    <w:rsid w:val="00AF509C"/>
    <w:rsid w:val="00AF509F"/>
    <w:rsid w:val="00AF5845"/>
    <w:rsid w:val="00AF5AA9"/>
    <w:rsid w:val="00AF619F"/>
    <w:rsid w:val="00AF63FA"/>
    <w:rsid w:val="00AF6B05"/>
    <w:rsid w:val="00AF6D40"/>
    <w:rsid w:val="00AF7577"/>
    <w:rsid w:val="00B00148"/>
    <w:rsid w:val="00B002B6"/>
    <w:rsid w:val="00B005B5"/>
    <w:rsid w:val="00B0083B"/>
    <w:rsid w:val="00B00999"/>
    <w:rsid w:val="00B01F80"/>
    <w:rsid w:val="00B02007"/>
    <w:rsid w:val="00B034D5"/>
    <w:rsid w:val="00B03FC1"/>
    <w:rsid w:val="00B04614"/>
    <w:rsid w:val="00B04FA5"/>
    <w:rsid w:val="00B076CF"/>
    <w:rsid w:val="00B07C08"/>
    <w:rsid w:val="00B07EE6"/>
    <w:rsid w:val="00B07F37"/>
    <w:rsid w:val="00B1077B"/>
    <w:rsid w:val="00B10CE8"/>
    <w:rsid w:val="00B10F37"/>
    <w:rsid w:val="00B1161C"/>
    <w:rsid w:val="00B119AE"/>
    <w:rsid w:val="00B11F83"/>
    <w:rsid w:val="00B1430F"/>
    <w:rsid w:val="00B1451D"/>
    <w:rsid w:val="00B14C50"/>
    <w:rsid w:val="00B1557A"/>
    <w:rsid w:val="00B1596A"/>
    <w:rsid w:val="00B16864"/>
    <w:rsid w:val="00B169C8"/>
    <w:rsid w:val="00B172C3"/>
    <w:rsid w:val="00B17478"/>
    <w:rsid w:val="00B179D4"/>
    <w:rsid w:val="00B17C12"/>
    <w:rsid w:val="00B2052F"/>
    <w:rsid w:val="00B206AF"/>
    <w:rsid w:val="00B21CDE"/>
    <w:rsid w:val="00B21D31"/>
    <w:rsid w:val="00B22DAB"/>
    <w:rsid w:val="00B234EA"/>
    <w:rsid w:val="00B23635"/>
    <w:rsid w:val="00B239FB"/>
    <w:rsid w:val="00B2420B"/>
    <w:rsid w:val="00B24381"/>
    <w:rsid w:val="00B24894"/>
    <w:rsid w:val="00B24FC6"/>
    <w:rsid w:val="00B261B6"/>
    <w:rsid w:val="00B2648A"/>
    <w:rsid w:val="00B267DF"/>
    <w:rsid w:val="00B2738F"/>
    <w:rsid w:val="00B2746A"/>
    <w:rsid w:val="00B3000A"/>
    <w:rsid w:val="00B30666"/>
    <w:rsid w:val="00B315A5"/>
    <w:rsid w:val="00B32D62"/>
    <w:rsid w:val="00B333A2"/>
    <w:rsid w:val="00B342FB"/>
    <w:rsid w:val="00B3459D"/>
    <w:rsid w:val="00B349C3"/>
    <w:rsid w:val="00B353FA"/>
    <w:rsid w:val="00B35484"/>
    <w:rsid w:val="00B36101"/>
    <w:rsid w:val="00B36813"/>
    <w:rsid w:val="00B370F5"/>
    <w:rsid w:val="00B37DDC"/>
    <w:rsid w:val="00B42FAB"/>
    <w:rsid w:val="00B43C7C"/>
    <w:rsid w:val="00B440C1"/>
    <w:rsid w:val="00B444A1"/>
    <w:rsid w:val="00B4581B"/>
    <w:rsid w:val="00B462CA"/>
    <w:rsid w:val="00B463D3"/>
    <w:rsid w:val="00B463D7"/>
    <w:rsid w:val="00B465C7"/>
    <w:rsid w:val="00B47018"/>
    <w:rsid w:val="00B473C0"/>
    <w:rsid w:val="00B474DF"/>
    <w:rsid w:val="00B501F8"/>
    <w:rsid w:val="00B51587"/>
    <w:rsid w:val="00B52BE7"/>
    <w:rsid w:val="00B52C18"/>
    <w:rsid w:val="00B5312F"/>
    <w:rsid w:val="00B53E6C"/>
    <w:rsid w:val="00B54862"/>
    <w:rsid w:val="00B55B12"/>
    <w:rsid w:val="00B5688A"/>
    <w:rsid w:val="00B56B58"/>
    <w:rsid w:val="00B56BE1"/>
    <w:rsid w:val="00B56D2B"/>
    <w:rsid w:val="00B56F3F"/>
    <w:rsid w:val="00B57538"/>
    <w:rsid w:val="00B60A74"/>
    <w:rsid w:val="00B60B5E"/>
    <w:rsid w:val="00B60D3E"/>
    <w:rsid w:val="00B60DC7"/>
    <w:rsid w:val="00B60FEC"/>
    <w:rsid w:val="00B62041"/>
    <w:rsid w:val="00B62552"/>
    <w:rsid w:val="00B636D8"/>
    <w:rsid w:val="00B64919"/>
    <w:rsid w:val="00B64FE9"/>
    <w:rsid w:val="00B65034"/>
    <w:rsid w:val="00B66389"/>
    <w:rsid w:val="00B665FC"/>
    <w:rsid w:val="00B670A5"/>
    <w:rsid w:val="00B6750B"/>
    <w:rsid w:val="00B676BC"/>
    <w:rsid w:val="00B70091"/>
    <w:rsid w:val="00B7043C"/>
    <w:rsid w:val="00B70A3F"/>
    <w:rsid w:val="00B71FB1"/>
    <w:rsid w:val="00B739D2"/>
    <w:rsid w:val="00B745E2"/>
    <w:rsid w:val="00B76641"/>
    <w:rsid w:val="00B7695D"/>
    <w:rsid w:val="00B77377"/>
    <w:rsid w:val="00B775BF"/>
    <w:rsid w:val="00B77D00"/>
    <w:rsid w:val="00B77DB0"/>
    <w:rsid w:val="00B8030E"/>
    <w:rsid w:val="00B803A1"/>
    <w:rsid w:val="00B810C8"/>
    <w:rsid w:val="00B81BF8"/>
    <w:rsid w:val="00B82852"/>
    <w:rsid w:val="00B82B75"/>
    <w:rsid w:val="00B83027"/>
    <w:rsid w:val="00B841B2"/>
    <w:rsid w:val="00B8438B"/>
    <w:rsid w:val="00B848B0"/>
    <w:rsid w:val="00B84969"/>
    <w:rsid w:val="00B849F6"/>
    <w:rsid w:val="00B8505E"/>
    <w:rsid w:val="00B85645"/>
    <w:rsid w:val="00B85D45"/>
    <w:rsid w:val="00B873A4"/>
    <w:rsid w:val="00B87489"/>
    <w:rsid w:val="00B8770A"/>
    <w:rsid w:val="00B90441"/>
    <w:rsid w:val="00B90617"/>
    <w:rsid w:val="00B90AC2"/>
    <w:rsid w:val="00B90BA3"/>
    <w:rsid w:val="00B90C9A"/>
    <w:rsid w:val="00B91394"/>
    <w:rsid w:val="00B91AF7"/>
    <w:rsid w:val="00B91EC7"/>
    <w:rsid w:val="00B923B0"/>
    <w:rsid w:val="00B926F6"/>
    <w:rsid w:val="00B92989"/>
    <w:rsid w:val="00B92B99"/>
    <w:rsid w:val="00B9326C"/>
    <w:rsid w:val="00B937A4"/>
    <w:rsid w:val="00B94A6C"/>
    <w:rsid w:val="00B94FB3"/>
    <w:rsid w:val="00B9631F"/>
    <w:rsid w:val="00B97694"/>
    <w:rsid w:val="00B979A4"/>
    <w:rsid w:val="00BA01A9"/>
    <w:rsid w:val="00BA0417"/>
    <w:rsid w:val="00BA0DCF"/>
    <w:rsid w:val="00BA0E2D"/>
    <w:rsid w:val="00BA1A73"/>
    <w:rsid w:val="00BA1ECA"/>
    <w:rsid w:val="00BA2535"/>
    <w:rsid w:val="00BA2684"/>
    <w:rsid w:val="00BA34E6"/>
    <w:rsid w:val="00BA371B"/>
    <w:rsid w:val="00BA3FC6"/>
    <w:rsid w:val="00BA41B7"/>
    <w:rsid w:val="00BA4EF9"/>
    <w:rsid w:val="00BA5C2A"/>
    <w:rsid w:val="00BA6474"/>
    <w:rsid w:val="00BA6839"/>
    <w:rsid w:val="00BA6AD8"/>
    <w:rsid w:val="00BA7844"/>
    <w:rsid w:val="00BA79FE"/>
    <w:rsid w:val="00BA7D5E"/>
    <w:rsid w:val="00BA7E1F"/>
    <w:rsid w:val="00BB2332"/>
    <w:rsid w:val="00BB234B"/>
    <w:rsid w:val="00BB2777"/>
    <w:rsid w:val="00BB2C2B"/>
    <w:rsid w:val="00BB2E95"/>
    <w:rsid w:val="00BB304E"/>
    <w:rsid w:val="00BB3288"/>
    <w:rsid w:val="00BB342E"/>
    <w:rsid w:val="00BB4766"/>
    <w:rsid w:val="00BB4BA3"/>
    <w:rsid w:val="00BB5460"/>
    <w:rsid w:val="00BB5CCE"/>
    <w:rsid w:val="00BB71C1"/>
    <w:rsid w:val="00BB7718"/>
    <w:rsid w:val="00BB7F15"/>
    <w:rsid w:val="00BC04C6"/>
    <w:rsid w:val="00BC06F9"/>
    <w:rsid w:val="00BC1C03"/>
    <w:rsid w:val="00BC1FB8"/>
    <w:rsid w:val="00BC2ACC"/>
    <w:rsid w:val="00BC2EF4"/>
    <w:rsid w:val="00BC3170"/>
    <w:rsid w:val="00BC34FE"/>
    <w:rsid w:val="00BC35A8"/>
    <w:rsid w:val="00BC3606"/>
    <w:rsid w:val="00BC3880"/>
    <w:rsid w:val="00BC4292"/>
    <w:rsid w:val="00BC5C1C"/>
    <w:rsid w:val="00BC5F61"/>
    <w:rsid w:val="00BC68D9"/>
    <w:rsid w:val="00BC71E4"/>
    <w:rsid w:val="00BC76E3"/>
    <w:rsid w:val="00BD0598"/>
    <w:rsid w:val="00BD0CAE"/>
    <w:rsid w:val="00BD1448"/>
    <w:rsid w:val="00BD18F3"/>
    <w:rsid w:val="00BD1D9B"/>
    <w:rsid w:val="00BD2840"/>
    <w:rsid w:val="00BD312C"/>
    <w:rsid w:val="00BD357D"/>
    <w:rsid w:val="00BD395A"/>
    <w:rsid w:val="00BD3D0D"/>
    <w:rsid w:val="00BD4502"/>
    <w:rsid w:val="00BD4A19"/>
    <w:rsid w:val="00BD4AD9"/>
    <w:rsid w:val="00BD5219"/>
    <w:rsid w:val="00BD5683"/>
    <w:rsid w:val="00BD5740"/>
    <w:rsid w:val="00BD5C91"/>
    <w:rsid w:val="00BD75D2"/>
    <w:rsid w:val="00BD7EBC"/>
    <w:rsid w:val="00BE04CE"/>
    <w:rsid w:val="00BE05AB"/>
    <w:rsid w:val="00BE06BA"/>
    <w:rsid w:val="00BE132B"/>
    <w:rsid w:val="00BE15C4"/>
    <w:rsid w:val="00BE1A10"/>
    <w:rsid w:val="00BE2295"/>
    <w:rsid w:val="00BE2690"/>
    <w:rsid w:val="00BE3035"/>
    <w:rsid w:val="00BE3A29"/>
    <w:rsid w:val="00BE4C82"/>
    <w:rsid w:val="00BE4F4B"/>
    <w:rsid w:val="00BE6212"/>
    <w:rsid w:val="00BE73F2"/>
    <w:rsid w:val="00BE7AE6"/>
    <w:rsid w:val="00BF18F4"/>
    <w:rsid w:val="00BF208E"/>
    <w:rsid w:val="00BF2CDD"/>
    <w:rsid w:val="00BF3240"/>
    <w:rsid w:val="00BF3BBA"/>
    <w:rsid w:val="00BF3C12"/>
    <w:rsid w:val="00BF406C"/>
    <w:rsid w:val="00BF484E"/>
    <w:rsid w:val="00BF556A"/>
    <w:rsid w:val="00BF5D0D"/>
    <w:rsid w:val="00BF6332"/>
    <w:rsid w:val="00BF66CF"/>
    <w:rsid w:val="00BF6952"/>
    <w:rsid w:val="00BF6D00"/>
    <w:rsid w:val="00BF729D"/>
    <w:rsid w:val="00BF7770"/>
    <w:rsid w:val="00BF795F"/>
    <w:rsid w:val="00C00399"/>
    <w:rsid w:val="00C00498"/>
    <w:rsid w:val="00C00F0B"/>
    <w:rsid w:val="00C01677"/>
    <w:rsid w:val="00C01F91"/>
    <w:rsid w:val="00C02022"/>
    <w:rsid w:val="00C023E2"/>
    <w:rsid w:val="00C02481"/>
    <w:rsid w:val="00C02CBD"/>
    <w:rsid w:val="00C02E7C"/>
    <w:rsid w:val="00C04365"/>
    <w:rsid w:val="00C04494"/>
    <w:rsid w:val="00C04972"/>
    <w:rsid w:val="00C05188"/>
    <w:rsid w:val="00C055F7"/>
    <w:rsid w:val="00C057DF"/>
    <w:rsid w:val="00C0600B"/>
    <w:rsid w:val="00C07156"/>
    <w:rsid w:val="00C07AA7"/>
    <w:rsid w:val="00C1009B"/>
    <w:rsid w:val="00C10180"/>
    <w:rsid w:val="00C10395"/>
    <w:rsid w:val="00C1056E"/>
    <w:rsid w:val="00C10879"/>
    <w:rsid w:val="00C10ED8"/>
    <w:rsid w:val="00C1175A"/>
    <w:rsid w:val="00C12F22"/>
    <w:rsid w:val="00C13168"/>
    <w:rsid w:val="00C1388B"/>
    <w:rsid w:val="00C13A00"/>
    <w:rsid w:val="00C14659"/>
    <w:rsid w:val="00C149D3"/>
    <w:rsid w:val="00C14EF8"/>
    <w:rsid w:val="00C152EB"/>
    <w:rsid w:val="00C15535"/>
    <w:rsid w:val="00C15C34"/>
    <w:rsid w:val="00C165EA"/>
    <w:rsid w:val="00C16771"/>
    <w:rsid w:val="00C16AB4"/>
    <w:rsid w:val="00C17355"/>
    <w:rsid w:val="00C17E62"/>
    <w:rsid w:val="00C2019D"/>
    <w:rsid w:val="00C2089C"/>
    <w:rsid w:val="00C20A04"/>
    <w:rsid w:val="00C22921"/>
    <w:rsid w:val="00C22C24"/>
    <w:rsid w:val="00C22ECA"/>
    <w:rsid w:val="00C23665"/>
    <w:rsid w:val="00C23CF4"/>
    <w:rsid w:val="00C23DF8"/>
    <w:rsid w:val="00C23E90"/>
    <w:rsid w:val="00C245F3"/>
    <w:rsid w:val="00C248F8"/>
    <w:rsid w:val="00C24B7C"/>
    <w:rsid w:val="00C24DB3"/>
    <w:rsid w:val="00C24DF1"/>
    <w:rsid w:val="00C25CBC"/>
    <w:rsid w:val="00C25EB7"/>
    <w:rsid w:val="00C25FEA"/>
    <w:rsid w:val="00C2604A"/>
    <w:rsid w:val="00C269FB"/>
    <w:rsid w:val="00C26EE9"/>
    <w:rsid w:val="00C27451"/>
    <w:rsid w:val="00C3019C"/>
    <w:rsid w:val="00C3044E"/>
    <w:rsid w:val="00C30989"/>
    <w:rsid w:val="00C30BE7"/>
    <w:rsid w:val="00C31974"/>
    <w:rsid w:val="00C31C87"/>
    <w:rsid w:val="00C31E9A"/>
    <w:rsid w:val="00C320F3"/>
    <w:rsid w:val="00C3239C"/>
    <w:rsid w:val="00C32C32"/>
    <w:rsid w:val="00C32CEA"/>
    <w:rsid w:val="00C32EDB"/>
    <w:rsid w:val="00C3331F"/>
    <w:rsid w:val="00C34018"/>
    <w:rsid w:val="00C34B63"/>
    <w:rsid w:val="00C355EB"/>
    <w:rsid w:val="00C3567A"/>
    <w:rsid w:val="00C36278"/>
    <w:rsid w:val="00C36500"/>
    <w:rsid w:val="00C36E14"/>
    <w:rsid w:val="00C3748C"/>
    <w:rsid w:val="00C374A3"/>
    <w:rsid w:val="00C40530"/>
    <w:rsid w:val="00C40839"/>
    <w:rsid w:val="00C40E8E"/>
    <w:rsid w:val="00C41C6C"/>
    <w:rsid w:val="00C41E04"/>
    <w:rsid w:val="00C42385"/>
    <w:rsid w:val="00C428C6"/>
    <w:rsid w:val="00C430EE"/>
    <w:rsid w:val="00C442EF"/>
    <w:rsid w:val="00C44DE8"/>
    <w:rsid w:val="00C4518D"/>
    <w:rsid w:val="00C45545"/>
    <w:rsid w:val="00C45CD6"/>
    <w:rsid w:val="00C463E2"/>
    <w:rsid w:val="00C46788"/>
    <w:rsid w:val="00C4680A"/>
    <w:rsid w:val="00C470A2"/>
    <w:rsid w:val="00C47161"/>
    <w:rsid w:val="00C47327"/>
    <w:rsid w:val="00C4748E"/>
    <w:rsid w:val="00C500EE"/>
    <w:rsid w:val="00C50C2F"/>
    <w:rsid w:val="00C51215"/>
    <w:rsid w:val="00C5191E"/>
    <w:rsid w:val="00C51E41"/>
    <w:rsid w:val="00C520DA"/>
    <w:rsid w:val="00C52731"/>
    <w:rsid w:val="00C52929"/>
    <w:rsid w:val="00C52A04"/>
    <w:rsid w:val="00C52C1F"/>
    <w:rsid w:val="00C53361"/>
    <w:rsid w:val="00C54ABA"/>
    <w:rsid w:val="00C54CC3"/>
    <w:rsid w:val="00C5509A"/>
    <w:rsid w:val="00C556DE"/>
    <w:rsid w:val="00C559EE"/>
    <w:rsid w:val="00C55EB9"/>
    <w:rsid w:val="00C55F04"/>
    <w:rsid w:val="00C56128"/>
    <w:rsid w:val="00C57379"/>
    <w:rsid w:val="00C576BC"/>
    <w:rsid w:val="00C57878"/>
    <w:rsid w:val="00C57F55"/>
    <w:rsid w:val="00C60346"/>
    <w:rsid w:val="00C6078A"/>
    <w:rsid w:val="00C6098E"/>
    <w:rsid w:val="00C61750"/>
    <w:rsid w:val="00C61E34"/>
    <w:rsid w:val="00C6223C"/>
    <w:rsid w:val="00C62AF5"/>
    <w:rsid w:val="00C6359F"/>
    <w:rsid w:val="00C63CE1"/>
    <w:rsid w:val="00C63F76"/>
    <w:rsid w:val="00C642CD"/>
    <w:rsid w:val="00C643FF"/>
    <w:rsid w:val="00C649E9"/>
    <w:rsid w:val="00C64C86"/>
    <w:rsid w:val="00C64FBC"/>
    <w:rsid w:val="00C654E1"/>
    <w:rsid w:val="00C65FB5"/>
    <w:rsid w:val="00C66717"/>
    <w:rsid w:val="00C66FBD"/>
    <w:rsid w:val="00C67942"/>
    <w:rsid w:val="00C71F02"/>
    <w:rsid w:val="00C72017"/>
    <w:rsid w:val="00C738DB"/>
    <w:rsid w:val="00C73F3D"/>
    <w:rsid w:val="00C746B2"/>
    <w:rsid w:val="00C74F3C"/>
    <w:rsid w:val="00C75ABF"/>
    <w:rsid w:val="00C75E1B"/>
    <w:rsid w:val="00C76DD5"/>
    <w:rsid w:val="00C77D70"/>
    <w:rsid w:val="00C77F8E"/>
    <w:rsid w:val="00C801D8"/>
    <w:rsid w:val="00C8077A"/>
    <w:rsid w:val="00C81A6F"/>
    <w:rsid w:val="00C82B07"/>
    <w:rsid w:val="00C82B76"/>
    <w:rsid w:val="00C830DE"/>
    <w:rsid w:val="00C83505"/>
    <w:rsid w:val="00C83A37"/>
    <w:rsid w:val="00C841DF"/>
    <w:rsid w:val="00C848F1"/>
    <w:rsid w:val="00C84FBD"/>
    <w:rsid w:val="00C85394"/>
    <w:rsid w:val="00C86617"/>
    <w:rsid w:val="00C86712"/>
    <w:rsid w:val="00C8707F"/>
    <w:rsid w:val="00C874E0"/>
    <w:rsid w:val="00C87752"/>
    <w:rsid w:val="00C877DD"/>
    <w:rsid w:val="00C87956"/>
    <w:rsid w:val="00C90FE3"/>
    <w:rsid w:val="00C91095"/>
    <w:rsid w:val="00C9142A"/>
    <w:rsid w:val="00C92D9D"/>
    <w:rsid w:val="00C93BF1"/>
    <w:rsid w:val="00C95103"/>
    <w:rsid w:val="00C95869"/>
    <w:rsid w:val="00C95BA3"/>
    <w:rsid w:val="00C96D60"/>
    <w:rsid w:val="00C977E7"/>
    <w:rsid w:val="00C97ADD"/>
    <w:rsid w:val="00CA0BB1"/>
    <w:rsid w:val="00CA1353"/>
    <w:rsid w:val="00CA1627"/>
    <w:rsid w:val="00CA1AB6"/>
    <w:rsid w:val="00CA224D"/>
    <w:rsid w:val="00CA23A1"/>
    <w:rsid w:val="00CA27F8"/>
    <w:rsid w:val="00CA30C3"/>
    <w:rsid w:val="00CA3B0A"/>
    <w:rsid w:val="00CA3FB0"/>
    <w:rsid w:val="00CA4325"/>
    <w:rsid w:val="00CA466C"/>
    <w:rsid w:val="00CA4728"/>
    <w:rsid w:val="00CA478A"/>
    <w:rsid w:val="00CA47BE"/>
    <w:rsid w:val="00CA4C16"/>
    <w:rsid w:val="00CA5718"/>
    <w:rsid w:val="00CA5A8D"/>
    <w:rsid w:val="00CA5B66"/>
    <w:rsid w:val="00CA67E4"/>
    <w:rsid w:val="00CA6B28"/>
    <w:rsid w:val="00CA7BB3"/>
    <w:rsid w:val="00CB04E9"/>
    <w:rsid w:val="00CB0A9E"/>
    <w:rsid w:val="00CB0DC4"/>
    <w:rsid w:val="00CB1013"/>
    <w:rsid w:val="00CB23AA"/>
    <w:rsid w:val="00CB3AF8"/>
    <w:rsid w:val="00CB402A"/>
    <w:rsid w:val="00CB43A2"/>
    <w:rsid w:val="00CB4CD9"/>
    <w:rsid w:val="00CB5AEB"/>
    <w:rsid w:val="00CB5C14"/>
    <w:rsid w:val="00CB5E7D"/>
    <w:rsid w:val="00CB6A7F"/>
    <w:rsid w:val="00CB6AAF"/>
    <w:rsid w:val="00CB6DF3"/>
    <w:rsid w:val="00CB7386"/>
    <w:rsid w:val="00CB7617"/>
    <w:rsid w:val="00CB7C76"/>
    <w:rsid w:val="00CC036B"/>
    <w:rsid w:val="00CC0CC7"/>
    <w:rsid w:val="00CC0D62"/>
    <w:rsid w:val="00CC1328"/>
    <w:rsid w:val="00CC1473"/>
    <w:rsid w:val="00CC1B6D"/>
    <w:rsid w:val="00CC28BC"/>
    <w:rsid w:val="00CC2DFE"/>
    <w:rsid w:val="00CC2F36"/>
    <w:rsid w:val="00CC3281"/>
    <w:rsid w:val="00CC32AE"/>
    <w:rsid w:val="00CC40C3"/>
    <w:rsid w:val="00CC4687"/>
    <w:rsid w:val="00CC5934"/>
    <w:rsid w:val="00CC5EE5"/>
    <w:rsid w:val="00CC6485"/>
    <w:rsid w:val="00CC6632"/>
    <w:rsid w:val="00CC6E10"/>
    <w:rsid w:val="00CC7EFC"/>
    <w:rsid w:val="00CD020A"/>
    <w:rsid w:val="00CD0D2F"/>
    <w:rsid w:val="00CD12A2"/>
    <w:rsid w:val="00CD1E78"/>
    <w:rsid w:val="00CD1EB0"/>
    <w:rsid w:val="00CD21DD"/>
    <w:rsid w:val="00CD2FE9"/>
    <w:rsid w:val="00CD330A"/>
    <w:rsid w:val="00CD3D6A"/>
    <w:rsid w:val="00CD43B8"/>
    <w:rsid w:val="00CD58FB"/>
    <w:rsid w:val="00CD5F28"/>
    <w:rsid w:val="00CD6355"/>
    <w:rsid w:val="00CE0517"/>
    <w:rsid w:val="00CE1120"/>
    <w:rsid w:val="00CE1850"/>
    <w:rsid w:val="00CE1D7C"/>
    <w:rsid w:val="00CE30CF"/>
    <w:rsid w:val="00CE30DA"/>
    <w:rsid w:val="00CE311E"/>
    <w:rsid w:val="00CE366D"/>
    <w:rsid w:val="00CE448A"/>
    <w:rsid w:val="00CE49EB"/>
    <w:rsid w:val="00CE4ACA"/>
    <w:rsid w:val="00CE4D9E"/>
    <w:rsid w:val="00CE5080"/>
    <w:rsid w:val="00CE5EE7"/>
    <w:rsid w:val="00CE61B4"/>
    <w:rsid w:val="00CE7505"/>
    <w:rsid w:val="00CE7F47"/>
    <w:rsid w:val="00CF04DC"/>
    <w:rsid w:val="00CF05FD"/>
    <w:rsid w:val="00CF0BA5"/>
    <w:rsid w:val="00CF126A"/>
    <w:rsid w:val="00CF1475"/>
    <w:rsid w:val="00CF1C4F"/>
    <w:rsid w:val="00CF2385"/>
    <w:rsid w:val="00CF2956"/>
    <w:rsid w:val="00CF29B5"/>
    <w:rsid w:val="00CF31BB"/>
    <w:rsid w:val="00CF4DBC"/>
    <w:rsid w:val="00CF5901"/>
    <w:rsid w:val="00CF798B"/>
    <w:rsid w:val="00CF7ED4"/>
    <w:rsid w:val="00D002B3"/>
    <w:rsid w:val="00D008EA"/>
    <w:rsid w:val="00D01E6C"/>
    <w:rsid w:val="00D02349"/>
    <w:rsid w:val="00D02829"/>
    <w:rsid w:val="00D02C44"/>
    <w:rsid w:val="00D0410D"/>
    <w:rsid w:val="00D04387"/>
    <w:rsid w:val="00D04AEB"/>
    <w:rsid w:val="00D04C3F"/>
    <w:rsid w:val="00D04E38"/>
    <w:rsid w:val="00D05001"/>
    <w:rsid w:val="00D05607"/>
    <w:rsid w:val="00D06EF6"/>
    <w:rsid w:val="00D07853"/>
    <w:rsid w:val="00D07A68"/>
    <w:rsid w:val="00D10E74"/>
    <w:rsid w:val="00D1466C"/>
    <w:rsid w:val="00D14B24"/>
    <w:rsid w:val="00D14BA2"/>
    <w:rsid w:val="00D151CB"/>
    <w:rsid w:val="00D16CB8"/>
    <w:rsid w:val="00D16DC8"/>
    <w:rsid w:val="00D176CD"/>
    <w:rsid w:val="00D17814"/>
    <w:rsid w:val="00D179B0"/>
    <w:rsid w:val="00D17FF7"/>
    <w:rsid w:val="00D21B2B"/>
    <w:rsid w:val="00D22377"/>
    <w:rsid w:val="00D22C54"/>
    <w:rsid w:val="00D23166"/>
    <w:rsid w:val="00D2323F"/>
    <w:rsid w:val="00D23599"/>
    <w:rsid w:val="00D23728"/>
    <w:rsid w:val="00D239B8"/>
    <w:rsid w:val="00D23CE1"/>
    <w:rsid w:val="00D23FF6"/>
    <w:rsid w:val="00D24379"/>
    <w:rsid w:val="00D243FB"/>
    <w:rsid w:val="00D24668"/>
    <w:rsid w:val="00D252D8"/>
    <w:rsid w:val="00D25452"/>
    <w:rsid w:val="00D25AA6"/>
    <w:rsid w:val="00D25CDE"/>
    <w:rsid w:val="00D265D5"/>
    <w:rsid w:val="00D279AA"/>
    <w:rsid w:val="00D27A82"/>
    <w:rsid w:val="00D312B0"/>
    <w:rsid w:val="00D313F0"/>
    <w:rsid w:val="00D31EDD"/>
    <w:rsid w:val="00D32026"/>
    <w:rsid w:val="00D32298"/>
    <w:rsid w:val="00D32465"/>
    <w:rsid w:val="00D32484"/>
    <w:rsid w:val="00D3279D"/>
    <w:rsid w:val="00D32C2C"/>
    <w:rsid w:val="00D32F52"/>
    <w:rsid w:val="00D35AFD"/>
    <w:rsid w:val="00D35E27"/>
    <w:rsid w:val="00D35FFF"/>
    <w:rsid w:val="00D362A4"/>
    <w:rsid w:val="00D365FE"/>
    <w:rsid w:val="00D36A64"/>
    <w:rsid w:val="00D36C2E"/>
    <w:rsid w:val="00D37332"/>
    <w:rsid w:val="00D37AEB"/>
    <w:rsid w:val="00D40052"/>
    <w:rsid w:val="00D401FC"/>
    <w:rsid w:val="00D4047D"/>
    <w:rsid w:val="00D417D0"/>
    <w:rsid w:val="00D42318"/>
    <w:rsid w:val="00D42537"/>
    <w:rsid w:val="00D42E24"/>
    <w:rsid w:val="00D43B48"/>
    <w:rsid w:val="00D43D21"/>
    <w:rsid w:val="00D442CA"/>
    <w:rsid w:val="00D44B31"/>
    <w:rsid w:val="00D44FD0"/>
    <w:rsid w:val="00D45564"/>
    <w:rsid w:val="00D45674"/>
    <w:rsid w:val="00D45C07"/>
    <w:rsid w:val="00D4690B"/>
    <w:rsid w:val="00D46FDA"/>
    <w:rsid w:val="00D47891"/>
    <w:rsid w:val="00D47C79"/>
    <w:rsid w:val="00D5175E"/>
    <w:rsid w:val="00D51796"/>
    <w:rsid w:val="00D51E74"/>
    <w:rsid w:val="00D51ECB"/>
    <w:rsid w:val="00D5218D"/>
    <w:rsid w:val="00D526B0"/>
    <w:rsid w:val="00D52BC1"/>
    <w:rsid w:val="00D535BF"/>
    <w:rsid w:val="00D53631"/>
    <w:rsid w:val="00D5366E"/>
    <w:rsid w:val="00D549F4"/>
    <w:rsid w:val="00D54D0B"/>
    <w:rsid w:val="00D54F92"/>
    <w:rsid w:val="00D56110"/>
    <w:rsid w:val="00D5627C"/>
    <w:rsid w:val="00D5707C"/>
    <w:rsid w:val="00D57521"/>
    <w:rsid w:val="00D60BA1"/>
    <w:rsid w:val="00D613EF"/>
    <w:rsid w:val="00D61707"/>
    <w:rsid w:val="00D61C1F"/>
    <w:rsid w:val="00D6285C"/>
    <w:rsid w:val="00D644AD"/>
    <w:rsid w:val="00D64574"/>
    <w:rsid w:val="00D64614"/>
    <w:rsid w:val="00D64832"/>
    <w:rsid w:val="00D6485E"/>
    <w:rsid w:val="00D649DF"/>
    <w:rsid w:val="00D65C6E"/>
    <w:rsid w:val="00D663F0"/>
    <w:rsid w:val="00D700CD"/>
    <w:rsid w:val="00D7025A"/>
    <w:rsid w:val="00D703C3"/>
    <w:rsid w:val="00D708D6"/>
    <w:rsid w:val="00D722AE"/>
    <w:rsid w:val="00D724EF"/>
    <w:rsid w:val="00D72802"/>
    <w:rsid w:val="00D72C52"/>
    <w:rsid w:val="00D73AA6"/>
    <w:rsid w:val="00D7473F"/>
    <w:rsid w:val="00D74A19"/>
    <w:rsid w:val="00D74A76"/>
    <w:rsid w:val="00D74AC1"/>
    <w:rsid w:val="00D74CEB"/>
    <w:rsid w:val="00D75E11"/>
    <w:rsid w:val="00D76103"/>
    <w:rsid w:val="00D761B7"/>
    <w:rsid w:val="00D7669A"/>
    <w:rsid w:val="00D7694E"/>
    <w:rsid w:val="00D76B4D"/>
    <w:rsid w:val="00D773A2"/>
    <w:rsid w:val="00D7789F"/>
    <w:rsid w:val="00D77948"/>
    <w:rsid w:val="00D8094D"/>
    <w:rsid w:val="00D80F9A"/>
    <w:rsid w:val="00D81BEA"/>
    <w:rsid w:val="00D81DA8"/>
    <w:rsid w:val="00D823B7"/>
    <w:rsid w:val="00D82767"/>
    <w:rsid w:val="00D83218"/>
    <w:rsid w:val="00D83367"/>
    <w:rsid w:val="00D838FD"/>
    <w:rsid w:val="00D83AB8"/>
    <w:rsid w:val="00D8414B"/>
    <w:rsid w:val="00D842BA"/>
    <w:rsid w:val="00D8520F"/>
    <w:rsid w:val="00D854A3"/>
    <w:rsid w:val="00D855C5"/>
    <w:rsid w:val="00D86C0A"/>
    <w:rsid w:val="00D87367"/>
    <w:rsid w:val="00D8762B"/>
    <w:rsid w:val="00D8799D"/>
    <w:rsid w:val="00D90AAA"/>
    <w:rsid w:val="00D9116A"/>
    <w:rsid w:val="00D9148F"/>
    <w:rsid w:val="00D91569"/>
    <w:rsid w:val="00D91CE6"/>
    <w:rsid w:val="00D91FF5"/>
    <w:rsid w:val="00D92F44"/>
    <w:rsid w:val="00D92FF8"/>
    <w:rsid w:val="00D9314F"/>
    <w:rsid w:val="00D939CF"/>
    <w:rsid w:val="00D93ADA"/>
    <w:rsid w:val="00D93B19"/>
    <w:rsid w:val="00D9495B"/>
    <w:rsid w:val="00D94DC1"/>
    <w:rsid w:val="00D950F0"/>
    <w:rsid w:val="00D9582E"/>
    <w:rsid w:val="00D95BFB"/>
    <w:rsid w:val="00D96EAB"/>
    <w:rsid w:val="00D96F9D"/>
    <w:rsid w:val="00D971B1"/>
    <w:rsid w:val="00D975E9"/>
    <w:rsid w:val="00D97C1D"/>
    <w:rsid w:val="00DA1B79"/>
    <w:rsid w:val="00DA1C47"/>
    <w:rsid w:val="00DA37D2"/>
    <w:rsid w:val="00DA389E"/>
    <w:rsid w:val="00DA3C6E"/>
    <w:rsid w:val="00DA408A"/>
    <w:rsid w:val="00DA40CA"/>
    <w:rsid w:val="00DA49FE"/>
    <w:rsid w:val="00DA518D"/>
    <w:rsid w:val="00DA61D1"/>
    <w:rsid w:val="00DA6701"/>
    <w:rsid w:val="00DA7BD5"/>
    <w:rsid w:val="00DA7D94"/>
    <w:rsid w:val="00DA7DCC"/>
    <w:rsid w:val="00DA7E62"/>
    <w:rsid w:val="00DA7EA5"/>
    <w:rsid w:val="00DB0CFA"/>
    <w:rsid w:val="00DB0F76"/>
    <w:rsid w:val="00DB13C7"/>
    <w:rsid w:val="00DB194B"/>
    <w:rsid w:val="00DB1C75"/>
    <w:rsid w:val="00DB1DF2"/>
    <w:rsid w:val="00DB2D58"/>
    <w:rsid w:val="00DB33A9"/>
    <w:rsid w:val="00DB3951"/>
    <w:rsid w:val="00DB3B4F"/>
    <w:rsid w:val="00DB3F64"/>
    <w:rsid w:val="00DB4192"/>
    <w:rsid w:val="00DB4769"/>
    <w:rsid w:val="00DB572E"/>
    <w:rsid w:val="00DB6137"/>
    <w:rsid w:val="00DB62CD"/>
    <w:rsid w:val="00DB6520"/>
    <w:rsid w:val="00DB721A"/>
    <w:rsid w:val="00DB724F"/>
    <w:rsid w:val="00DB741F"/>
    <w:rsid w:val="00DC047A"/>
    <w:rsid w:val="00DC0D90"/>
    <w:rsid w:val="00DC1092"/>
    <w:rsid w:val="00DC12E6"/>
    <w:rsid w:val="00DC1857"/>
    <w:rsid w:val="00DC1DB1"/>
    <w:rsid w:val="00DC1F01"/>
    <w:rsid w:val="00DC27C6"/>
    <w:rsid w:val="00DC2C4B"/>
    <w:rsid w:val="00DC2CA3"/>
    <w:rsid w:val="00DC2E74"/>
    <w:rsid w:val="00DC36D9"/>
    <w:rsid w:val="00DC3EBB"/>
    <w:rsid w:val="00DC4057"/>
    <w:rsid w:val="00DC41FC"/>
    <w:rsid w:val="00DC45CC"/>
    <w:rsid w:val="00DC4695"/>
    <w:rsid w:val="00DC4D3B"/>
    <w:rsid w:val="00DC4DC4"/>
    <w:rsid w:val="00DC5FED"/>
    <w:rsid w:val="00DC6277"/>
    <w:rsid w:val="00DC6D10"/>
    <w:rsid w:val="00DC764A"/>
    <w:rsid w:val="00DD024E"/>
    <w:rsid w:val="00DD0765"/>
    <w:rsid w:val="00DD094A"/>
    <w:rsid w:val="00DD1395"/>
    <w:rsid w:val="00DD173F"/>
    <w:rsid w:val="00DD1F3D"/>
    <w:rsid w:val="00DD2512"/>
    <w:rsid w:val="00DD27CB"/>
    <w:rsid w:val="00DD2A70"/>
    <w:rsid w:val="00DD43C6"/>
    <w:rsid w:val="00DD4792"/>
    <w:rsid w:val="00DD48CD"/>
    <w:rsid w:val="00DD4C73"/>
    <w:rsid w:val="00DD4DBF"/>
    <w:rsid w:val="00DD5613"/>
    <w:rsid w:val="00DD5965"/>
    <w:rsid w:val="00DD5D95"/>
    <w:rsid w:val="00DD6E6A"/>
    <w:rsid w:val="00DD72B5"/>
    <w:rsid w:val="00DD73E8"/>
    <w:rsid w:val="00DD74B6"/>
    <w:rsid w:val="00DD7702"/>
    <w:rsid w:val="00DD78D0"/>
    <w:rsid w:val="00DD7BCA"/>
    <w:rsid w:val="00DE06D9"/>
    <w:rsid w:val="00DE0D45"/>
    <w:rsid w:val="00DE1E00"/>
    <w:rsid w:val="00DE2FAE"/>
    <w:rsid w:val="00DE3248"/>
    <w:rsid w:val="00DE345D"/>
    <w:rsid w:val="00DE34E5"/>
    <w:rsid w:val="00DE4165"/>
    <w:rsid w:val="00DE4A95"/>
    <w:rsid w:val="00DE4D2E"/>
    <w:rsid w:val="00DE4DC9"/>
    <w:rsid w:val="00DE5A1E"/>
    <w:rsid w:val="00DE5FB3"/>
    <w:rsid w:val="00DE6709"/>
    <w:rsid w:val="00DE7801"/>
    <w:rsid w:val="00DF0128"/>
    <w:rsid w:val="00DF0C22"/>
    <w:rsid w:val="00DF3614"/>
    <w:rsid w:val="00DF3737"/>
    <w:rsid w:val="00DF3A17"/>
    <w:rsid w:val="00DF40AF"/>
    <w:rsid w:val="00DF4769"/>
    <w:rsid w:val="00DF532E"/>
    <w:rsid w:val="00DF5A1F"/>
    <w:rsid w:val="00DF69A6"/>
    <w:rsid w:val="00DF69F7"/>
    <w:rsid w:val="00DF6CC7"/>
    <w:rsid w:val="00DF6E50"/>
    <w:rsid w:val="00DF72DC"/>
    <w:rsid w:val="00DF7B6A"/>
    <w:rsid w:val="00E0013E"/>
    <w:rsid w:val="00E00D67"/>
    <w:rsid w:val="00E00F6D"/>
    <w:rsid w:val="00E0172D"/>
    <w:rsid w:val="00E0222F"/>
    <w:rsid w:val="00E026D0"/>
    <w:rsid w:val="00E02B07"/>
    <w:rsid w:val="00E037EA"/>
    <w:rsid w:val="00E03957"/>
    <w:rsid w:val="00E03EFC"/>
    <w:rsid w:val="00E04128"/>
    <w:rsid w:val="00E04C31"/>
    <w:rsid w:val="00E04DCA"/>
    <w:rsid w:val="00E04F7E"/>
    <w:rsid w:val="00E057CA"/>
    <w:rsid w:val="00E0653C"/>
    <w:rsid w:val="00E06828"/>
    <w:rsid w:val="00E07120"/>
    <w:rsid w:val="00E0732A"/>
    <w:rsid w:val="00E07A79"/>
    <w:rsid w:val="00E07FF5"/>
    <w:rsid w:val="00E10468"/>
    <w:rsid w:val="00E124CF"/>
    <w:rsid w:val="00E125D2"/>
    <w:rsid w:val="00E128B7"/>
    <w:rsid w:val="00E13007"/>
    <w:rsid w:val="00E1336E"/>
    <w:rsid w:val="00E13706"/>
    <w:rsid w:val="00E13954"/>
    <w:rsid w:val="00E13ACB"/>
    <w:rsid w:val="00E13CD6"/>
    <w:rsid w:val="00E13EA6"/>
    <w:rsid w:val="00E14088"/>
    <w:rsid w:val="00E146E5"/>
    <w:rsid w:val="00E14A2A"/>
    <w:rsid w:val="00E14B7D"/>
    <w:rsid w:val="00E1542F"/>
    <w:rsid w:val="00E15621"/>
    <w:rsid w:val="00E159D7"/>
    <w:rsid w:val="00E17342"/>
    <w:rsid w:val="00E176C7"/>
    <w:rsid w:val="00E178DC"/>
    <w:rsid w:val="00E20511"/>
    <w:rsid w:val="00E2085B"/>
    <w:rsid w:val="00E20A8F"/>
    <w:rsid w:val="00E211E2"/>
    <w:rsid w:val="00E21E87"/>
    <w:rsid w:val="00E22038"/>
    <w:rsid w:val="00E2241E"/>
    <w:rsid w:val="00E22888"/>
    <w:rsid w:val="00E22E83"/>
    <w:rsid w:val="00E23102"/>
    <w:rsid w:val="00E23536"/>
    <w:rsid w:val="00E23B45"/>
    <w:rsid w:val="00E23B54"/>
    <w:rsid w:val="00E23EBA"/>
    <w:rsid w:val="00E240D9"/>
    <w:rsid w:val="00E24466"/>
    <w:rsid w:val="00E24658"/>
    <w:rsid w:val="00E246E2"/>
    <w:rsid w:val="00E24871"/>
    <w:rsid w:val="00E2498D"/>
    <w:rsid w:val="00E2565E"/>
    <w:rsid w:val="00E2576A"/>
    <w:rsid w:val="00E2591B"/>
    <w:rsid w:val="00E26018"/>
    <w:rsid w:val="00E26A19"/>
    <w:rsid w:val="00E275CE"/>
    <w:rsid w:val="00E27CEE"/>
    <w:rsid w:val="00E30F62"/>
    <w:rsid w:val="00E31036"/>
    <w:rsid w:val="00E316FE"/>
    <w:rsid w:val="00E31942"/>
    <w:rsid w:val="00E3197C"/>
    <w:rsid w:val="00E323F8"/>
    <w:rsid w:val="00E324DB"/>
    <w:rsid w:val="00E32608"/>
    <w:rsid w:val="00E330B3"/>
    <w:rsid w:val="00E33222"/>
    <w:rsid w:val="00E33DA8"/>
    <w:rsid w:val="00E33EE2"/>
    <w:rsid w:val="00E341B0"/>
    <w:rsid w:val="00E351BC"/>
    <w:rsid w:val="00E360C7"/>
    <w:rsid w:val="00E36581"/>
    <w:rsid w:val="00E36A3B"/>
    <w:rsid w:val="00E37009"/>
    <w:rsid w:val="00E37160"/>
    <w:rsid w:val="00E37822"/>
    <w:rsid w:val="00E3799F"/>
    <w:rsid w:val="00E37C45"/>
    <w:rsid w:val="00E4070D"/>
    <w:rsid w:val="00E409B8"/>
    <w:rsid w:val="00E40B6A"/>
    <w:rsid w:val="00E40BEB"/>
    <w:rsid w:val="00E422DD"/>
    <w:rsid w:val="00E425C1"/>
    <w:rsid w:val="00E429EC"/>
    <w:rsid w:val="00E44B8C"/>
    <w:rsid w:val="00E45776"/>
    <w:rsid w:val="00E45D3B"/>
    <w:rsid w:val="00E46247"/>
    <w:rsid w:val="00E47519"/>
    <w:rsid w:val="00E47E94"/>
    <w:rsid w:val="00E50564"/>
    <w:rsid w:val="00E508F4"/>
    <w:rsid w:val="00E51AB2"/>
    <w:rsid w:val="00E5200A"/>
    <w:rsid w:val="00E520A2"/>
    <w:rsid w:val="00E520BD"/>
    <w:rsid w:val="00E523C3"/>
    <w:rsid w:val="00E523C6"/>
    <w:rsid w:val="00E52700"/>
    <w:rsid w:val="00E52879"/>
    <w:rsid w:val="00E52FFF"/>
    <w:rsid w:val="00E54015"/>
    <w:rsid w:val="00E546F6"/>
    <w:rsid w:val="00E548E7"/>
    <w:rsid w:val="00E54AF2"/>
    <w:rsid w:val="00E55CAA"/>
    <w:rsid w:val="00E5633B"/>
    <w:rsid w:val="00E564A5"/>
    <w:rsid w:val="00E56A60"/>
    <w:rsid w:val="00E56DE0"/>
    <w:rsid w:val="00E572C6"/>
    <w:rsid w:val="00E57D69"/>
    <w:rsid w:val="00E57E72"/>
    <w:rsid w:val="00E60282"/>
    <w:rsid w:val="00E6055C"/>
    <w:rsid w:val="00E60812"/>
    <w:rsid w:val="00E60F78"/>
    <w:rsid w:val="00E61A45"/>
    <w:rsid w:val="00E61D54"/>
    <w:rsid w:val="00E62D6E"/>
    <w:rsid w:val="00E6376E"/>
    <w:rsid w:val="00E63E5A"/>
    <w:rsid w:val="00E641A8"/>
    <w:rsid w:val="00E64733"/>
    <w:rsid w:val="00E64A94"/>
    <w:rsid w:val="00E64EF4"/>
    <w:rsid w:val="00E6513E"/>
    <w:rsid w:val="00E70CD2"/>
    <w:rsid w:val="00E71443"/>
    <w:rsid w:val="00E718FA"/>
    <w:rsid w:val="00E719F6"/>
    <w:rsid w:val="00E7333D"/>
    <w:rsid w:val="00E738DB"/>
    <w:rsid w:val="00E744E0"/>
    <w:rsid w:val="00E74AF5"/>
    <w:rsid w:val="00E74D37"/>
    <w:rsid w:val="00E74E85"/>
    <w:rsid w:val="00E74ED8"/>
    <w:rsid w:val="00E75631"/>
    <w:rsid w:val="00E7623D"/>
    <w:rsid w:val="00E76A67"/>
    <w:rsid w:val="00E77D17"/>
    <w:rsid w:val="00E80471"/>
    <w:rsid w:val="00E81AAA"/>
    <w:rsid w:val="00E82DAD"/>
    <w:rsid w:val="00E82E11"/>
    <w:rsid w:val="00E8317D"/>
    <w:rsid w:val="00E8396B"/>
    <w:rsid w:val="00E85B12"/>
    <w:rsid w:val="00E85EE8"/>
    <w:rsid w:val="00E861AF"/>
    <w:rsid w:val="00E866D4"/>
    <w:rsid w:val="00E86C15"/>
    <w:rsid w:val="00E870BF"/>
    <w:rsid w:val="00E87363"/>
    <w:rsid w:val="00E919EB"/>
    <w:rsid w:val="00E92195"/>
    <w:rsid w:val="00E930FB"/>
    <w:rsid w:val="00E93277"/>
    <w:rsid w:val="00E93786"/>
    <w:rsid w:val="00E94B98"/>
    <w:rsid w:val="00E95EE8"/>
    <w:rsid w:val="00E962ED"/>
    <w:rsid w:val="00E96350"/>
    <w:rsid w:val="00E96546"/>
    <w:rsid w:val="00E9689E"/>
    <w:rsid w:val="00E96CF6"/>
    <w:rsid w:val="00E9725A"/>
    <w:rsid w:val="00E9786F"/>
    <w:rsid w:val="00EA05A2"/>
    <w:rsid w:val="00EA0C83"/>
    <w:rsid w:val="00EA16D7"/>
    <w:rsid w:val="00EA1CB8"/>
    <w:rsid w:val="00EA250A"/>
    <w:rsid w:val="00EA3D9D"/>
    <w:rsid w:val="00EA4A2E"/>
    <w:rsid w:val="00EA4FDE"/>
    <w:rsid w:val="00EA524E"/>
    <w:rsid w:val="00EA530E"/>
    <w:rsid w:val="00EA543B"/>
    <w:rsid w:val="00EA5511"/>
    <w:rsid w:val="00EA5CBD"/>
    <w:rsid w:val="00EA6FD9"/>
    <w:rsid w:val="00EB0040"/>
    <w:rsid w:val="00EB11C2"/>
    <w:rsid w:val="00EB16A3"/>
    <w:rsid w:val="00EB1FC8"/>
    <w:rsid w:val="00EB38D4"/>
    <w:rsid w:val="00EB5DA0"/>
    <w:rsid w:val="00EB6583"/>
    <w:rsid w:val="00EB68CB"/>
    <w:rsid w:val="00EB7169"/>
    <w:rsid w:val="00EB7489"/>
    <w:rsid w:val="00EC1840"/>
    <w:rsid w:val="00EC1EBC"/>
    <w:rsid w:val="00EC2100"/>
    <w:rsid w:val="00EC26E5"/>
    <w:rsid w:val="00EC2994"/>
    <w:rsid w:val="00EC2CF2"/>
    <w:rsid w:val="00EC4353"/>
    <w:rsid w:val="00EC55C0"/>
    <w:rsid w:val="00EC5A8D"/>
    <w:rsid w:val="00EC6523"/>
    <w:rsid w:val="00EC70A9"/>
    <w:rsid w:val="00ED0303"/>
    <w:rsid w:val="00ED08A7"/>
    <w:rsid w:val="00ED0ED5"/>
    <w:rsid w:val="00ED133A"/>
    <w:rsid w:val="00ED1A70"/>
    <w:rsid w:val="00ED23C8"/>
    <w:rsid w:val="00ED2B42"/>
    <w:rsid w:val="00ED3335"/>
    <w:rsid w:val="00ED3F18"/>
    <w:rsid w:val="00ED5EFB"/>
    <w:rsid w:val="00ED6711"/>
    <w:rsid w:val="00ED6D9A"/>
    <w:rsid w:val="00ED6DFD"/>
    <w:rsid w:val="00ED7119"/>
    <w:rsid w:val="00ED7747"/>
    <w:rsid w:val="00ED7759"/>
    <w:rsid w:val="00ED7809"/>
    <w:rsid w:val="00ED7CE9"/>
    <w:rsid w:val="00EE0472"/>
    <w:rsid w:val="00EE09EA"/>
    <w:rsid w:val="00EE0D5C"/>
    <w:rsid w:val="00EE1609"/>
    <w:rsid w:val="00EE1D1D"/>
    <w:rsid w:val="00EE2610"/>
    <w:rsid w:val="00EE29D6"/>
    <w:rsid w:val="00EE2FD2"/>
    <w:rsid w:val="00EE2FDE"/>
    <w:rsid w:val="00EE313F"/>
    <w:rsid w:val="00EE3D1D"/>
    <w:rsid w:val="00EE4FD2"/>
    <w:rsid w:val="00EE56CE"/>
    <w:rsid w:val="00EE649D"/>
    <w:rsid w:val="00EE654B"/>
    <w:rsid w:val="00EE65F5"/>
    <w:rsid w:val="00EE7560"/>
    <w:rsid w:val="00EE75E4"/>
    <w:rsid w:val="00EE76DB"/>
    <w:rsid w:val="00EE7B2E"/>
    <w:rsid w:val="00EF0528"/>
    <w:rsid w:val="00EF0A5B"/>
    <w:rsid w:val="00EF0BCA"/>
    <w:rsid w:val="00EF0C94"/>
    <w:rsid w:val="00EF140D"/>
    <w:rsid w:val="00EF1B3A"/>
    <w:rsid w:val="00EF360C"/>
    <w:rsid w:val="00EF3699"/>
    <w:rsid w:val="00EF4FCC"/>
    <w:rsid w:val="00EF52BB"/>
    <w:rsid w:val="00EF5396"/>
    <w:rsid w:val="00EF5708"/>
    <w:rsid w:val="00EF5B09"/>
    <w:rsid w:val="00EF76D5"/>
    <w:rsid w:val="00F0007E"/>
    <w:rsid w:val="00F0059F"/>
    <w:rsid w:val="00F01576"/>
    <w:rsid w:val="00F019D0"/>
    <w:rsid w:val="00F01AC3"/>
    <w:rsid w:val="00F027BC"/>
    <w:rsid w:val="00F028EA"/>
    <w:rsid w:val="00F0338D"/>
    <w:rsid w:val="00F03DFE"/>
    <w:rsid w:val="00F0459B"/>
    <w:rsid w:val="00F05259"/>
    <w:rsid w:val="00F05FEF"/>
    <w:rsid w:val="00F062B6"/>
    <w:rsid w:val="00F0667E"/>
    <w:rsid w:val="00F069F2"/>
    <w:rsid w:val="00F06F0D"/>
    <w:rsid w:val="00F0711F"/>
    <w:rsid w:val="00F07127"/>
    <w:rsid w:val="00F07B0B"/>
    <w:rsid w:val="00F07BAE"/>
    <w:rsid w:val="00F07EF6"/>
    <w:rsid w:val="00F10553"/>
    <w:rsid w:val="00F10E8B"/>
    <w:rsid w:val="00F11358"/>
    <w:rsid w:val="00F1197D"/>
    <w:rsid w:val="00F12CA2"/>
    <w:rsid w:val="00F12E34"/>
    <w:rsid w:val="00F13087"/>
    <w:rsid w:val="00F13771"/>
    <w:rsid w:val="00F13ADD"/>
    <w:rsid w:val="00F13D45"/>
    <w:rsid w:val="00F149B3"/>
    <w:rsid w:val="00F14ED2"/>
    <w:rsid w:val="00F15C00"/>
    <w:rsid w:val="00F160F8"/>
    <w:rsid w:val="00F16668"/>
    <w:rsid w:val="00F16CE4"/>
    <w:rsid w:val="00F17429"/>
    <w:rsid w:val="00F2091E"/>
    <w:rsid w:val="00F2136E"/>
    <w:rsid w:val="00F22285"/>
    <w:rsid w:val="00F22416"/>
    <w:rsid w:val="00F225F4"/>
    <w:rsid w:val="00F22B64"/>
    <w:rsid w:val="00F230B8"/>
    <w:rsid w:val="00F238D8"/>
    <w:rsid w:val="00F2632E"/>
    <w:rsid w:val="00F2721A"/>
    <w:rsid w:val="00F27C65"/>
    <w:rsid w:val="00F30314"/>
    <w:rsid w:val="00F307CF"/>
    <w:rsid w:val="00F31A7B"/>
    <w:rsid w:val="00F323EE"/>
    <w:rsid w:val="00F327F1"/>
    <w:rsid w:val="00F32ACC"/>
    <w:rsid w:val="00F3306E"/>
    <w:rsid w:val="00F34074"/>
    <w:rsid w:val="00F3428F"/>
    <w:rsid w:val="00F346BE"/>
    <w:rsid w:val="00F354CC"/>
    <w:rsid w:val="00F35F3F"/>
    <w:rsid w:val="00F36427"/>
    <w:rsid w:val="00F367B7"/>
    <w:rsid w:val="00F37146"/>
    <w:rsid w:val="00F371DC"/>
    <w:rsid w:val="00F3727C"/>
    <w:rsid w:val="00F372B0"/>
    <w:rsid w:val="00F3764F"/>
    <w:rsid w:val="00F37DC3"/>
    <w:rsid w:val="00F40F1E"/>
    <w:rsid w:val="00F412A0"/>
    <w:rsid w:val="00F416FE"/>
    <w:rsid w:val="00F421FA"/>
    <w:rsid w:val="00F42706"/>
    <w:rsid w:val="00F42AA6"/>
    <w:rsid w:val="00F435D7"/>
    <w:rsid w:val="00F43F40"/>
    <w:rsid w:val="00F443FA"/>
    <w:rsid w:val="00F4472A"/>
    <w:rsid w:val="00F44863"/>
    <w:rsid w:val="00F44DB6"/>
    <w:rsid w:val="00F44DF3"/>
    <w:rsid w:val="00F4526E"/>
    <w:rsid w:val="00F45BF4"/>
    <w:rsid w:val="00F466C0"/>
    <w:rsid w:val="00F47435"/>
    <w:rsid w:val="00F4785E"/>
    <w:rsid w:val="00F51A3D"/>
    <w:rsid w:val="00F529E6"/>
    <w:rsid w:val="00F52A47"/>
    <w:rsid w:val="00F52D00"/>
    <w:rsid w:val="00F537F3"/>
    <w:rsid w:val="00F5414A"/>
    <w:rsid w:val="00F54CA9"/>
    <w:rsid w:val="00F54D9B"/>
    <w:rsid w:val="00F54F14"/>
    <w:rsid w:val="00F55D21"/>
    <w:rsid w:val="00F55D49"/>
    <w:rsid w:val="00F56411"/>
    <w:rsid w:val="00F56A1E"/>
    <w:rsid w:val="00F56DB0"/>
    <w:rsid w:val="00F578DC"/>
    <w:rsid w:val="00F57A75"/>
    <w:rsid w:val="00F57AEC"/>
    <w:rsid w:val="00F61938"/>
    <w:rsid w:val="00F61C25"/>
    <w:rsid w:val="00F62A01"/>
    <w:rsid w:val="00F6412C"/>
    <w:rsid w:val="00F644A0"/>
    <w:rsid w:val="00F64570"/>
    <w:rsid w:val="00F64F7C"/>
    <w:rsid w:val="00F65096"/>
    <w:rsid w:val="00F65C38"/>
    <w:rsid w:val="00F666B3"/>
    <w:rsid w:val="00F66924"/>
    <w:rsid w:val="00F66D38"/>
    <w:rsid w:val="00F670A2"/>
    <w:rsid w:val="00F67168"/>
    <w:rsid w:val="00F677FD"/>
    <w:rsid w:val="00F67C0A"/>
    <w:rsid w:val="00F67D6F"/>
    <w:rsid w:val="00F70198"/>
    <w:rsid w:val="00F703F8"/>
    <w:rsid w:val="00F70E93"/>
    <w:rsid w:val="00F71214"/>
    <w:rsid w:val="00F713EA"/>
    <w:rsid w:val="00F722DD"/>
    <w:rsid w:val="00F72318"/>
    <w:rsid w:val="00F72591"/>
    <w:rsid w:val="00F727F4"/>
    <w:rsid w:val="00F72EC2"/>
    <w:rsid w:val="00F73037"/>
    <w:rsid w:val="00F734BC"/>
    <w:rsid w:val="00F73BEA"/>
    <w:rsid w:val="00F743F0"/>
    <w:rsid w:val="00F7478B"/>
    <w:rsid w:val="00F74795"/>
    <w:rsid w:val="00F74D13"/>
    <w:rsid w:val="00F75138"/>
    <w:rsid w:val="00F751C8"/>
    <w:rsid w:val="00F75388"/>
    <w:rsid w:val="00F75D09"/>
    <w:rsid w:val="00F76286"/>
    <w:rsid w:val="00F767F7"/>
    <w:rsid w:val="00F76C62"/>
    <w:rsid w:val="00F80118"/>
    <w:rsid w:val="00F80230"/>
    <w:rsid w:val="00F81084"/>
    <w:rsid w:val="00F81331"/>
    <w:rsid w:val="00F833D3"/>
    <w:rsid w:val="00F834DA"/>
    <w:rsid w:val="00F835B6"/>
    <w:rsid w:val="00F83845"/>
    <w:rsid w:val="00F84DFA"/>
    <w:rsid w:val="00F84E9B"/>
    <w:rsid w:val="00F86162"/>
    <w:rsid w:val="00F871DE"/>
    <w:rsid w:val="00F876AA"/>
    <w:rsid w:val="00F8792B"/>
    <w:rsid w:val="00F87ACB"/>
    <w:rsid w:val="00F90C9F"/>
    <w:rsid w:val="00F9106E"/>
    <w:rsid w:val="00F9127D"/>
    <w:rsid w:val="00F91363"/>
    <w:rsid w:val="00F914E2"/>
    <w:rsid w:val="00F91DEB"/>
    <w:rsid w:val="00F92649"/>
    <w:rsid w:val="00F930D0"/>
    <w:rsid w:val="00F95385"/>
    <w:rsid w:val="00F9640E"/>
    <w:rsid w:val="00F96560"/>
    <w:rsid w:val="00F978B2"/>
    <w:rsid w:val="00F97C7B"/>
    <w:rsid w:val="00FA0084"/>
    <w:rsid w:val="00FA06C5"/>
    <w:rsid w:val="00FA0F26"/>
    <w:rsid w:val="00FA276D"/>
    <w:rsid w:val="00FA3158"/>
    <w:rsid w:val="00FA344B"/>
    <w:rsid w:val="00FA496B"/>
    <w:rsid w:val="00FA49E9"/>
    <w:rsid w:val="00FA4F20"/>
    <w:rsid w:val="00FA4FAB"/>
    <w:rsid w:val="00FA5335"/>
    <w:rsid w:val="00FA5E19"/>
    <w:rsid w:val="00FA5F9F"/>
    <w:rsid w:val="00FA60FA"/>
    <w:rsid w:val="00FA6768"/>
    <w:rsid w:val="00FA6A99"/>
    <w:rsid w:val="00FA6DFA"/>
    <w:rsid w:val="00FA77D1"/>
    <w:rsid w:val="00FA7B01"/>
    <w:rsid w:val="00FA7CAE"/>
    <w:rsid w:val="00FB0AF2"/>
    <w:rsid w:val="00FB0D50"/>
    <w:rsid w:val="00FB114C"/>
    <w:rsid w:val="00FB13FD"/>
    <w:rsid w:val="00FB1417"/>
    <w:rsid w:val="00FB160F"/>
    <w:rsid w:val="00FB1703"/>
    <w:rsid w:val="00FB1CAA"/>
    <w:rsid w:val="00FB23A0"/>
    <w:rsid w:val="00FB351A"/>
    <w:rsid w:val="00FB3CCA"/>
    <w:rsid w:val="00FB400A"/>
    <w:rsid w:val="00FB4392"/>
    <w:rsid w:val="00FB4B64"/>
    <w:rsid w:val="00FB590D"/>
    <w:rsid w:val="00FB592F"/>
    <w:rsid w:val="00FB5A26"/>
    <w:rsid w:val="00FB608B"/>
    <w:rsid w:val="00FB6627"/>
    <w:rsid w:val="00FB6849"/>
    <w:rsid w:val="00FB7059"/>
    <w:rsid w:val="00FB7497"/>
    <w:rsid w:val="00FB78B7"/>
    <w:rsid w:val="00FB7ACC"/>
    <w:rsid w:val="00FB7AD5"/>
    <w:rsid w:val="00FC00C0"/>
    <w:rsid w:val="00FC01E9"/>
    <w:rsid w:val="00FC049E"/>
    <w:rsid w:val="00FC0BBA"/>
    <w:rsid w:val="00FC0D8D"/>
    <w:rsid w:val="00FC0E01"/>
    <w:rsid w:val="00FC16D6"/>
    <w:rsid w:val="00FC1737"/>
    <w:rsid w:val="00FC18DF"/>
    <w:rsid w:val="00FC1C9B"/>
    <w:rsid w:val="00FC1F3B"/>
    <w:rsid w:val="00FC2412"/>
    <w:rsid w:val="00FC3099"/>
    <w:rsid w:val="00FC33A9"/>
    <w:rsid w:val="00FC359F"/>
    <w:rsid w:val="00FC3939"/>
    <w:rsid w:val="00FC3A82"/>
    <w:rsid w:val="00FC4703"/>
    <w:rsid w:val="00FC4896"/>
    <w:rsid w:val="00FC4F02"/>
    <w:rsid w:val="00FC50DC"/>
    <w:rsid w:val="00FC5D9C"/>
    <w:rsid w:val="00FC5EEF"/>
    <w:rsid w:val="00FC6D91"/>
    <w:rsid w:val="00FC6EA8"/>
    <w:rsid w:val="00FC75CE"/>
    <w:rsid w:val="00FC7736"/>
    <w:rsid w:val="00FD0B77"/>
    <w:rsid w:val="00FD0C2F"/>
    <w:rsid w:val="00FD0E6F"/>
    <w:rsid w:val="00FD18D8"/>
    <w:rsid w:val="00FD1B08"/>
    <w:rsid w:val="00FD1CFE"/>
    <w:rsid w:val="00FD1D26"/>
    <w:rsid w:val="00FD20E0"/>
    <w:rsid w:val="00FD2B47"/>
    <w:rsid w:val="00FD2D3C"/>
    <w:rsid w:val="00FD3697"/>
    <w:rsid w:val="00FD386A"/>
    <w:rsid w:val="00FD38F6"/>
    <w:rsid w:val="00FD3F02"/>
    <w:rsid w:val="00FD42C7"/>
    <w:rsid w:val="00FD47EE"/>
    <w:rsid w:val="00FD4A20"/>
    <w:rsid w:val="00FD5269"/>
    <w:rsid w:val="00FD5C06"/>
    <w:rsid w:val="00FD6623"/>
    <w:rsid w:val="00FD721E"/>
    <w:rsid w:val="00FD737A"/>
    <w:rsid w:val="00FE0AF4"/>
    <w:rsid w:val="00FE128F"/>
    <w:rsid w:val="00FE1332"/>
    <w:rsid w:val="00FE30A2"/>
    <w:rsid w:val="00FE395A"/>
    <w:rsid w:val="00FE42B1"/>
    <w:rsid w:val="00FE4538"/>
    <w:rsid w:val="00FE489D"/>
    <w:rsid w:val="00FE51E0"/>
    <w:rsid w:val="00FE6708"/>
    <w:rsid w:val="00FE7A42"/>
    <w:rsid w:val="00FE7BB8"/>
    <w:rsid w:val="00FE7C7E"/>
    <w:rsid w:val="00FE7E75"/>
    <w:rsid w:val="00FE7F7E"/>
    <w:rsid w:val="00FE7FC9"/>
    <w:rsid w:val="00FF27EE"/>
    <w:rsid w:val="00FF2859"/>
    <w:rsid w:val="00FF2957"/>
    <w:rsid w:val="00FF2D65"/>
    <w:rsid w:val="00FF2E63"/>
    <w:rsid w:val="00FF2E6F"/>
    <w:rsid w:val="00FF3BAC"/>
    <w:rsid w:val="00FF4CF1"/>
    <w:rsid w:val="00FF4F82"/>
    <w:rsid w:val="00FF53D4"/>
    <w:rsid w:val="00FF6383"/>
    <w:rsid w:val="00FF6515"/>
    <w:rsid w:val="00FF6521"/>
    <w:rsid w:val="00FF700A"/>
    <w:rsid w:val="00FF7EC0"/>
    <w:rsid w:val="00FF7F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3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B0B"/>
    <w:pPr>
      <w:overflowPunct w:val="0"/>
      <w:autoSpaceDE w:val="0"/>
      <w:autoSpaceDN w:val="0"/>
      <w:adjustRightInd w:val="0"/>
      <w:spacing w:line="240" w:lineRule="atLeast"/>
      <w:jc w:val="both"/>
      <w:textAlignment w:val="baseline"/>
    </w:pPr>
    <w:rPr>
      <w:sz w:val="24"/>
    </w:rPr>
  </w:style>
  <w:style w:type="paragraph" w:styleId="Heading1">
    <w:name w:val="heading 1"/>
    <w:aliases w:val="h1"/>
    <w:basedOn w:val="Normal"/>
    <w:next w:val="Normal"/>
    <w:link w:val="Heading1Char"/>
    <w:qFormat/>
    <w:rsid w:val="00E20D9C"/>
    <w:pPr>
      <w:keepNext/>
      <w:spacing w:before="240" w:after="240"/>
      <w:jc w:val="center"/>
      <w:outlineLvl w:val="0"/>
    </w:pPr>
    <w:rPr>
      <w:rFonts w:cs="Arial"/>
      <w:b/>
      <w:bCs/>
      <w:i/>
      <w:kern w:val="32"/>
      <w:sz w:val="48"/>
      <w:szCs w:val="32"/>
    </w:rPr>
  </w:style>
  <w:style w:type="paragraph" w:styleId="Heading2">
    <w:name w:val="heading 2"/>
    <w:aliases w:val="h2,Title Header2"/>
    <w:basedOn w:val="Normal"/>
    <w:next w:val="Normal"/>
    <w:link w:val="Heading2Char"/>
    <w:qFormat/>
    <w:rsid w:val="00ED4A80"/>
    <w:pPr>
      <w:keepNext/>
      <w:numPr>
        <w:numId w:val="6"/>
      </w:numPr>
      <w:spacing w:before="360"/>
      <w:jc w:val="center"/>
      <w:outlineLvl w:val="1"/>
    </w:pPr>
    <w:rPr>
      <w:rFonts w:cs="Arial"/>
      <w:b/>
      <w:bCs/>
      <w:iCs/>
      <w:sz w:val="28"/>
      <w:szCs w:val="28"/>
    </w:rPr>
  </w:style>
  <w:style w:type="paragraph" w:styleId="Heading3">
    <w:name w:val="heading 3"/>
    <w:aliases w:val="h3,1.2.3.,Section Header3,Sub-Clause Paragraph"/>
    <w:next w:val="Normal"/>
    <w:qFormat/>
    <w:rsid w:val="00835E42"/>
    <w:pPr>
      <w:numPr>
        <w:ilvl w:val="1"/>
        <w:numId w:val="2"/>
      </w:numPr>
      <w:spacing w:before="240" w:after="240" w:line="240" w:lineRule="atLeast"/>
      <w:jc w:val="both"/>
      <w:outlineLvl w:val="2"/>
    </w:pPr>
    <w:rPr>
      <w:rFonts w:cs="Arial"/>
      <w:b/>
      <w:bCs/>
      <w:iCs/>
      <w:sz w:val="28"/>
      <w:szCs w:val="28"/>
    </w:rPr>
  </w:style>
  <w:style w:type="paragraph" w:styleId="Heading4">
    <w:name w:val="heading 4"/>
    <w:basedOn w:val="Normal"/>
    <w:next w:val="Normal"/>
    <w:qFormat/>
    <w:rsid w:val="00AC7706"/>
    <w:pPr>
      <w:keepNext/>
      <w:spacing w:before="240" w:after="240" w:line="240" w:lineRule="auto"/>
      <w:jc w:val="center"/>
      <w:outlineLvl w:val="3"/>
    </w:pPr>
    <w:rPr>
      <w:b/>
      <w:bCs/>
      <w:sz w:val="28"/>
      <w:szCs w:val="28"/>
    </w:rPr>
  </w:style>
  <w:style w:type="paragraph" w:styleId="Heading5">
    <w:name w:val="heading 5"/>
    <w:basedOn w:val="Normal"/>
    <w:next w:val="Normal"/>
    <w:qFormat/>
    <w:rsid w:val="00B577C8"/>
    <w:pPr>
      <w:spacing w:before="240" w:after="60"/>
      <w:outlineLvl w:val="4"/>
    </w:pPr>
    <w:rPr>
      <w:b/>
      <w:bCs/>
      <w:i/>
      <w:iCs/>
      <w:sz w:val="26"/>
      <w:szCs w:val="26"/>
    </w:rPr>
  </w:style>
  <w:style w:type="paragraph" w:styleId="Heading6">
    <w:name w:val="heading 6"/>
    <w:basedOn w:val="Normal"/>
    <w:next w:val="Normal"/>
    <w:qFormat/>
    <w:rsid w:val="00B577C8"/>
    <w:pPr>
      <w:spacing w:before="240" w:after="60"/>
      <w:outlineLvl w:val="5"/>
    </w:pPr>
    <w:rPr>
      <w:b/>
      <w:bCs/>
      <w:sz w:val="22"/>
      <w:szCs w:val="22"/>
    </w:rPr>
  </w:style>
  <w:style w:type="paragraph" w:styleId="Heading7">
    <w:name w:val="heading 7"/>
    <w:basedOn w:val="Normal"/>
    <w:next w:val="Normal"/>
    <w:qFormat/>
    <w:rsid w:val="00B577C8"/>
    <w:pPr>
      <w:spacing w:before="240" w:after="60"/>
      <w:outlineLvl w:val="6"/>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Title Header2 Char"/>
    <w:basedOn w:val="DefaultParagraphFont"/>
    <w:link w:val="Heading2"/>
    <w:rsid w:val="00ED4A80"/>
    <w:rPr>
      <w:rFonts w:cs="Arial"/>
      <w:b/>
      <w:bCs/>
      <w:iCs/>
      <w:sz w:val="28"/>
      <w:szCs w:val="28"/>
    </w:rPr>
  </w:style>
  <w:style w:type="paragraph" w:customStyle="1" w:styleId="Style1">
    <w:name w:val="Style1"/>
    <w:basedOn w:val="Heading3"/>
    <w:link w:val="Style1Char"/>
    <w:qFormat/>
    <w:rsid w:val="0059605E"/>
    <w:pPr>
      <w:numPr>
        <w:ilvl w:val="2"/>
      </w:numPr>
      <w:tabs>
        <w:tab w:val="clear" w:pos="1440"/>
      </w:tabs>
      <w:spacing w:before="0"/>
    </w:pPr>
    <w:rPr>
      <w:b w:val="0"/>
      <w:sz w:val="24"/>
    </w:rPr>
  </w:style>
  <w:style w:type="character" w:customStyle="1" w:styleId="Style1Char">
    <w:name w:val="Style1 Char"/>
    <w:basedOn w:val="Heading2Char"/>
    <w:link w:val="Style1"/>
    <w:rsid w:val="0059605E"/>
    <w:rPr>
      <w:rFonts w:cs="Arial"/>
      <w:b/>
      <w:bCs/>
      <w:iCs/>
      <w:sz w:val="24"/>
      <w:szCs w:val="28"/>
    </w:rPr>
  </w:style>
  <w:style w:type="character" w:styleId="CommentReference">
    <w:name w:val="annotation reference"/>
    <w:basedOn w:val="DefaultParagraphFont"/>
    <w:semiHidden/>
    <w:rsid w:val="00E20D9C"/>
    <w:rPr>
      <w:sz w:val="16"/>
      <w:szCs w:val="16"/>
    </w:rPr>
  </w:style>
  <w:style w:type="paragraph" w:styleId="TOC2">
    <w:name w:val="toc 2"/>
    <w:basedOn w:val="Normal"/>
    <w:next w:val="Normal"/>
    <w:uiPriority w:val="39"/>
    <w:qFormat/>
    <w:rsid w:val="00ED4A80"/>
    <w:pPr>
      <w:spacing w:before="120" w:after="120"/>
      <w:ind w:left="360" w:hanging="360"/>
      <w:jc w:val="left"/>
    </w:pPr>
    <w:rPr>
      <w:smallCaps/>
      <w:sz w:val="28"/>
    </w:rPr>
  </w:style>
  <w:style w:type="character" w:styleId="Hyperlink">
    <w:name w:val="Hyperlink"/>
    <w:basedOn w:val="DefaultParagraphFont"/>
    <w:uiPriority w:val="99"/>
    <w:rsid w:val="00AE0BFF"/>
    <w:rPr>
      <w:b/>
      <w:color w:val="auto"/>
      <w:u w:val="single"/>
    </w:rPr>
  </w:style>
  <w:style w:type="paragraph" w:styleId="TOC3">
    <w:name w:val="toc 3"/>
    <w:basedOn w:val="Normal"/>
    <w:next w:val="Normal"/>
    <w:autoRedefine/>
    <w:uiPriority w:val="39"/>
    <w:qFormat/>
    <w:rsid w:val="008209D8"/>
    <w:pPr>
      <w:tabs>
        <w:tab w:val="right" w:leader="dot" w:pos="9019"/>
      </w:tabs>
      <w:ind w:left="936" w:hanging="576"/>
      <w:jc w:val="left"/>
    </w:pPr>
    <w:rPr>
      <w:iCs/>
    </w:rPr>
  </w:style>
  <w:style w:type="paragraph" w:styleId="CommentText">
    <w:name w:val="annotation text"/>
    <w:basedOn w:val="Normal"/>
    <w:semiHidden/>
    <w:rsid w:val="00E20D9C"/>
    <w:rPr>
      <w:sz w:val="20"/>
    </w:rPr>
  </w:style>
  <w:style w:type="paragraph" w:styleId="TOC7">
    <w:name w:val="toc 7"/>
    <w:basedOn w:val="Normal"/>
    <w:next w:val="Normal"/>
    <w:autoRedefine/>
    <w:uiPriority w:val="39"/>
    <w:rsid w:val="003B6C47"/>
    <w:pPr>
      <w:spacing w:before="100" w:beforeAutospacing="1" w:after="120"/>
      <w:jc w:val="left"/>
    </w:pPr>
    <w:rPr>
      <w:rFonts w:ascii="Calibri" w:hAnsi="Calibri"/>
      <w:sz w:val="18"/>
      <w:szCs w:val="18"/>
    </w:rPr>
  </w:style>
  <w:style w:type="paragraph" w:styleId="BalloonText">
    <w:name w:val="Balloon Text"/>
    <w:basedOn w:val="Normal"/>
    <w:semiHidden/>
    <w:rsid w:val="00E20D9C"/>
    <w:rPr>
      <w:rFonts w:ascii="Tahoma" w:hAnsi="Tahoma" w:cs="Tahoma"/>
      <w:sz w:val="16"/>
      <w:szCs w:val="16"/>
    </w:rPr>
  </w:style>
  <w:style w:type="paragraph" w:styleId="TOC1">
    <w:name w:val="toc 1"/>
    <w:basedOn w:val="Normal"/>
    <w:next w:val="Normal"/>
    <w:autoRedefine/>
    <w:uiPriority w:val="39"/>
    <w:qFormat/>
    <w:rsid w:val="005477F4"/>
    <w:pPr>
      <w:tabs>
        <w:tab w:val="right" w:leader="dot" w:pos="9000"/>
      </w:tabs>
      <w:spacing w:line="360" w:lineRule="auto"/>
      <w:ind w:left="576" w:right="1109" w:hanging="576"/>
    </w:pPr>
    <w:rPr>
      <w:rFonts w:ascii="Times New Roman Bold" w:hAnsi="Times New Roman Bold"/>
      <w:b/>
      <w:bCs/>
      <w:smallCaps/>
      <w:sz w:val="28"/>
    </w:rPr>
  </w:style>
  <w:style w:type="paragraph" w:customStyle="1" w:styleId="Style2">
    <w:name w:val="Style2"/>
    <w:basedOn w:val="Normal"/>
    <w:rsid w:val="00E20D9C"/>
    <w:pPr>
      <w:tabs>
        <w:tab w:val="num" w:pos="1440"/>
      </w:tabs>
    </w:pPr>
  </w:style>
  <w:style w:type="character" w:styleId="FollowedHyperlink">
    <w:name w:val="FollowedHyperlink"/>
    <w:basedOn w:val="DefaultParagraphFont"/>
    <w:rsid w:val="00AE0BFF"/>
    <w:rPr>
      <w:b/>
      <w:color w:val="auto"/>
      <w:u w:val="single"/>
    </w:rPr>
  </w:style>
  <w:style w:type="character" w:styleId="FootnoteReference">
    <w:name w:val="footnote reference"/>
    <w:basedOn w:val="DefaultParagraphFont"/>
    <w:uiPriority w:val="99"/>
    <w:semiHidden/>
    <w:rsid w:val="00E20D9C"/>
    <w:rPr>
      <w:position w:val="6"/>
      <w:sz w:val="20"/>
    </w:rPr>
  </w:style>
  <w:style w:type="paragraph" w:styleId="FootnoteText">
    <w:name w:val="footnote text"/>
    <w:basedOn w:val="Normal"/>
    <w:next w:val="Normal"/>
    <w:link w:val="FootnoteTextChar"/>
    <w:uiPriority w:val="99"/>
    <w:semiHidden/>
    <w:rsid w:val="00E20D9C"/>
    <w:pPr>
      <w:keepNext/>
      <w:spacing w:before="100" w:after="100"/>
    </w:pPr>
    <w:rPr>
      <w:i/>
      <w:sz w:val="20"/>
    </w:rPr>
  </w:style>
  <w:style w:type="paragraph" w:styleId="TOC4">
    <w:name w:val="toc 4"/>
    <w:basedOn w:val="Normal"/>
    <w:next w:val="Normal"/>
    <w:autoRedefine/>
    <w:uiPriority w:val="39"/>
    <w:rsid w:val="00073714"/>
    <w:pPr>
      <w:tabs>
        <w:tab w:val="right" w:leader="dot" w:pos="9019"/>
      </w:tabs>
      <w:spacing w:line="360" w:lineRule="auto"/>
      <w:jc w:val="left"/>
    </w:pPr>
    <w:rPr>
      <w:rFonts w:ascii="Arial Narrow" w:hAnsi="Arial Narrow"/>
      <w:bCs/>
      <w:noProof/>
      <w:szCs w:val="24"/>
    </w:rPr>
  </w:style>
  <w:style w:type="paragraph" w:styleId="CommentSubject">
    <w:name w:val="annotation subject"/>
    <w:basedOn w:val="CommentText"/>
    <w:next w:val="CommentText"/>
    <w:semiHidden/>
    <w:rsid w:val="00834BC7"/>
    <w:rPr>
      <w:b/>
      <w:bCs/>
    </w:rPr>
  </w:style>
  <w:style w:type="paragraph" w:styleId="TOC5">
    <w:name w:val="toc 5"/>
    <w:basedOn w:val="Normal"/>
    <w:next w:val="Normal"/>
    <w:autoRedefine/>
    <w:uiPriority w:val="39"/>
    <w:rsid w:val="00FC199B"/>
    <w:pPr>
      <w:ind w:left="960"/>
      <w:jc w:val="left"/>
    </w:pPr>
    <w:rPr>
      <w:rFonts w:ascii="Calibri" w:hAnsi="Calibri"/>
      <w:sz w:val="18"/>
      <w:szCs w:val="18"/>
    </w:rPr>
  </w:style>
  <w:style w:type="paragraph" w:styleId="TOC6">
    <w:name w:val="toc 6"/>
    <w:basedOn w:val="Normal"/>
    <w:next w:val="Normal"/>
    <w:autoRedefine/>
    <w:uiPriority w:val="39"/>
    <w:rsid w:val="00FC199B"/>
    <w:pPr>
      <w:ind w:left="1200"/>
      <w:jc w:val="left"/>
    </w:pPr>
    <w:rPr>
      <w:rFonts w:ascii="Calibri" w:hAnsi="Calibri"/>
      <w:sz w:val="18"/>
      <w:szCs w:val="18"/>
    </w:rPr>
  </w:style>
  <w:style w:type="paragraph" w:styleId="TOC8">
    <w:name w:val="toc 8"/>
    <w:basedOn w:val="Normal"/>
    <w:next w:val="Normal"/>
    <w:autoRedefine/>
    <w:uiPriority w:val="39"/>
    <w:rsid w:val="00FC199B"/>
    <w:pPr>
      <w:ind w:left="1680"/>
      <w:jc w:val="left"/>
    </w:pPr>
    <w:rPr>
      <w:rFonts w:ascii="Calibri" w:hAnsi="Calibri"/>
      <w:sz w:val="18"/>
      <w:szCs w:val="18"/>
    </w:rPr>
  </w:style>
  <w:style w:type="paragraph" w:styleId="TOC9">
    <w:name w:val="toc 9"/>
    <w:basedOn w:val="Normal"/>
    <w:next w:val="Normal"/>
    <w:autoRedefine/>
    <w:uiPriority w:val="39"/>
    <w:rsid w:val="00FC199B"/>
    <w:pPr>
      <w:ind w:left="1920"/>
      <w:jc w:val="left"/>
    </w:pPr>
    <w:rPr>
      <w:rFonts w:ascii="Calibri" w:hAnsi="Calibri"/>
      <w:sz w:val="18"/>
      <w:szCs w:val="18"/>
    </w:rPr>
  </w:style>
  <w:style w:type="paragraph" w:styleId="BodyTextIndent">
    <w:name w:val="Body Text Indent"/>
    <w:basedOn w:val="Normal"/>
    <w:rsid w:val="003C3552"/>
    <w:pPr>
      <w:overflowPunct/>
      <w:autoSpaceDE/>
      <w:autoSpaceDN/>
      <w:adjustRightInd/>
      <w:spacing w:line="240" w:lineRule="auto"/>
      <w:ind w:firstLine="720"/>
      <w:textAlignment w:val="auto"/>
    </w:pPr>
    <w:rPr>
      <w:rFonts w:ascii="Verdana" w:hAnsi="Verdana"/>
      <w:sz w:val="18"/>
    </w:rPr>
  </w:style>
  <w:style w:type="paragraph" w:styleId="BodyText">
    <w:name w:val="Body Text"/>
    <w:basedOn w:val="Normal"/>
    <w:rsid w:val="003C3552"/>
    <w:pPr>
      <w:overflowPunct/>
      <w:autoSpaceDE/>
      <w:autoSpaceDN/>
      <w:adjustRightInd/>
      <w:spacing w:line="240" w:lineRule="auto"/>
      <w:textAlignment w:val="auto"/>
    </w:pPr>
    <w:rPr>
      <w:rFonts w:ascii="Verdana" w:hAnsi="Verdana"/>
      <w:sz w:val="18"/>
    </w:rPr>
  </w:style>
  <w:style w:type="paragraph" w:styleId="BodyTextIndent2">
    <w:name w:val="Body Text Indent 2"/>
    <w:basedOn w:val="Normal"/>
    <w:link w:val="BodyTextIndent2Char"/>
    <w:rsid w:val="00822185"/>
    <w:pPr>
      <w:spacing w:after="120" w:line="480" w:lineRule="auto"/>
      <w:ind w:left="360"/>
    </w:pPr>
  </w:style>
  <w:style w:type="paragraph" w:styleId="Header">
    <w:name w:val="header"/>
    <w:basedOn w:val="Normal"/>
    <w:rsid w:val="007B58B7"/>
    <w:pPr>
      <w:tabs>
        <w:tab w:val="center" w:pos="4320"/>
        <w:tab w:val="right" w:pos="8640"/>
      </w:tabs>
    </w:pPr>
  </w:style>
  <w:style w:type="paragraph" w:styleId="Footer">
    <w:name w:val="footer"/>
    <w:basedOn w:val="Normal"/>
    <w:link w:val="FooterChar"/>
    <w:uiPriority w:val="99"/>
    <w:rsid w:val="007B58B7"/>
    <w:pPr>
      <w:tabs>
        <w:tab w:val="center" w:pos="4320"/>
        <w:tab w:val="right" w:pos="8640"/>
      </w:tabs>
    </w:pPr>
  </w:style>
  <w:style w:type="character" w:styleId="PageNumber">
    <w:name w:val="page number"/>
    <w:basedOn w:val="DefaultParagraphFont"/>
    <w:rsid w:val="007B58B7"/>
  </w:style>
  <w:style w:type="table" w:styleId="TableGrid">
    <w:name w:val="Table Grid"/>
    <w:basedOn w:val="TableNormal"/>
    <w:uiPriority w:val="59"/>
    <w:rsid w:val="003F2A14"/>
    <w:pPr>
      <w:overflowPunct w:val="0"/>
      <w:autoSpaceDE w:val="0"/>
      <w:autoSpaceDN w:val="0"/>
      <w:adjustRightInd w:val="0"/>
      <w:spacing w:after="240" w:line="24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DC3767"/>
    <w:pPr>
      <w:ind w:left="720"/>
    </w:pPr>
  </w:style>
  <w:style w:type="paragraph" w:customStyle="1" w:styleId="ColorfulShading-Accent11">
    <w:name w:val="Colorful Shading - Accent 11"/>
    <w:hidden/>
    <w:uiPriority w:val="99"/>
    <w:semiHidden/>
    <w:rsid w:val="00C2394F"/>
    <w:pPr>
      <w:spacing w:after="240" w:line="240" w:lineRule="atLeast"/>
      <w:ind w:left="1440" w:hanging="720"/>
      <w:jc w:val="both"/>
    </w:pPr>
    <w:rPr>
      <w:sz w:val="24"/>
    </w:rPr>
  </w:style>
  <w:style w:type="character" w:customStyle="1" w:styleId="BodyTextIndent2Char">
    <w:name w:val="Body Text Indent 2 Char"/>
    <w:basedOn w:val="DefaultParagraphFont"/>
    <w:link w:val="BodyTextIndent2"/>
    <w:rsid w:val="0047137F"/>
    <w:rPr>
      <w:sz w:val="24"/>
      <w:lang w:val="en-US" w:eastAsia="en-US"/>
    </w:rPr>
  </w:style>
  <w:style w:type="paragraph" w:customStyle="1" w:styleId="NoSpacing1">
    <w:name w:val="No Spacing1"/>
    <w:link w:val="NoSpacingChar"/>
    <w:uiPriority w:val="1"/>
    <w:qFormat/>
    <w:rsid w:val="00CA1DFA"/>
    <w:pPr>
      <w:spacing w:after="240" w:line="240" w:lineRule="atLeast"/>
      <w:ind w:left="1440" w:hanging="720"/>
      <w:jc w:val="both"/>
    </w:pPr>
    <w:rPr>
      <w:rFonts w:ascii="Calibri" w:eastAsia="Calibri" w:hAnsi="Calibri"/>
      <w:sz w:val="22"/>
      <w:szCs w:val="22"/>
      <w:lang w:val="en-PH"/>
    </w:rPr>
  </w:style>
  <w:style w:type="paragraph" w:customStyle="1" w:styleId="TOCHeading1">
    <w:name w:val="TOC Heading1"/>
    <w:basedOn w:val="Heading1"/>
    <w:next w:val="Normal"/>
    <w:uiPriority w:val="39"/>
    <w:qFormat/>
    <w:rsid w:val="00E90A0D"/>
    <w:pPr>
      <w:keepLines/>
      <w:overflowPunct/>
      <w:autoSpaceDE/>
      <w:autoSpaceDN/>
      <w:adjustRightInd/>
      <w:spacing w:before="480" w:after="0" w:line="276" w:lineRule="auto"/>
      <w:jc w:val="left"/>
      <w:textAlignment w:val="auto"/>
      <w:outlineLvl w:val="9"/>
    </w:pPr>
    <w:rPr>
      <w:rFonts w:ascii="Cambria" w:hAnsi="Cambria" w:cs="Times New Roman"/>
      <w:i w:val="0"/>
      <w:color w:val="365F91"/>
      <w:kern w:val="0"/>
      <w:sz w:val="28"/>
      <w:szCs w:val="28"/>
    </w:rPr>
  </w:style>
  <w:style w:type="character" w:customStyle="1" w:styleId="NoSpacingChar">
    <w:name w:val="No Spacing Char"/>
    <w:basedOn w:val="DefaultParagraphFont"/>
    <w:link w:val="NoSpacing1"/>
    <w:uiPriority w:val="1"/>
    <w:rsid w:val="006333E0"/>
    <w:rPr>
      <w:rFonts w:ascii="Calibri" w:eastAsia="Calibri" w:hAnsi="Calibri"/>
      <w:sz w:val="22"/>
      <w:szCs w:val="22"/>
      <w:lang w:val="en-PH" w:eastAsia="en-US" w:bidi="ar-SA"/>
    </w:rPr>
  </w:style>
  <w:style w:type="paragraph" w:customStyle="1" w:styleId="Style3">
    <w:name w:val="Style3"/>
    <w:qFormat/>
    <w:rsid w:val="00190F64"/>
    <w:pPr>
      <w:numPr>
        <w:ilvl w:val="2"/>
        <w:numId w:val="7"/>
      </w:numPr>
      <w:spacing w:after="240" w:line="240" w:lineRule="atLeast"/>
      <w:jc w:val="both"/>
    </w:pPr>
    <w:rPr>
      <w:sz w:val="24"/>
      <w:szCs w:val="28"/>
    </w:rPr>
  </w:style>
  <w:style w:type="paragraph" w:styleId="BodyText2">
    <w:name w:val="Body Text 2"/>
    <w:basedOn w:val="Normal"/>
    <w:rsid w:val="002E77CA"/>
    <w:pPr>
      <w:spacing w:after="120" w:line="480" w:lineRule="auto"/>
    </w:pPr>
  </w:style>
  <w:style w:type="paragraph" w:customStyle="1" w:styleId="Default">
    <w:name w:val="Default"/>
    <w:rsid w:val="00E9673F"/>
    <w:pPr>
      <w:autoSpaceDE w:val="0"/>
      <w:autoSpaceDN w:val="0"/>
      <w:adjustRightInd w:val="0"/>
    </w:pPr>
    <w:rPr>
      <w:color w:val="000000"/>
      <w:sz w:val="24"/>
      <w:szCs w:val="24"/>
    </w:rPr>
  </w:style>
  <w:style w:type="paragraph" w:styleId="DocumentMap">
    <w:name w:val="Document Map"/>
    <w:basedOn w:val="Normal"/>
    <w:link w:val="DocumentMapChar"/>
    <w:uiPriority w:val="99"/>
    <w:semiHidden/>
    <w:unhideWhenUsed/>
    <w:rsid w:val="005D0CFC"/>
    <w:rPr>
      <w:rFonts w:ascii="Lucida Grande" w:hAnsi="Lucida Grande"/>
      <w:szCs w:val="24"/>
    </w:rPr>
  </w:style>
  <w:style w:type="character" w:customStyle="1" w:styleId="DocumentMapChar">
    <w:name w:val="Document Map Char"/>
    <w:basedOn w:val="DefaultParagraphFont"/>
    <w:link w:val="DocumentMap"/>
    <w:uiPriority w:val="99"/>
    <w:semiHidden/>
    <w:rsid w:val="005D0CFC"/>
    <w:rPr>
      <w:rFonts w:ascii="Lucida Grande" w:hAnsi="Lucida Grande"/>
      <w:sz w:val="24"/>
      <w:szCs w:val="24"/>
    </w:rPr>
  </w:style>
  <w:style w:type="paragraph" w:styleId="NoSpacing">
    <w:name w:val="No Spacing"/>
    <w:uiPriority w:val="1"/>
    <w:qFormat/>
    <w:rsid w:val="0004112D"/>
    <w:rPr>
      <w:rFonts w:ascii="Calibri" w:hAnsi="Calibri"/>
      <w:sz w:val="22"/>
      <w:szCs w:val="22"/>
    </w:rPr>
  </w:style>
  <w:style w:type="character" w:customStyle="1" w:styleId="Heading1Char">
    <w:name w:val="Heading 1 Char"/>
    <w:aliases w:val="h1 Char"/>
    <w:basedOn w:val="DefaultParagraphFont"/>
    <w:link w:val="Heading1"/>
    <w:rsid w:val="001B337E"/>
    <w:rPr>
      <w:rFonts w:cs="Arial"/>
      <w:b/>
      <w:bCs/>
      <w:i/>
      <w:kern w:val="32"/>
      <w:sz w:val="48"/>
      <w:szCs w:val="32"/>
    </w:rPr>
  </w:style>
  <w:style w:type="paragraph" w:styleId="ListParagraph">
    <w:name w:val="List Paragraph"/>
    <w:basedOn w:val="Normal"/>
    <w:uiPriority w:val="34"/>
    <w:qFormat/>
    <w:rsid w:val="001B337E"/>
    <w:pPr>
      <w:ind w:left="720"/>
      <w:contextualSpacing/>
    </w:pPr>
  </w:style>
  <w:style w:type="character" w:customStyle="1" w:styleId="FooterChar">
    <w:name w:val="Footer Char"/>
    <w:basedOn w:val="DefaultParagraphFont"/>
    <w:link w:val="Footer"/>
    <w:uiPriority w:val="99"/>
    <w:rsid w:val="002208BA"/>
    <w:rPr>
      <w:sz w:val="24"/>
    </w:rPr>
  </w:style>
  <w:style w:type="paragraph" w:styleId="BodyText3">
    <w:name w:val="Body Text 3"/>
    <w:basedOn w:val="Normal"/>
    <w:link w:val="BodyText3Char"/>
    <w:rsid w:val="00BE05AB"/>
    <w:pPr>
      <w:overflowPunct/>
      <w:autoSpaceDE/>
      <w:autoSpaceDN/>
      <w:adjustRightInd/>
      <w:spacing w:after="120" w:line="240" w:lineRule="auto"/>
      <w:jc w:val="left"/>
      <w:textAlignment w:val="auto"/>
    </w:pPr>
    <w:rPr>
      <w:sz w:val="16"/>
      <w:szCs w:val="16"/>
    </w:rPr>
  </w:style>
  <w:style w:type="character" w:customStyle="1" w:styleId="BodyText3Char">
    <w:name w:val="Body Text 3 Char"/>
    <w:basedOn w:val="DefaultParagraphFont"/>
    <w:link w:val="BodyText3"/>
    <w:rsid w:val="00BE05AB"/>
    <w:rPr>
      <w:sz w:val="16"/>
      <w:szCs w:val="16"/>
      <w:lang w:val="en-US" w:eastAsia="en-US"/>
    </w:rPr>
  </w:style>
  <w:style w:type="table" w:customStyle="1" w:styleId="LightShading1">
    <w:name w:val="Light Shading1"/>
    <w:basedOn w:val="TableNormal"/>
    <w:uiPriority w:val="60"/>
    <w:rsid w:val="00E057CA"/>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E057C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LineNumber">
    <w:name w:val="line number"/>
    <w:basedOn w:val="DefaultParagraphFont"/>
    <w:uiPriority w:val="99"/>
    <w:semiHidden/>
    <w:unhideWhenUsed/>
    <w:rsid w:val="003E4C6D"/>
  </w:style>
  <w:style w:type="character" w:customStyle="1" w:styleId="FootnoteTextChar">
    <w:name w:val="Footnote Text Char"/>
    <w:basedOn w:val="DefaultParagraphFont"/>
    <w:link w:val="FootnoteText"/>
    <w:uiPriority w:val="99"/>
    <w:semiHidden/>
    <w:rsid w:val="00515F6E"/>
    <w:rPr>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B0B"/>
    <w:pPr>
      <w:overflowPunct w:val="0"/>
      <w:autoSpaceDE w:val="0"/>
      <w:autoSpaceDN w:val="0"/>
      <w:adjustRightInd w:val="0"/>
      <w:spacing w:line="240" w:lineRule="atLeast"/>
      <w:jc w:val="both"/>
      <w:textAlignment w:val="baseline"/>
    </w:pPr>
    <w:rPr>
      <w:sz w:val="24"/>
    </w:rPr>
  </w:style>
  <w:style w:type="paragraph" w:styleId="Heading1">
    <w:name w:val="heading 1"/>
    <w:aliases w:val="h1"/>
    <w:basedOn w:val="Normal"/>
    <w:next w:val="Normal"/>
    <w:link w:val="Heading1Char"/>
    <w:qFormat/>
    <w:rsid w:val="00E20D9C"/>
    <w:pPr>
      <w:keepNext/>
      <w:spacing w:before="240" w:after="240"/>
      <w:jc w:val="center"/>
      <w:outlineLvl w:val="0"/>
    </w:pPr>
    <w:rPr>
      <w:rFonts w:cs="Arial"/>
      <w:b/>
      <w:bCs/>
      <w:i/>
      <w:kern w:val="32"/>
      <w:sz w:val="48"/>
      <w:szCs w:val="32"/>
    </w:rPr>
  </w:style>
  <w:style w:type="paragraph" w:styleId="Heading2">
    <w:name w:val="heading 2"/>
    <w:aliases w:val="h2,Title Header2"/>
    <w:basedOn w:val="Normal"/>
    <w:next w:val="Normal"/>
    <w:link w:val="Heading2Char"/>
    <w:qFormat/>
    <w:rsid w:val="00ED4A80"/>
    <w:pPr>
      <w:keepNext/>
      <w:numPr>
        <w:numId w:val="6"/>
      </w:numPr>
      <w:spacing w:before="360"/>
      <w:jc w:val="center"/>
      <w:outlineLvl w:val="1"/>
    </w:pPr>
    <w:rPr>
      <w:rFonts w:cs="Arial"/>
      <w:b/>
      <w:bCs/>
      <w:iCs/>
      <w:sz w:val="28"/>
      <w:szCs w:val="28"/>
    </w:rPr>
  </w:style>
  <w:style w:type="paragraph" w:styleId="Heading3">
    <w:name w:val="heading 3"/>
    <w:aliases w:val="h3,1.2.3.,Section Header3,Sub-Clause Paragraph"/>
    <w:next w:val="Normal"/>
    <w:qFormat/>
    <w:rsid w:val="00835E42"/>
    <w:pPr>
      <w:numPr>
        <w:ilvl w:val="1"/>
        <w:numId w:val="2"/>
      </w:numPr>
      <w:spacing w:before="240" w:after="240" w:line="240" w:lineRule="atLeast"/>
      <w:jc w:val="both"/>
      <w:outlineLvl w:val="2"/>
    </w:pPr>
    <w:rPr>
      <w:rFonts w:cs="Arial"/>
      <w:b/>
      <w:bCs/>
      <w:iCs/>
      <w:sz w:val="28"/>
      <w:szCs w:val="28"/>
    </w:rPr>
  </w:style>
  <w:style w:type="paragraph" w:styleId="Heading4">
    <w:name w:val="heading 4"/>
    <w:basedOn w:val="Normal"/>
    <w:next w:val="Normal"/>
    <w:qFormat/>
    <w:rsid w:val="00AC7706"/>
    <w:pPr>
      <w:keepNext/>
      <w:spacing w:before="240" w:after="240" w:line="240" w:lineRule="auto"/>
      <w:jc w:val="center"/>
      <w:outlineLvl w:val="3"/>
    </w:pPr>
    <w:rPr>
      <w:b/>
      <w:bCs/>
      <w:sz w:val="28"/>
      <w:szCs w:val="28"/>
    </w:rPr>
  </w:style>
  <w:style w:type="paragraph" w:styleId="Heading5">
    <w:name w:val="heading 5"/>
    <w:basedOn w:val="Normal"/>
    <w:next w:val="Normal"/>
    <w:qFormat/>
    <w:rsid w:val="00B577C8"/>
    <w:pPr>
      <w:spacing w:before="240" w:after="60"/>
      <w:outlineLvl w:val="4"/>
    </w:pPr>
    <w:rPr>
      <w:b/>
      <w:bCs/>
      <w:i/>
      <w:iCs/>
      <w:sz w:val="26"/>
      <w:szCs w:val="26"/>
    </w:rPr>
  </w:style>
  <w:style w:type="paragraph" w:styleId="Heading6">
    <w:name w:val="heading 6"/>
    <w:basedOn w:val="Normal"/>
    <w:next w:val="Normal"/>
    <w:qFormat/>
    <w:rsid w:val="00B577C8"/>
    <w:pPr>
      <w:spacing w:before="240" w:after="60"/>
      <w:outlineLvl w:val="5"/>
    </w:pPr>
    <w:rPr>
      <w:b/>
      <w:bCs/>
      <w:sz w:val="22"/>
      <w:szCs w:val="22"/>
    </w:rPr>
  </w:style>
  <w:style w:type="paragraph" w:styleId="Heading7">
    <w:name w:val="heading 7"/>
    <w:basedOn w:val="Normal"/>
    <w:next w:val="Normal"/>
    <w:qFormat/>
    <w:rsid w:val="00B577C8"/>
    <w:pPr>
      <w:spacing w:before="240" w:after="60"/>
      <w:outlineLvl w:val="6"/>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Title Header2 Char"/>
    <w:basedOn w:val="DefaultParagraphFont"/>
    <w:link w:val="Heading2"/>
    <w:rsid w:val="00ED4A80"/>
    <w:rPr>
      <w:rFonts w:cs="Arial"/>
      <w:b/>
      <w:bCs/>
      <w:iCs/>
      <w:sz w:val="28"/>
      <w:szCs w:val="28"/>
    </w:rPr>
  </w:style>
  <w:style w:type="paragraph" w:customStyle="1" w:styleId="Style1">
    <w:name w:val="Style1"/>
    <w:basedOn w:val="Heading3"/>
    <w:link w:val="Style1Char"/>
    <w:qFormat/>
    <w:rsid w:val="0059605E"/>
    <w:pPr>
      <w:numPr>
        <w:ilvl w:val="2"/>
      </w:numPr>
      <w:tabs>
        <w:tab w:val="clear" w:pos="1440"/>
      </w:tabs>
      <w:spacing w:before="0"/>
    </w:pPr>
    <w:rPr>
      <w:b w:val="0"/>
      <w:sz w:val="24"/>
    </w:rPr>
  </w:style>
  <w:style w:type="character" w:customStyle="1" w:styleId="Style1Char">
    <w:name w:val="Style1 Char"/>
    <w:basedOn w:val="Heading2Char"/>
    <w:link w:val="Style1"/>
    <w:rsid w:val="0059605E"/>
    <w:rPr>
      <w:rFonts w:cs="Arial"/>
      <w:b/>
      <w:bCs/>
      <w:iCs/>
      <w:sz w:val="24"/>
      <w:szCs w:val="28"/>
    </w:rPr>
  </w:style>
  <w:style w:type="character" w:styleId="CommentReference">
    <w:name w:val="annotation reference"/>
    <w:basedOn w:val="DefaultParagraphFont"/>
    <w:semiHidden/>
    <w:rsid w:val="00E20D9C"/>
    <w:rPr>
      <w:sz w:val="16"/>
      <w:szCs w:val="16"/>
    </w:rPr>
  </w:style>
  <w:style w:type="paragraph" w:styleId="TOC2">
    <w:name w:val="toc 2"/>
    <w:basedOn w:val="Normal"/>
    <w:next w:val="Normal"/>
    <w:uiPriority w:val="39"/>
    <w:qFormat/>
    <w:rsid w:val="00ED4A80"/>
    <w:pPr>
      <w:spacing w:before="120" w:after="120"/>
      <w:ind w:left="360" w:hanging="360"/>
      <w:jc w:val="left"/>
    </w:pPr>
    <w:rPr>
      <w:smallCaps/>
      <w:sz w:val="28"/>
    </w:rPr>
  </w:style>
  <w:style w:type="character" w:styleId="Hyperlink">
    <w:name w:val="Hyperlink"/>
    <w:basedOn w:val="DefaultParagraphFont"/>
    <w:uiPriority w:val="99"/>
    <w:rsid w:val="00AE0BFF"/>
    <w:rPr>
      <w:b/>
      <w:color w:val="auto"/>
      <w:u w:val="single"/>
    </w:rPr>
  </w:style>
  <w:style w:type="paragraph" w:styleId="TOC3">
    <w:name w:val="toc 3"/>
    <w:basedOn w:val="Normal"/>
    <w:next w:val="Normal"/>
    <w:autoRedefine/>
    <w:uiPriority w:val="39"/>
    <w:qFormat/>
    <w:rsid w:val="008209D8"/>
    <w:pPr>
      <w:tabs>
        <w:tab w:val="right" w:leader="dot" w:pos="9019"/>
      </w:tabs>
      <w:ind w:left="936" w:hanging="576"/>
      <w:jc w:val="left"/>
    </w:pPr>
    <w:rPr>
      <w:iCs/>
    </w:rPr>
  </w:style>
  <w:style w:type="paragraph" w:styleId="CommentText">
    <w:name w:val="annotation text"/>
    <w:basedOn w:val="Normal"/>
    <w:semiHidden/>
    <w:rsid w:val="00E20D9C"/>
    <w:rPr>
      <w:sz w:val="20"/>
    </w:rPr>
  </w:style>
  <w:style w:type="paragraph" w:styleId="TOC7">
    <w:name w:val="toc 7"/>
    <w:basedOn w:val="Normal"/>
    <w:next w:val="Normal"/>
    <w:autoRedefine/>
    <w:uiPriority w:val="39"/>
    <w:rsid w:val="003B6C47"/>
    <w:pPr>
      <w:spacing w:before="100" w:beforeAutospacing="1" w:after="120"/>
      <w:jc w:val="left"/>
    </w:pPr>
    <w:rPr>
      <w:rFonts w:ascii="Calibri" w:hAnsi="Calibri"/>
      <w:sz w:val="18"/>
      <w:szCs w:val="18"/>
    </w:rPr>
  </w:style>
  <w:style w:type="paragraph" w:styleId="BalloonText">
    <w:name w:val="Balloon Text"/>
    <w:basedOn w:val="Normal"/>
    <w:semiHidden/>
    <w:rsid w:val="00E20D9C"/>
    <w:rPr>
      <w:rFonts w:ascii="Tahoma" w:hAnsi="Tahoma" w:cs="Tahoma"/>
      <w:sz w:val="16"/>
      <w:szCs w:val="16"/>
    </w:rPr>
  </w:style>
  <w:style w:type="paragraph" w:styleId="TOC1">
    <w:name w:val="toc 1"/>
    <w:basedOn w:val="Normal"/>
    <w:next w:val="Normal"/>
    <w:autoRedefine/>
    <w:uiPriority w:val="39"/>
    <w:qFormat/>
    <w:rsid w:val="005477F4"/>
    <w:pPr>
      <w:tabs>
        <w:tab w:val="right" w:leader="dot" w:pos="9000"/>
      </w:tabs>
      <w:spacing w:line="360" w:lineRule="auto"/>
      <w:ind w:left="576" w:right="1109" w:hanging="576"/>
    </w:pPr>
    <w:rPr>
      <w:rFonts w:ascii="Times New Roman Bold" w:hAnsi="Times New Roman Bold"/>
      <w:b/>
      <w:bCs/>
      <w:smallCaps/>
      <w:sz w:val="28"/>
    </w:rPr>
  </w:style>
  <w:style w:type="paragraph" w:customStyle="1" w:styleId="Style2">
    <w:name w:val="Style2"/>
    <w:basedOn w:val="Normal"/>
    <w:rsid w:val="00E20D9C"/>
    <w:pPr>
      <w:tabs>
        <w:tab w:val="num" w:pos="1440"/>
      </w:tabs>
    </w:pPr>
  </w:style>
  <w:style w:type="character" w:styleId="FollowedHyperlink">
    <w:name w:val="FollowedHyperlink"/>
    <w:basedOn w:val="DefaultParagraphFont"/>
    <w:rsid w:val="00AE0BFF"/>
    <w:rPr>
      <w:b/>
      <w:color w:val="auto"/>
      <w:u w:val="single"/>
    </w:rPr>
  </w:style>
  <w:style w:type="character" w:styleId="FootnoteReference">
    <w:name w:val="footnote reference"/>
    <w:basedOn w:val="DefaultParagraphFont"/>
    <w:uiPriority w:val="99"/>
    <w:semiHidden/>
    <w:rsid w:val="00E20D9C"/>
    <w:rPr>
      <w:position w:val="6"/>
      <w:sz w:val="20"/>
    </w:rPr>
  </w:style>
  <w:style w:type="paragraph" w:styleId="FootnoteText">
    <w:name w:val="footnote text"/>
    <w:basedOn w:val="Normal"/>
    <w:next w:val="Normal"/>
    <w:link w:val="FootnoteTextChar"/>
    <w:uiPriority w:val="99"/>
    <w:semiHidden/>
    <w:rsid w:val="00E20D9C"/>
    <w:pPr>
      <w:keepNext/>
      <w:spacing w:before="100" w:after="100"/>
    </w:pPr>
    <w:rPr>
      <w:i/>
      <w:sz w:val="20"/>
    </w:rPr>
  </w:style>
  <w:style w:type="paragraph" w:styleId="TOC4">
    <w:name w:val="toc 4"/>
    <w:basedOn w:val="Normal"/>
    <w:next w:val="Normal"/>
    <w:autoRedefine/>
    <w:uiPriority w:val="39"/>
    <w:rsid w:val="00073714"/>
    <w:pPr>
      <w:tabs>
        <w:tab w:val="right" w:leader="dot" w:pos="9019"/>
      </w:tabs>
      <w:spacing w:line="360" w:lineRule="auto"/>
      <w:jc w:val="left"/>
    </w:pPr>
    <w:rPr>
      <w:rFonts w:ascii="Arial Narrow" w:hAnsi="Arial Narrow"/>
      <w:bCs/>
      <w:noProof/>
      <w:szCs w:val="24"/>
    </w:rPr>
  </w:style>
  <w:style w:type="paragraph" w:styleId="CommentSubject">
    <w:name w:val="annotation subject"/>
    <w:basedOn w:val="CommentText"/>
    <w:next w:val="CommentText"/>
    <w:semiHidden/>
    <w:rsid w:val="00834BC7"/>
    <w:rPr>
      <w:b/>
      <w:bCs/>
    </w:rPr>
  </w:style>
  <w:style w:type="paragraph" w:styleId="TOC5">
    <w:name w:val="toc 5"/>
    <w:basedOn w:val="Normal"/>
    <w:next w:val="Normal"/>
    <w:autoRedefine/>
    <w:uiPriority w:val="39"/>
    <w:rsid w:val="00FC199B"/>
    <w:pPr>
      <w:ind w:left="960"/>
      <w:jc w:val="left"/>
    </w:pPr>
    <w:rPr>
      <w:rFonts w:ascii="Calibri" w:hAnsi="Calibri"/>
      <w:sz w:val="18"/>
      <w:szCs w:val="18"/>
    </w:rPr>
  </w:style>
  <w:style w:type="paragraph" w:styleId="TOC6">
    <w:name w:val="toc 6"/>
    <w:basedOn w:val="Normal"/>
    <w:next w:val="Normal"/>
    <w:autoRedefine/>
    <w:uiPriority w:val="39"/>
    <w:rsid w:val="00FC199B"/>
    <w:pPr>
      <w:ind w:left="1200"/>
      <w:jc w:val="left"/>
    </w:pPr>
    <w:rPr>
      <w:rFonts w:ascii="Calibri" w:hAnsi="Calibri"/>
      <w:sz w:val="18"/>
      <w:szCs w:val="18"/>
    </w:rPr>
  </w:style>
  <w:style w:type="paragraph" w:styleId="TOC8">
    <w:name w:val="toc 8"/>
    <w:basedOn w:val="Normal"/>
    <w:next w:val="Normal"/>
    <w:autoRedefine/>
    <w:uiPriority w:val="39"/>
    <w:rsid w:val="00FC199B"/>
    <w:pPr>
      <w:ind w:left="1680"/>
      <w:jc w:val="left"/>
    </w:pPr>
    <w:rPr>
      <w:rFonts w:ascii="Calibri" w:hAnsi="Calibri"/>
      <w:sz w:val="18"/>
      <w:szCs w:val="18"/>
    </w:rPr>
  </w:style>
  <w:style w:type="paragraph" w:styleId="TOC9">
    <w:name w:val="toc 9"/>
    <w:basedOn w:val="Normal"/>
    <w:next w:val="Normal"/>
    <w:autoRedefine/>
    <w:uiPriority w:val="39"/>
    <w:rsid w:val="00FC199B"/>
    <w:pPr>
      <w:ind w:left="1920"/>
      <w:jc w:val="left"/>
    </w:pPr>
    <w:rPr>
      <w:rFonts w:ascii="Calibri" w:hAnsi="Calibri"/>
      <w:sz w:val="18"/>
      <w:szCs w:val="18"/>
    </w:rPr>
  </w:style>
  <w:style w:type="paragraph" w:styleId="BodyTextIndent">
    <w:name w:val="Body Text Indent"/>
    <w:basedOn w:val="Normal"/>
    <w:rsid w:val="003C3552"/>
    <w:pPr>
      <w:overflowPunct/>
      <w:autoSpaceDE/>
      <w:autoSpaceDN/>
      <w:adjustRightInd/>
      <w:spacing w:line="240" w:lineRule="auto"/>
      <w:ind w:firstLine="720"/>
      <w:textAlignment w:val="auto"/>
    </w:pPr>
    <w:rPr>
      <w:rFonts w:ascii="Verdana" w:hAnsi="Verdana"/>
      <w:sz w:val="18"/>
    </w:rPr>
  </w:style>
  <w:style w:type="paragraph" w:styleId="BodyText">
    <w:name w:val="Body Text"/>
    <w:basedOn w:val="Normal"/>
    <w:rsid w:val="003C3552"/>
    <w:pPr>
      <w:overflowPunct/>
      <w:autoSpaceDE/>
      <w:autoSpaceDN/>
      <w:adjustRightInd/>
      <w:spacing w:line="240" w:lineRule="auto"/>
      <w:textAlignment w:val="auto"/>
    </w:pPr>
    <w:rPr>
      <w:rFonts w:ascii="Verdana" w:hAnsi="Verdana"/>
      <w:sz w:val="18"/>
    </w:rPr>
  </w:style>
  <w:style w:type="paragraph" w:styleId="BodyTextIndent2">
    <w:name w:val="Body Text Indent 2"/>
    <w:basedOn w:val="Normal"/>
    <w:link w:val="BodyTextIndent2Char"/>
    <w:rsid w:val="00822185"/>
    <w:pPr>
      <w:spacing w:after="120" w:line="480" w:lineRule="auto"/>
      <w:ind w:left="360"/>
    </w:pPr>
  </w:style>
  <w:style w:type="paragraph" w:styleId="Header">
    <w:name w:val="header"/>
    <w:basedOn w:val="Normal"/>
    <w:rsid w:val="007B58B7"/>
    <w:pPr>
      <w:tabs>
        <w:tab w:val="center" w:pos="4320"/>
        <w:tab w:val="right" w:pos="8640"/>
      </w:tabs>
    </w:pPr>
  </w:style>
  <w:style w:type="paragraph" w:styleId="Footer">
    <w:name w:val="footer"/>
    <w:basedOn w:val="Normal"/>
    <w:link w:val="FooterChar"/>
    <w:uiPriority w:val="99"/>
    <w:rsid w:val="007B58B7"/>
    <w:pPr>
      <w:tabs>
        <w:tab w:val="center" w:pos="4320"/>
        <w:tab w:val="right" w:pos="8640"/>
      </w:tabs>
    </w:pPr>
  </w:style>
  <w:style w:type="character" w:styleId="PageNumber">
    <w:name w:val="page number"/>
    <w:basedOn w:val="DefaultParagraphFont"/>
    <w:rsid w:val="007B58B7"/>
  </w:style>
  <w:style w:type="table" w:styleId="TableGrid">
    <w:name w:val="Table Grid"/>
    <w:basedOn w:val="TableNormal"/>
    <w:uiPriority w:val="59"/>
    <w:rsid w:val="003F2A14"/>
    <w:pPr>
      <w:overflowPunct w:val="0"/>
      <w:autoSpaceDE w:val="0"/>
      <w:autoSpaceDN w:val="0"/>
      <w:adjustRightInd w:val="0"/>
      <w:spacing w:after="240" w:line="24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DC3767"/>
    <w:pPr>
      <w:ind w:left="720"/>
    </w:pPr>
  </w:style>
  <w:style w:type="paragraph" w:customStyle="1" w:styleId="ColorfulShading-Accent11">
    <w:name w:val="Colorful Shading - Accent 11"/>
    <w:hidden/>
    <w:uiPriority w:val="99"/>
    <w:semiHidden/>
    <w:rsid w:val="00C2394F"/>
    <w:pPr>
      <w:spacing w:after="240" w:line="240" w:lineRule="atLeast"/>
      <w:ind w:left="1440" w:hanging="720"/>
      <w:jc w:val="both"/>
    </w:pPr>
    <w:rPr>
      <w:sz w:val="24"/>
    </w:rPr>
  </w:style>
  <w:style w:type="character" w:customStyle="1" w:styleId="BodyTextIndent2Char">
    <w:name w:val="Body Text Indent 2 Char"/>
    <w:basedOn w:val="DefaultParagraphFont"/>
    <w:link w:val="BodyTextIndent2"/>
    <w:rsid w:val="0047137F"/>
    <w:rPr>
      <w:sz w:val="24"/>
      <w:lang w:val="en-US" w:eastAsia="en-US"/>
    </w:rPr>
  </w:style>
  <w:style w:type="paragraph" w:customStyle="1" w:styleId="NoSpacing1">
    <w:name w:val="No Spacing1"/>
    <w:link w:val="NoSpacingChar"/>
    <w:uiPriority w:val="1"/>
    <w:qFormat/>
    <w:rsid w:val="00CA1DFA"/>
    <w:pPr>
      <w:spacing w:after="240" w:line="240" w:lineRule="atLeast"/>
      <w:ind w:left="1440" w:hanging="720"/>
      <w:jc w:val="both"/>
    </w:pPr>
    <w:rPr>
      <w:rFonts w:ascii="Calibri" w:eastAsia="Calibri" w:hAnsi="Calibri"/>
      <w:sz w:val="22"/>
      <w:szCs w:val="22"/>
      <w:lang w:val="en-PH"/>
    </w:rPr>
  </w:style>
  <w:style w:type="paragraph" w:customStyle="1" w:styleId="TOCHeading1">
    <w:name w:val="TOC Heading1"/>
    <w:basedOn w:val="Heading1"/>
    <w:next w:val="Normal"/>
    <w:uiPriority w:val="39"/>
    <w:qFormat/>
    <w:rsid w:val="00E90A0D"/>
    <w:pPr>
      <w:keepLines/>
      <w:overflowPunct/>
      <w:autoSpaceDE/>
      <w:autoSpaceDN/>
      <w:adjustRightInd/>
      <w:spacing w:before="480" w:after="0" w:line="276" w:lineRule="auto"/>
      <w:jc w:val="left"/>
      <w:textAlignment w:val="auto"/>
      <w:outlineLvl w:val="9"/>
    </w:pPr>
    <w:rPr>
      <w:rFonts w:ascii="Cambria" w:hAnsi="Cambria" w:cs="Times New Roman"/>
      <w:i w:val="0"/>
      <w:color w:val="365F91"/>
      <w:kern w:val="0"/>
      <w:sz w:val="28"/>
      <w:szCs w:val="28"/>
    </w:rPr>
  </w:style>
  <w:style w:type="character" w:customStyle="1" w:styleId="NoSpacingChar">
    <w:name w:val="No Spacing Char"/>
    <w:basedOn w:val="DefaultParagraphFont"/>
    <w:link w:val="NoSpacing1"/>
    <w:uiPriority w:val="1"/>
    <w:rsid w:val="006333E0"/>
    <w:rPr>
      <w:rFonts w:ascii="Calibri" w:eastAsia="Calibri" w:hAnsi="Calibri"/>
      <w:sz w:val="22"/>
      <w:szCs w:val="22"/>
      <w:lang w:val="en-PH" w:eastAsia="en-US" w:bidi="ar-SA"/>
    </w:rPr>
  </w:style>
  <w:style w:type="paragraph" w:customStyle="1" w:styleId="Style3">
    <w:name w:val="Style3"/>
    <w:qFormat/>
    <w:rsid w:val="00190F64"/>
    <w:pPr>
      <w:numPr>
        <w:ilvl w:val="2"/>
        <w:numId w:val="7"/>
      </w:numPr>
      <w:spacing w:after="240" w:line="240" w:lineRule="atLeast"/>
      <w:jc w:val="both"/>
    </w:pPr>
    <w:rPr>
      <w:sz w:val="24"/>
      <w:szCs w:val="28"/>
    </w:rPr>
  </w:style>
  <w:style w:type="paragraph" w:styleId="BodyText2">
    <w:name w:val="Body Text 2"/>
    <w:basedOn w:val="Normal"/>
    <w:rsid w:val="002E77CA"/>
    <w:pPr>
      <w:spacing w:after="120" w:line="480" w:lineRule="auto"/>
    </w:pPr>
  </w:style>
  <w:style w:type="paragraph" w:customStyle="1" w:styleId="Default">
    <w:name w:val="Default"/>
    <w:rsid w:val="00E9673F"/>
    <w:pPr>
      <w:autoSpaceDE w:val="0"/>
      <w:autoSpaceDN w:val="0"/>
      <w:adjustRightInd w:val="0"/>
    </w:pPr>
    <w:rPr>
      <w:color w:val="000000"/>
      <w:sz w:val="24"/>
      <w:szCs w:val="24"/>
    </w:rPr>
  </w:style>
  <w:style w:type="paragraph" w:styleId="DocumentMap">
    <w:name w:val="Document Map"/>
    <w:basedOn w:val="Normal"/>
    <w:link w:val="DocumentMapChar"/>
    <w:uiPriority w:val="99"/>
    <w:semiHidden/>
    <w:unhideWhenUsed/>
    <w:rsid w:val="005D0CFC"/>
    <w:rPr>
      <w:rFonts w:ascii="Lucida Grande" w:hAnsi="Lucida Grande"/>
      <w:szCs w:val="24"/>
    </w:rPr>
  </w:style>
  <w:style w:type="character" w:customStyle="1" w:styleId="DocumentMapChar">
    <w:name w:val="Document Map Char"/>
    <w:basedOn w:val="DefaultParagraphFont"/>
    <w:link w:val="DocumentMap"/>
    <w:uiPriority w:val="99"/>
    <w:semiHidden/>
    <w:rsid w:val="005D0CFC"/>
    <w:rPr>
      <w:rFonts w:ascii="Lucida Grande" w:hAnsi="Lucida Grande"/>
      <w:sz w:val="24"/>
      <w:szCs w:val="24"/>
    </w:rPr>
  </w:style>
  <w:style w:type="paragraph" w:styleId="NoSpacing">
    <w:name w:val="No Spacing"/>
    <w:uiPriority w:val="1"/>
    <w:qFormat/>
    <w:rsid w:val="0004112D"/>
    <w:rPr>
      <w:rFonts w:ascii="Calibri" w:hAnsi="Calibri"/>
      <w:sz w:val="22"/>
      <w:szCs w:val="22"/>
    </w:rPr>
  </w:style>
  <w:style w:type="character" w:customStyle="1" w:styleId="Heading1Char">
    <w:name w:val="Heading 1 Char"/>
    <w:aliases w:val="h1 Char"/>
    <w:basedOn w:val="DefaultParagraphFont"/>
    <w:link w:val="Heading1"/>
    <w:rsid w:val="001B337E"/>
    <w:rPr>
      <w:rFonts w:cs="Arial"/>
      <w:b/>
      <w:bCs/>
      <w:i/>
      <w:kern w:val="32"/>
      <w:sz w:val="48"/>
      <w:szCs w:val="32"/>
    </w:rPr>
  </w:style>
  <w:style w:type="paragraph" w:styleId="ListParagraph">
    <w:name w:val="List Paragraph"/>
    <w:basedOn w:val="Normal"/>
    <w:uiPriority w:val="34"/>
    <w:qFormat/>
    <w:rsid w:val="001B337E"/>
    <w:pPr>
      <w:ind w:left="720"/>
      <w:contextualSpacing/>
    </w:pPr>
  </w:style>
  <w:style w:type="character" w:customStyle="1" w:styleId="FooterChar">
    <w:name w:val="Footer Char"/>
    <w:basedOn w:val="DefaultParagraphFont"/>
    <w:link w:val="Footer"/>
    <w:uiPriority w:val="99"/>
    <w:rsid w:val="002208BA"/>
    <w:rPr>
      <w:sz w:val="24"/>
    </w:rPr>
  </w:style>
  <w:style w:type="paragraph" w:styleId="BodyText3">
    <w:name w:val="Body Text 3"/>
    <w:basedOn w:val="Normal"/>
    <w:link w:val="BodyText3Char"/>
    <w:rsid w:val="00BE05AB"/>
    <w:pPr>
      <w:overflowPunct/>
      <w:autoSpaceDE/>
      <w:autoSpaceDN/>
      <w:adjustRightInd/>
      <w:spacing w:after="120" w:line="240" w:lineRule="auto"/>
      <w:jc w:val="left"/>
      <w:textAlignment w:val="auto"/>
    </w:pPr>
    <w:rPr>
      <w:sz w:val="16"/>
      <w:szCs w:val="16"/>
    </w:rPr>
  </w:style>
  <w:style w:type="character" w:customStyle="1" w:styleId="BodyText3Char">
    <w:name w:val="Body Text 3 Char"/>
    <w:basedOn w:val="DefaultParagraphFont"/>
    <w:link w:val="BodyText3"/>
    <w:rsid w:val="00BE05AB"/>
    <w:rPr>
      <w:sz w:val="16"/>
      <w:szCs w:val="16"/>
      <w:lang w:val="en-US" w:eastAsia="en-US"/>
    </w:rPr>
  </w:style>
  <w:style w:type="table" w:customStyle="1" w:styleId="LightShading1">
    <w:name w:val="Light Shading1"/>
    <w:basedOn w:val="TableNormal"/>
    <w:uiPriority w:val="60"/>
    <w:rsid w:val="00E057CA"/>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E057C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LineNumber">
    <w:name w:val="line number"/>
    <w:basedOn w:val="DefaultParagraphFont"/>
    <w:uiPriority w:val="99"/>
    <w:semiHidden/>
    <w:unhideWhenUsed/>
    <w:rsid w:val="003E4C6D"/>
  </w:style>
  <w:style w:type="character" w:customStyle="1" w:styleId="FootnoteTextChar">
    <w:name w:val="Footnote Text Char"/>
    <w:basedOn w:val="DefaultParagraphFont"/>
    <w:link w:val="FootnoteText"/>
    <w:uiPriority w:val="99"/>
    <w:semiHidden/>
    <w:rsid w:val="00515F6E"/>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9081">
      <w:bodyDiv w:val="1"/>
      <w:marLeft w:val="0"/>
      <w:marRight w:val="0"/>
      <w:marTop w:val="0"/>
      <w:marBottom w:val="0"/>
      <w:divBdr>
        <w:top w:val="none" w:sz="0" w:space="0" w:color="auto"/>
        <w:left w:val="none" w:sz="0" w:space="0" w:color="auto"/>
        <w:bottom w:val="none" w:sz="0" w:space="0" w:color="auto"/>
        <w:right w:val="none" w:sz="0" w:space="0" w:color="auto"/>
      </w:divBdr>
    </w:div>
    <w:div w:id="11496120">
      <w:bodyDiv w:val="1"/>
      <w:marLeft w:val="0"/>
      <w:marRight w:val="0"/>
      <w:marTop w:val="0"/>
      <w:marBottom w:val="0"/>
      <w:divBdr>
        <w:top w:val="none" w:sz="0" w:space="0" w:color="auto"/>
        <w:left w:val="none" w:sz="0" w:space="0" w:color="auto"/>
        <w:bottom w:val="none" w:sz="0" w:space="0" w:color="auto"/>
        <w:right w:val="none" w:sz="0" w:space="0" w:color="auto"/>
      </w:divBdr>
      <w:divsChild>
        <w:div w:id="2017996296">
          <w:marLeft w:val="0"/>
          <w:marRight w:val="0"/>
          <w:marTop w:val="0"/>
          <w:marBottom w:val="0"/>
          <w:divBdr>
            <w:top w:val="none" w:sz="0" w:space="0" w:color="auto"/>
            <w:left w:val="none" w:sz="0" w:space="0" w:color="auto"/>
            <w:bottom w:val="none" w:sz="0" w:space="0" w:color="auto"/>
            <w:right w:val="none" w:sz="0" w:space="0" w:color="auto"/>
          </w:divBdr>
        </w:div>
      </w:divsChild>
    </w:div>
    <w:div w:id="12651677">
      <w:bodyDiv w:val="1"/>
      <w:marLeft w:val="0"/>
      <w:marRight w:val="0"/>
      <w:marTop w:val="0"/>
      <w:marBottom w:val="0"/>
      <w:divBdr>
        <w:top w:val="none" w:sz="0" w:space="0" w:color="auto"/>
        <w:left w:val="none" w:sz="0" w:space="0" w:color="auto"/>
        <w:bottom w:val="none" w:sz="0" w:space="0" w:color="auto"/>
        <w:right w:val="none" w:sz="0" w:space="0" w:color="auto"/>
      </w:divBdr>
    </w:div>
    <w:div w:id="15739091">
      <w:bodyDiv w:val="1"/>
      <w:marLeft w:val="0"/>
      <w:marRight w:val="0"/>
      <w:marTop w:val="0"/>
      <w:marBottom w:val="0"/>
      <w:divBdr>
        <w:top w:val="none" w:sz="0" w:space="0" w:color="auto"/>
        <w:left w:val="none" w:sz="0" w:space="0" w:color="auto"/>
        <w:bottom w:val="none" w:sz="0" w:space="0" w:color="auto"/>
        <w:right w:val="none" w:sz="0" w:space="0" w:color="auto"/>
      </w:divBdr>
    </w:div>
    <w:div w:id="18630773">
      <w:bodyDiv w:val="1"/>
      <w:marLeft w:val="0"/>
      <w:marRight w:val="0"/>
      <w:marTop w:val="0"/>
      <w:marBottom w:val="0"/>
      <w:divBdr>
        <w:top w:val="none" w:sz="0" w:space="0" w:color="auto"/>
        <w:left w:val="none" w:sz="0" w:space="0" w:color="auto"/>
        <w:bottom w:val="none" w:sz="0" w:space="0" w:color="auto"/>
        <w:right w:val="none" w:sz="0" w:space="0" w:color="auto"/>
      </w:divBdr>
    </w:div>
    <w:div w:id="24792862">
      <w:bodyDiv w:val="1"/>
      <w:marLeft w:val="0"/>
      <w:marRight w:val="0"/>
      <w:marTop w:val="0"/>
      <w:marBottom w:val="0"/>
      <w:divBdr>
        <w:top w:val="none" w:sz="0" w:space="0" w:color="auto"/>
        <w:left w:val="none" w:sz="0" w:space="0" w:color="auto"/>
        <w:bottom w:val="none" w:sz="0" w:space="0" w:color="auto"/>
        <w:right w:val="none" w:sz="0" w:space="0" w:color="auto"/>
      </w:divBdr>
    </w:div>
    <w:div w:id="65107058">
      <w:bodyDiv w:val="1"/>
      <w:marLeft w:val="0"/>
      <w:marRight w:val="0"/>
      <w:marTop w:val="0"/>
      <w:marBottom w:val="0"/>
      <w:divBdr>
        <w:top w:val="none" w:sz="0" w:space="0" w:color="auto"/>
        <w:left w:val="none" w:sz="0" w:space="0" w:color="auto"/>
        <w:bottom w:val="none" w:sz="0" w:space="0" w:color="auto"/>
        <w:right w:val="none" w:sz="0" w:space="0" w:color="auto"/>
      </w:divBdr>
    </w:div>
    <w:div w:id="121114812">
      <w:bodyDiv w:val="1"/>
      <w:marLeft w:val="0"/>
      <w:marRight w:val="0"/>
      <w:marTop w:val="0"/>
      <w:marBottom w:val="0"/>
      <w:divBdr>
        <w:top w:val="none" w:sz="0" w:space="0" w:color="auto"/>
        <w:left w:val="none" w:sz="0" w:space="0" w:color="auto"/>
        <w:bottom w:val="none" w:sz="0" w:space="0" w:color="auto"/>
        <w:right w:val="none" w:sz="0" w:space="0" w:color="auto"/>
      </w:divBdr>
    </w:div>
    <w:div w:id="168714788">
      <w:bodyDiv w:val="1"/>
      <w:marLeft w:val="0"/>
      <w:marRight w:val="0"/>
      <w:marTop w:val="0"/>
      <w:marBottom w:val="0"/>
      <w:divBdr>
        <w:top w:val="none" w:sz="0" w:space="0" w:color="auto"/>
        <w:left w:val="none" w:sz="0" w:space="0" w:color="auto"/>
        <w:bottom w:val="none" w:sz="0" w:space="0" w:color="auto"/>
        <w:right w:val="none" w:sz="0" w:space="0" w:color="auto"/>
      </w:divBdr>
    </w:div>
    <w:div w:id="174655600">
      <w:bodyDiv w:val="1"/>
      <w:marLeft w:val="0"/>
      <w:marRight w:val="0"/>
      <w:marTop w:val="0"/>
      <w:marBottom w:val="0"/>
      <w:divBdr>
        <w:top w:val="none" w:sz="0" w:space="0" w:color="auto"/>
        <w:left w:val="none" w:sz="0" w:space="0" w:color="auto"/>
        <w:bottom w:val="none" w:sz="0" w:space="0" w:color="auto"/>
        <w:right w:val="none" w:sz="0" w:space="0" w:color="auto"/>
      </w:divBdr>
    </w:div>
    <w:div w:id="250087734">
      <w:bodyDiv w:val="1"/>
      <w:marLeft w:val="0"/>
      <w:marRight w:val="0"/>
      <w:marTop w:val="0"/>
      <w:marBottom w:val="0"/>
      <w:divBdr>
        <w:top w:val="none" w:sz="0" w:space="0" w:color="auto"/>
        <w:left w:val="none" w:sz="0" w:space="0" w:color="auto"/>
        <w:bottom w:val="none" w:sz="0" w:space="0" w:color="auto"/>
        <w:right w:val="none" w:sz="0" w:space="0" w:color="auto"/>
      </w:divBdr>
    </w:div>
    <w:div w:id="262349086">
      <w:bodyDiv w:val="1"/>
      <w:marLeft w:val="0"/>
      <w:marRight w:val="0"/>
      <w:marTop w:val="0"/>
      <w:marBottom w:val="0"/>
      <w:divBdr>
        <w:top w:val="none" w:sz="0" w:space="0" w:color="auto"/>
        <w:left w:val="none" w:sz="0" w:space="0" w:color="auto"/>
        <w:bottom w:val="none" w:sz="0" w:space="0" w:color="auto"/>
        <w:right w:val="none" w:sz="0" w:space="0" w:color="auto"/>
      </w:divBdr>
    </w:div>
    <w:div w:id="284969457">
      <w:bodyDiv w:val="1"/>
      <w:marLeft w:val="0"/>
      <w:marRight w:val="0"/>
      <w:marTop w:val="0"/>
      <w:marBottom w:val="0"/>
      <w:divBdr>
        <w:top w:val="none" w:sz="0" w:space="0" w:color="auto"/>
        <w:left w:val="none" w:sz="0" w:space="0" w:color="auto"/>
        <w:bottom w:val="none" w:sz="0" w:space="0" w:color="auto"/>
        <w:right w:val="none" w:sz="0" w:space="0" w:color="auto"/>
      </w:divBdr>
    </w:div>
    <w:div w:id="305594909">
      <w:bodyDiv w:val="1"/>
      <w:marLeft w:val="0"/>
      <w:marRight w:val="0"/>
      <w:marTop w:val="0"/>
      <w:marBottom w:val="0"/>
      <w:divBdr>
        <w:top w:val="none" w:sz="0" w:space="0" w:color="auto"/>
        <w:left w:val="none" w:sz="0" w:space="0" w:color="auto"/>
        <w:bottom w:val="none" w:sz="0" w:space="0" w:color="auto"/>
        <w:right w:val="none" w:sz="0" w:space="0" w:color="auto"/>
      </w:divBdr>
    </w:div>
    <w:div w:id="337078212">
      <w:bodyDiv w:val="1"/>
      <w:marLeft w:val="0"/>
      <w:marRight w:val="0"/>
      <w:marTop w:val="0"/>
      <w:marBottom w:val="0"/>
      <w:divBdr>
        <w:top w:val="none" w:sz="0" w:space="0" w:color="auto"/>
        <w:left w:val="none" w:sz="0" w:space="0" w:color="auto"/>
        <w:bottom w:val="none" w:sz="0" w:space="0" w:color="auto"/>
        <w:right w:val="none" w:sz="0" w:space="0" w:color="auto"/>
      </w:divBdr>
    </w:div>
    <w:div w:id="372076345">
      <w:bodyDiv w:val="1"/>
      <w:marLeft w:val="0"/>
      <w:marRight w:val="0"/>
      <w:marTop w:val="0"/>
      <w:marBottom w:val="0"/>
      <w:divBdr>
        <w:top w:val="none" w:sz="0" w:space="0" w:color="auto"/>
        <w:left w:val="none" w:sz="0" w:space="0" w:color="auto"/>
        <w:bottom w:val="none" w:sz="0" w:space="0" w:color="auto"/>
        <w:right w:val="none" w:sz="0" w:space="0" w:color="auto"/>
      </w:divBdr>
    </w:div>
    <w:div w:id="377557674">
      <w:bodyDiv w:val="1"/>
      <w:marLeft w:val="0"/>
      <w:marRight w:val="0"/>
      <w:marTop w:val="0"/>
      <w:marBottom w:val="0"/>
      <w:divBdr>
        <w:top w:val="none" w:sz="0" w:space="0" w:color="auto"/>
        <w:left w:val="none" w:sz="0" w:space="0" w:color="auto"/>
        <w:bottom w:val="none" w:sz="0" w:space="0" w:color="auto"/>
        <w:right w:val="none" w:sz="0" w:space="0" w:color="auto"/>
      </w:divBdr>
    </w:div>
    <w:div w:id="426853567">
      <w:bodyDiv w:val="1"/>
      <w:marLeft w:val="0"/>
      <w:marRight w:val="0"/>
      <w:marTop w:val="0"/>
      <w:marBottom w:val="0"/>
      <w:divBdr>
        <w:top w:val="none" w:sz="0" w:space="0" w:color="auto"/>
        <w:left w:val="none" w:sz="0" w:space="0" w:color="auto"/>
        <w:bottom w:val="none" w:sz="0" w:space="0" w:color="auto"/>
        <w:right w:val="none" w:sz="0" w:space="0" w:color="auto"/>
      </w:divBdr>
    </w:div>
    <w:div w:id="439952060">
      <w:bodyDiv w:val="1"/>
      <w:marLeft w:val="0"/>
      <w:marRight w:val="0"/>
      <w:marTop w:val="0"/>
      <w:marBottom w:val="0"/>
      <w:divBdr>
        <w:top w:val="none" w:sz="0" w:space="0" w:color="auto"/>
        <w:left w:val="none" w:sz="0" w:space="0" w:color="auto"/>
        <w:bottom w:val="none" w:sz="0" w:space="0" w:color="auto"/>
        <w:right w:val="none" w:sz="0" w:space="0" w:color="auto"/>
      </w:divBdr>
    </w:div>
    <w:div w:id="488718336">
      <w:bodyDiv w:val="1"/>
      <w:marLeft w:val="0"/>
      <w:marRight w:val="0"/>
      <w:marTop w:val="0"/>
      <w:marBottom w:val="0"/>
      <w:divBdr>
        <w:top w:val="none" w:sz="0" w:space="0" w:color="auto"/>
        <w:left w:val="none" w:sz="0" w:space="0" w:color="auto"/>
        <w:bottom w:val="none" w:sz="0" w:space="0" w:color="auto"/>
        <w:right w:val="none" w:sz="0" w:space="0" w:color="auto"/>
      </w:divBdr>
    </w:div>
    <w:div w:id="629243443">
      <w:bodyDiv w:val="1"/>
      <w:marLeft w:val="0"/>
      <w:marRight w:val="0"/>
      <w:marTop w:val="0"/>
      <w:marBottom w:val="0"/>
      <w:divBdr>
        <w:top w:val="none" w:sz="0" w:space="0" w:color="auto"/>
        <w:left w:val="none" w:sz="0" w:space="0" w:color="auto"/>
        <w:bottom w:val="none" w:sz="0" w:space="0" w:color="auto"/>
        <w:right w:val="none" w:sz="0" w:space="0" w:color="auto"/>
      </w:divBdr>
    </w:div>
    <w:div w:id="636229201">
      <w:bodyDiv w:val="1"/>
      <w:marLeft w:val="0"/>
      <w:marRight w:val="0"/>
      <w:marTop w:val="0"/>
      <w:marBottom w:val="0"/>
      <w:divBdr>
        <w:top w:val="none" w:sz="0" w:space="0" w:color="auto"/>
        <w:left w:val="none" w:sz="0" w:space="0" w:color="auto"/>
        <w:bottom w:val="none" w:sz="0" w:space="0" w:color="auto"/>
        <w:right w:val="none" w:sz="0" w:space="0" w:color="auto"/>
      </w:divBdr>
    </w:div>
    <w:div w:id="647828339">
      <w:bodyDiv w:val="1"/>
      <w:marLeft w:val="0"/>
      <w:marRight w:val="0"/>
      <w:marTop w:val="0"/>
      <w:marBottom w:val="0"/>
      <w:divBdr>
        <w:top w:val="none" w:sz="0" w:space="0" w:color="auto"/>
        <w:left w:val="none" w:sz="0" w:space="0" w:color="auto"/>
        <w:bottom w:val="none" w:sz="0" w:space="0" w:color="auto"/>
        <w:right w:val="none" w:sz="0" w:space="0" w:color="auto"/>
      </w:divBdr>
    </w:div>
    <w:div w:id="651562992">
      <w:bodyDiv w:val="1"/>
      <w:marLeft w:val="0"/>
      <w:marRight w:val="0"/>
      <w:marTop w:val="0"/>
      <w:marBottom w:val="0"/>
      <w:divBdr>
        <w:top w:val="none" w:sz="0" w:space="0" w:color="auto"/>
        <w:left w:val="none" w:sz="0" w:space="0" w:color="auto"/>
        <w:bottom w:val="none" w:sz="0" w:space="0" w:color="auto"/>
        <w:right w:val="none" w:sz="0" w:space="0" w:color="auto"/>
      </w:divBdr>
    </w:div>
    <w:div w:id="759374626">
      <w:bodyDiv w:val="1"/>
      <w:marLeft w:val="0"/>
      <w:marRight w:val="0"/>
      <w:marTop w:val="0"/>
      <w:marBottom w:val="0"/>
      <w:divBdr>
        <w:top w:val="none" w:sz="0" w:space="0" w:color="auto"/>
        <w:left w:val="none" w:sz="0" w:space="0" w:color="auto"/>
        <w:bottom w:val="none" w:sz="0" w:space="0" w:color="auto"/>
        <w:right w:val="none" w:sz="0" w:space="0" w:color="auto"/>
      </w:divBdr>
    </w:div>
    <w:div w:id="773476625">
      <w:bodyDiv w:val="1"/>
      <w:marLeft w:val="0"/>
      <w:marRight w:val="0"/>
      <w:marTop w:val="0"/>
      <w:marBottom w:val="0"/>
      <w:divBdr>
        <w:top w:val="none" w:sz="0" w:space="0" w:color="auto"/>
        <w:left w:val="none" w:sz="0" w:space="0" w:color="auto"/>
        <w:bottom w:val="none" w:sz="0" w:space="0" w:color="auto"/>
        <w:right w:val="none" w:sz="0" w:space="0" w:color="auto"/>
      </w:divBdr>
    </w:div>
    <w:div w:id="777526672">
      <w:bodyDiv w:val="1"/>
      <w:marLeft w:val="0"/>
      <w:marRight w:val="0"/>
      <w:marTop w:val="0"/>
      <w:marBottom w:val="0"/>
      <w:divBdr>
        <w:top w:val="none" w:sz="0" w:space="0" w:color="auto"/>
        <w:left w:val="none" w:sz="0" w:space="0" w:color="auto"/>
        <w:bottom w:val="none" w:sz="0" w:space="0" w:color="auto"/>
        <w:right w:val="none" w:sz="0" w:space="0" w:color="auto"/>
      </w:divBdr>
    </w:div>
    <w:div w:id="929704747">
      <w:bodyDiv w:val="1"/>
      <w:marLeft w:val="0"/>
      <w:marRight w:val="0"/>
      <w:marTop w:val="0"/>
      <w:marBottom w:val="0"/>
      <w:divBdr>
        <w:top w:val="none" w:sz="0" w:space="0" w:color="auto"/>
        <w:left w:val="none" w:sz="0" w:space="0" w:color="auto"/>
        <w:bottom w:val="none" w:sz="0" w:space="0" w:color="auto"/>
        <w:right w:val="none" w:sz="0" w:space="0" w:color="auto"/>
      </w:divBdr>
    </w:div>
    <w:div w:id="930042377">
      <w:bodyDiv w:val="1"/>
      <w:marLeft w:val="0"/>
      <w:marRight w:val="0"/>
      <w:marTop w:val="0"/>
      <w:marBottom w:val="0"/>
      <w:divBdr>
        <w:top w:val="none" w:sz="0" w:space="0" w:color="auto"/>
        <w:left w:val="none" w:sz="0" w:space="0" w:color="auto"/>
        <w:bottom w:val="none" w:sz="0" w:space="0" w:color="auto"/>
        <w:right w:val="none" w:sz="0" w:space="0" w:color="auto"/>
      </w:divBdr>
    </w:div>
    <w:div w:id="937299253">
      <w:bodyDiv w:val="1"/>
      <w:marLeft w:val="0"/>
      <w:marRight w:val="0"/>
      <w:marTop w:val="0"/>
      <w:marBottom w:val="0"/>
      <w:divBdr>
        <w:top w:val="none" w:sz="0" w:space="0" w:color="auto"/>
        <w:left w:val="none" w:sz="0" w:space="0" w:color="auto"/>
        <w:bottom w:val="none" w:sz="0" w:space="0" w:color="auto"/>
        <w:right w:val="none" w:sz="0" w:space="0" w:color="auto"/>
      </w:divBdr>
    </w:div>
    <w:div w:id="1007707830">
      <w:bodyDiv w:val="1"/>
      <w:marLeft w:val="0"/>
      <w:marRight w:val="0"/>
      <w:marTop w:val="0"/>
      <w:marBottom w:val="0"/>
      <w:divBdr>
        <w:top w:val="none" w:sz="0" w:space="0" w:color="auto"/>
        <w:left w:val="none" w:sz="0" w:space="0" w:color="auto"/>
        <w:bottom w:val="none" w:sz="0" w:space="0" w:color="auto"/>
        <w:right w:val="none" w:sz="0" w:space="0" w:color="auto"/>
      </w:divBdr>
    </w:div>
    <w:div w:id="1029261267">
      <w:bodyDiv w:val="1"/>
      <w:marLeft w:val="0"/>
      <w:marRight w:val="0"/>
      <w:marTop w:val="0"/>
      <w:marBottom w:val="0"/>
      <w:divBdr>
        <w:top w:val="none" w:sz="0" w:space="0" w:color="auto"/>
        <w:left w:val="none" w:sz="0" w:space="0" w:color="auto"/>
        <w:bottom w:val="none" w:sz="0" w:space="0" w:color="auto"/>
        <w:right w:val="none" w:sz="0" w:space="0" w:color="auto"/>
      </w:divBdr>
    </w:div>
    <w:div w:id="1113941436">
      <w:bodyDiv w:val="1"/>
      <w:marLeft w:val="0"/>
      <w:marRight w:val="0"/>
      <w:marTop w:val="0"/>
      <w:marBottom w:val="0"/>
      <w:divBdr>
        <w:top w:val="none" w:sz="0" w:space="0" w:color="auto"/>
        <w:left w:val="none" w:sz="0" w:space="0" w:color="auto"/>
        <w:bottom w:val="none" w:sz="0" w:space="0" w:color="auto"/>
        <w:right w:val="none" w:sz="0" w:space="0" w:color="auto"/>
      </w:divBdr>
    </w:div>
    <w:div w:id="1142431664">
      <w:bodyDiv w:val="1"/>
      <w:marLeft w:val="0"/>
      <w:marRight w:val="0"/>
      <w:marTop w:val="0"/>
      <w:marBottom w:val="0"/>
      <w:divBdr>
        <w:top w:val="none" w:sz="0" w:space="0" w:color="auto"/>
        <w:left w:val="none" w:sz="0" w:space="0" w:color="auto"/>
        <w:bottom w:val="none" w:sz="0" w:space="0" w:color="auto"/>
        <w:right w:val="none" w:sz="0" w:space="0" w:color="auto"/>
      </w:divBdr>
    </w:div>
    <w:div w:id="1228540950">
      <w:bodyDiv w:val="1"/>
      <w:marLeft w:val="0"/>
      <w:marRight w:val="0"/>
      <w:marTop w:val="0"/>
      <w:marBottom w:val="0"/>
      <w:divBdr>
        <w:top w:val="none" w:sz="0" w:space="0" w:color="auto"/>
        <w:left w:val="none" w:sz="0" w:space="0" w:color="auto"/>
        <w:bottom w:val="none" w:sz="0" w:space="0" w:color="auto"/>
        <w:right w:val="none" w:sz="0" w:space="0" w:color="auto"/>
      </w:divBdr>
    </w:div>
    <w:div w:id="1272125100">
      <w:bodyDiv w:val="1"/>
      <w:marLeft w:val="0"/>
      <w:marRight w:val="0"/>
      <w:marTop w:val="0"/>
      <w:marBottom w:val="0"/>
      <w:divBdr>
        <w:top w:val="none" w:sz="0" w:space="0" w:color="auto"/>
        <w:left w:val="none" w:sz="0" w:space="0" w:color="auto"/>
        <w:bottom w:val="none" w:sz="0" w:space="0" w:color="auto"/>
        <w:right w:val="none" w:sz="0" w:space="0" w:color="auto"/>
      </w:divBdr>
    </w:div>
    <w:div w:id="1295525397">
      <w:bodyDiv w:val="1"/>
      <w:marLeft w:val="0"/>
      <w:marRight w:val="0"/>
      <w:marTop w:val="0"/>
      <w:marBottom w:val="0"/>
      <w:divBdr>
        <w:top w:val="none" w:sz="0" w:space="0" w:color="auto"/>
        <w:left w:val="none" w:sz="0" w:space="0" w:color="auto"/>
        <w:bottom w:val="none" w:sz="0" w:space="0" w:color="auto"/>
        <w:right w:val="none" w:sz="0" w:space="0" w:color="auto"/>
      </w:divBdr>
    </w:div>
    <w:div w:id="1338534910">
      <w:bodyDiv w:val="1"/>
      <w:marLeft w:val="0"/>
      <w:marRight w:val="0"/>
      <w:marTop w:val="0"/>
      <w:marBottom w:val="0"/>
      <w:divBdr>
        <w:top w:val="none" w:sz="0" w:space="0" w:color="auto"/>
        <w:left w:val="none" w:sz="0" w:space="0" w:color="auto"/>
        <w:bottom w:val="none" w:sz="0" w:space="0" w:color="auto"/>
        <w:right w:val="none" w:sz="0" w:space="0" w:color="auto"/>
      </w:divBdr>
    </w:div>
    <w:div w:id="1432162232">
      <w:bodyDiv w:val="1"/>
      <w:marLeft w:val="0"/>
      <w:marRight w:val="0"/>
      <w:marTop w:val="0"/>
      <w:marBottom w:val="0"/>
      <w:divBdr>
        <w:top w:val="none" w:sz="0" w:space="0" w:color="auto"/>
        <w:left w:val="none" w:sz="0" w:space="0" w:color="auto"/>
        <w:bottom w:val="none" w:sz="0" w:space="0" w:color="auto"/>
        <w:right w:val="none" w:sz="0" w:space="0" w:color="auto"/>
      </w:divBdr>
    </w:div>
    <w:div w:id="1497377524">
      <w:bodyDiv w:val="1"/>
      <w:marLeft w:val="0"/>
      <w:marRight w:val="0"/>
      <w:marTop w:val="0"/>
      <w:marBottom w:val="0"/>
      <w:divBdr>
        <w:top w:val="none" w:sz="0" w:space="0" w:color="auto"/>
        <w:left w:val="none" w:sz="0" w:space="0" w:color="auto"/>
        <w:bottom w:val="none" w:sz="0" w:space="0" w:color="auto"/>
        <w:right w:val="none" w:sz="0" w:space="0" w:color="auto"/>
      </w:divBdr>
    </w:div>
    <w:div w:id="1529217490">
      <w:bodyDiv w:val="1"/>
      <w:marLeft w:val="0"/>
      <w:marRight w:val="0"/>
      <w:marTop w:val="0"/>
      <w:marBottom w:val="0"/>
      <w:divBdr>
        <w:top w:val="none" w:sz="0" w:space="0" w:color="auto"/>
        <w:left w:val="none" w:sz="0" w:space="0" w:color="auto"/>
        <w:bottom w:val="none" w:sz="0" w:space="0" w:color="auto"/>
        <w:right w:val="none" w:sz="0" w:space="0" w:color="auto"/>
      </w:divBdr>
    </w:div>
    <w:div w:id="1600138854">
      <w:bodyDiv w:val="1"/>
      <w:marLeft w:val="0"/>
      <w:marRight w:val="0"/>
      <w:marTop w:val="0"/>
      <w:marBottom w:val="0"/>
      <w:divBdr>
        <w:top w:val="none" w:sz="0" w:space="0" w:color="auto"/>
        <w:left w:val="none" w:sz="0" w:space="0" w:color="auto"/>
        <w:bottom w:val="none" w:sz="0" w:space="0" w:color="auto"/>
        <w:right w:val="none" w:sz="0" w:space="0" w:color="auto"/>
      </w:divBdr>
    </w:div>
    <w:div w:id="1706364613">
      <w:bodyDiv w:val="1"/>
      <w:marLeft w:val="0"/>
      <w:marRight w:val="0"/>
      <w:marTop w:val="0"/>
      <w:marBottom w:val="0"/>
      <w:divBdr>
        <w:top w:val="none" w:sz="0" w:space="0" w:color="auto"/>
        <w:left w:val="none" w:sz="0" w:space="0" w:color="auto"/>
        <w:bottom w:val="none" w:sz="0" w:space="0" w:color="auto"/>
        <w:right w:val="none" w:sz="0" w:space="0" w:color="auto"/>
      </w:divBdr>
    </w:div>
    <w:div w:id="1715228683">
      <w:bodyDiv w:val="1"/>
      <w:marLeft w:val="0"/>
      <w:marRight w:val="0"/>
      <w:marTop w:val="0"/>
      <w:marBottom w:val="0"/>
      <w:divBdr>
        <w:top w:val="none" w:sz="0" w:space="0" w:color="auto"/>
        <w:left w:val="none" w:sz="0" w:space="0" w:color="auto"/>
        <w:bottom w:val="none" w:sz="0" w:space="0" w:color="auto"/>
        <w:right w:val="none" w:sz="0" w:space="0" w:color="auto"/>
      </w:divBdr>
    </w:div>
    <w:div w:id="1715470511">
      <w:bodyDiv w:val="1"/>
      <w:marLeft w:val="0"/>
      <w:marRight w:val="0"/>
      <w:marTop w:val="0"/>
      <w:marBottom w:val="0"/>
      <w:divBdr>
        <w:top w:val="none" w:sz="0" w:space="0" w:color="auto"/>
        <w:left w:val="none" w:sz="0" w:space="0" w:color="auto"/>
        <w:bottom w:val="none" w:sz="0" w:space="0" w:color="auto"/>
        <w:right w:val="none" w:sz="0" w:space="0" w:color="auto"/>
      </w:divBdr>
    </w:div>
    <w:div w:id="1728844658">
      <w:bodyDiv w:val="1"/>
      <w:marLeft w:val="0"/>
      <w:marRight w:val="0"/>
      <w:marTop w:val="0"/>
      <w:marBottom w:val="0"/>
      <w:divBdr>
        <w:top w:val="none" w:sz="0" w:space="0" w:color="auto"/>
        <w:left w:val="none" w:sz="0" w:space="0" w:color="auto"/>
        <w:bottom w:val="none" w:sz="0" w:space="0" w:color="auto"/>
        <w:right w:val="none" w:sz="0" w:space="0" w:color="auto"/>
      </w:divBdr>
    </w:div>
    <w:div w:id="1786269926">
      <w:bodyDiv w:val="1"/>
      <w:marLeft w:val="0"/>
      <w:marRight w:val="0"/>
      <w:marTop w:val="0"/>
      <w:marBottom w:val="0"/>
      <w:divBdr>
        <w:top w:val="none" w:sz="0" w:space="0" w:color="auto"/>
        <w:left w:val="none" w:sz="0" w:space="0" w:color="auto"/>
        <w:bottom w:val="none" w:sz="0" w:space="0" w:color="auto"/>
        <w:right w:val="none" w:sz="0" w:space="0" w:color="auto"/>
      </w:divBdr>
    </w:div>
    <w:div w:id="1812550417">
      <w:bodyDiv w:val="1"/>
      <w:marLeft w:val="0"/>
      <w:marRight w:val="0"/>
      <w:marTop w:val="0"/>
      <w:marBottom w:val="0"/>
      <w:divBdr>
        <w:top w:val="none" w:sz="0" w:space="0" w:color="auto"/>
        <w:left w:val="none" w:sz="0" w:space="0" w:color="auto"/>
        <w:bottom w:val="none" w:sz="0" w:space="0" w:color="auto"/>
        <w:right w:val="none" w:sz="0" w:space="0" w:color="auto"/>
      </w:divBdr>
    </w:div>
    <w:div w:id="1824660906">
      <w:bodyDiv w:val="1"/>
      <w:marLeft w:val="0"/>
      <w:marRight w:val="0"/>
      <w:marTop w:val="0"/>
      <w:marBottom w:val="0"/>
      <w:divBdr>
        <w:top w:val="none" w:sz="0" w:space="0" w:color="auto"/>
        <w:left w:val="none" w:sz="0" w:space="0" w:color="auto"/>
        <w:bottom w:val="none" w:sz="0" w:space="0" w:color="auto"/>
        <w:right w:val="none" w:sz="0" w:space="0" w:color="auto"/>
      </w:divBdr>
    </w:div>
    <w:div w:id="1849709689">
      <w:bodyDiv w:val="1"/>
      <w:marLeft w:val="0"/>
      <w:marRight w:val="0"/>
      <w:marTop w:val="0"/>
      <w:marBottom w:val="0"/>
      <w:divBdr>
        <w:top w:val="none" w:sz="0" w:space="0" w:color="auto"/>
        <w:left w:val="none" w:sz="0" w:space="0" w:color="auto"/>
        <w:bottom w:val="none" w:sz="0" w:space="0" w:color="auto"/>
        <w:right w:val="none" w:sz="0" w:space="0" w:color="auto"/>
      </w:divBdr>
    </w:div>
    <w:div w:id="1958639280">
      <w:bodyDiv w:val="1"/>
      <w:marLeft w:val="0"/>
      <w:marRight w:val="0"/>
      <w:marTop w:val="0"/>
      <w:marBottom w:val="0"/>
      <w:divBdr>
        <w:top w:val="none" w:sz="0" w:space="0" w:color="auto"/>
        <w:left w:val="none" w:sz="0" w:space="0" w:color="auto"/>
        <w:bottom w:val="none" w:sz="0" w:space="0" w:color="auto"/>
        <w:right w:val="none" w:sz="0" w:space="0" w:color="auto"/>
      </w:divBdr>
    </w:div>
    <w:div w:id="1977373897">
      <w:bodyDiv w:val="1"/>
      <w:marLeft w:val="0"/>
      <w:marRight w:val="0"/>
      <w:marTop w:val="0"/>
      <w:marBottom w:val="0"/>
      <w:divBdr>
        <w:top w:val="none" w:sz="0" w:space="0" w:color="auto"/>
        <w:left w:val="none" w:sz="0" w:space="0" w:color="auto"/>
        <w:bottom w:val="none" w:sz="0" w:space="0" w:color="auto"/>
        <w:right w:val="none" w:sz="0" w:space="0" w:color="auto"/>
      </w:divBdr>
    </w:div>
    <w:div w:id="2024630721">
      <w:bodyDiv w:val="1"/>
      <w:marLeft w:val="0"/>
      <w:marRight w:val="0"/>
      <w:marTop w:val="0"/>
      <w:marBottom w:val="0"/>
      <w:divBdr>
        <w:top w:val="none" w:sz="0" w:space="0" w:color="auto"/>
        <w:left w:val="none" w:sz="0" w:space="0" w:color="auto"/>
        <w:bottom w:val="none" w:sz="0" w:space="0" w:color="auto"/>
        <w:right w:val="none" w:sz="0" w:space="0" w:color="auto"/>
      </w:divBdr>
    </w:div>
    <w:div w:id="2036734304">
      <w:bodyDiv w:val="1"/>
      <w:marLeft w:val="0"/>
      <w:marRight w:val="0"/>
      <w:marTop w:val="0"/>
      <w:marBottom w:val="0"/>
      <w:divBdr>
        <w:top w:val="none" w:sz="0" w:space="0" w:color="auto"/>
        <w:left w:val="none" w:sz="0" w:space="0" w:color="auto"/>
        <w:bottom w:val="none" w:sz="0" w:space="0" w:color="auto"/>
        <w:right w:val="none" w:sz="0" w:space="0" w:color="auto"/>
      </w:divBdr>
    </w:div>
    <w:div w:id="2040162494">
      <w:bodyDiv w:val="1"/>
      <w:marLeft w:val="0"/>
      <w:marRight w:val="0"/>
      <w:marTop w:val="0"/>
      <w:marBottom w:val="0"/>
      <w:divBdr>
        <w:top w:val="none" w:sz="0" w:space="0" w:color="auto"/>
        <w:left w:val="none" w:sz="0" w:space="0" w:color="auto"/>
        <w:bottom w:val="none" w:sz="0" w:space="0" w:color="auto"/>
        <w:right w:val="none" w:sz="0" w:space="0" w:color="auto"/>
      </w:divBdr>
    </w:div>
    <w:div w:id="2051571692">
      <w:bodyDiv w:val="1"/>
      <w:marLeft w:val="0"/>
      <w:marRight w:val="0"/>
      <w:marTop w:val="0"/>
      <w:marBottom w:val="0"/>
      <w:divBdr>
        <w:top w:val="none" w:sz="0" w:space="0" w:color="auto"/>
        <w:left w:val="none" w:sz="0" w:space="0" w:color="auto"/>
        <w:bottom w:val="none" w:sz="0" w:space="0" w:color="auto"/>
        <w:right w:val="none" w:sz="0" w:space="0" w:color="auto"/>
      </w:divBdr>
    </w:div>
    <w:div w:id="2063362420">
      <w:bodyDiv w:val="1"/>
      <w:marLeft w:val="0"/>
      <w:marRight w:val="0"/>
      <w:marTop w:val="0"/>
      <w:marBottom w:val="0"/>
      <w:divBdr>
        <w:top w:val="none" w:sz="0" w:space="0" w:color="auto"/>
        <w:left w:val="none" w:sz="0" w:space="0" w:color="auto"/>
        <w:bottom w:val="none" w:sz="0" w:space="0" w:color="auto"/>
        <w:right w:val="none" w:sz="0" w:space="0" w:color="auto"/>
      </w:divBdr>
    </w:div>
    <w:div w:id="2113354715">
      <w:bodyDiv w:val="1"/>
      <w:marLeft w:val="0"/>
      <w:marRight w:val="0"/>
      <w:marTop w:val="0"/>
      <w:marBottom w:val="0"/>
      <w:divBdr>
        <w:top w:val="none" w:sz="0" w:space="0" w:color="auto"/>
        <w:left w:val="none" w:sz="0" w:space="0" w:color="auto"/>
        <w:bottom w:val="none" w:sz="0" w:space="0" w:color="auto"/>
        <w:right w:val="none" w:sz="0" w:space="0" w:color="auto"/>
      </w:divBdr>
    </w:div>
    <w:div w:id="2139184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www.davaodelnorte.gov.ph" TargetMode="External"/><Relationship Id="rId25" Type="http://schemas.openxmlformats.org/officeDocument/2006/relationships/header" Target="header9.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2.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acddn@gmail.com" TargetMode="External"/><Relationship Id="rId24" Type="http://schemas.openxmlformats.org/officeDocument/2006/relationships/footer" Target="footer3.xml"/><Relationship Id="rId32" Type="http://schemas.openxmlformats.org/officeDocument/2006/relationships/header" Target="header12.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8.xml"/><Relationship Id="rId28" Type="http://schemas.openxmlformats.org/officeDocument/2006/relationships/image" Target="media/image5.png"/><Relationship Id="rId10" Type="http://schemas.openxmlformats.org/officeDocument/2006/relationships/hyperlink" Target="http://www.davaodelnorte.gov.ph" TargetMode="External"/><Relationship Id="rId19" Type="http://schemas.openxmlformats.org/officeDocument/2006/relationships/header" Target="header5.xm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image" Target="media/image4.jpeg"/><Relationship Id="rId30"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8E8405-9EDC-4C16-B7C7-4398ECC97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74</Pages>
  <Words>25904</Words>
  <Characters>145742</Characters>
  <Application>Microsoft Office Word</Application>
  <DocSecurity>0</DocSecurity>
  <Lines>1214</Lines>
  <Paragraphs>342</Paragraphs>
  <ScaleCrop>false</ScaleCrop>
  <HeadingPairs>
    <vt:vector size="2" baseType="variant">
      <vt:variant>
        <vt:lpstr>Title</vt:lpstr>
      </vt:variant>
      <vt:variant>
        <vt:i4>1</vt:i4>
      </vt:variant>
    </vt:vector>
  </HeadingPairs>
  <TitlesOfParts>
    <vt:vector size="1" baseType="lpstr">
      <vt:lpstr>Philippine Bidding Documents</vt:lpstr>
    </vt:vector>
  </TitlesOfParts>
  <Company/>
  <LinksUpToDate>false</LinksUpToDate>
  <CharactersWithSpaces>171304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Philippine Bidding Documents</dc:title>
  <dc:creator>Atty. Salvador C. Malana III</dc:creator>
  <cp:lastModifiedBy>Bids and Awards</cp:lastModifiedBy>
  <cp:revision>41</cp:revision>
  <cp:lastPrinted>2017-04-20T05:47:00Z</cp:lastPrinted>
  <dcterms:created xsi:type="dcterms:W3CDTF">2017-06-05T02:12:00Z</dcterms:created>
  <dcterms:modified xsi:type="dcterms:W3CDTF">2017-06-07T07:28:00Z</dcterms:modified>
</cp:coreProperties>
</file>