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thinThickThinSmallGap" w:sz="24" w:space="0" w:color="auto"/>
        </w:tblBorders>
        <w:tblLook w:val="04A0"/>
      </w:tblPr>
      <w:tblGrid>
        <w:gridCol w:w="7319"/>
        <w:gridCol w:w="3699"/>
      </w:tblGrid>
      <w:tr w:rsidR="002E210E" w:rsidTr="00B427C4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6902450" cy="125603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521" y="21294"/>
                      <wp:lineTo x="215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6D7852">
        <w:trPr>
          <w:trHeight w:val="10926"/>
        </w:trPr>
        <w:tc>
          <w:tcPr>
            <w:tcW w:w="11018" w:type="dxa"/>
            <w:gridSpan w:val="2"/>
            <w:tcBorders>
              <w:bottom w:val="nil"/>
            </w:tcBorders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205A47" w:rsidRDefault="00205A47" w:rsidP="00205A47">
                  <w:pPr>
                    <w:pStyle w:val="BodyText"/>
                    <w:rPr>
                      <w:rFonts w:ascii="Arial" w:hAnsi="Arial" w:cs="Arial"/>
                      <w:sz w:val="20"/>
                    </w:rPr>
                  </w:pPr>
                  <w:r w:rsidRPr="00C5398E">
                    <w:rPr>
                      <w:rFonts w:ascii="Arial" w:hAnsi="Arial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5000" w:type="pct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/>
                  </w:tblPr>
                  <w:tblGrid>
                    <w:gridCol w:w="1135"/>
                    <w:gridCol w:w="1177"/>
                    <w:gridCol w:w="5074"/>
                    <w:gridCol w:w="2052"/>
                    <w:gridCol w:w="1128"/>
                  </w:tblGrid>
                  <w:tr w:rsidR="00205A47" w:rsidRPr="001D2EA2" w:rsidTr="00DF2C4A">
                    <w:trPr>
                      <w:trHeight w:val="537"/>
                    </w:trPr>
                    <w:tc>
                      <w:tcPr>
                        <w:tcW w:w="53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5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401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971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Brief Description</w:t>
                        </w:r>
                      </w:p>
                    </w:tc>
                    <w:tc>
                      <w:tcPr>
                        <w:tcW w:w="53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205A47" w:rsidRPr="00CD233E" w:rsidTr="0050733F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CC20B0" w:rsidRDefault="00752B04" w:rsidP="00752B04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C20B0">
                          <w:rPr>
                            <w:sz w:val="20"/>
                            <w:szCs w:val="20"/>
                          </w:rPr>
                          <w:t>C20162460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1610-3056</w:t>
                        </w:r>
                      </w:p>
                    </w:tc>
                    <w:tc>
                      <w:tcPr>
                        <w:tcW w:w="2401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91F6F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752B04" w:rsidRPr="00752B04">
                          <w:rPr>
                            <w:sz w:val="20"/>
                            <w:szCs w:val="20"/>
                          </w:rPr>
                          <w:t>or  CSS-Military &amp; Police Supply use</w:t>
                        </w:r>
                      </w:p>
                    </w:tc>
                    <w:tc>
                      <w:tcPr>
                        <w:tcW w:w="971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Ammunition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76,200.00</w:t>
                        </w:r>
                      </w:p>
                    </w:tc>
                  </w:tr>
                  <w:tr w:rsidR="00205A47" w:rsidRPr="00CD233E" w:rsidTr="0050733F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CC20B0" w:rsidRDefault="00752B04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C20B0">
                          <w:rPr>
                            <w:sz w:val="20"/>
                            <w:szCs w:val="20"/>
                          </w:rPr>
                          <w:t>C20162462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1609-3006</w:t>
                        </w:r>
                      </w:p>
                    </w:tc>
                    <w:tc>
                      <w:tcPr>
                        <w:tcW w:w="2401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91F6F" w:rsidP="005C5F3B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752B04" w:rsidRPr="00752B04">
                          <w:rPr>
                            <w:sz w:val="20"/>
                            <w:szCs w:val="20"/>
                          </w:rPr>
                          <w:t>or Marine and Inland Fisheries Development Program</w:t>
                        </w:r>
                      </w:p>
                    </w:tc>
                    <w:tc>
                      <w:tcPr>
                        <w:tcW w:w="971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Agricultural Machinery &amp; Equipment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200,000.00</w:t>
                        </w:r>
                      </w:p>
                    </w:tc>
                  </w:tr>
                  <w:tr w:rsidR="00205A47" w:rsidRPr="00CD233E" w:rsidTr="0050733F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CC20B0" w:rsidRDefault="00752B04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C20B0">
                          <w:rPr>
                            <w:sz w:val="20"/>
                            <w:szCs w:val="20"/>
                          </w:rPr>
                          <w:t>C20162466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1610-3045</w:t>
                        </w:r>
                      </w:p>
                    </w:tc>
                    <w:tc>
                      <w:tcPr>
                        <w:tcW w:w="2401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91F6F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752B04" w:rsidRPr="00752B04">
                          <w:rPr>
                            <w:sz w:val="20"/>
                            <w:szCs w:val="20"/>
                          </w:rPr>
                          <w:t>or PYAP Socio-Cultural Competition on Nov. 2016</w:t>
                        </w:r>
                      </w:p>
                    </w:tc>
                    <w:tc>
                      <w:tcPr>
                        <w:tcW w:w="971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Catering Services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79,650.00</w:t>
                        </w:r>
                      </w:p>
                    </w:tc>
                  </w:tr>
                  <w:tr w:rsidR="00205A47" w:rsidRPr="00CD233E" w:rsidTr="0050733F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CC20B0" w:rsidRDefault="00752B04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C20B0">
                          <w:rPr>
                            <w:sz w:val="20"/>
                            <w:szCs w:val="20"/>
                          </w:rPr>
                          <w:t>C20162467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1610-3047</w:t>
                        </w:r>
                      </w:p>
                    </w:tc>
                    <w:tc>
                      <w:tcPr>
                        <w:tcW w:w="2401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91F6F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752B04" w:rsidRPr="00752B04">
                          <w:rPr>
                            <w:sz w:val="20"/>
                            <w:szCs w:val="20"/>
                          </w:rPr>
                          <w:t>or Children's Month Celebration on Nov. 29, 2016</w:t>
                        </w:r>
                      </w:p>
                    </w:tc>
                    <w:tc>
                      <w:tcPr>
                        <w:tcW w:w="971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Catering Services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55,000.00</w:t>
                        </w:r>
                      </w:p>
                    </w:tc>
                  </w:tr>
                  <w:tr w:rsidR="00205A47" w:rsidRPr="00CD233E" w:rsidTr="0050733F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CC20B0" w:rsidRDefault="00752B04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C20B0">
                          <w:rPr>
                            <w:sz w:val="20"/>
                            <w:szCs w:val="20"/>
                          </w:rPr>
                          <w:t>C20162470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1609-3042</w:t>
                        </w:r>
                      </w:p>
                    </w:tc>
                    <w:tc>
                      <w:tcPr>
                        <w:tcW w:w="2401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91F6F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or const. of 1 unit makeshift bldg. at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Tibucag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 E/S - Km. 31 Primary Sch.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Extn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Dagohoy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Talaigod</w:t>
                        </w:r>
                        <w:proofErr w:type="spellEnd"/>
                      </w:p>
                    </w:tc>
                    <w:tc>
                      <w:tcPr>
                        <w:tcW w:w="971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91F6F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Lumber Materials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213,452.00</w:t>
                        </w:r>
                      </w:p>
                    </w:tc>
                  </w:tr>
                  <w:tr w:rsidR="00205A47" w:rsidRPr="00CD233E" w:rsidTr="0050733F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C201624</w:t>
                        </w:r>
                        <w:r>
                          <w:rPr>
                            <w:sz w:val="20"/>
                            <w:szCs w:val="20"/>
                          </w:rPr>
                          <w:t>71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1609-3038</w:t>
                        </w:r>
                      </w:p>
                    </w:tc>
                    <w:tc>
                      <w:tcPr>
                        <w:tcW w:w="2401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91F6F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or const. of 1 unit makeshift bldg. at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Tibucag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 E/S - Km. 31 Primary Sch.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Extn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Dagohoy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Talaigod</w:t>
                        </w:r>
                        <w:proofErr w:type="spellEnd"/>
                      </w:p>
                    </w:tc>
                    <w:tc>
                      <w:tcPr>
                        <w:tcW w:w="971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91F6F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Hardware Materials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127,543.00</w:t>
                        </w:r>
                      </w:p>
                    </w:tc>
                  </w:tr>
                  <w:tr w:rsidR="00205A47" w:rsidRPr="00CD233E" w:rsidTr="0050733F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C201624</w:t>
                        </w:r>
                        <w:r>
                          <w:rPr>
                            <w:sz w:val="20"/>
                            <w:szCs w:val="20"/>
                          </w:rPr>
                          <w:t>73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752B04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1609-3023</w:t>
                        </w:r>
                      </w:p>
                    </w:tc>
                    <w:tc>
                      <w:tcPr>
                        <w:tcW w:w="2401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91F6F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or const. of 1 unit Makeshift Bldg. at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Lumabag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 E/S,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. Palma Gil,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Talainod</w:t>
                        </w:r>
                        <w:proofErr w:type="spellEnd"/>
                      </w:p>
                    </w:tc>
                    <w:tc>
                      <w:tcPr>
                        <w:tcW w:w="971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91F6F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Lumber Materials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752B04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189,860.00</w:t>
                        </w:r>
                      </w:p>
                    </w:tc>
                  </w:tr>
                  <w:tr w:rsidR="00862422" w:rsidRPr="00CD233E" w:rsidTr="0050733F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752B04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C201624</w:t>
                        </w:r>
                        <w:r>
                          <w:rPr>
                            <w:sz w:val="20"/>
                            <w:szCs w:val="20"/>
                          </w:rPr>
                          <w:t>74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752B04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1609-3022</w:t>
                        </w:r>
                      </w:p>
                    </w:tc>
                    <w:tc>
                      <w:tcPr>
                        <w:tcW w:w="2401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691F6F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or const. of 1 unit Makeshift Bldg. at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Lumabag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 E/S,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. Palma Gil,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Talainod</w:t>
                        </w:r>
                        <w:proofErr w:type="spellEnd"/>
                      </w:p>
                    </w:tc>
                    <w:tc>
                      <w:tcPr>
                        <w:tcW w:w="971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691F6F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Hardware Materials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862422" w:rsidRDefault="00752B04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142,663.00</w:t>
                        </w:r>
                      </w:p>
                    </w:tc>
                  </w:tr>
                  <w:tr w:rsidR="00862422" w:rsidRPr="00CD233E" w:rsidTr="0050733F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752B04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C201624</w:t>
                        </w:r>
                        <w:r>
                          <w:rPr>
                            <w:sz w:val="20"/>
                            <w:szCs w:val="20"/>
                          </w:rPr>
                          <w:t>81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752B04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1609-2895</w:t>
                        </w:r>
                      </w:p>
                    </w:tc>
                    <w:tc>
                      <w:tcPr>
                        <w:tcW w:w="2401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691F6F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or potable water system,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Kinawitnon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752B04" w:rsidRPr="00752B04">
                          <w:rPr>
                            <w:sz w:val="20"/>
                            <w:szCs w:val="20"/>
                          </w:rPr>
                          <w:t>Babak</w:t>
                        </w:r>
                        <w:proofErr w:type="spellEnd"/>
                        <w:r w:rsidR="00752B04" w:rsidRPr="00752B04">
                          <w:rPr>
                            <w:sz w:val="20"/>
                            <w:szCs w:val="20"/>
                          </w:rPr>
                          <w:t xml:space="preserve"> Dist., IGACOS</w:t>
                        </w:r>
                      </w:p>
                    </w:tc>
                    <w:tc>
                      <w:tcPr>
                        <w:tcW w:w="971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691F6F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1 unit Job Order: supply &amp; install. of Pump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862422" w:rsidRDefault="00752B04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274,000.00</w:t>
                        </w:r>
                      </w:p>
                    </w:tc>
                  </w:tr>
                  <w:tr w:rsidR="00862422" w:rsidRPr="00CD233E" w:rsidTr="0050733F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6D7852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C201624</w:t>
                        </w:r>
                        <w:r>
                          <w:rPr>
                            <w:sz w:val="20"/>
                            <w:szCs w:val="20"/>
                          </w:rPr>
                          <w:t>82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6D7852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D7852">
                          <w:rPr>
                            <w:sz w:val="20"/>
                            <w:szCs w:val="20"/>
                          </w:rPr>
                          <w:t>1610-3075</w:t>
                        </w:r>
                      </w:p>
                    </w:tc>
                    <w:tc>
                      <w:tcPr>
                        <w:tcW w:w="2401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4C3FD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6D7852" w:rsidRPr="006D7852">
                          <w:rPr>
                            <w:sz w:val="20"/>
                            <w:szCs w:val="20"/>
                          </w:rPr>
                          <w:t>or use of PHRMO</w:t>
                        </w:r>
                      </w:p>
                    </w:tc>
                    <w:tc>
                      <w:tcPr>
                        <w:tcW w:w="971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6D7852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D7852">
                          <w:rPr>
                            <w:sz w:val="20"/>
                            <w:szCs w:val="20"/>
                          </w:rPr>
                          <w:t>1 unit Laptop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862422" w:rsidRDefault="006D7852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60,000.00</w:t>
                        </w:r>
                      </w:p>
                    </w:tc>
                  </w:tr>
                  <w:tr w:rsidR="006D7852" w:rsidRPr="00CD233E" w:rsidTr="0050733F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6D7852" w:rsidRPr="00205A47" w:rsidRDefault="006D7852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C201624</w:t>
                        </w:r>
                        <w:r>
                          <w:rPr>
                            <w:sz w:val="20"/>
                            <w:szCs w:val="20"/>
                          </w:rPr>
                          <w:t>83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6D7852" w:rsidRPr="00205A47" w:rsidRDefault="006D7852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D7852">
                          <w:rPr>
                            <w:sz w:val="20"/>
                            <w:szCs w:val="20"/>
                          </w:rPr>
                          <w:t>1610-3083</w:t>
                        </w:r>
                      </w:p>
                    </w:tc>
                    <w:tc>
                      <w:tcPr>
                        <w:tcW w:w="2401" w:type="pct"/>
                        <w:shd w:val="clear" w:color="auto" w:fill="D9D9D9" w:themeFill="background1" w:themeFillShade="D9"/>
                        <w:vAlign w:val="center"/>
                      </w:tcPr>
                      <w:p w:rsidR="006D7852" w:rsidRPr="00205A47" w:rsidRDefault="004C3FD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6D7852" w:rsidRPr="006D7852">
                          <w:rPr>
                            <w:sz w:val="20"/>
                            <w:szCs w:val="20"/>
                          </w:rPr>
                          <w:t>or use of PHRMO</w:t>
                        </w:r>
                      </w:p>
                    </w:tc>
                    <w:tc>
                      <w:tcPr>
                        <w:tcW w:w="971" w:type="pct"/>
                        <w:shd w:val="clear" w:color="auto" w:fill="D9D9D9" w:themeFill="background1" w:themeFillShade="D9"/>
                        <w:vAlign w:val="center"/>
                      </w:tcPr>
                      <w:p w:rsidR="006D7852" w:rsidRPr="00205A47" w:rsidRDefault="006D7852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D7852">
                          <w:rPr>
                            <w:sz w:val="20"/>
                            <w:szCs w:val="20"/>
                          </w:rPr>
                          <w:t xml:space="preserve">8 </w:t>
                        </w:r>
                        <w:proofErr w:type="spellStart"/>
                        <w:r w:rsidRPr="006D7852">
                          <w:rPr>
                            <w:sz w:val="20"/>
                            <w:szCs w:val="20"/>
                          </w:rPr>
                          <w:t>pcs</w:t>
                        </w:r>
                        <w:proofErr w:type="spellEnd"/>
                        <w:r w:rsidRPr="006D7852">
                          <w:rPr>
                            <w:sz w:val="20"/>
                            <w:szCs w:val="20"/>
                          </w:rPr>
                          <w:t>. Service Ring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6D7852" w:rsidRDefault="006D7852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176,000.00</w:t>
                        </w:r>
                      </w:p>
                    </w:tc>
                  </w:tr>
                  <w:tr w:rsidR="006D7852" w:rsidRPr="00CD233E" w:rsidTr="0050733F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6D7852" w:rsidRPr="00205A47" w:rsidRDefault="006D7852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C201624</w:t>
                        </w:r>
                        <w:r>
                          <w:rPr>
                            <w:sz w:val="20"/>
                            <w:szCs w:val="20"/>
                          </w:rPr>
                          <w:t>84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6D7852" w:rsidRPr="00205A47" w:rsidRDefault="006D7852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D7852">
                          <w:rPr>
                            <w:sz w:val="20"/>
                            <w:szCs w:val="20"/>
                          </w:rPr>
                          <w:t>1610-3082</w:t>
                        </w:r>
                      </w:p>
                    </w:tc>
                    <w:tc>
                      <w:tcPr>
                        <w:tcW w:w="2401" w:type="pct"/>
                        <w:shd w:val="clear" w:color="auto" w:fill="D9D9D9" w:themeFill="background1" w:themeFillShade="D9"/>
                        <w:vAlign w:val="center"/>
                      </w:tcPr>
                      <w:p w:rsidR="006D7852" w:rsidRPr="00205A47" w:rsidRDefault="004C3FD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6D7852" w:rsidRPr="006D7852">
                          <w:rPr>
                            <w:sz w:val="20"/>
                            <w:szCs w:val="20"/>
                          </w:rPr>
                          <w:t>or PDRRMD Contingency Planning for Earthquake on Nov. 23-25, 2016</w:t>
                        </w:r>
                      </w:p>
                    </w:tc>
                    <w:tc>
                      <w:tcPr>
                        <w:tcW w:w="971" w:type="pct"/>
                        <w:shd w:val="clear" w:color="auto" w:fill="D9D9D9" w:themeFill="background1" w:themeFillShade="D9"/>
                        <w:vAlign w:val="center"/>
                      </w:tcPr>
                      <w:p w:rsidR="006D7852" w:rsidRPr="00205A47" w:rsidRDefault="006D7852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D7852">
                          <w:rPr>
                            <w:sz w:val="20"/>
                            <w:szCs w:val="20"/>
                          </w:rPr>
                          <w:t>Catering Services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6D7852" w:rsidRDefault="006D7852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118,000.00</w:t>
                        </w:r>
                      </w:p>
                    </w:tc>
                  </w:tr>
                  <w:tr w:rsidR="006D7852" w:rsidRPr="00CD233E" w:rsidTr="0050733F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6D7852" w:rsidRPr="00205A47" w:rsidRDefault="006D7852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52B04">
                          <w:rPr>
                            <w:sz w:val="20"/>
                            <w:szCs w:val="20"/>
                          </w:rPr>
                          <w:t>C201624</w:t>
                        </w:r>
                        <w:r>
                          <w:rPr>
                            <w:sz w:val="20"/>
                            <w:szCs w:val="20"/>
                          </w:rPr>
                          <w:t>85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6D7852" w:rsidRPr="00205A47" w:rsidRDefault="006D7852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D7852">
                          <w:rPr>
                            <w:sz w:val="20"/>
                            <w:szCs w:val="20"/>
                          </w:rPr>
                          <w:t>1610-3078</w:t>
                        </w:r>
                      </w:p>
                    </w:tc>
                    <w:tc>
                      <w:tcPr>
                        <w:tcW w:w="2401" w:type="pct"/>
                        <w:shd w:val="clear" w:color="auto" w:fill="D9D9D9" w:themeFill="background1" w:themeFillShade="D9"/>
                        <w:vAlign w:val="center"/>
                      </w:tcPr>
                      <w:p w:rsidR="006D7852" w:rsidRPr="00205A47" w:rsidRDefault="004C3FD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6D7852" w:rsidRPr="006D7852">
                          <w:rPr>
                            <w:sz w:val="20"/>
                            <w:szCs w:val="20"/>
                          </w:rPr>
                          <w:t>or PDRRMD Basic Incident Command System (ICS) Training on Nov. 9-11, 2016</w:t>
                        </w:r>
                      </w:p>
                    </w:tc>
                    <w:tc>
                      <w:tcPr>
                        <w:tcW w:w="971" w:type="pct"/>
                        <w:shd w:val="clear" w:color="auto" w:fill="D9D9D9" w:themeFill="background1" w:themeFillShade="D9"/>
                        <w:vAlign w:val="center"/>
                      </w:tcPr>
                      <w:p w:rsidR="006D7852" w:rsidRPr="00205A47" w:rsidRDefault="006D7852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D7852">
                          <w:rPr>
                            <w:sz w:val="20"/>
                            <w:szCs w:val="20"/>
                          </w:rPr>
                          <w:t>Catering Services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6D7852" w:rsidRDefault="006D7852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180,000.00</w:t>
                        </w:r>
                      </w:p>
                    </w:tc>
                  </w:tr>
                </w:tbl>
                <w:p w:rsidR="00F162F4" w:rsidRPr="00E6327F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C5398E" w:rsidRDefault="00205A47" w:rsidP="00205A4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  <w:p w:rsidR="00205A47" w:rsidRPr="00FA551C" w:rsidRDefault="00205A47" w:rsidP="000C7B77">
                  <w:pPr>
                    <w:spacing w:line="276" w:lineRule="auto"/>
                    <w:jc w:val="both"/>
                    <w:textAlignment w:val="baseline"/>
                    <w:rPr>
                      <w:rFonts w:ascii="Arial Narrow" w:hAnsi="Arial Narrow" w:cs="Calibri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217"/>
                    <w:gridCol w:w="7359"/>
                  </w:tblGrid>
                  <w:tr w:rsidR="00205A47" w:rsidRPr="00C5398E" w:rsidTr="00EB4C4A">
                    <w:trPr>
                      <w:trHeight w:val="265"/>
                    </w:trPr>
                    <w:tc>
                      <w:tcPr>
                        <w:tcW w:w="3217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EB4C4A" w:rsidRDefault="00205A47" w:rsidP="009A40DD">
                        <w:pPr>
                          <w:pStyle w:val="Heading1"/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  <w:t>ACTIVITY</w:t>
                        </w:r>
                      </w:p>
                    </w:tc>
                    <w:tc>
                      <w:tcPr>
                        <w:tcW w:w="7359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EB4C4A" w:rsidRDefault="00205A47" w:rsidP="009A40DD">
                        <w:pPr>
                          <w:pStyle w:val="Heading1"/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  <w:t>DATE/S</w:t>
                        </w:r>
                      </w:p>
                    </w:tc>
                  </w:tr>
                  <w:tr w:rsidR="00205A47" w:rsidRPr="00C5398E" w:rsidTr="000E7784">
                    <w:trPr>
                      <w:trHeight w:val="288"/>
                    </w:trPr>
                    <w:tc>
                      <w:tcPr>
                        <w:tcW w:w="3217" w:type="dxa"/>
                        <w:vAlign w:val="center"/>
                      </w:tcPr>
                      <w:p w:rsidR="00205A47" w:rsidRPr="000E7784" w:rsidRDefault="00205A47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0E7784">
                          <w:rPr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359" w:type="dxa"/>
                        <w:vAlign w:val="center"/>
                      </w:tcPr>
                      <w:p w:rsidR="00205A47" w:rsidRDefault="00983575" w:rsidP="00DF2C4A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October </w:t>
                        </w:r>
                        <w:r w:rsidR="0087404F">
                          <w:rPr>
                            <w:b/>
                          </w:rPr>
                          <w:t>13</w:t>
                        </w:r>
                        <w:r w:rsidR="00205A47" w:rsidRPr="00DF2C4A">
                          <w:rPr>
                            <w:b/>
                          </w:rPr>
                          <w:t xml:space="preserve">, 2016 – </w:t>
                        </w:r>
                        <w:r>
                          <w:rPr>
                            <w:b/>
                          </w:rPr>
                          <w:t>October 1</w:t>
                        </w:r>
                        <w:r w:rsidR="0087404F">
                          <w:rPr>
                            <w:b/>
                          </w:rPr>
                          <w:t>9</w:t>
                        </w:r>
                        <w:r w:rsidR="00205A47" w:rsidRPr="00DF2C4A">
                          <w:rPr>
                            <w:b/>
                          </w:rPr>
                          <w:t>, 2016</w:t>
                        </w:r>
                      </w:p>
                      <w:p w:rsidR="007B2998" w:rsidRPr="00DF2C4A" w:rsidRDefault="000E7784" w:rsidP="00DF2C4A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Procurement Planning &amp; Purchasing Section, </w:t>
                        </w:r>
                        <w:r w:rsidRPr="00DF2C4A">
                          <w:rPr>
                            <w:sz w:val="17"/>
                            <w:szCs w:val="17"/>
                          </w:rPr>
                          <w:t>2</w:t>
                        </w:r>
                        <w:r w:rsidRPr="00DF2C4A">
                          <w:rPr>
                            <w:sz w:val="17"/>
                            <w:szCs w:val="17"/>
                            <w:vertAlign w:val="superscript"/>
                          </w:rPr>
                          <w:t>nd</w:t>
                        </w:r>
                        <w:r w:rsidRPr="00DF2C4A">
                          <w:rPr>
                            <w:sz w:val="17"/>
                            <w:szCs w:val="17"/>
                          </w:rPr>
                          <w:t xml:space="preserve"> Floor, PGSO Bldg. Government Center, </w:t>
                        </w:r>
                        <w:proofErr w:type="spellStart"/>
                        <w:r w:rsidRPr="00DF2C4A">
                          <w:rPr>
                            <w:sz w:val="17"/>
                            <w:szCs w:val="17"/>
                          </w:rPr>
                          <w:t>MankilamTagum</w:t>
                        </w:r>
                        <w:proofErr w:type="spellEnd"/>
                        <w:r w:rsidRPr="00DF2C4A">
                          <w:rPr>
                            <w:sz w:val="17"/>
                            <w:szCs w:val="17"/>
                          </w:rPr>
                          <w:t xml:space="preserve"> City</w:t>
                        </w:r>
                      </w:p>
                    </w:tc>
                  </w:tr>
                  <w:tr w:rsidR="00205A47" w:rsidRPr="00C5398E" w:rsidTr="000E7784">
                    <w:trPr>
                      <w:trHeight w:val="288"/>
                    </w:trPr>
                    <w:tc>
                      <w:tcPr>
                        <w:tcW w:w="3217" w:type="dxa"/>
                        <w:vAlign w:val="center"/>
                      </w:tcPr>
                      <w:p w:rsidR="00205A47" w:rsidRPr="000E7784" w:rsidRDefault="00205A47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0E7784">
                          <w:rPr>
                            <w:sz w:val="20"/>
                            <w:szCs w:val="20"/>
                          </w:rPr>
                          <w:t>2. Opening of Shopping</w:t>
                        </w:r>
                      </w:p>
                    </w:tc>
                    <w:tc>
                      <w:tcPr>
                        <w:tcW w:w="7359" w:type="dxa"/>
                        <w:vAlign w:val="center"/>
                      </w:tcPr>
                      <w:p w:rsidR="00205A47" w:rsidRPr="00DF2C4A" w:rsidRDefault="00983575" w:rsidP="00205A47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October </w:t>
                        </w:r>
                        <w:r w:rsidR="0087404F">
                          <w:rPr>
                            <w:b/>
                          </w:rPr>
                          <w:t>20</w:t>
                        </w:r>
                        <w:r w:rsidR="00205A47" w:rsidRPr="00DF2C4A">
                          <w:rPr>
                            <w:b/>
                          </w:rPr>
                          <w:t>, 2016, 09:00 A.M.</w:t>
                        </w:r>
                      </w:p>
                      <w:p w:rsidR="00205A47" w:rsidRPr="00DF2C4A" w:rsidRDefault="00205A47" w:rsidP="00205A47">
                        <w:pPr>
                          <w:pStyle w:val="NoSpacing"/>
                          <w:jc w:val="center"/>
                          <w:rPr>
                            <w:caps/>
                            <w:sz w:val="17"/>
                            <w:szCs w:val="17"/>
                          </w:rPr>
                        </w:pPr>
                        <w:r w:rsidRPr="00DF2C4A">
                          <w:rPr>
                            <w:sz w:val="17"/>
                            <w:szCs w:val="17"/>
                          </w:rPr>
                          <w:t>PGSO Conference Room¸2</w:t>
                        </w:r>
                        <w:r w:rsidRPr="00DF2C4A">
                          <w:rPr>
                            <w:sz w:val="17"/>
                            <w:szCs w:val="17"/>
                            <w:vertAlign w:val="superscript"/>
                          </w:rPr>
                          <w:t>nd</w:t>
                        </w:r>
                        <w:r w:rsidRPr="00DF2C4A">
                          <w:rPr>
                            <w:sz w:val="17"/>
                            <w:szCs w:val="17"/>
                          </w:rPr>
                          <w:t xml:space="preserve"> Floor, PGSO Bldg. Government Center, </w:t>
                        </w:r>
                        <w:proofErr w:type="spellStart"/>
                        <w:r w:rsidRPr="00DF2C4A">
                          <w:rPr>
                            <w:sz w:val="17"/>
                            <w:szCs w:val="17"/>
                          </w:rPr>
                          <w:t>MankilamTagum</w:t>
                        </w:r>
                        <w:proofErr w:type="spellEnd"/>
                        <w:r w:rsidRPr="00DF2C4A">
                          <w:rPr>
                            <w:sz w:val="17"/>
                            <w:szCs w:val="17"/>
                          </w:rPr>
                          <w:t xml:space="preserve"> City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205A47" w:rsidRDefault="00205A47" w:rsidP="00205A4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 xml:space="preserve">Shopping Form may be secured / obtained at the BAC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Secretariat</w:t>
                  </w: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 xml:space="preserve">, 2F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PGSO</w:t>
                  </w: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 xml:space="preserve"> Building, Government Center, </w:t>
                  </w:r>
                  <w:proofErr w:type="spellStart"/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>Mankila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Tagum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Davao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  <w:tr w:rsidR="00205A47" w:rsidRPr="00E6327F" w:rsidTr="006D7852">
              <w:trPr>
                <w:trHeight w:val="70"/>
              </w:trPr>
              <w:tc>
                <w:tcPr>
                  <w:tcW w:w="5000" w:type="pct"/>
                </w:tcPr>
                <w:p w:rsidR="00205A47" w:rsidRPr="00C5398E" w:rsidRDefault="00205A47" w:rsidP="000C7B77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2E210E" w:rsidRDefault="002E210E" w:rsidP="00F162F4"/>
          <w:p w:rsidR="00862422" w:rsidRDefault="00862422" w:rsidP="00F162F4"/>
        </w:tc>
      </w:tr>
      <w:tr w:rsidR="00205A47" w:rsidTr="00DF2C4A">
        <w:trPr>
          <w:trHeight w:val="476"/>
        </w:trPr>
        <w:tc>
          <w:tcPr>
            <w:tcW w:w="7914" w:type="dxa"/>
            <w:tcBorders>
              <w:top w:val="nil"/>
              <w:bottom w:val="nil"/>
              <w:right w:val="nil"/>
            </w:tcBorders>
          </w:tcPr>
          <w:p w:rsidR="00205A47" w:rsidRDefault="00205A47" w:rsidP="00205A47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</w:tcBorders>
          </w:tcPr>
          <w:p w:rsidR="00205A47" w:rsidRPr="00205A47" w:rsidRDefault="00205A47" w:rsidP="00205A47">
            <w:pPr>
              <w:jc w:val="center"/>
              <w:rPr>
                <w:b/>
                <w:sz w:val="24"/>
                <w:szCs w:val="24"/>
              </w:rPr>
            </w:pPr>
            <w:r w:rsidRPr="00205A47">
              <w:rPr>
                <w:b/>
                <w:sz w:val="24"/>
                <w:szCs w:val="24"/>
              </w:rPr>
              <w:t>ATTY. EDD MARK O. WAKAN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BAC-Chairman</w:t>
            </w:r>
          </w:p>
        </w:tc>
      </w:tr>
      <w:tr w:rsidR="00B427C4" w:rsidTr="00B427C4">
        <w:trPr>
          <w:trHeight w:val="1771"/>
        </w:trPr>
        <w:tc>
          <w:tcPr>
            <w:tcW w:w="11018" w:type="dxa"/>
            <w:gridSpan w:val="2"/>
            <w:tcBorders>
              <w:top w:val="nil"/>
              <w:bottom w:val="thinThickThinSmallGap" w:sz="24" w:space="0" w:color="auto"/>
            </w:tcBorders>
          </w:tcPr>
          <w:p w:rsidR="00862422" w:rsidRDefault="00491B64" w:rsidP="00FE3F5C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077BC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87404F">
              <w:rPr>
                <w:rFonts w:ascii="Arial Narrow" w:hAnsi="Arial Narrow" w:cstheme="minorHAnsi"/>
                <w:b/>
                <w:sz w:val="18"/>
                <w:szCs w:val="18"/>
              </w:rPr>
              <w:t>October 20</w:t>
            </w:r>
            <w:r w:rsidRPr="001077BC">
              <w:rPr>
                <w:rFonts w:ascii="Arial Narrow" w:hAnsi="Arial Narrow" w:cstheme="minorHAnsi"/>
                <w:b/>
                <w:sz w:val="18"/>
                <w:szCs w:val="18"/>
              </w:rPr>
              <w:t>, 2016</w:t>
            </w:r>
          </w:p>
          <w:p w:rsidR="00B427C4" w:rsidRPr="001077BC" w:rsidRDefault="00B427C4" w:rsidP="0087404F">
            <w:pPr>
              <w:rPr>
                <w:sz w:val="18"/>
                <w:szCs w:val="18"/>
              </w:rPr>
            </w:pPr>
            <w:r w:rsidRPr="001077B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191135</wp:posOffset>
                  </wp:positionV>
                  <wp:extent cx="6888480" cy="1301750"/>
                  <wp:effectExtent l="0" t="0" r="7620" b="0"/>
                  <wp:wrapTight wrapText="bothSides">
                    <wp:wrapPolygon edited="0">
                      <wp:start x="0" y="0"/>
                      <wp:lineTo x="0" y="21179"/>
                      <wp:lineTo x="21564" y="21179"/>
                      <wp:lineTo x="215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6DE3">
              <w:rPr>
                <w:sz w:val="18"/>
                <w:szCs w:val="18"/>
              </w:rPr>
              <w:t>BAC 2016-</w:t>
            </w:r>
            <w:r w:rsidR="00983575">
              <w:rPr>
                <w:sz w:val="18"/>
                <w:szCs w:val="18"/>
              </w:rPr>
              <w:t>10</w:t>
            </w:r>
            <w:r w:rsidR="00862422">
              <w:rPr>
                <w:sz w:val="18"/>
                <w:szCs w:val="18"/>
              </w:rPr>
              <w:t>-</w:t>
            </w:r>
            <w:r w:rsidR="00983575">
              <w:rPr>
                <w:sz w:val="18"/>
                <w:szCs w:val="18"/>
              </w:rPr>
              <w:t>4</w:t>
            </w:r>
            <w:r w:rsidR="0087404F">
              <w:rPr>
                <w:sz w:val="18"/>
                <w:szCs w:val="18"/>
              </w:rPr>
              <w:t>2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210E"/>
    <w:rsid w:val="00007020"/>
    <w:rsid w:val="000547D6"/>
    <w:rsid w:val="00071601"/>
    <w:rsid w:val="00077841"/>
    <w:rsid w:val="0008091E"/>
    <w:rsid w:val="000E7784"/>
    <w:rsid w:val="00101E01"/>
    <w:rsid w:val="001077BC"/>
    <w:rsid w:val="00116373"/>
    <w:rsid w:val="0012389F"/>
    <w:rsid w:val="001276FE"/>
    <w:rsid w:val="001457DF"/>
    <w:rsid w:val="001511B9"/>
    <w:rsid w:val="0015138A"/>
    <w:rsid w:val="00153E78"/>
    <w:rsid w:val="00160680"/>
    <w:rsid w:val="00181E9B"/>
    <w:rsid w:val="001950E4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796A"/>
    <w:rsid w:val="002B5581"/>
    <w:rsid w:val="002C4375"/>
    <w:rsid w:val="002E210E"/>
    <w:rsid w:val="002F17FA"/>
    <w:rsid w:val="00322D9B"/>
    <w:rsid w:val="003440BE"/>
    <w:rsid w:val="003725DC"/>
    <w:rsid w:val="00376875"/>
    <w:rsid w:val="003837C9"/>
    <w:rsid w:val="00387F08"/>
    <w:rsid w:val="00393542"/>
    <w:rsid w:val="003B3A2B"/>
    <w:rsid w:val="003B6A4D"/>
    <w:rsid w:val="003F5D29"/>
    <w:rsid w:val="004013A8"/>
    <w:rsid w:val="0042113E"/>
    <w:rsid w:val="004223A0"/>
    <w:rsid w:val="00430450"/>
    <w:rsid w:val="0043077F"/>
    <w:rsid w:val="00450A75"/>
    <w:rsid w:val="00466121"/>
    <w:rsid w:val="00491B64"/>
    <w:rsid w:val="00491CD8"/>
    <w:rsid w:val="004A584F"/>
    <w:rsid w:val="004A5CE8"/>
    <w:rsid w:val="004B5448"/>
    <w:rsid w:val="004C3FD7"/>
    <w:rsid w:val="004F0FEC"/>
    <w:rsid w:val="005072C9"/>
    <w:rsid w:val="0050733F"/>
    <w:rsid w:val="00533518"/>
    <w:rsid w:val="00560B96"/>
    <w:rsid w:val="005745A9"/>
    <w:rsid w:val="00581103"/>
    <w:rsid w:val="005955C8"/>
    <w:rsid w:val="00595CF5"/>
    <w:rsid w:val="005C304C"/>
    <w:rsid w:val="005C4BCC"/>
    <w:rsid w:val="005C581B"/>
    <w:rsid w:val="005C5F3B"/>
    <w:rsid w:val="005F0543"/>
    <w:rsid w:val="005F64C9"/>
    <w:rsid w:val="006450ED"/>
    <w:rsid w:val="0066723A"/>
    <w:rsid w:val="00670CB0"/>
    <w:rsid w:val="00684A77"/>
    <w:rsid w:val="00691F6F"/>
    <w:rsid w:val="006950C9"/>
    <w:rsid w:val="006D3497"/>
    <w:rsid w:val="006D6B2C"/>
    <w:rsid w:val="006D7852"/>
    <w:rsid w:val="006D7944"/>
    <w:rsid w:val="006E273B"/>
    <w:rsid w:val="006E46F7"/>
    <w:rsid w:val="006F4676"/>
    <w:rsid w:val="007131C9"/>
    <w:rsid w:val="00714722"/>
    <w:rsid w:val="00731651"/>
    <w:rsid w:val="00736495"/>
    <w:rsid w:val="00752B04"/>
    <w:rsid w:val="00784AFC"/>
    <w:rsid w:val="007A1131"/>
    <w:rsid w:val="007B2998"/>
    <w:rsid w:val="007F5E4E"/>
    <w:rsid w:val="0084004B"/>
    <w:rsid w:val="00852CAE"/>
    <w:rsid w:val="00856767"/>
    <w:rsid w:val="00862422"/>
    <w:rsid w:val="0087404F"/>
    <w:rsid w:val="008B16AA"/>
    <w:rsid w:val="008C5B51"/>
    <w:rsid w:val="008E7169"/>
    <w:rsid w:val="008F5281"/>
    <w:rsid w:val="00907AC2"/>
    <w:rsid w:val="00912BE8"/>
    <w:rsid w:val="0092592F"/>
    <w:rsid w:val="009817CA"/>
    <w:rsid w:val="00983575"/>
    <w:rsid w:val="009C098E"/>
    <w:rsid w:val="009E4204"/>
    <w:rsid w:val="009F403C"/>
    <w:rsid w:val="009F7E38"/>
    <w:rsid w:val="00A123A5"/>
    <w:rsid w:val="00A43967"/>
    <w:rsid w:val="00A7744C"/>
    <w:rsid w:val="00A94480"/>
    <w:rsid w:val="00AA5306"/>
    <w:rsid w:val="00AA6CB8"/>
    <w:rsid w:val="00AA6D7C"/>
    <w:rsid w:val="00AD00F0"/>
    <w:rsid w:val="00AD4780"/>
    <w:rsid w:val="00AF4822"/>
    <w:rsid w:val="00B119AE"/>
    <w:rsid w:val="00B3339A"/>
    <w:rsid w:val="00B427C4"/>
    <w:rsid w:val="00B6300C"/>
    <w:rsid w:val="00B70F5A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83BC5"/>
    <w:rsid w:val="00C90B43"/>
    <w:rsid w:val="00CB33BB"/>
    <w:rsid w:val="00CC1BAB"/>
    <w:rsid w:val="00CC20B0"/>
    <w:rsid w:val="00CD233E"/>
    <w:rsid w:val="00CE0C0E"/>
    <w:rsid w:val="00D52A98"/>
    <w:rsid w:val="00D63B7A"/>
    <w:rsid w:val="00D915E6"/>
    <w:rsid w:val="00DA79C8"/>
    <w:rsid w:val="00DB120C"/>
    <w:rsid w:val="00DB4B72"/>
    <w:rsid w:val="00DC7EEF"/>
    <w:rsid w:val="00DE3652"/>
    <w:rsid w:val="00DE706C"/>
    <w:rsid w:val="00DF2C4A"/>
    <w:rsid w:val="00E20659"/>
    <w:rsid w:val="00E4217F"/>
    <w:rsid w:val="00E44FB6"/>
    <w:rsid w:val="00E46E65"/>
    <w:rsid w:val="00E6327F"/>
    <w:rsid w:val="00E838BD"/>
    <w:rsid w:val="00E91C6C"/>
    <w:rsid w:val="00EA3F49"/>
    <w:rsid w:val="00EB4C4A"/>
    <w:rsid w:val="00EB5A9F"/>
    <w:rsid w:val="00EC18AC"/>
    <w:rsid w:val="00EC303F"/>
    <w:rsid w:val="00ED51A4"/>
    <w:rsid w:val="00F162F4"/>
    <w:rsid w:val="00F23459"/>
    <w:rsid w:val="00F23711"/>
    <w:rsid w:val="00FA2470"/>
    <w:rsid w:val="00FA551C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B"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7</cp:revision>
  <cp:lastPrinted>2016-10-14T08:17:00Z</cp:lastPrinted>
  <dcterms:created xsi:type="dcterms:W3CDTF">2016-10-14T00:30:00Z</dcterms:created>
  <dcterms:modified xsi:type="dcterms:W3CDTF">2016-10-14T09:45:00Z</dcterms:modified>
</cp:coreProperties>
</file>